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6A9E7" w14:textId="77777777" w:rsidR="00E604DC" w:rsidRDefault="00E604DC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14:paraId="2170DC03" w14:textId="77777777" w:rsidR="00E604DC" w:rsidRDefault="00E604DC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01B51172" w14:textId="77777777" w:rsidR="00E604DC" w:rsidRDefault="00E604DC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14:paraId="1A6AF84A" w14:textId="77777777" w:rsidR="00E604DC" w:rsidRDefault="00E604DC">
      <w:pPr>
        <w:rPr>
          <w:b/>
        </w:rPr>
      </w:pPr>
      <w:r>
        <w:rPr>
          <w:b/>
        </w:rPr>
        <w:t>Joint Meeting of the RID Committee of Experts and the</w:t>
      </w:r>
    </w:p>
    <w:p w14:paraId="14C3F95E" w14:textId="77777777" w:rsidR="00E604DC" w:rsidRDefault="00E604DC">
      <w:pPr>
        <w:rPr>
          <w:b/>
        </w:rPr>
      </w:pPr>
      <w:r>
        <w:rPr>
          <w:b/>
        </w:rPr>
        <w:t>Working Party on the Transport of Dangerous Goods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05920">
        <w:rPr>
          <w:b/>
        </w:rPr>
        <w:t>1</w:t>
      </w:r>
      <w:r w:rsidR="0098436A">
        <w:rPr>
          <w:b/>
        </w:rPr>
        <w:t>9</w:t>
      </w:r>
      <w:r w:rsidR="00E05920">
        <w:rPr>
          <w:b/>
        </w:rPr>
        <w:t xml:space="preserve"> </w:t>
      </w:r>
      <w:r>
        <w:rPr>
          <w:b/>
        </w:rPr>
        <w:t>September 2017</w:t>
      </w:r>
    </w:p>
    <w:p w14:paraId="3D424465" w14:textId="77777777" w:rsidR="00E604DC" w:rsidRDefault="00E604DC">
      <w:r>
        <w:t>Geneva, 19–29 September 2017</w:t>
      </w:r>
    </w:p>
    <w:p w14:paraId="3246A7D7" w14:textId="77777777" w:rsidR="00E604DC" w:rsidRDefault="00E604DC">
      <w:r>
        <w:t>Item 2 of the provisional agenda</w:t>
      </w:r>
    </w:p>
    <w:p w14:paraId="5BA1B214" w14:textId="77777777" w:rsidR="00E604DC" w:rsidRPr="00E610C2" w:rsidRDefault="00E604DC" w:rsidP="00E610C2">
      <w:pPr>
        <w:rPr>
          <w:b/>
        </w:rPr>
      </w:pPr>
      <w:r>
        <w:rPr>
          <w:b/>
        </w:rPr>
        <w:t>Tanks</w:t>
      </w:r>
    </w:p>
    <w:p w14:paraId="65399456" w14:textId="77777777" w:rsidR="00F05730" w:rsidRPr="00F05730" w:rsidRDefault="00E604DC" w:rsidP="00F05730">
      <w:pPr>
        <w:pStyle w:val="HChG"/>
        <w:rPr>
          <w:lang w:val="en-GB"/>
        </w:rPr>
      </w:pPr>
      <w:r w:rsidRPr="00C13D1B">
        <w:rPr>
          <w:lang w:val="en-GB"/>
        </w:rPr>
        <w:tab/>
      </w:r>
      <w:r w:rsidRPr="00C13D1B">
        <w:rPr>
          <w:lang w:val="en-GB"/>
        </w:rPr>
        <w:tab/>
      </w:r>
      <w:r w:rsidR="0098436A">
        <w:rPr>
          <w:lang w:val="en-GB"/>
        </w:rPr>
        <w:t>Cross sectional shape of shells</w:t>
      </w:r>
      <w:r w:rsidR="00F05730">
        <w:rPr>
          <w:lang w:val="en-GB"/>
        </w:rPr>
        <w:t xml:space="preserve"> – comments on document TRANS/WP.15/AC.1/2017/40</w:t>
      </w:r>
    </w:p>
    <w:p w14:paraId="6CFC96BC" w14:textId="77777777" w:rsidR="00E604DC" w:rsidRDefault="00E604DC" w:rsidP="00B33B1C">
      <w:pPr>
        <w:pStyle w:val="H1G"/>
      </w:pPr>
      <w:r>
        <w:rPr>
          <w:sz w:val="20"/>
        </w:rPr>
        <w:tab/>
      </w:r>
      <w:r>
        <w:rPr>
          <w:sz w:val="20"/>
        </w:rPr>
        <w:tab/>
      </w:r>
      <w:r>
        <w:t>Transmitted by the Government of France</w:t>
      </w:r>
    </w:p>
    <w:p w14:paraId="179DE172" w14:textId="77777777" w:rsidR="00A81D82" w:rsidRDefault="00A81D82" w:rsidP="00F05730">
      <w:pPr>
        <w:pStyle w:val="SingleTxtG"/>
        <w:rPr>
          <w:lang w:val="en-US"/>
        </w:rPr>
      </w:pPr>
    </w:p>
    <w:p w14:paraId="088AF1D8" w14:textId="7BF164AC" w:rsidR="005E3EF8" w:rsidRPr="00344C75" w:rsidRDefault="00E604DC" w:rsidP="00F05730">
      <w:pPr>
        <w:pStyle w:val="SingleTxtG"/>
        <w:rPr>
          <w:lang w:val="en-GB"/>
        </w:rPr>
      </w:pPr>
      <w:r>
        <w:rPr>
          <w:lang w:val="en-US"/>
        </w:rPr>
        <w:t>1.</w:t>
      </w:r>
      <w:r>
        <w:rPr>
          <w:lang w:val="en-US"/>
        </w:rPr>
        <w:tab/>
      </w:r>
      <w:r w:rsidR="00435F3B" w:rsidRPr="00344C75">
        <w:rPr>
          <w:lang w:val="en-GB"/>
        </w:rPr>
        <w:t xml:space="preserve">In document TRANS/WP.15/AC.1/2017/20 presented in March 2017, we explained why we consider that </w:t>
      </w:r>
      <w:r w:rsidR="00FD52A5" w:rsidRPr="00344C75">
        <w:rPr>
          <w:lang w:val="en-GB"/>
        </w:rPr>
        <w:t xml:space="preserve">a </w:t>
      </w:r>
      <w:r w:rsidR="00435F3B" w:rsidRPr="00344C75">
        <w:rPr>
          <w:lang w:val="en-GB"/>
        </w:rPr>
        <w:t xml:space="preserve">tank </w:t>
      </w:r>
      <w:r w:rsidR="00FD52A5" w:rsidRPr="00344C75">
        <w:rPr>
          <w:lang w:val="en-GB"/>
        </w:rPr>
        <w:t xml:space="preserve">with a section including a concave part doesn’t </w:t>
      </w:r>
      <w:r w:rsidR="003A5DE3" w:rsidRPr="00344C75">
        <w:rPr>
          <w:lang w:val="en-GB"/>
        </w:rPr>
        <w:t>comply</w:t>
      </w:r>
      <w:r w:rsidR="00FD52A5" w:rsidRPr="00344C75">
        <w:rPr>
          <w:lang w:val="en-GB"/>
        </w:rPr>
        <w:t xml:space="preserve"> </w:t>
      </w:r>
      <w:r w:rsidR="003A5DE3" w:rsidRPr="00344C75">
        <w:rPr>
          <w:lang w:val="en-GB"/>
        </w:rPr>
        <w:t xml:space="preserve">with </w:t>
      </w:r>
      <w:r w:rsidR="00FD52A5" w:rsidRPr="00344C75">
        <w:rPr>
          <w:lang w:val="en-GB"/>
        </w:rPr>
        <w:t xml:space="preserve">the </w:t>
      </w:r>
      <w:r w:rsidR="005E3EF8" w:rsidRPr="00344C75">
        <w:rPr>
          <w:lang w:val="en-GB"/>
        </w:rPr>
        <w:t>requirements of</w:t>
      </w:r>
      <w:r w:rsidR="00FD52A5" w:rsidRPr="00344C75">
        <w:rPr>
          <w:lang w:val="en-GB"/>
        </w:rPr>
        <w:t xml:space="preserve"> 6.8.2.1.18</w:t>
      </w:r>
      <w:r w:rsidR="003A5DE3" w:rsidRPr="00344C75">
        <w:rPr>
          <w:lang w:val="en-GB"/>
        </w:rPr>
        <w:t xml:space="preserve"> and why such design may create safety issues regarding for example the joints between the convex (cylindrical) part and the concave part of the body formed by fillet welds</w:t>
      </w:r>
      <w:r w:rsidR="007F7FE1" w:rsidRPr="007F7FE1">
        <w:rPr>
          <w:lang w:val="en-US"/>
        </w:rPr>
        <w:t xml:space="preserve"> </w:t>
      </w:r>
      <w:r w:rsidR="007F7FE1">
        <w:rPr>
          <w:lang w:val="en-US"/>
        </w:rPr>
        <w:t>located in highly stressed zones</w:t>
      </w:r>
      <w:r w:rsidR="005E3EF8" w:rsidRPr="00344C75">
        <w:rPr>
          <w:lang w:val="en-GB"/>
        </w:rPr>
        <w:t>.</w:t>
      </w:r>
    </w:p>
    <w:p w14:paraId="556C937B" w14:textId="17B9C181" w:rsidR="00F05730" w:rsidRPr="00344C75" w:rsidRDefault="00070B26" w:rsidP="003A5DE3">
      <w:pPr>
        <w:pStyle w:val="SingleTxtG"/>
        <w:rPr>
          <w:lang w:val="en-GB"/>
        </w:rPr>
      </w:pPr>
      <w:r w:rsidRPr="00344C75">
        <w:rPr>
          <w:lang w:val="en-GB"/>
        </w:rPr>
        <w:t>2.</w:t>
      </w:r>
      <w:r w:rsidRPr="00344C75">
        <w:rPr>
          <w:lang w:val="en-GB"/>
        </w:rPr>
        <w:tab/>
        <w:t>T</w:t>
      </w:r>
      <w:r w:rsidR="00F05730" w:rsidRPr="00344C75">
        <w:rPr>
          <w:lang w:val="en-GB"/>
        </w:rPr>
        <w:t xml:space="preserve">he </w:t>
      </w:r>
      <w:r w:rsidR="003A5DE3" w:rsidRPr="00344C75">
        <w:rPr>
          <w:lang w:val="en-GB"/>
        </w:rPr>
        <w:t>Working Group on Tanks recognized that different interpretation</w:t>
      </w:r>
      <w:r w:rsidR="00326817">
        <w:rPr>
          <w:lang w:val="en-GB"/>
        </w:rPr>
        <w:t>s</w:t>
      </w:r>
      <w:r w:rsidR="003A5DE3" w:rsidRPr="00344C75">
        <w:rPr>
          <w:lang w:val="en-GB"/>
        </w:rPr>
        <w:t xml:space="preserve"> were possible </w:t>
      </w:r>
      <w:r w:rsidR="00E47B8D" w:rsidRPr="00344C75">
        <w:rPr>
          <w:lang w:val="en-GB"/>
        </w:rPr>
        <w:t>and that the regulations needed modification to allow for other designs and prevent different interpretations.</w:t>
      </w:r>
    </w:p>
    <w:p w14:paraId="4162AF5F" w14:textId="7868BB39" w:rsidR="00F05730" w:rsidRPr="00344C75" w:rsidRDefault="003A5DE3" w:rsidP="00F05730">
      <w:pPr>
        <w:pStyle w:val="SingleTxtG"/>
        <w:rPr>
          <w:lang w:val="en-GB"/>
        </w:rPr>
      </w:pPr>
      <w:r w:rsidRPr="00344C75">
        <w:rPr>
          <w:lang w:val="en-GB"/>
        </w:rPr>
        <w:t>3</w:t>
      </w:r>
      <w:r w:rsidR="00F05730" w:rsidRPr="00344C75">
        <w:rPr>
          <w:lang w:val="en-GB"/>
        </w:rPr>
        <w:t>.</w:t>
      </w:r>
      <w:r w:rsidR="00F05730" w:rsidRPr="00344C75">
        <w:rPr>
          <w:lang w:val="en-GB"/>
        </w:rPr>
        <w:tab/>
      </w:r>
      <w:r w:rsidR="0033436F" w:rsidRPr="00344C75">
        <w:rPr>
          <w:lang w:val="en-GB"/>
        </w:rPr>
        <w:t>In document TRANS/WP.15/AC.1/2017/40, the Netherlands propose to introduce a new section</w:t>
      </w:r>
      <w:r w:rsidR="00326817">
        <w:rPr>
          <w:lang w:val="en-GB"/>
        </w:rPr>
        <w:t xml:space="preserve"> </w:t>
      </w:r>
      <w:r w:rsidR="005A1987">
        <w:rPr>
          <w:lang w:val="en-GB"/>
        </w:rPr>
        <w:t xml:space="preserve">in 6.8.2.1.29 </w:t>
      </w:r>
      <w:r w:rsidR="00326817">
        <w:rPr>
          <w:lang w:val="en-GB"/>
        </w:rPr>
        <w:t xml:space="preserve">to deal with </w:t>
      </w:r>
      <w:r w:rsidR="00CF2952">
        <w:rPr>
          <w:lang w:val="en-GB"/>
        </w:rPr>
        <w:t>such shapes</w:t>
      </w:r>
      <w:r w:rsidR="0033436F" w:rsidRPr="00344C75">
        <w:rPr>
          <w:lang w:val="en-GB"/>
        </w:rPr>
        <w:t>.</w:t>
      </w:r>
    </w:p>
    <w:p w14:paraId="01EEB99D" w14:textId="62E163B2" w:rsidR="00E604DC" w:rsidRDefault="00CF2952" w:rsidP="00EA1136">
      <w:pPr>
        <w:pStyle w:val="SingleTxtG"/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</w:r>
      <w:r w:rsidR="002A64A5">
        <w:rPr>
          <w:lang w:val="en-US"/>
        </w:rPr>
        <w:t>In our opinion the following questions still need to be raised:</w:t>
      </w:r>
    </w:p>
    <w:p w14:paraId="2CC501E3" w14:textId="7A283F91" w:rsidR="001A0645" w:rsidRDefault="000922F9" w:rsidP="00B16520">
      <w:pPr>
        <w:pStyle w:val="SingleTxtG"/>
        <w:rPr>
          <w:lang w:val="en-US"/>
        </w:rPr>
      </w:pPr>
      <w:r>
        <w:rPr>
          <w:lang w:val="en-US"/>
        </w:rPr>
        <w:t xml:space="preserve">- </w:t>
      </w:r>
      <w:r w:rsidR="00DF0A1B">
        <w:rPr>
          <w:lang w:val="en-US"/>
        </w:rPr>
        <w:t xml:space="preserve">How are these </w:t>
      </w:r>
      <w:r w:rsidR="00130072">
        <w:rPr>
          <w:lang w:val="en-US"/>
        </w:rPr>
        <w:t>design</w:t>
      </w:r>
      <w:r w:rsidR="00DF0A1B">
        <w:rPr>
          <w:lang w:val="en-US"/>
        </w:rPr>
        <w:t>s</w:t>
      </w:r>
      <w:r w:rsidR="00130072">
        <w:rPr>
          <w:lang w:val="en-US"/>
        </w:rPr>
        <w:t xml:space="preserve"> calculated?</w:t>
      </w:r>
    </w:p>
    <w:p w14:paraId="07709774" w14:textId="5BE61431" w:rsidR="000B2A57" w:rsidRDefault="000B2A57" w:rsidP="00B16520">
      <w:pPr>
        <w:pStyle w:val="SingleTxtG"/>
        <w:rPr>
          <w:lang w:val="en-US"/>
        </w:rPr>
      </w:pPr>
      <w:r>
        <w:rPr>
          <w:lang w:val="en-US"/>
        </w:rPr>
        <w:t>- Do such designs require additional type test?</w:t>
      </w:r>
    </w:p>
    <w:p w14:paraId="3FFB9950" w14:textId="16803D6A" w:rsidR="00130072" w:rsidRPr="003341D4" w:rsidRDefault="00130072" w:rsidP="00EA1136">
      <w:pPr>
        <w:pStyle w:val="SingleTxtG"/>
        <w:rPr>
          <w:lang w:val="en-US"/>
        </w:rPr>
      </w:pPr>
      <w:r>
        <w:rPr>
          <w:lang w:val="en-US"/>
        </w:rPr>
        <w:t>- What kind of welds are used?</w:t>
      </w:r>
    </w:p>
    <w:p w14:paraId="6BC8A463" w14:textId="5EE4B7EB" w:rsidR="00854A78" w:rsidRDefault="00E604DC" w:rsidP="00854A78">
      <w:pPr>
        <w:pStyle w:val="SingleTxtG"/>
        <w:rPr>
          <w:lang w:val="en-US"/>
        </w:rPr>
      </w:pPr>
      <w:r>
        <w:rPr>
          <w:u w:val="single"/>
          <w:lang w:val="en-US"/>
        </w:rPr>
        <w:tab/>
      </w:r>
      <w:r w:rsidR="00854A78">
        <w:rPr>
          <w:lang w:val="en-US"/>
        </w:rPr>
        <w:t>- What are the NDT used?</w:t>
      </w:r>
    </w:p>
    <w:p w14:paraId="3E53774E" w14:textId="77777777" w:rsidR="00E604DC" w:rsidRPr="006E2338" w:rsidRDefault="00E604DC" w:rsidP="006E2338">
      <w:pPr>
        <w:pStyle w:val="SingleTxtG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E604DC" w:rsidRPr="006E2338" w:rsidSect="00E023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134" w:bottom="2268" w:left="1134" w:header="1134" w:footer="1701" w:gutter="0"/>
      <w:cols w:space="720"/>
      <w:formProt w:val="0"/>
      <w:titlePg/>
      <w:docGrid w:linePitch="31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88B91" w14:textId="77777777" w:rsidR="00AC680D" w:rsidRDefault="00AC680D">
      <w:pPr>
        <w:spacing w:line="240" w:lineRule="auto"/>
      </w:pPr>
      <w:r>
        <w:separator/>
      </w:r>
    </w:p>
  </w:endnote>
  <w:endnote w:type="continuationSeparator" w:id="0">
    <w:p w14:paraId="2DD1C3FD" w14:textId="77777777" w:rsidR="00AC680D" w:rsidRDefault="00AC68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G Times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78F37" w14:textId="77777777" w:rsidR="00E604DC" w:rsidRPr="00E023B1" w:rsidRDefault="004A6057">
    <w:pPr>
      <w:pStyle w:val="Footer"/>
      <w:rPr>
        <w:sz w:val="18"/>
        <w:szCs w:val="18"/>
      </w:rPr>
    </w:pPr>
    <w:r w:rsidRPr="00BE3581">
      <w:rPr>
        <w:b/>
        <w:sz w:val="18"/>
        <w:szCs w:val="18"/>
      </w:rPr>
      <w:fldChar w:fldCharType="begin"/>
    </w:r>
    <w:r w:rsidR="00E604DC" w:rsidRPr="00BE3581">
      <w:rPr>
        <w:b/>
        <w:sz w:val="18"/>
        <w:szCs w:val="18"/>
      </w:rPr>
      <w:instrText xml:space="preserve"> PAGE   \* MERGEFORMAT </w:instrText>
    </w:r>
    <w:r w:rsidRPr="00BE3581">
      <w:rPr>
        <w:b/>
        <w:sz w:val="18"/>
        <w:szCs w:val="18"/>
      </w:rPr>
      <w:fldChar w:fldCharType="separate"/>
    </w:r>
    <w:r w:rsidR="003A5DE3">
      <w:rPr>
        <w:b/>
        <w:noProof/>
        <w:sz w:val="18"/>
        <w:szCs w:val="18"/>
      </w:rPr>
      <w:t>2</w:t>
    </w:r>
    <w:r w:rsidRPr="00BE3581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B4A2C" w14:textId="77777777" w:rsidR="00E604DC" w:rsidRPr="00E023B1" w:rsidRDefault="004A6057">
    <w:pPr>
      <w:pStyle w:val="Footer"/>
      <w:jc w:val="right"/>
      <w:rPr>
        <w:b/>
        <w:sz w:val="18"/>
        <w:szCs w:val="18"/>
      </w:rPr>
    </w:pPr>
    <w:r w:rsidRPr="00E023B1">
      <w:rPr>
        <w:b/>
        <w:sz w:val="18"/>
        <w:szCs w:val="18"/>
      </w:rPr>
      <w:fldChar w:fldCharType="begin"/>
    </w:r>
    <w:r w:rsidR="00E604DC" w:rsidRPr="00E023B1">
      <w:rPr>
        <w:b/>
        <w:sz w:val="18"/>
        <w:szCs w:val="18"/>
      </w:rPr>
      <w:instrText xml:space="preserve"> PAGE   \* MERGEFORMAT </w:instrText>
    </w:r>
    <w:r w:rsidRPr="00E023B1">
      <w:rPr>
        <w:b/>
        <w:sz w:val="18"/>
        <w:szCs w:val="18"/>
      </w:rPr>
      <w:fldChar w:fldCharType="separate"/>
    </w:r>
    <w:r w:rsidR="00E604DC">
      <w:rPr>
        <w:b/>
        <w:noProof/>
        <w:sz w:val="18"/>
        <w:szCs w:val="18"/>
      </w:rPr>
      <w:t>3</w:t>
    </w:r>
    <w:r w:rsidRPr="00E023B1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CC196" w14:textId="77777777" w:rsidR="00DE5034" w:rsidRDefault="00DE50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C6C35" w14:textId="77777777" w:rsidR="00AC680D" w:rsidRDefault="00AC680D">
      <w:r>
        <w:separator/>
      </w:r>
    </w:p>
  </w:footnote>
  <w:footnote w:type="continuationSeparator" w:id="0">
    <w:p w14:paraId="61A2D63D" w14:textId="77777777" w:rsidR="00AC680D" w:rsidRDefault="00AC6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F3253" w14:textId="77777777" w:rsidR="00E604DC" w:rsidRPr="00E023B1" w:rsidRDefault="00E05920" w:rsidP="00E023B1">
    <w:pPr>
      <w:pStyle w:val="Header"/>
      <w:pBdr>
        <w:bottom w:val="single" w:sz="4" w:space="1" w:color="auto"/>
      </w:pBdr>
      <w:rPr>
        <w:b w:val="0"/>
        <w:szCs w:val="18"/>
      </w:rPr>
    </w:pPr>
    <w:r>
      <w:rPr>
        <w:szCs w:val="18"/>
      </w:rPr>
      <w:t>INF.32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42A8D" w14:textId="77777777" w:rsidR="00E604DC" w:rsidRPr="00E023B1" w:rsidRDefault="00E604DC" w:rsidP="00E023B1">
    <w:pPr>
      <w:pStyle w:val="Header"/>
      <w:pBdr>
        <w:bottom w:val="single" w:sz="4" w:space="1" w:color="auto"/>
      </w:pBdr>
      <w:jc w:val="right"/>
      <w:rPr>
        <w:szCs w:val="18"/>
      </w:rPr>
    </w:pPr>
    <w:r>
      <w:rPr>
        <w:szCs w:val="18"/>
      </w:rPr>
      <w:t>INF.18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29C62" w14:textId="321A0050" w:rsidR="00E604DC" w:rsidRPr="00E023B1" w:rsidRDefault="00E604DC" w:rsidP="00E023B1">
    <w:pPr>
      <w:pStyle w:val="Header"/>
      <w:pBdr>
        <w:bottom w:val="single" w:sz="4" w:space="1" w:color="auto"/>
      </w:pBdr>
      <w:jc w:val="right"/>
      <w:rPr>
        <w:b w:val="0"/>
        <w:sz w:val="28"/>
        <w:szCs w:val="28"/>
      </w:rPr>
    </w:pPr>
    <w:r w:rsidRPr="00E023B1">
      <w:rPr>
        <w:sz w:val="28"/>
        <w:szCs w:val="28"/>
      </w:rPr>
      <w:t>INF.</w:t>
    </w:r>
    <w:r w:rsidR="00DE5034">
      <w:rPr>
        <w:sz w:val="28"/>
        <w:szCs w:val="28"/>
      </w:rPr>
      <w:t>42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7E25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02E57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8F06D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2ECD8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6F8AB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F49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0267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3A4E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084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722E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AC57CF"/>
    <w:multiLevelType w:val="hybridMultilevel"/>
    <w:tmpl w:val="7DD4B26C"/>
    <w:lvl w:ilvl="0" w:tplc="8EAA985C">
      <w:start w:val="1"/>
      <w:numFmt w:val="lowerLetter"/>
      <w:lvlText w:val="%1)"/>
      <w:lvlJc w:val="left"/>
      <w:pPr>
        <w:ind w:left="79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1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A235A"/>
    <w:multiLevelType w:val="hybridMultilevel"/>
    <w:tmpl w:val="6D2A6824"/>
    <w:lvl w:ilvl="0" w:tplc="C50AA696">
      <w:start w:val="4"/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E2F2F7D"/>
    <w:multiLevelType w:val="hybridMultilevel"/>
    <w:tmpl w:val="846CA6F2"/>
    <w:lvl w:ilvl="0" w:tplc="42621E80">
      <w:start w:val="1"/>
      <w:numFmt w:val="decimal"/>
      <w:lvlText w:val="%1."/>
      <w:lvlJc w:val="left"/>
      <w:pPr>
        <w:ind w:left="1853" w:hanging="576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4" w15:restartNumberingAfterBreak="0">
    <w:nsid w:val="7B3C7299"/>
    <w:multiLevelType w:val="hybridMultilevel"/>
    <w:tmpl w:val="F3FA8310"/>
    <w:lvl w:ilvl="0" w:tplc="7AB2720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0"/>
  </w:num>
  <w:num w:numId="43">
    <w:abstractNumId w:val="13"/>
  </w:num>
  <w:num w:numId="44">
    <w:abstractNumId w:val="14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73"/>
    <w:rsid w:val="00001347"/>
    <w:rsid w:val="00004F9C"/>
    <w:rsid w:val="000244CF"/>
    <w:rsid w:val="00037051"/>
    <w:rsid w:val="00070B26"/>
    <w:rsid w:val="000922F9"/>
    <w:rsid w:val="000B2A57"/>
    <w:rsid w:val="000C1BC1"/>
    <w:rsid w:val="00111CE4"/>
    <w:rsid w:val="00121296"/>
    <w:rsid w:val="00130072"/>
    <w:rsid w:val="00152473"/>
    <w:rsid w:val="00190B9E"/>
    <w:rsid w:val="001A0645"/>
    <w:rsid w:val="001E44B6"/>
    <w:rsid w:val="0021751C"/>
    <w:rsid w:val="00221AEA"/>
    <w:rsid w:val="002728F3"/>
    <w:rsid w:val="002A64A5"/>
    <w:rsid w:val="002E404C"/>
    <w:rsid w:val="003232A5"/>
    <w:rsid w:val="00326817"/>
    <w:rsid w:val="003341D4"/>
    <w:rsid w:val="0033436F"/>
    <w:rsid w:val="00344C75"/>
    <w:rsid w:val="00361661"/>
    <w:rsid w:val="00375424"/>
    <w:rsid w:val="0038627C"/>
    <w:rsid w:val="003A3CDE"/>
    <w:rsid w:val="003A5DE3"/>
    <w:rsid w:val="003E71B9"/>
    <w:rsid w:val="00425748"/>
    <w:rsid w:val="00435F3B"/>
    <w:rsid w:val="00447288"/>
    <w:rsid w:val="004A53C8"/>
    <w:rsid w:val="004A6057"/>
    <w:rsid w:val="004A7E5E"/>
    <w:rsid w:val="004C4BF9"/>
    <w:rsid w:val="0050636F"/>
    <w:rsid w:val="00582C34"/>
    <w:rsid w:val="005A1987"/>
    <w:rsid w:val="005A249B"/>
    <w:rsid w:val="005D431C"/>
    <w:rsid w:val="005E3EF8"/>
    <w:rsid w:val="005F7D50"/>
    <w:rsid w:val="00644AAA"/>
    <w:rsid w:val="00677416"/>
    <w:rsid w:val="006946BD"/>
    <w:rsid w:val="006B2556"/>
    <w:rsid w:val="006E2338"/>
    <w:rsid w:val="007701AF"/>
    <w:rsid w:val="007A34D3"/>
    <w:rsid w:val="007C55B6"/>
    <w:rsid w:val="007C735B"/>
    <w:rsid w:val="007D7C22"/>
    <w:rsid w:val="007F7FE1"/>
    <w:rsid w:val="00854A78"/>
    <w:rsid w:val="00877F4B"/>
    <w:rsid w:val="008A49FA"/>
    <w:rsid w:val="008B1779"/>
    <w:rsid w:val="008C640D"/>
    <w:rsid w:val="0095119C"/>
    <w:rsid w:val="0098436A"/>
    <w:rsid w:val="009A7A7A"/>
    <w:rsid w:val="009E188F"/>
    <w:rsid w:val="009F0BA5"/>
    <w:rsid w:val="009F70C1"/>
    <w:rsid w:val="00A0681F"/>
    <w:rsid w:val="00A2258E"/>
    <w:rsid w:val="00A50A9D"/>
    <w:rsid w:val="00A572AD"/>
    <w:rsid w:val="00A81D82"/>
    <w:rsid w:val="00A918D1"/>
    <w:rsid w:val="00A92CBF"/>
    <w:rsid w:val="00AC680D"/>
    <w:rsid w:val="00B16520"/>
    <w:rsid w:val="00B33B1C"/>
    <w:rsid w:val="00B3602D"/>
    <w:rsid w:val="00BA4500"/>
    <w:rsid w:val="00BE3581"/>
    <w:rsid w:val="00C13D1B"/>
    <w:rsid w:val="00C62735"/>
    <w:rsid w:val="00CD2EDE"/>
    <w:rsid w:val="00CF2952"/>
    <w:rsid w:val="00D0791D"/>
    <w:rsid w:val="00D924DC"/>
    <w:rsid w:val="00DA566B"/>
    <w:rsid w:val="00DC1883"/>
    <w:rsid w:val="00DE5034"/>
    <w:rsid w:val="00DF0A1B"/>
    <w:rsid w:val="00E023B1"/>
    <w:rsid w:val="00E05920"/>
    <w:rsid w:val="00E47B8D"/>
    <w:rsid w:val="00E604DC"/>
    <w:rsid w:val="00E610C2"/>
    <w:rsid w:val="00EA1136"/>
    <w:rsid w:val="00F05730"/>
    <w:rsid w:val="00F0675E"/>
    <w:rsid w:val="00F255C5"/>
    <w:rsid w:val="00FB0082"/>
    <w:rsid w:val="00FD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2E5D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F9C"/>
    <w:pPr>
      <w:suppressAutoHyphens/>
      <w:spacing w:line="240" w:lineRule="atLeast"/>
    </w:pPr>
    <w:rPr>
      <w:sz w:val="20"/>
      <w:szCs w:val="20"/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rsid w:val="00004F9C"/>
    <w:pPr>
      <w:widowControl w:val="0"/>
      <w:suppressAutoHyphens w:val="0"/>
      <w:spacing w:line="240" w:lineRule="auto"/>
      <w:outlineLvl w:val="0"/>
    </w:pPr>
    <w:rPr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34D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7A34D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7A34D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7A34D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7A34D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7A34D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7A34D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7A34D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6057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A6057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A6057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A6057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A6057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A6057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A6057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A6057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A6057"/>
    <w:rPr>
      <w:rFonts w:ascii="Cambria" w:hAnsi="Cambria" w:cs="Times New Roman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004F9C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4F9C"/>
    <w:rPr>
      <w:rFonts w:ascii="Tahoma" w:hAnsi="Tahoma" w:cs="Times New Roman"/>
      <w:sz w:val="16"/>
      <w:lang w:eastAsia="en-US"/>
    </w:rPr>
  </w:style>
  <w:style w:type="character" w:styleId="PageNumber">
    <w:name w:val="page number"/>
    <w:basedOn w:val="DefaultParagraphFont"/>
    <w:uiPriority w:val="99"/>
    <w:rsid w:val="00004F9C"/>
    <w:rPr>
      <w:rFonts w:ascii="Times New Roman" w:hAnsi="Times New Roman" w:cs="Times New Roman"/>
      <w:b/>
      <w:sz w:val="18"/>
    </w:rPr>
  </w:style>
  <w:style w:type="character" w:styleId="EndnoteReference">
    <w:name w:val="endnote reference"/>
    <w:basedOn w:val="DefaultParagraphFont"/>
    <w:uiPriority w:val="99"/>
    <w:rsid w:val="00004F9C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basedOn w:val="DefaultParagraphFont"/>
    <w:uiPriority w:val="99"/>
    <w:rsid w:val="00004F9C"/>
    <w:rPr>
      <w:rFonts w:ascii="Times New Roman" w:hAnsi="Times New Roman" w:cs="Times New Roman"/>
      <w:sz w:val="18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7A34D3"/>
    <w:rPr>
      <w:rFonts w:cs="Times New Roman"/>
      <w:sz w:val="6"/>
    </w:rPr>
  </w:style>
  <w:style w:type="character" w:styleId="LineNumber">
    <w:name w:val="line number"/>
    <w:basedOn w:val="DefaultParagraphFont"/>
    <w:uiPriority w:val="99"/>
    <w:semiHidden/>
    <w:rsid w:val="007A34D3"/>
    <w:rPr>
      <w:rFonts w:cs="Times New Roman"/>
      <w:sz w:val="14"/>
    </w:rPr>
  </w:style>
  <w:style w:type="character" w:styleId="Emphasis">
    <w:name w:val="Emphasis"/>
    <w:basedOn w:val="DefaultParagraphFont"/>
    <w:uiPriority w:val="99"/>
    <w:qFormat/>
    <w:rsid w:val="00004F9C"/>
    <w:rPr>
      <w:rFonts w:cs="Times New Roman"/>
      <w:i/>
    </w:rPr>
  </w:style>
  <w:style w:type="character" w:styleId="FollowedHyperlink">
    <w:name w:val="FollowedHyperlink"/>
    <w:basedOn w:val="DefaultParagraphFont"/>
    <w:uiPriority w:val="99"/>
    <w:semiHidden/>
    <w:rsid w:val="00004F9C"/>
    <w:rPr>
      <w:rFonts w:cs="Times New Roman"/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sid w:val="00004F9C"/>
    <w:rPr>
      <w:rFonts w:cs="Times New Roman"/>
    </w:rPr>
  </w:style>
  <w:style w:type="character" w:styleId="HTMLCite">
    <w:name w:val="HTML Cite"/>
    <w:basedOn w:val="DefaultParagraphFont"/>
    <w:uiPriority w:val="99"/>
    <w:semiHidden/>
    <w:rsid w:val="00004F9C"/>
    <w:rPr>
      <w:rFonts w:cs="Times New Roman"/>
      <w:i/>
    </w:rPr>
  </w:style>
  <w:style w:type="character" w:styleId="HTMLCode">
    <w:name w:val="HTML Code"/>
    <w:basedOn w:val="DefaultParagraphFont"/>
    <w:uiPriority w:val="99"/>
    <w:semiHidden/>
    <w:rsid w:val="00004F9C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uiPriority w:val="99"/>
    <w:semiHidden/>
    <w:rsid w:val="00004F9C"/>
    <w:rPr>
      <w:rFonts w:cs="Times New Roman"/>
      <w:i/>
    </w:rPr>
  </w:style>
  <w:style w:type="character" w:styleId="HTMLKeyboard">
    <w:name w:val="HTML Keyboard"/>
    <w:basedOn w:val="DefaultParagraphFont"/>
    <w:uiPriority w:val="99"/>
    <w:semiHidden/>
    <w:rsid w:val="00004F9C"/>
    <w:rPr>
      <w:rFonts w:ascii="Courier New" w:hAnsi="Courier New" w:cs="Times New Roman"/>
      <w:sz w:val="20"/>
    </w:rPr>
  </w:style>
  <w:style w:type="character" w:styleId="HTMLSample">
    <w:name w:val="HTML Sample"/>
    <w:basedOn w:val="DefaultParagraphFont"/>
    <w:uiPriority w:val="99"/>
    <w:semiHidden/>
    <w:rsid w:val="00004F9C"/>
    <w:rPr>
      <w:rFonts w:ascii="Courier New" w:hAnsi="Courier New" w:cs="Times New Roman"/>
    </w:rPr>
  </w:style>
  <w:style w:type="character" w:styleId="HTMLTypewriter">
    <w:name w:val="HTML Typewriter"/>
    <w:basedOn w:val="DefaultParagraphFont"/>
    <w:uiPriority w:val="99"/>
    <w:semiHidden/>
    <w:rsid w:val="00004F9C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uiPriority w:val="99"/>
    <w:semiHidden/>
    <w:rsid w:val="00004F9C"/>
    <w:rPr>
      <w:rFonts w:cs="Times New Roman"/>
      <w:i/>
    </w:rPr>
  </w:style>
  <w:style w:type="character" w:customStyle="1" w:styleId="LienInternet">
    <w:name w:val="Lien Internet"/>
    <w:uiPriority w:val="99"/>
    <w:semiHidden/>
    <w:rsid w:val="00004F9C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004F9C"/>
    <w:rPr>
      <w:rFonts w:cs="Times New Roman"/>
      <w:b/>
    </w:rPr>
  </w:style>
  <w:style w:type="character" w:customStyle="1" w:styleId="H1GChar">
    <w:name w:val="_ H_1_G Char"/>
    <w:link w:val="H1G"/>
    <w:uiPriority w:val="99"/>
    <w:locked/>
    <w:rsid w:val="00004F9C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locked/>
    <w:rsid w:val="00004F9C"/>
    <w:rPr>
      <w:lang w:eastAsia="en-US"/>
    </w:rPr>
  </w:style>
  <w:style w:type="character" w:customStyle="1" w:styleId="SingleTxtGCar">
    <w:name w:val="_ Single Txt_G Car"/>
    <w:uiPriority w:val="99"/>
    <w:rsid w:val="00004F9C"/>
    <w:rPr>
      <w:lang w:val="en-GB" w:eastAsia="en-US"/>
    </w:rPr>
  </w:style>
  <w:style w:type="character" w:customStyle="1" w:styleId="HChGChar">
    <w:name w:val="_ H _Ch_G Char"/>
    <w:link w:val="HChG"/>
    <w:uiPriority w:val="99"/>
    <w:locked/>
    <w:rsid w:val="00004F9C"/>
    <w:rPr>
      <w:b/>
      <w:sz w:val="28"/>
      <w:lang w:eastAsia="en-US"/>
    </w:rPr>
  </w:style>
  <w:style w:type="character" w:customStyle="1" w:styleId="HeaderChar">
    <w:name w:val="Header Char"/>
    <w:uiPriority w:val="99"/>
    <w:locked/>
    <w:rsid w:val="00004F9C"/>
    <w:rPr>
      <w:b/>
      <w:sz w:val="18"/>
      <w:lang w:eastAsia="en-US"/>
    </w:rPr>
  </w:style>
  <w:style w:type="character" w:customStyle="1" w:styleId="FootnoteTextChar">
    <w:name w:val="Footnote Text Char"/>
    <w:uiPriority w:val="99"/>
    <w:locked/>
    <w:rsid w:val="00004F9C"/>
    <w:rPr>
      <w:sz w:val="18"/>
      <w:lang w:eastAsia="en-US"/>
    </w:rPr>
  </w:style>
  <w:style w:type="character" w:customStyle="1" w:styleId="ListLabel1">
    <w:name w:val="ListLabel 1"/>
    <w:uiPriority w:val="99"/>
    <w:rsid w:val="007A34D3"/>
    <w:rPr>
      <w:sz w:val="20"/>
    </w:rPr>
  </w:style>
  <w:style w:type="character" w:customStyle="1" w:styleId="ListLabel2">
    <w:name w:val="ListLabel 2"/>
    <w:uiPriority w:val="99"/>
    <w:rsid w:val="007A34D3"/>
  </w:style>
  <w:style w:type="character" w:customStyle="1" w:styleId="ListLabel3">
    <w:name w:val="ListLabel 3"/>
    <w:uiPriority w:val="99"/>
    <w:rsid w:val="007A34D3"/>
    <w:rPr>
      <w:sz w:val="20"/>
    </w:rPr>
  </w:style>
  <w:style w:type="character" w:customStyle="1" w:styleId="ListLabel4">
    <w:name w:val="ListLabel 4"/>
    <w:uiPriority w:val="99"/>
    <w:rsid w:val="007A34D3"/>
    <w:rPr>
      <w:rFonts w:eastAsia="Times New Roman"/>
    </w:rPr>
  </w:style>
  <w:style w:type="character" w:customStyle="1" w:styleId="ListLabel5">
    <w:name w:val="ListLabel 5"/>
    <w:uiPriority w:val="99"/>
    <w:rsid w:val="007A34D3"/>
  </w:style>
  <w:style w:type="character" w:customStyle="1" w:styleId="ListLabel6">
    <w:name w:val="ListLabel 6"/>
    <w:uiPriority w:val="99"/>
    <w:rsid w:val="007A34D3"/>
  </w:style>
  <w:style w:type="character" w:customStyle="1" w:styleId="ListLabel7">
    <w:name w:val="ListLabel 7"/>
    <w:uiPriority w:val="99"/>
    <w:rsid w:val="007A34D3"/>
  </w:style>
  <w:style w:type="character" w:customStyle="1" w:styleId="ListLabel8">
    <w:name w:val="ListLabel 8"/>
    <w:uiPriority w:val="99"/>
    <w:rsid w:val="007A34D3"/>
    <w:rPr>
      <w:rFonts w:eastAsia="Times New Roman"/>
    </w:rPr>
  </w:style>
  <w:style w:type="character" w:customStyle="1" w:styleId="ListLabel9">
    <w:name w:val="ListLabel 9"/>
    <w:uiPriority w:val="99"/>
    <w:rsid w:val="007A34D3"/>
  </w:style>
  <w:style w:type="character" w:customStyle="1" w:styleId="ListLabel10">
    <w:name w:val="ListLabel 10"/>
    <w:uiPriority w:val="99"/>
    <w:rsid w:val="007A34D3"/>
  </w:style>
  <w:style w:type="character" w:customStyle="1" w:styleId="ListLabel11">
    <w:name w:val="ListLabel 11"/>
    <w:uiPriority w:val="99"/>
    <w:rsid w:val="007A34D3"/>
  </w:style>
  <w:style w:type="character" w:customStyle="1" w:styleId="ListLabel12">
    <w:name w:val="ListLabel 12"/>
    <w:uiPriority w:val="99"/>
    <w:rsid w:val="007A34D3"/>
    <w:rPr>
      <w:sz w:val="20"/>
    </w:rPr>
  </w:style>
  <w:style w:type="character" w:customStyle="1" w:styleId="ListLabel13">
    <w:name w:val="ListLabel 13"/>
    <w:uiPriority w:val="99"/>
    <w:rsid w:val="007A34D3"/>
  </w:style>
  <w:style w:type="character" w:customStyle="1" w:styleId="ListLabel14">
    <w:name w:val="ListLabel 14"/>
    <w:uiPriority w:val="99"/>
    <w:rsid w:val="007A34D3"/>
  </w:style>
  <w:style w:type="character" w:customStyle="1" w:styleId="ListLabel15">
    <w:name w:val="ListLabel 15"/>
    <w:uiPriority w:val="99"/>
    <w:rsid w:val="007A34D3"/>
  </w:style>
  <w:style w:type="character" w:customStyle="1" w:styleId="ListLabel16">
    <w:name w:val="ListLabel 16"/>
    <w:uiPriority w:val="99"/>
    <w:rsid w:val="007A34D3"/>
    <w:rPr>
      <w:b/>
    </w:rPr>
  </w:style>
  <w:style w:type="character" w:customStyle="1" w:styleId="ListLabel17">
    <w:name w:val="ListLabel 17"/>
    <w:uiPriority w:val="99"/>
    <w:rsid w:val="007A34D3"/>
  </w:style>
  <w:style w:type="character" w:customStyle="1" w:styleId="ListLabel18">
    <w:name w:val="ListLabel 18"/>
    <w:uiPriority w:val="99"/>
    <w:rsid w:val="007A34D3"/>
  </w:style>
  <w:style w:type="character" w:customStyle="1" w:styleId="ListLabel19">
    <w:name w:val="ListLabel 19"/>
    <w:uiPriority w:val="99"/>
    <w:rsid w:val="007A34D3"/>
    <w:rPr>
      <w:sz w:val="20"/>
    </w:rPr>
  </w:style>
  <w:style w:type="character" w:customStyle="1" w:styleId="ListLabel20">
    <w:name w:val="ListLabel 20"/>
    <w:uiPriority w:val="99"/>
    <w:rsid w:val="007A34D3"/>
    <w:rPr>
      <w:sz w:val="24"/>
    </w:rPr>
  </w:style>
  <w:style w:type="character" w:customStyle="1" w:styleId="ListLabel21">
    <w:name w:val="ListLabel 21"/>
    <w:uiPriority w:val="99"/>
    <w:rsid w:val="007A34D3"/>
    <w:rPr>
      <w:sz w:val="24"/>
    </w:rPr>
  </w:style>
  <w:style w:type="character" w:customStyle="1" w:styleId="ListLabel22">
    <w:name w:val="ListLabel 22"/>
    <w:uiPriority w:val="99"/>
    <w:rsid w:val="007A34D3"/>
    <w:rPr>
      <w:sz w:val="20"/>
    </w:rPr>
  </w:style>
  <w:style w:type="character" w:customStyle="1" w:styleId="ListLabel23">
    <w:name w:val="ListLabel 23"/>
    <w:uiPriority w:val="99"/>
    <w:rsid w:val="007A34D3"/>
    <w:rPr>
      <w:sz w:val="20"/>
    </w:rPr>
  </w:style>
  <w:style w:type="character" w:customStyle="1" w:styleId="ListLabel24">
    <w:name w:val="ListLabel 24"/>
    <w:uiPriority w:val="99"/>
    <w:rsid w:val="007A34D3"/>
    <w:rPr>
      <w:sz w:val="20"/>
    </w:rPr>
  </w:style>
  <w:style w:type="character" w:customStyle="1" w:styleId="ListLabel25">
    <w:name w:val="ListLabel 25"/>
    <w:uiPriority w:val="99"/>
    <w:rsid w:val="007A34D3"/>
    <w:rPr>
      <w:sz w:val="20"/>
    </w:rPr>
  </w:style>
  <w:style w:type="character" w:customStyle="1" w:styleId="ListLabel26">
    <w:name w:val="ListLabel 26"/>
    <w:uiPriority w:val="99"/>
    <w:rsid w:val="007A34D3"/>
    <w:rPr>
      <w:sz w:val="20"/>
    </w:rPr>
  </w:style>
  <w:style w:type="character" w:customStyle="1" w:styleId="ListLabel27">
    <w:name w:val="ListLabel 27"/>
    <w:uiPriority w:val="99"/>
    <w:rsid w:val="007A34D3"/>
    <w:rPr>
      <w:sz w:val="20"/>
    </w:rPr>
  </w:style>
  <w:style w:type="character" w:customStyle="1" w:styleId="ListLabel28">
    <w:name w:val="ListLabel 28"/>
    <w:uiPriority w:val="99"/>
    <w:rsid w:val="007A34D3"/>
    <w:rPr>
      <w:sz w:val="20"/>
    </w:rPr>
  </w:style>
  <w:style w:type="character" w:customStyle="1" w:styleId="ListLabel29">
    <w:name w:val="ListLabel 29"/>
    <w:uiPriority w:val="99"/>
    <w:rsid w:val="007A34D3"/>
    <w:rPr>
      <w:sz w:val="20"/>
    </w:rPr>
  </w:style>
  <w:style w:type="character" w:customStyle="1" w:styleId="ListLabel30">
    <w:name w:val="ListLabel 30"/>
    <w:uiPriority w:val="99"/>
    <w:rsid w:val="007A34D3"/>
    <w:rPr>
      <w:sz w:val="20"/>
    </w:rPr>
  </w:style>
  <w:style w:type="character" w:customStyle="1" w:styleId="ListLabel31">
    <w:name w:val="ListLabel 31"/>
    <w:uiPriority w:val="99"/>
    <w:rsid w:val="007A34D3"/>
    <w:rPr>
      <w:sz w:val="20"/>
    </w:rPr>
  </w:style>
  <w:style w:type="character" w:customStyle="1" w:styleId="ListLabel32">
    <w:name w:val="ListLabel 32"/>
    <w:uiPriority w:val="99"/>
    <w:rsid w:val="007A34D3"/>
    <w:rPr>
      <w:sz w:val="20"/>
    </w:rPr>
  </w:style>
  <w:style w:type="character" w:customStyle="1" w:styleId="ListLabel33">
    <w:name w:val="ListLabel 33"/>
    <w:uiPriority w:val="99"/>
    <w:rsid w:val="007A34D3"/>
    <w:rPr>
      <w:sz w:val="20"/>
    </w:rPr>
  </w:style>
  <w:style w:type="character" w:customStyle="1" w:styleId="ListLabel34">
    <w:name w:val="ListLabel 34"/>
    <w:uiPriority w:val="99"/>
    <w:rsid w:val="007A34D3"/>
    <w:rPr>
      <w:sz w:val="20"/>
    </w:rPr>
  </w:style>
  <w:style w:type="character" w:customStyle="1" w:styleId="ListLabel35">
    <w:name w:val="ListLabel 35"/>
    <w:uiPriority w:val="99"/>
    <w:rsid w:val="007A34D3"/>
    <w:rPr>
      <w:sz w:val="20"/>
    </w:rPr>
  </w:style>
  <w:style w:type="character" w:customStyle="1" w:styleId="ListLabel36">
    <w:name w:val="ListLabel 36"/>
    <w:uiPriority w:val="99"/>
    <w:rsid w:val="007A34D3"/>
    <w:rPr>
      <w:sz w:val="20"/>
    </w:rPr>
  </w:style>
  <w:style w:type="character" w:customStyle="1" w:styleId="ListLabel37">
    <w:name w:val="ListLabel 37"/>
    <w:uiPriority w:val="99"/>
    <w:rsid w:val="007A34D3"/>
    <w:rPr>
      <w:rFonts w:eastAsia="Times New Roman"/>
    </w:rPr>
  </w:style>
  <w:style w:type="character" w:customStyle="1" w:styleId="ListLabel38">
    <w:name w:val="ListLabel 38"/>
    <w:uiPriority w:val="99"/>
    <w:rsid w:val="007A34D3"/>
  </w:style>
  <w:style w:type="character" w:customStyle="1" w:styleId="ListLabel39">
    <w:name w:val="ListLabel 39"/>
    <w:uiPriority w:val="99"/>
    <w:rsid w:val="007A34D3"/>
  </w:style>
  <w:style w:type="character" w:customStyle="1" w:styleId="ListLabel40">
    <w:name w:val="ListLabel 40"/>
    <w:uiPriority w:val="99"/>
    <w:rsid w:val="007A34D3"/>
  </w:style>
  <w:style w:type="character" w:customStyle="1" w:styleId="ListLabel41">
    <w:name w:val="ListLabel 41"/>
    <w:uiPriority w:val="99"/>
    <w:rsid w:val="007A34D3"/>
    <w:rPr>
      <w:rFonts w:eastAsia="Times New Roman"/>
    </w:rPr>
  </w:style>
  <w:style w:type="character" w:customStyle="1" w:styleId="ListLabel42">
    <w:name w:val="ListLabel 42"/>
    <w:uiPriority w:val="99"/>
    <w:rsid w:val="007A34D3"/>
  </w:style>
  <w:style w:type="character" w:customStyle="1" w:styleId="ListLabel43">
    <w:name w:val="ListLabel 43"/>
    <w:uiPriority w:val="99"/>
    <w:rsid w:val="007A34D3"/>
  </w:style>
  <w:style w:type="character" w:customStyle="1" w:styleId="ListLabel44">
    <w:name w:val="ListLabel 44"/>
    <w:uiPriority w:val="99"/>
    <w:rsid w:val="007A34D3"/>
  </w:style>
  <w:style w:type="character" w:customStyle="1" w:styleId="ListLabel45">
    <w:name w:val="ListLabel 45"/>
    <w:uiPriority w:val="99"/>
    <w:rsid w:val="007A34D3"/>
    <w:rPr>
      <w:rFonts w:eastAsia="Times New Roman"/>
    </w:rPr>
  </w:style>
  <w:style w:type="character" w:customStyle="1" w:styleId="ListLabel46">
    <w:name w:val="ListLabel 46"/>
    <w:uiPriority w:val="99"/>
    <w:rsid w:val="007A34D3"/>
  </w:style>
  <w:style w:type="character" w:customStyle="1" w:styleId="ListLabel47">
    <w:name w:val="ListLabel 47"/>
    <w:uiPriority w:val="99"/>
    <w:rsid w:val="007A34D3"/>
  </w:style>
  <w:style w:type="character" w:customStyle="1" w:styleId="ListLabel48">
    <w:name w:val="ListLabel 48"/>
    <w:uiPriority w:val="99"/>
    <w:rsid w:val="007A34D3"/>
  </w:style>
  <w:style w:type="character" w:customStyle="1" w:styleId="ListLabel49">
    <w:name w:val="ListLabel 49"/>
    <w:uiPriority w:val="99"/>
    <w:rsid w:val="007A34D3"/>
    <w:rPr>
      <w:rFonts w:eastAsia="Times New Roman"/>
    </w:rPr>
  </w:style>
  <w:style w:type="character" w:customStyle="1" w:styleId="ListLabel50">
    <w:name w:val="ListLabel 50"/>
    <w:uiPriority w:val="99"/>
    <w:rsid w:val="007A34D3"/>
  </w:style>
  <w:style w:type="character" w:customStyle="1" w:styleId="ListLabel51">
    <w:name w:val="ListLabel 51"/>
    <w:uiPriority w:val="99"/>
    <w:rsid w:val="007A34D3"/>
  </w:style>
  <w:style w:type="character" w:customStyle="1" w:styleId="ListLabel52">
    <w:name w:val="ListLabel 52"/>
    <w:uiPriority w:val="99"/>
    <w:rsid w:val="007A34D3"/>
  </w:style>
  <w:style w:type="character" w:customStyle="1" w:styleId="ListLabel53">
    <w:name w:val="ListLabel 53"/>
    <w:uiPriority w:val="99"/>
    <w:rsid w:val="007A34D3"/>
    <w:rPr>
      <w:rFonts w:eastAsia="Times New Roman"/>
    </w:rPr>
  </w:style>
  <w:style w:type="character" w:customStyle="1" w:styleId="ListLabel54">
    <w:name w:val="ListLabel 54"/>
    <w:uiPriority w:val="99"/>
    <w:rsid w:val="007A34D3"/>
  </w:style>
  <w:style w:type="character" w:customStyle="1" w:styleId="ListLabel55">
    <w:name w:val="ListLabel 55"/>
    <w:uiPriority w:val="99"/>
    <w:rsid w:val="007A34D3"/>
  </w:style>
  <w:style w:type="character" w:customStyle="1" w:styleId="ListLabel56">
    <w:name w:val="ListLabel 56"/>
    <w:uiPriority w:val="99"/>
    <w:rsid w:val="007A34D3"/>
  </w:style>
  <w:style w:type="character" w:customStyle="1" w:styleId="ListLabel57">
    <w:name w:val="ListLabel 57"/>
    <w:uiPriority w:val="99"/>
    <w:rsid w:val="007A34D3"/>
    <w:rPr>
      <w:rFonts w:eastAsia="Times New Roman"/>
    </w:rPr>
  </w:style>
  <w:style w:type="character" w:customStyle="1" w:styleId="ListLabel58">
    <w:name w:val="ListLabel 58"/>
    <w:uiPriority w:val="99"/>
    <w:rsid w:val="007A34D3"/>
  </w:style>
  <w:style w:type="character" w:customStyle="1" w:styleId="ListLabel59">
    <w:name w:val="ListLabel 59"/>
    <w:uiPriority w:val="99"/>
    <w:rsid w:val="007A34D3"/>
  </w:style>
  <w:style w:type="character" w:customStyle="1" w:styleId="ListLabel60">
    <w:name w:val="ListLabel 60"/>
    <w:uiPriority w:val="99"/>
    <w:rsid w:val="007A34D3"/>
  </w:style>
  <w:style w:type="character" w:customStyle="1" w:styleId="ListLabel61">
    <w:name w:val="ListLabel 61"/>
    <w:uiPriority w:val="99"/>
    <w:rsid w:val="007A34D3"/>
    <w:rPr>
      <w:rFonts w:eastAsia="Times New Roman"/>
      <w:sz w:val="16"/>
    </w:rPr>
  </w:style>
  <w:style w:type="character" w:customStyle="1" w:styleId="ListLabel62">
    <w:name w:val="ListLabel 62"/>
    <w:uiPriority w:val="99"/>
    <w:rsid w:val="007A34D3"/>
  </w:style>
  <w:style w:type="character" w:customStyle="1" w:styleId="ListLabel63">
    <w:name w:val="ListLabel 63"/>
    <w:uiPriority w:val="99"/>
    <w:rsid w:val="007A34D3"/>
  </w:style>
  <w:style w:type="character" w:customStyle="1" w:styleId="ListLabel64">
    <w:name w:val="ListLabel 64"/>
    <w:uiPriority w:val="99"/>
    <w:rsid w:val="007A34D3"/>
  </w:style>
  <w:style w:type="character" w:customStyle="1" w:styleId="Caractresdenotedefin">
    <w:name w:val="Caractères de note de fin"/>
    <w:uiPriority w:val="99"/>
    <w:rsid w:val="007A34D3"/>
  </w:style>
  <w:style w:type="character" w:customStyle="1" w:styleId="Caractresdenotedebasdepage">
    <w:name w:val="Caractères de note de bas de page"/>
    <w:uiPriority w:val="99"/>
    <w:rsid w:val="007A34D3"/>
  </w:style>
  <w:style w:type="character" w:customStyle="1" w:styleId="Ancredenotedebasdepage">
    <w:name w:val="Ancre de note de bas de page"/>
    <w:uiPriority w:val="99"/>
    <w:rsid w:val="007A34D3"/>
    <w:rPr>
      <w:vertAlign w:val="superscript"/>
    </w:rPr>
  </w:style>
  <w:style w:type="character" w:customStyle="1" w:styleId="Ancredenotedefin">
    <w:name w:val="Ancre de note de fin"/>
    <w:uiPriority w:val="99"/>
    <w:rsid w:val="007A34D3"/>
    <w:rPr>
      <w:vertAlign w:val="superscript"/>
    </w:rPr>
  </w:style>
  <w:style w:type="paragraph" w:styleId="Title">
    <w:name w:val="Title"/>
    <w:basedOn w:val="Normal"/>
    <w:next w:val="BodyText"/>
    <w:link w:val="TitleChar"/>
    <w:uiPriority w:val="99"/>
    <w:qFormat/>
    <w:rsid w:val="007A34D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A6057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semiHidden/>
    <w:rsid w:val="007A34D3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rsid w:val="00004F9C"/>
    <w:pPr>
      <w:ind w:left="283" w:hanging="283"/>
    </w:pPr>
  </w:style>
  <w:style w:type="paragraph" w:styleId="Caption">
    <w:name w:val="caption"/>
    <w:basedOn w:val="Normal"/>
    <w:uiPriority w:val="99"/>
    <w:qFormat/>
    <w:rsid w:val="007A34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7A34D3"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uiPriority w:val="99"/>
    <w:rsid w:val="007A34D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rsid w:val="007A34D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fr-FR"/>
    </w:rPr>
  </w:style>
  <w:style w:type="paragraph" w:customStyle="1" w:styleId="ParaNoG">
    <w:name w:val="_ParaNo._G"/>
    <w:uiPriority w:val="99"/>
    <w:rsid w:val="007A34D3"/>
    <w:pPr>
      <w:widowControl w:val="0"/>
    </w:pPr>
    <w:rPr>
      <w:sz w:val="20"/>
      <w:szCs w:val="20"/>
      <w:lang w:val="en-GB" w:eastAsia="en-GB"/>
    </w:rPr>
  </w:style>
  <w:style w:type="paragraph" w:customStyle="1" w:styleId="SingleTxtG">
    <w:name w:val="_ Single Txt_G"/>
    <w:basedOn w:val="Normal"/>
    <w:link w:val="SingleTxtGChar"/>
    <w:rsid w:val="007A34D3"/>
    <w:pPr>
      <w:spacing w:after="120"/>
      <w:ind w:left="1134" w:right="1134"/>
      <w:jc w:val="both"/>
    </w:pPr>
    <w:rPr>
      <w:lang w:val="fr-FR"/>
    </w:rPr>
  </w:style>
  <w:style w:type="paragraph" w:styleId="PlainText">
    <w:name w:val="Plain Text"/>
    <w:basedOn w:val="Normal"/>
    <w:link w:val="PlainTextChar"/>
    <w:uiPriority w:val="99"/>
    <w:semiHidden/>
    <w:rsid w:val="007A34D3"/>
    <w:rPr>
      <w:rFonts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A6057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Retraitdecorpsdetexte">
    <w:name w:val="Retrait de corps de texte"/>
    <w:basedOn w:val="Normal"/>
    <w:uiPriority w:val="99"/>
    <w:semiHidden/>
    <w:rsid w:val="007A34D3"/>
    <w:pPr>
      <w:spacing w:after="120"/>
      <w:ind w:left="283"/>
    </w:pPr>
  </w:style>
  <w:style w:type="paragraph" w:styleId="BlockText">
    <w:name w:val="Block Text"/>
    <w:basedOn w:val="Normal"/>
    <w:uiPriority w:val="99"/>
    <w:semiHidden/>
    <w:rsid w:val="007A34D3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rsid w:val="00004F9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004F9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004F9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basedOn w:val="Normal"/>
    <w:link w:val="FootnoteTextChar1"/>
    <w:uiPriority w:val="99"/>
    <w:rsid w:val="007A34D3"/>
    <w:rPr>
      <w:sz w:val="18"/>
      <w:lang w:val="fr-FR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customStyle="1" w:styleId="XLargeG">
    <w:name w:val="__XLarge_G"/>
    <w:basedOn w:val="Normal"/>
    <w:next w:val="Normal"/>
    <w:uiPriority w:val="99"/>
    <w:rsid w:val="00004F9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04F9C"/>
    <w:pPr>
      <w:spacing w:after="120"/>
      <w:ind w:right="1134"/>
      <w:jc w:val="both"/>
    </w:pPr>
  </w:style>
  <w:style w:type="paragraph" w:styleId="EndnoteText">
    <w:name w:val="endnote text"/>
    <w:basedOn w:val="FootnoteText"/>
    <w:link w:val="EndnoteTextChar"/>
    <w:uiPriority w:val="99"/>
    <w:rsid w:val="00004F9C"/>
    <w:pPr>
      <w:tabs>
        <w:tab w:val="right" w:pos="1021"/>
      </w:tabs>
      <w:spacing w:line="220" w:lineRule="exact"/>
      <w:ind w:left="1134" w:right="1134" w:hanging="1134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7A34D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customStyle="1" w:styleId="Bullet2G">
    <w:name w:val="_Bullet 2_G"/>
    <w:basedOn w:val="Normal"/>
    <w:uiPriority w:val="99"/>
    <w:rsid w:val="00004F9C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7A34D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7A34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7A34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7A34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rsid w:val="00004F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004F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A6057"/>
    <w:rPr>
      <w:rFonts w:cs="Times New Roman"/>
      <w:sz w:val="16"/>
      <w:szCs w:val="16"/>
      <w:lang w:val="en-GB" w:eastAsia="en-US"/>
    </w:rPr>
  </w:style>
  <w:style w:type="paragraph" w:styleId="BodyTextIndent">
    <w:name w:val="Body Text Indent"/>
    <w:basedOn w:val="BodyText"/>
    <w:link w:val="BodyTextIndentChar"/>
    <w:uiPriority w:val="99"/>
    <w:semiHidden/>
    <w:rsid w:val="00004F9C"/>
    <w:pPr>
      <w:spacing w:after="120"/>
      <w:ind w:firstLine="21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BodyTextFirstIndent2">
    <w:name w:val="Body Text First Indent 2"/>
    <w:basedOn w:val="Retraitdecorpsdetexte"/>
    <w:link w:val="BodyTextFirstIndent2Char"/>
    <w:uiPriority w:val="99"/>
    <w:semiHidden/>
    <w:rsid w:val="00004F9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004F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004F9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A6057"/>
    <w:rPr>
      <w:rFonts w:cs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rsid w:val="00004F9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004F9C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004F9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EnvelopeReturn">
    <w:name w:val="envelope return"/>
    <w:basedOn w:val="Normal"/>
    <w:uiPriority w:val="99"/>
    <w:semiHidden/>
    <w:rsid w:val="00004F9C"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rsid w:val="00004F9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4A6057"/>
    <w:rPr>
      <w:rFonts w:cs="Times New Roman"/>
      <w:i/>
      <w:iCs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004F9C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A6057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Puce2">
    <w:name w:val="Puce 2"/>
    <w:basedOn w:val="Normal"/>
    <w:uiPriority w:val="99"/>
    <w:semiHidden/>
    <w:rsid w:val="00004F9C"/>
    <w:pPr>
      <w:ind w:left="566" w:hanging="283"/>
    </w:pPr>
  </w:style>
  <w:style w:type="paragraph" w:customStyle="1" w:styleId="Puce3">
    <w:name w:val="Puce 3"/>
    <w:basedOn w:val="Normal"/>
    <w:uiPriority w:val="99"/>
    <w:semiHidden/>
    <w:rsid w:val="00004F9C"/>
    <w:pPr>
      <w:ind w:left="849" w:hanging="283"/>
    </w:pPr>
  </w:style>
  <w:style w:type="paragraph" w:customStyle="1" w:styleId="Puce4">
    <w:name w:val="Puce 4"/>
    <w:basedOn w:val="Normal"/>
    <w:uiPriority w:val="99"/>
    <w:semiHidden/>
    <w:rsid w:val="00004F9C"/>
    <w:pPr>
      <w:ind w:left="1132" w:hanging="283"/>
    </w:pPr>
  </w:style>
  <w:style w:type="paragraph" w:customStyle="1" w:styleId="Puce5">
    <w:name w:val="Puce 5"/>
    <w:basedOn w:val="Normal"/>
    <w:uiPriority w:val="99"/>
    <w:semiHidden/>
    <w:rsid w:val="00004F9C"/>
    <w:pPr>
      <w:ind w:left="1415" w:hanging="283"/>
    </w:pPr>
  </w:style>
  <w:style w:type="paragraph" w:styleId="ListBullet">
    <w:name w:val="List Bullet"/>
    <w:basedOn w:val="Normal"/>
    <w:uiPriority w:val="99"/>
    <w:semiHidden/>
    <w:rsid w:val="00004F9C"/>
  </w:style>
  <w:style w:type="paragraph" w:styleId="ListBullet2">
    <w:name w:val="List Bullet 2"/>
    <w:basedOn w:val="Normal"/>
    <w:uiPriority w:val="99"/>
    <w:semiHidden/>
    <w:rsid w:val="00004F9C"/>
  </w:style>
  <w:style w:type="paragraph" w:styleId="ListBullet3">
    <w:name w:val="List Bullet 3"/>
    <w:basedOn w:val="Normal"/>
    <w:uiPriority w:val="99"/>
    <w:semiHidden/>
    <w:rsid w:val="00004F9C"/>
  </w:style>
  <w:style w:type="paragraph" w:styleId="ListBullet4">
    <w:name w:val="List Bullet 4"/>
    <w:basedOn w:val="Normal"/>
    <w:uiPriority w:val="99"/>
    <w:semiHidden/>
    <w:rsid w:val="00004F9C"/>
  </w:style>
  <w:style w:type="paragraph" w:styleId="ListBullet5">
    <w:name w:val="List Bullet 5"/>
    <w:basedOn w:val="Normal"/>
    <w:uiPriority w:val="99"/>
    <w:semiHidden/>
    <w:rsid w:val="00004F9C"/>
  </w:style>
  <w:style w:type="paragraph" w:styleId="ListContinue">
    <w:name w:val="List Continue"/>
    <w:basedOn w:val="Normal"/>
    <w:uiPriority w:val="99"/>
    <w:rsid w:val="00004F9C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004F9C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004F9C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004F9C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004F9C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004F9C"/>
  </w:style>
  <w:style w:type="paragraph" w:styleId="ListNumber2">
    <w:name w:val="List Number 2"/>
    <w:basedOn w:val="Normal"/>
    <w:uiPriority w:val="99"/>
    <w:semiHidden/>
    <w:rsid w:val="00004F9C"/>
  </w:style>
  <w:style w:type="paragraph" w:styleId="ListNumber3">
    <w:name w:val="List Number 3"/>
    <w:basedOn w:val="Normal"/>
    <w:uiPriority w:val="99"/>
    <w:semiHidden/>
    <w:rsid w:val="00004F9C"/>
  </w:style>
  <w:style w:type="paragraph" w:styleId="ListNumber4">
    <w:name w:val="List Number 4"/>
    <w:basedOn w:val="Normal"/>
    <w:uiPriority w:val="99"/>
    <w:semiHidden/>
    <w:rsid w:val="00004F9C"/>
  </w:style>
  <w:style w:type="paragraph" w:styleId="ListNumber5">
    <w:name w:val="List Number 5"/>
    <w:basedOn w:val="Normal"/>
    <w:uiPriority w:val="99"/>
    <w:semiHidden/>
    <w:rsid w:val="00004F9C"/>
  </w:style>
  <w:style w:type="paragraph" w:styleId="MessageHeader">
    <w:name w:val="Message Header"/>
    <w:basedOn w:val="Normal"/>
    <w:link w:val="MessageHeaderChar"/>
    <w:uiPriority w:val="99"/>
    <w:semiHidden/>
    <w:rsid w:val="00004F9C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4A6057"/>
    <w:rPr>
      <w:rFonts w:ascii="Cambria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sid w:val="00004F9C"/>
    <w:rPr>
      <w:sz w:val="24"/>
      <w:szCs w:val="24"/>
    </w:rPr>
  </w:style>
  <w:style w:type="paragraph" w:styleId="NormalIndent">
    <w:name w:val="Normal Indent"/>
    <w:basedOn w:val="Normal"/>
    <w:uiPriority w:val="99"/>
    <w:semiHidden/>
    <w:rsid w:val="00004F9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004F9C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customStyle="1" w:styleId="Formulefinale">
    <w:name w:val="Formule finale"/>
    <w:basedOn w:val="Normal"/>
    <w:next w:val="Normal"/>
    <w:uiPriority w:val="99"/>
    <w:semiHidden/>
    <w:rsid w:val="00004F9C"/>
  </w:style>
  <w:style w:type="paragraph" w:styleId="Signature">
    <w:name w:val="Signature"/>
    <w:basedOn w:val="Normal"/>
    <w:link w:val="SignatureChar"/>
    <w:uiPriority w:val="99"/>
    <w:semiHidden/>
    <w:rsid w:val="00004F9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004F9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A6057"/>
    <w:rPr>
      <w:rFonts w:ascii="Cambria" w:hAnsi="Cambria" w:cs="Times New Roman"/>
      <w:sz w:val="24"/>
      <w:szCs w:val="24"/>
      <w:lang w:val="en-GB" w:eastAsia="en-US"/>
    </w:rPr>
  </w:style>
  <w:style w:type="paragraph" w:customStyle="1" w:styleId="Titreprincipal">
    <w:name w:val="Titre principal"/>
    <w:basedOn w:val="Normal"/>
    <w:uiPriority w:val="99"/>
    <w:rsid w:val="00004F9C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uiPriority w:val="99"/>
    <w:semiHidden/>
    <w:rsid w:val="00004F9C"/>
    <w:pPr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8B17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1779"/>
    <w:rPr>
      <w:rFonts w:cs="Times New Roman"/>
      <w:lang w:eastAsia="en-US"/>
    </w:rPr>
  </w:style>
  <w:style w:type="paragraph" w:styleId="Header">
    <w:name w:val="header"/>
    <w:basedOn w:val="Normal"/>
    <w:link w:val="HeaderChar1"/>
    <w:uiPriority w:val="99"/>
    <w:rsid w:val="008B1779"/>
    <w:pPr>
      <w:tabs>
        <w:tab w:val="center" w:pos="4680"/>
        <w:tab w:val="right" w:pos="9360"/>
      </w:tabs>
      <w:spacing w:line="240" w:lineRule="auto"/>
    </w:pPr>
    <w:rPr>
      <w:b/>
      <w:sz w:val="18"/>
      <w:lang w:val="fr-FR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B1779"/>
    <w:rPr>
      <w:rFonts w:cs="Times New Roman"/>
      <w:lang w:eastAsia="en-US"/>
    </w:rPr>
  </w:style>
  <w:style w:type="paragraph" w:customStyle="1" w:styleId="Tabletitle">
    <w:name w:val="Table title"/>
    <w:basedOn w:val="Normal"/>
    <w:next w:val="Normal"/>
    <w:uiPriority w:val="99"/>
    <w:rsid w:val="00004F9C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paragraph" w:styleId="ListParagraph">
    <w:name w:val="List Paragraph"/>
    <w:basedOn w:val="Normal"/>
    <w:uiPriority w:val="99"/>
    <w:qFormat/>
    <w:rsid w:val="00004F9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customStyle="1" w:styleId="Default">
    <w:name w:val="Default"/>
    <w:uiPriority w:val="99"/>
    <w:rsid w:val="00004F9C"/>
    <w:rPr>
      <w:color w:val="000000"/>
      <w:sz w:val="24"/>
      <w:szCs w:val="24"/>
      <w:lang w:val="en-GB" w:eastAsia="en-GB"/>
    </w:rPr>
  </w:style>
  <w:style w:type="paragraph" w:customStyle="1" w:styleId="Contenudecadre">
    <w:name w:val="Contenu de cadre"/>
    <w:basedOn w:val="Normal"/>
    <w:uiPriority w:val="99"/>
    <w:rsid w:val="007A34D3"/>
  </w:style>
  <w:style w:type="table" w:styleId="Table3Deffects1">
    <w:name w:val="Table 3D effects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004F9C"/>
    <w:pPr>
      <w:spacing w:line="240" w:lineRule="atLeast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004F9C"/>
    <w:pPr>
      <w:spacing w:line="240" w:lineRule="atLeast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004F9C"/>
    <w:pPr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004F9C"/>
    <w:pPr>
      <w:spacing w:line="240" w:lineRule="atLeast"/>
    </w:pPr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004F9C"/>
    <w:pPr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004F9C"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004F9C"/>
    <w:pPr>
      <w:spacing w:line="240" w:lineRule="atLeast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99"/>
    <w:qFormat/>
    <w:rsid w:val="00E610C2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1E44B6"/>
    <w:rPr>
      <w:rFonts w:cs="Times New Roman"/>
      <w:color w:val="auto"/>
      <w:u w:val="none"/>
    </w:rPr>
  </w:style>
  <w:style w:type="paragraph" w:customStyle="1" w:styleId="western">
    <w:name w:val="western"/>
    <w:basedOn w:val="Normal"/>
    <w:uiPriority w:val="99"/>
    <w:rsid w:val="006B2556"/>
    <w:pPr>
      <w:suppressAutoHyphens w:val="0"/>
      <w:spacing w:before="100" w:beforeAutospacing="1" w:line="240" w:lineRule="auto"/>
      <w:ind w:left="1418" w:hanging="1418"/>
      <w:jc w:val="both"/>
    </w:pPr>
    <w:rPr>
      <w:rFonts w:ascii="CG Times" w:hAnsi="CG Times"/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2</cp:revision>
  <cp:lastPrinted>2017-09-14T14:55:00Z</cp:lastPrinted>
  <dcterms:created xsi:type="dcterms:W3CDTF">2017-09-19T16:41:00Z</dcterms:created>
  <dcterms:modified xsi:type="dcterms:W3CDTF">2017-09-19T16:41:00Z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CSD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