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86" w:rsidRPr="004E09A0" w:rsidRDefault="00EE1D86" w:rsidP="00EE1D86">
      <w:pPr>
        <w:suppressAutoHyphens w:val="0"/>
        <w:spacing w:line="240" w:lineRule="auto"/>
        <w:ind w:left="5387" w:right="-286"/>
        <w:outlineLvl w:val="0"/>
        <w:rPr>
          <w:rFonts w:ascii="Arial" w:hAnsi="Arial"/>
          <w:lang w:val="de-DE" w:bidi="fr-FR"/>
        </w:rPr>
      </w:pPr>
      <w:bookmarkStart w:id="0" w:name="_GoBack"/>
      <w:bookmarkEnd w:id="0"/>
      <w:r w:rsidRPr="004E09A0">
        <w:rPr>
          <w:noProof/>
          <w:snapToGrid/>
          <w:lang w:eastAsia="en-GB"/>
        </w:rPr>
        <w:drawing>
          <wp:anchor distT="0" distB="0" distL="114300" distR="114300" simplePos="0" relativeHeight="251661312" behindDoc="0" locked="0" layoutInCell="1" allowOverlap="1" wp14:anchorId="0954744F" wp14:editId="07FEC2B6">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C63" w:rsidRPr="004E09A0">
        <w:rPr>
          <w:rFonts w:ascii="Arial" w:eastAsia="Arial" w:hAnsi="Arial" w:cs="Arial"/>
          <w:bCs/>
          <w:snapToGrid/>
          <w:szCs w:val="24"/>
          <w:lang w:val="de-DE" w:eastAsia="de-DE"/>
        </w:rPr>
        <w:t>CCNR-ZKR/ADN/WP.15/AC.2/201</w:t>
      </w:r>
      <w:r w:rsidR="009D759B" w:rsidRPr="004E09A0">
        <w:rPr>
          <w:rFonts w:ascii="Arial" w:eastAsia="Arial" w:hAnsi="Arial" w:cs="Arial"/>
          <w:bCs/>
          <w:snapToGrid/>
          <w:szCs w:val="24"/>
          <w:lang w:val="de-DE" w:eastAsia="de-DE"/>
        </w:rPr>
        <w:t>8</w:t>
      </w:r>
      <w:r w:rsidRPr="004E09A0">
        <w:rPr>
          <w:rFonts w:ascii="Arial" w:eastAsia="Arial" w:hAnsi="Arial" w:cs="Arial"/>
          <w:bCs/>
          <w:snapToGrid/>
          <w:szCs w:val="24"/>
          <w:lang w:val="de-DE" w:eastAsia="de-DE"/>
        </w:rPr>
        <w:t>/</w:t>
      </w:r>
      <w:r w:rsidR="009D759B" w:rsidRPr="004E09A0">
        <w:rPr>
          <w:rFonts w:ascii="Arial" w:eastAsia="Arial" w:hAnsi="Arial" w:cs="Arial"/>
          <w:bCs/>
          <w:snapToGrid/>
          <w:szCs w:val="24"/>
          <w:lang w:val="de-DE" w:eastAsia="de-DE"/>
        </w:rPr>
        <w:t>20</w:t>
      </w:r>
    </w:p>
    <w:p w:rsidR="00EE1D86" w:rsidRPr="004E09A0" w:rsidRDefault="00EE1D86" w:rsidP="00EE1D86">
      <w:pPr>
        <w:tabs>
          <w:tab w:val="left" w:pos="5670"/>
        </w:tabs>
        <w:suppressAutoHyphens w:val="0"/>
        <w:spacing w:line="240" w:lineRule="auto"/>
        <w:ind w:left="5387"/>
        <w:rPr>
          <w:rFonts w:ascii="Arial" w:hAnsi="Arial" w:cs="Arial"/>
          <w:snapToGrid/>
          <w:sz w:val="16"/>
          <w:szCs w:val="24"/>
          <w:lang w:val="de-DE" w:eastAsia="de-DE"/>
        </w:rPr>
      </w:pPr>
      <w:r w:rsidRPr="004E09A0">
        <w:rPr>
          <w:rFonts w:ascii="Arial" w:hAnsi="Arial" w:cs="Arial"/>
          <w:snapToGrid/>
          <w:sz w:val="16"/>
          <w:szCs w:val="24"/>
          <w:lang w:val="de-DE" w:eastAsia="de-DE"/>
        </w:rPr>
        <w:t>Allgemeine Verteilung</w:t>
      </w:r>
    </w:p>
    <w:p w:rsidR="00EE1D86" w:rsidRPr="004E09A0" w:rsidRDefault="009D759B" w:rsidP="00EE1D86">
      <w:pPr>
        <w:tabs>
          <w:tab w:val="right" w:pos="3856"/>
          <w:tab w:val="left" w:pos="5670"/>
        </w:tabs>
        <w:suppressAutoHyphens w:val="0"/>
        <w:spacing w:line="240" w:lineRule="auto"/>
        <w:ind w:left="5387"/>
        <w:rPr>
          <w:rFonts w:ascii="Arial" w:eastAsia="Arial" w:hAnsi="Arial" w:cs="Arial"/>
          <w:snapToGrid/>
          <w:szCs w:val="24"/>
          <w:lang w:val="de-DE" w:eastAsia="de-DE"/>
        </w:rPr>
      </w:pPr>
      <w:r w:rsidRPr="004E09A0">
        <w:rPr>
          <w:rFonts w:ascii="Arial" w:eastAsia="Arial" w:hAnsi="Arial" w:cs="Arial"/>
          <w:snapToGrid/>
          <w:szCs w:val="24"/>
          <w:lang w:val="de-DE" w:eastAsia="de-DE"/>
        </w:rPr>
        <w:t>7</w:t>
      </w:r>
      <w:r w:rsidR="00C91DE4" w:rsidRPr="004E09A0">
        <w:rPr>
          <w:rFonts w:ascii="Arial" w:eastAsia="Arial" w:hAnsi="Arial" w:cs="Arial"/>
          <w:snapToGrid/>
          <w:szCs w:val="24"/>
          <w:lang w:val="de-DE" w:eastAsia="de-DE"/>
        </w:rPr>
        <w:t xml:space="preserve">. </w:t>
      </w:r>
      <w:r w:rsidRPr="004E09A0">
        <w:rPr>
          <w:rFonts w:ascii="Arial" w:eastAsia="Arial" w:hAnsi="Arial" w:cs="Arial"/>
          <w:snapToGrid/>
          <w:szCs w:val="24"/>
          <w:lang w:val="de-DE" w:eastAsia="de-DE"/>
        </w:rPr>
        <w:t>November</w:t>
      </w:r>
      <w:r w:rsidR="003A5281" w:rsidRPr="004E09A0">
        <w:rPr>
          <w:rFonts w:ascii="Arial" w:eastAsia="Arial" w:hAnsi="Arial" w:cs="Arial"/>
          <w:snapToGrid/>
          <w:szCs w:val="24"/>
          <w:lang w:val="de-DE" w:eastAsia="de-DE"/>
        </w:rPr>
        <w:t xml:space="preserve"> 2017</w:t>
      </w:r>
    </w:p>
    <w:p w:rsidR="00EE1D86" w:rsidRPr="004E09A0" w:rsidRDefault="00EE1D86" w:rsidP="00EE1D86">
      <w:pPr>
        <w:tabs>
          <w:tab w:val="right" w:pos="3856"/>
          <w:tab w:val="left" w:pos="5670"/>
        </w:tabs>
        <w:suppressAutoHyphens w:val="0"/>
        <w:spacing w:line="240" w:lineRule="auto"/>
        <w:ind w:left="5387" w:right="565"/>
        <w:rPr>
          <w:rFonts w:ascii="Arial" w:hAnsi="Arial" w:cs="Arial"/>
          <w:kern w:val="1"/>
          <w:lang w:val="de-DE" w:eastAsia="de-DE"/>
        </w:rPr>
      </w:pPr>
      <w:r w:rsidRPr="004E09A0">
        <w:rPr>
          <w:rFonts w:ascii="Arial" w:eastAsia="Arial" w:hAnsi="Arial" w:cs="Arial"/>
          <w:snapToGrid/>
          <w:sz w:val="16"/>
          <w:szCs w:val="24"/>
          <w:lang w:val="de-DE" w:eastAsia="de-DE"/>
        </w:rPr>
        <w:t xml:space="preserve">Or. </w:t>
      </w:r>
      <w:r w:rsidR="00E1014A" w:rsidRPr="004E09A0">
        <w:rPr>
          <w:rFonts w:ascii="Arial" w:eastAsia="Arial" w:hAnsi="Arial" w:cs="Arial"/>
          <w:snapToGrid/>
          <w:sz w:val="16"/>
          <w:szCs w:val="24"/>
          <w:lang w:val="de-DE" w:eastAsia="de-DE"/>
        </w:rPr>
        <w:t>ENGLISCH</w:t>
      </w:r>
    </w:p>
    <w:p w:rsidR="00EE1D86" w:rsidRPr="004E09A0" w:rsidRDefault="00EE1D86" w:rsidP="00EE1D86">
      <w:pPr>
        <w:suppressAutoHyphens w:val="0"/>
        <w:spacing w:line="240" w:lineRule="auto"/>
        <w:rPr>
          <w:rFonts w:ascii="Arial" w:hAnsi="Arial" w:cs="Arial"/>
          <w:snapToGrid/>
          <w:sz w:val="16"/>
          <w:szCs w:val="24"/>
          <w:lang w:val="de-DE" w:eastAsia="de-DE"/>
        </w:rPr>
      </w:pPr>
    </w:p>
    <w:p w:rsidR="00EE1D86" w:rsidRPr="004E09A0" w:rsidRDefault="00EE1D86" w:rsidP="00EE1D86">
      <w:pPr>
        <w:suppressAutoHyphens w:val="0"/>
        <w:spacing w:line="240" w:lineRule="auto"/>
        <w:rPr>
          <w:rFonts w:ascii="Arial" w:hAnsi="Arial" w:cs="Arial"/>
          <w:snapToGrid/>
          <w:sz w:val="16"/>
          <w:szCs w:val="24"/>
          <w:lang w:val="de-DE" w:eastAsia="de-DE"/>
        </w:rPr>
      </w:pPr>
    </w:p>
    <w:p w:rsidR="00EE1D86" w:rsidRPr="004E09A0" w:rsidRDefault="00EE1D86" w:rsidP="00EE1D86">
      <w:pPr>
        <w:tabs>
          <w:tab w:val="left" w:pos="2977"/>
        </w:tabs>
        <w:suppressAutoHyphens w:val="0"/>
        <w:spacing w:line="240" w:lineRule="auto"/>
        <w:ind w:left="3958"/>
        <w:rPr>
          <w:rFonts w:ascii="Arial" w:hAnsi="Arial"/>
          <w:sz w:val="16"/>
          <w:szCs w:val="24"/>
          <w:lang w:val="de-DE"/>
        </w:rPr>
      </w:pPr>
      <w:r w:rsidRPr="004E09A0">
        <w:rPr>
          <w:rFonts w:ascii="Arial" w:hAnsi="Arial"/>
          <w:noProof/>
          <w:sz w:val="16"/>
          <w:szCs w:val="24"/>
          <w:lang w:val="de-DE"/>
        </w:rPr>
        <w:t>GEMEINSAME EXPERTENTAGUNG FÜR DIE DEM</w:t>
      </w:r>
    </w:p>
    <w:p w:rsidR="00EE1D86" w:rsidRPr="004E09A0" w:rsidRDefault="00EE1D86" w:rsidP="00EE1D86">
      <w:pPr>
        <w:tabs>
          <w:tab w:val="left" w:pos="2977"/>
        </w:tabs>
        <w:suppressAutoHyphens w:val="0"/>
        <w:spacing w:line="240" w:lineRule="auto"/>
        <w:ind w:left="3958"/>
        <w:rPr>
          <w:rFonts w:ascii="Arial" w:hAnsi="Arial"/>
          <w:sz w:val="16"/>
          <w:szCs w:val="24"/>
          <w:lang w:val="de-DE"/>
        </w:rPr>
      </w:pPr>
      <w:r w:rsidRPr="004E09A0">
        <w:rPr>
          <w:rFonts w:ascii="Arial" w:hAnsi="Arial"/>
          <w:noProof/>
          <w:sz w:val="16"/>
          <w:szCs w:val="24"/>
          <w:lang w:val="de-DE"/>
        </w:rPr>
        <w:t>ÜBEREINKOMMEN ÜBER DIE INTERNATIONALE BEFÖRDERUNG</w:t>
      </w:r>
    </w:p>
    <w:p w:rsidR="00EE1D86" w:rsidRPr="004E09A0" w:rsidRDefault="00EE1D86" w:rsidP="00EE1D86">
      <w:pPr>
        <w:tabs>
          <w:tab w:val="left" w:pos="2977"/>
        </w:tabs>
        <w:suppressAutoHyphens w:val="0"/>
        <w:spacing w:line="240" w:lineRule="auto"/>
        <w:ind w:left="3958"/>
        <w:rPr>
          <w:rFonts w:ascii="Arial" w:hAnsi="Arial"/>
          <w:sz w:val="16"/>
          <w:szCs w:val="24"/>
          <w:lang w:val="de-DE"/>
        </w:rPr>
      </w:pPr>
      <w:r w:rsidRPr="004E09A0">
        <w:rPr>
          <w:rFonts w:ascii="Arial" w:hAnsi="Arial"/>
          <w:noProof/>
          <w:sz w:val="16"/>
          <w:szCs w:val="24"/>
          <w:lang w:val="de-DE"/>
        </w:rPr>
        <w:t>VON GEFÄHRLICHEN GÜTERN AUF BINNENWASSERSTRASSEN</w:t>
      </w:r>
    </w:p>
    <w:p w:rsidR="00EE1D86" w:rsidRPr="004E09A0" w:rsidRDefault="00EE1D86" w:rsidP="00EE1D86">
      <w:pPr>
        <w:tabs>
          <w:tab w:val="left" w:pos="2977"/>
        </w:tabs>
        <w:suppressAutoHyphens w:val="0"/>
        <w:spacing w:line="240" w:lineRule="auto"/>
        <w:ind w:left="3958"/>
        <w:rPr>
          <w:rFonts w:ascii="Arial" w:hAnsi="Arial"/>
          <w:position w:val="2"/>
          <w:sz w:val="16"/>
          <w:szCs w:val="24"/>
          <w:lang w:val="de-DE"/>
        </w:rPr>
      </w:pPr>
      <w:r w:rsidRPr="004E09A0">
        <w:rPr>
          <w:rFonts w:ascii="Arial" w:hAnsi="Arial"/>
          <w:noProof/>
          <w:sz w:val="16"/>
          <w:szCs w:val="24"/>
          <w:lang w:val="de-DE"/>
        </w:rPr>
        <w:t>BEIGEFÜGTE VERORDNUNG (ADN)</w:t>
      </w:r>
    </w:p>
    <w:p w:rsidR="00EE1D86" w:rsidRPr="004E09A0" w:rsidRDefault="00EE1D86" w:rsidP="00EE1D86">
      <w:pPr>
        <w:tabs>
          <w:tab w:val="left" w:pos="2977"/>
        </w:tabs>
        <w:suppressAutoHyphens w:val="0"/>
        <w:spacing w:line="240" w:lineRule="auto"/>
        <w:ind w:left="3958"/>
        <w:rPr>
          <w:rFonts w:ascii="Arial" w:hAnsi="Arial"/>
          <w:sz w:val="16"/>
          <w:szCs w:val="24"/>
          <w:lang w:val="de-DE"/>
        </w:rPr>
      </w:pPr>
      <w:r w:rsidRPr="004E09A0">
        <w:rPr>
          <w:rFonts w:ascii="Arial" w:hAnsi="Arial"/>
          <w:noProof/>
          <w:position w:val="2"/>
          <w:sz w:val="16"/>
          <w:szCs w:val="24"/>
          <w:lang w:val="de-DE"/>
        </w:rPr>
        <w:t>(SICHERHEITSAUSSCHUSS)</w:t>
      </w:r>
    </w:p>
    <w:p w:rsidR="009D759B" w:rsidRPr="004E09A0" w:rsidRDefault="009D759B" w:rsidP="009D759B">
      <w:pPr>
        <w:tabs>
          <w:tab w:val="left" w:pos="2977"/>
        </w:tabs>
        <w:suppressAutoHyphens w:val="0"/>
        <w:spacing w:line="240" w:lineRule="auto"/>
        <w:ind w:left="3960"/>
        <w:rPr>
          <w:rFonts w:ascii="Arial" w:hAnsi="Arial"/>
          <w:sz w:val="16"/>
          <w:szCs w:val="24"/>
          <w:lang w:val="de-DE"/>
        </w:rPr>
      </w:pPr>
      <w:r w:rsidRPr="004E09A0">
        <w:rPr>
          <w:rFonts w:ascii="Arial" w:hAnsi="Arial"/>
          <w:sz w:val="16"/>
          <w:szCs w:val="24"/>
          <w:lang w:val="de-DE"/>
        </w:rPr>
        <w:t>(32. Tagung, Genf, 22. bis 26. Januar 2018)</w:t>
      </w:r>
    </w:p>
    <w:p w:rsidR="00EE1D86" w:rsidRPr="004E09A0" w:rsidRDefault="00EE1D86" w:rsidP="00EE1D86">
      <w:pPr>
        <w:tabs>
          <w:tab w:val="left" w:pos="2977"/>
        </w:tabs>
        <w:suppressAutoHyphens w:val="0"/>
        <w:spacing w:line="240" w:lineRule="auto"/>
        <w:ind w:left="3960"/>
        <w:rPr>
          <w:rFonts w:ascii="Arial" w:hAnsi="Arial" w:cs="Arial"/>
          <w:snapToGrid/>
          <w:sz w:val="16"/>
          <w:szCs w:val="16"/>
          <w:lang w:val="de-DE" w:eastAsia="en-US"/>
        </w:rPr>
      </w:pPr>
      <w:r w:rsidRPr="004E09A0">
        <w:rPr>
          <w:rFonts w:ascii="Arial" w:hAnsi="Arial" w:cs="Arial"/>
          <w:snapToGrid/>
          <w:sz w:val="16"/>
          <w:szCs w:val="16"/>
          <w:lang w:val="de-DE" w:eastAsia="en-US"/>
        </w:rPr>
        <w:t xml:space="preserve">Punkt </w:t>
      </w:r>
      <w:r w:rsidR="004E09A0">
        <w:rPr>
          <w:rFonts w:ascii="Arial" w:hAnsi="Arial" w:cs="Arial"/>
          <w:snapToGrid/>
          <w:sz w:val="16"/>
          <w:szCs w:val="16"/>
          <w:lang w:val="de-DE" w:eastAsia="en-US"/>
        </w:rPr>
        <w:t>4</w:t>
      </w:r>
      <w:r w:rsidR="00752A6D" w:rsidRPr="004E09A0">
        <w:rPr>
          <w:rFonts w:ascii="Arial" w:hAnsi="Arial" w:cs="Arial"/>
          <w:snapToGrid/>
          <w:sz w:val="16"/>
          <w:szCs w:val="16"/>
          <w:lang w:val="de-DE" w:eastAsia="en-US"/>
        </w:rPr>
        <w:t xml:space="preserve"> </w:t>
      </w:r>
      <w:r w:rsidR="004E09A0">
        <w:rPr>
          <w:rFonts w:ascii="Arial" w:hAnsi="Arial" w:cs="Arial"/>
          <w:snapToGrid/>
          <w:sz w:val="16"/>
          <w:szCs w:val="16"/>
          <w:lang w:val="de-DE" w:eastAsia="en-US"/>
        </w:rPr>
        <w:t>c</w:t>
      </w:r>
      <w:r w:rsidR="00752A6D" w:rsidRPr="004E09A0">
        <w:rPr>
          <w:rFonts w:ascii="Arial" w:hAnsi="Arial" w:cs="Arial"/>
          <w:snapToGrid/>
          <w:sz w:val="16"/>
          <w:szCs w:val="16"/>
          <w:lang w:val="de-DE" w:eastAsia="en-US"/>
        </w:rPr>
        <w:t>)</w:t>
      </w:r>
      <w:r w:rsidRPr="004E09A0">
        <w:rPr>
          <w:rFonts w:ascii="Arial" w:hAnsi="Arial" w:cs="Arial"/>
          <w:snapToGrid/>
          <w:sz w:val="16"/>
          <w:szCs w:val="16"/>
          <w:lang w:val="de-DE" w:eastAsia="en-US"/>
        </w:rPr>
        <w:t xml:space="preserve"> zur vorläufigen Tagesordnung</w:t>
      </w:r>
    </w:p>
    <w:p w:rsidR="00EE1D86" w:rsidRPr="004E09A0" w:rsidRDefault="004E09A0" w:rsidP="00EE1D86">
      <w:pPr>
        <w:tabs>
          <w:tab w:val="left" w:pos="2977"/>
        </w:tabs>
        <w:suppressAutoHyphens w:val="0"/>
        <w:spacing w:line="240" w:lineRule="auto"/>
        <w:ind w:left="3960"/>
        <w:rPr>
          <w:rFonts w:ascii="Arial" w:hAnsi="Arial" w:cs="Arial"/>
          <w:b/>
          <w:snapToGrid/>
          <w:sz w:val="16"/>
          <w:szCs w:val="16"/>
          <w:lang w:val="de-DE" w:eastAsia="en-US"/>
        </w:rPr>
      </w:pPr>
      <w:r w:rsidRPr="004E09A0">
        <w:rPr>
          <w:rFonts w:ascii="Arial" w:hAnsi="Arial" w:cs="Arial"/>
          <w:b/>
          <w:snapToGrid/>
          <w:sz w:val="16"/>
          <w:szCs w:val="16"/>
          <w:lang w:val="de-DE" w:eastAsia="en-US"/>
        </w:rPr>
        <w:t>Durchführung des Europäischen Übereinkommens über die internationale Beförderung von gefährlichen Gütern auf Binnenwasserstraßen (ADN):</w:t>
      </w:r>
      <w:r w:rsidRPr="004E09A0">
        <w:rPr>
          <w:lang w:val="de-DE"/>
        </w:rPr>
        <w:t xml:space="preserve"> </w:t>
      </w:r>
      <w:r w:rsidRPr="004E09A0">
        <w:rPr>
          <w:rFonts w:ascii="Arial" w:hAnsi="Arial" w:cs="Arial"/>
          <w:b/>
          <w:snapToGrid/>
          <w:sz w:val="16"/>
          <w:szCs w:val="16"/>
          <w:lang w:val="de-DE" w:eastAsia="en-US"/>
        </w:rPr>
        <w:t>Auslegung der dem ADN beigefügten Verordnung</w:t>
      </w:r>
    </w:p>
    <w:p w:rsidR="0046353C" w:rsidRPr="004E09A0" w:rsidRDefault="0046353C" w:rsidP="008623E4">
      <w:pPr>
        <w:tabs>
          <w:tab w:val="right" w:pos="851"/>
        </w:tabs>
        <w:snapToGrid w:val="0"/>
        <w:spacing w:line="300" w:lineRule="exact"/>
        <w:ind w:left="1134" w:right="1134" w:hanging="1134"/>
        <w:jc w:val="both"/>
        <w:rPr>
          <w:b/>
          <w:bCs/>
          <w:snapToGrid/>
          <w:sz w:val="28"/>
          <w:szCs w:val="24"/>
          <w:lang w:val="de-DE"/>
        </w:rPr>
      </w:pPr>
    </w:p>
    <w:p w:rsidR="00000EA8" w:rsidRPr="004E09A0" w:rsidRDefault="00000EA8" w:rsidP="00AF1EB0">
      <w:pPr>
        <w:keepNext/>
        <w:keepLines/>
        <w:tabs>
          <w:tab w:val="right" w:pos="851"/>
          <w:tab w:val="left" w:pos="8505"/>
        </w:tabs>
        <w:spacing w:before="360" w:after="240" w:line="300" w:lineRule="exact"/>
        <w:ind w:left="1134" w:right="1134" w:hanging="1134"/>
        <w:jc w:val="both"/>
        <w:rPr>
          <w:b/>
          <w:snapToGrid/>
          <w:sz w:val="28"/>
          <w:lang w:val="de-DE" w:eastAsia="en-US"/>
        </w:rPr>
      </w:pPr>
      <w:r w:rsidRPr="004E09A0">
        <w:rPr>
          <w:b/>
          <w:snapToGrid/>
          <w:sz w:val="28"/>
          <w:lang w:val="de-DE" w:eastAsia="en-US"/>
        </w:rPr>
        <w:tab/>
      </w:r>
      <w:r w:rsidRPr="004E09A0">
        <w:rPr>
          <w:b/>
          <w:snapToGrid/>
          <w:sz w:val="28"/>
          <w:lang w:val="de-DE" w:eastAsia="en-US"/>
        </w:rPr>
        <w:tab/>
      </w:r>
      <w:r w:rsidR="008D5D5C" w:rsidRPr="004E09A0">
        <w:rPr>
          <w:b/>
          <w:snapToGrid/>
          <w:sz w:val="28"/>
          <w:lang w:val="de-DE" w:eastAsia="en-US"/>
        </w:rPr>
        <w:t xml:space="preserve">Beförderung von UN-Nr. 1965 </w:t>
      </w:r>
      <w:r w:rsidR="00EC7153" w:rsidRPr="004E09A0">
        <w:rPr>
          <w:b/>
          <w:snapToGrid/>
          <w:sz w:val="28"/>
          <w:lang w:val="de-DE" w:eastAsia="en-US"/>
        </w:rPr>
        <w:t>Kohlenwasserstoffgas, Gemisch, v</w:t>
      </w:r>
      <w:r w:rsidR="008D5D5C" w:rsidRPr="004E09A0">
        <w:rPr>
          <w:b/>
          <w:snapToGrid/>
          <w:sz w:val="28"/>
          <w:lang w:val="de-DE" w:eastAsia="en-US"/>
        </w:rPr>
        <w:t>erflüssigt, N.A.G.</w:t>
      </w:r>
      <w:r w:rsidR="00E42A2E" w:rsidRPr="004E09A0">
        <w:rPr>
          <w:b/>
          <w:snapToGrid/>
          <w:sz w:val="28"/>
          <w:lang w:val="de-DE" w:eastAsia="en-US"/>
        </w:rPr>
        <w:t xml:space="preserve"> </w:t>
      </w:r>
      <w:r w:rsidR="008D5D5C" w:rsidRPr="004E09A0">
        <w:rPr>
          <w:b/>
          <w:snapToGrid/>
          <w:sz w:val="28"/>
          <w:lang w:val="de-DE" w:eastAsia="en-US"/>
        </w:rPr>
        <w:t>– Gefahr</w:t>
      </w:r>
      <w:r w:rsidR="00527FE6" w:rsidRPr="004E09A0">
        <w:rPr>
          <w:b/>
          <w:snapToGrid/>
          <w:sz w:val="28"/>
          <w:lang w:val="de-DE" w:eastAsia="en-US"/>
        </w:rPr>
        <w:t>zettel</w:t>
      </w:r>
      <w:r w:rsidR="008D5D5C" w:rsidRPr="004E09A0">
        <w:rPr>
          <w:b/>
          <w:snapToGrid/>
          <w:sz w:val="28"/>
          <w:lang w:val="de-DE" w:eastAsia="en-US"/>
        </w:rPr>
        <w:t>:</w:t>
      </w:r>
      <w:r w:rsidR="009D759B" w:rsidRPr="004E09A0">
        <w:rPr>
          <w:b/>
          <w:snapToGrid/>
          <w:sz w:val="28"/>
          <w:lang w:val="de-DE" w:eastAsia="en-US"/>
        </w:rPr>
        <w:t xml:space="preserve"> CMR</w:t>
      </w:r>
    </w:p>
    <w:p w:rsidR="009D759B" w:rsidRPr="004E09A0" w:rsidRDefault="003205BB" w:rsidP="00AF1EB0">
      <w:pPr>
        <w:ind w:left="1134" w:right="1134"/>
        <w:jc w:val="both"/>
        <w:rPr>
          <w:rFonts w:eastAsia="Calibri"/>
          <w:b/>
          <w:bCs/>
          <w:snapToGrid/>
          <w:sz w:val="18"/>
          <w:szCs w:val="18"/>
          <w:vertAlign w:val="superscript"/>
          <w:lang w:val="de-DE" w:eastAsia="en-US"/>
        </w:rPr>
      </w:pPr>
      <w:r w:rsidRPr="004E09A0">
        <w:rPr>
          <w:b/>
          <w:snapToGrid/>
          <w:sz w:val="24"/>
          <w:lang w:val="de-DE" w:eastAsia="en-US"/>
        </w:rPr>
        <w:t>Ein</w:t>
      </w:r>
      <w:r w:rsidR="00FB21FD" w:rsidRPr="004E09A0">
        <w:rPr>
          <w:b/>
          <w:snapToGrid/>
          <w:sz w:val="24"/>
          <w:lang w:val="de-DE" w:eastAsia="en-US"/>
        </w:rPr>
        <w:t>ge</w:t>
      </w:r>
      <w:r w:rsidRPr="004E09A0">
        <w:rPr>
          <w:b/>
          <w:snapToGrid/>
          <w:sz w:val="24"/>
          <w:lang w:val="de-DE" w:eastAsia="en-US"/>
        </w:rPr>
        <w:t xml:space="preserve">reicht </w:t>
      </w:r>
      <w:r w:rsidR="00AF1EB0">
        <w:rPr>
          <w:b/>
          <w:snapToGrid/>
          <w:sz w:val="24"/>
          <w:lang w:val="de-DE" w:eastAsia="en-US"/>
        </w:rPr>
        <w:t xml:space="preserve">durch CEFIC </w:t>
      </w:r>
      <w:r w:rsidRPr="004E09A0">
        <w:rPr>
          <w:b/>
          <w:snapToGrid/>
          <w:sz w:val="24"/>
          <w:vertAlign w:val="superscript"/>
          <w:lang w:val="de-DE" w:eastAsia="en-US"/>
        </w:rPr>
        <w:t xml:space="preserve"> </w:t>
      </w:r>
      <w:r w:rsidR="009D759B" w:rsidRPr="004E09A0">
        <w:rPr>
          <w:b/>
          <w:snapToGrid/>
          <w:sz w:val="18"/>
          <w:szCs w:val="18"/>
          <w:vertAlign w:val="superscript"/>
          <w:lang w:val="de-DE" w:eastAsia="en-US"/>
        </w:rPr>
        <w:footnoteReference w:customMarkFollows="1" w:id="2"/>
        <w:t>*</w:t>
      </w:r>
      <w:r w:rsidR="009D759B" w:rsidRPr="004E09A0">
        <w:rPr>
          <w:rFonts w:ascii="Arial" w:hAnsi="Arial" w:cs="Arial"/>
          <w:b/>
          <w:snapToGrid/>
          <w:sz w:val="16"/>
          <w:szCs w:val="16"/>
          <w:vertAlign w:val="superscript"/>
          <w:lang w:val="de-DE" w:eastAsia="en-US"/>
        </w:rPr>
        <w:t>,</w:t>
      </w:r>
      <w:r w:rsidR="009D759B" w:rsidRPr="004E09A0">
        <w:rPr>
          <w:rFonts w:eastAsia="Calibri"/>
          <w:b/>
          <w:bCs/>
          <w:snapToGrid/>
          <w:sz w:val="18"/>
          <w:szCs w:val="18"/>
          <w:vertAlign w:val="superscript"/>
          <w:lang w:val="de-DE" w:eastAsia="en-US"/>
        </w:rPr>
        <w:footnoteReference w:customMarkFollows="1" w:id="3"/>
        <w:t>**</w:t>
      </w:r>
    </w:p>
    <w:p w:rsidR="009D759B" w:rsidRDefault="009D759B" w:rsidP="00AF1EB0">
      <w:pPr>
        <w:tabs>
          <w:tab w:val="left" w:pos="8505"/>
        </w:tabs>
        <w:ind w:left="1134" w:right="567"/>
        <w:jc w:val="both"/>
        <w:rPr>
          <w:rFonts w:eastAsia="Calibri"/>
          <w:b/>
          <w:bCs/>
          <w:snapToGrid/>
          <w:sz w:val="24"/>
          <w:szCs w:val="24"/>
          <w:vertAlign w:val="superscript"/>
          <w:lang w:val="de-DE" w:eastAsia="en-US"/>
        </w:rPr>
      </w:pPr>
    </w:p>
    <w:p w:rsidR="004E09A0" w:rsidRPr="004E09A0" w:rsidRDefault="004E09A0" w:rsidP="00AF1EB0">
      <w:pPr>
        <w:tabs>
          <w:tab w:val="left" w:pos="8505"/>
        </w:tabs>
        <w:ind w:left="1134" w:right="567"/>
        <w:jc w:val="both"/>
        <w:rPr>
          <w:rFonts w:eastAsia="Calibri"/>
          <w:b/>
          <w:bCs/>
          <w:snapToGrid/>
          <w:sz w:val="24"/>
          <w:szCs w:val="24"/>
          <w:vertAlign w:val="superscript"/>
          <w:lang w:val="de-DE" w:eastAsia="en-US"/>
        </w:rPr>
      </w:pPr>
    </w:p>
    <w:p w:rsidR="009D759B" w:rsidRPr="004E09A0" w:rsidRDefault="009D759B" w:rsidP="00AF1EB0">
      <w:pPr>
        <w:tabs>
          <w:tab w:val="left" w:pos="8505"/>
        </w:tabs>
        <w:ind w:left="1134" w:right="567"/>
        <w:jc w:val="both"/>
        <w:rPr>
          <w:rFonts w:eastAsia="Calibri"/>
          <w:b/>
          <w:bCs/>
          <w:snapToGrid/>
          <w:sz w:val="24"/>
          <w:szCs w:val="24"/>
          <w:vertAlign w:val="superscript"/>
          <w:lang w:val="de-DE" w:eastAsia="en-US"/>
        </w:rPr>
      </w:pPr>
    </w:p>
    <w:p w:rsidR="009D759B" w:rsidRPr="004E09A0" w:rsidRDefault="008D5D5C" w:rsidP="00AF1EB0">
      <w:pPr>
        <w:keepNext/>
        <w:keepLines/>
        <w:numPr>
          <w:ilvl w:val="0"/>
          <w:numId w:val="39"/>
        </w:numPr>
        <w:tabs>
          <w:tab w:val="left" w:pos="1134"/>
          <w:tab w:val="left" w:pos="8505"/>
        </w:tabs>
        <w:ind w:left="1134" w:right="1134" w:hanging="567"/>
        <w:contextualSpacing/>
        <w:jc w:val="both"/>
        <w:rPr>
          <w:b/>
          <w:snapToGrid/>
          <w:sz w:val="28"/>
          <w:szCs w:val="28"/>
          <w:lang w:val="de-DE" w:eastAsia="en-US"/>
        </w:rPr>
      </w:pPr>
      <w:r w:rsidRPr="004E09A0">
        <w:rPr>
          <w:b/>
          <w:snapToGrid/>
          <w:sz w:val="28"/>
          <w:szCs w:val="28"/>
          <w:lang w:val="de-DE" w:eastAsia="en-US"/>
        </w:rPr>
        <w:t xml:space="preserve">Ergebnis der 31. Sitzung </w:t>
      </w:r>
      <w:r w:rsidR="004E09A0" w:rsidRPr="004E09A0">
        <w:rPr>
          <w:b/>
          <w:snapToGrid/>
          <w:sz w:val="28"/>
          <w:szCs w:val="28"/>
          <w:lang w:val="de-DE" w:eastAsia="en-US"/>
        </w:rPr>
        <w:t>des ADN</w:t>
      </w:r>
      <w:r w:rsidR="00CB1383">
        <w:rPr>
          <w:b/>
          <w:snapToGrid/>
          <w:sz w:val="28"/>
          <w:szCs w:val="28"/>
          <w:lang w:val="de-DE" w:eastAsia="en-US"/>
        </w:rPr>
        <w:t>-</w:t>
      </w:r>
      <w:r w:rsidR="004E09A0" w:rsidRPr="004E09A0">
        <w:rPr>
          <w:b/>
          <w:snapToGrid/>
          <w:sz w:val="28"/>
          <w:szCs w:val="28"/>
          <w:lang w:val="de-DE" w:eastAsia="en-US"/>
        </w:rPr>
        <w:t xml:space="preserve">Sicherheitsausschusses </w:t>
      </w:r>
      <w:r w:rsidRPr="004E09A0">
        <w:rPr>
          <w:b/>
          <w:snapToGrid/>
          <w:sz w:val="28"/>
          <w:szCs w:val="28"/>
          <w:lang w:val="de-DE" w:eastAsia="en-US"/>
        </w:rPr>
        <w:t>(28. bis 31.</w:t>
      </w:r>
      <w:r w:rsidR="004E09A0" w:rsidRPr="004E09A0">
        <w:rPr>
          <w:b/>
          <w:snapToGrid/>
          <w:sz w:val="28"/>
          <w:szCs w:val="28"/>
          <w:lang w:val="de-DE" w:eastAsia="en-US"/>
        </w:rPr>
        <w:t> </w:t>
      </w:r>
      <w:r w:rsidRPr="004E09A0">
        <w:rPr>
          <w:b/>
          <w:snapToGrid/>
          <w:sz w:val="28"/>
          <w:szCs w:val="28"/>
          <w:lang w:val="de-DE" w:eastAsia="en-US"/>
        </w:rPr>
        <w:t>August 2017)</w:t>
      </w:r>
    </w:p>
    <w:p w:rsidR="009D759B" w:rsidRPr="004E09A0" w:rsidRDefault="009D759B" w:rsidP="00AF1EB0">
      <w:pPr>
        <w:tabs>
          <w:tab w:val="left" w:pos="8505"/>
        </w:tabs>
        <w:suppressAutoHyphens w:val="0"/>
        <w:ind w:left="567"/>
        <w:contextualSpacing/>
        <w:jc w:val="both"/>
        <w:rPr>
          <w:rFonts w:eastAsia="Calibri"/>
          <w:b/>
          <w:bCs/>
          <w:snapToGrid/>
          <w:lang w:val="de-DE" w:eastAsia="en-US"/>
        </w:rPr>
      </w:pPr>
    </w:p>
    <w:p w:rsidR="0099175A" w:rsidRPr="004E09A0" w:rsidRDefault="004E09A0" w:rsidP="00AF1EB0">
      <w:pPr>
        <w:tabs>
          <w:tab w:val="left" w:pos="8505"/>
        </w:tabs>
        <w:suppressAutoHyphens w:val="0"/>
        <w:ind w:left="1134"/>
        <w:contextualSpacing/>
        <w:jc w:val="both"/>
        <w:rPr>
          <w:rFonts w:eastAsia="Calibri"/>
          <w:b/>
          <w:bCs/>
          <w:snapToGrid/>
          <w:lang w:val="de-DE" w:eastAsia="en-US"/>
        </w:rPr>
      </w:pPr>
      <w:r>
        <w:rPr>
          <w:rFonts w:eastAsia="Calibri"/>
          <w:b/>
          <w:bCs/>
          <w:snapToGrid/>
          <w:lang w:val="de-DE" w:eastAsia="en-US"/>
        </w:rPr>
        <w:t xml:space="preserve">VII. </w:t>
      </w:r>
      <w:r w:rsidR="0099175A" w:rsidRPr="004E09A0">
        <w:rPr>
          <w:rFonts w:eastAsia="Calibri"/>
          <w:b/>
          <w:bCs/>
          <w:snapToGrid/>
          <w:lang w:val="de-DE" w:eastAsia="en-US"/>
        </w:rPr>
        <w:t>Arbeitsprogramm und Sitzungsplan (TOP 6)</w:t>
      </w:r>
    </w:p>
    <w:p w:rsidR="009D759B" w:rsidRPr="004E09A0" w:rsidRDefault="009D759B" w:rsidP="00AF1EB0">
      <w:pPr>
        <w:suppressAutoHyphens w:val="0"/>
        <w:ind w:left="1134" w:right="1134"/>
        <w:contextualSpacing/>
        <w:jc w:val="both"/>
        <w:rPr>
          <w:rFonts w:eastAsia="Calibri"/>
          <w:bCs/>
          <w:snapToGrid/>
          <w:lang w:val="de-DE" w:eastAsia="en-US"/>
        </w:rPr>
      </w:pPr>
    </w:p>
    <w:p w:rsidR="008E1496" w:rsidRPr="004E09A0" w:rsidRDefault="008E1496" w:rsidP="00AF1EB0">
      <w:pPr>
        <w:suppressAutoHyphens w:val="0"/>
        <w:ind w:left="1134" w:right="1134"/>
        <w:contextualSpacing/>
        <w:jc w:val="both"/>
        <w:rPr>
          <w:rFonts w:eastAsia="Calibri"/>
          <w:snapToGrid/>
          <w:lang w:val="de-DE" w:eastAsia="en-US"/>
        </w:rPr>
      </w:pPr>
      <w:r w:rsidRPr="004E09A0">
        <w:rPr>
          <w:rFonts w:eastAsia="Calibri"/>
          <w:snapToGrid/>
          <w:lang w:val="de-DE" w:eastAsia="en-US"/>
        </w:rPr>
        <w:t>„77.</w:t>
      </w:r>
      <w:r w:rsidR="00CB1383">
        <w:rPr>
          <w:rFonts w:eastAsia="Calibri"/>
          <w:snapToGrid/>
          <w:lang w:val="de-DE" w:eastAsia="en-US"/>
        </w:rPr>
        <w:t xml:space="preserve"> </w:t>
      </w:r>
      <w:r w:rsidRPr="004E09A0">
        <w:rPr>
          <w:rFonts w:eastAsia="Calibri"/>
          <w:snapToGrid/>
          <w:lang w:val="de-DE" w:eastAsia="en-US"/>
        </w:rPr>
        <w:t>Da die informellen Dokumente INF.27 (ZKR), INF.28 (EBU, ESO und ERSTU) und INF.30 (CEFIC) in dieser Sitzung nicht erörtert werden konnten, wurden die Delegationen gebeten, ihre Kommentare an die Verfasser der Dokumente zu richten, die für die nächste Sitzung offizielle Vorschläge ausarbeiten werden.“.</w:t>
      </w:r>
    </w:p>
    <w:p w:rsidR="009D759B" w:rsidRPr="004E09A0" w:rsidRDefault="009D759B" w:rsidP="004E09A0">
      <w:pPr>
        <w:tabs>
          <w:tab w:val="left" w:pos="8505"/>
        </w:tabs>
        <w:suppressAutoHyphens w:val="0"/>
        <w:ind w:left="1134"/>
        <w:contextualSpacing/>
        <w:jc w:val="both"/>
        <w:rPr>
          <w:rFonts w:eastAsia="Calibri"/>
          <w:snapToGrid/>
          <w:lang w:val="de-DE" w:eastAsia="en-US"/>
        </w:rPr>
      </w:pPr>
    </w:p>
    <w:p w:rsidR="004E09A0" w:rsidRDefault="004E09A0">
      <w:pPr>
        <w:suppressAutoHyphens w:val="0"/>
        <w:spacing w:line="240" w:lineRule="auto"/>
        <w:rPr>
          <w:rFonts w:eastAsia="Calibri"/>
          <w:snapToGrid/>
          <w:lang w:val="de-DE" w:eastAsia="en-US"/>
        </w:rPr>
      </w:pPr>
      <w:r>
        <w:rPr>
          <w:rFonts w:eastAsia="Calibri"/>
          <w:snapToGrid/>
          <w:lang w:val="de-DE" w:eastAsia="en-US"/>
        </w:rPr>
        <w:br w:type="page"/>
      </w:r>
    </w:p>
    <w:p w:rsidR="009D759B" w:rsidRPr="004E09A0" w:rsidRDefault="009D759B" w:rsidP="009D759B">
      <w:pPr>
        <w:suppressAutoHyphens w:val="0"/>
        <w:ind w:left="567"/>
        <w:contextualSpacing/>
        <w:jc w:val="both"/>
        <w:rPr>
          <w:rFonts w:eastAsia="Calibri"/>
          <w:snapToGrid/>
          <w:lang w:val="de-DE" w:eastAsia="en-US"/>
        </w:rPr>
      </w:pPr>
    </w:p>
    <w:p w:rsidR="009D759B" w:rsidRPr="004E09A0" w:rsidRDefault="008D5D5C" w:rsidP="004E09A0">
      <w:pPr>
        <w:keepNext/>
        <w:keepLines/>
        <w:numPr>
          <w:ilvl w:val="0"/>
          <w:numId w:val="39"/>
        </w:numPr>
        <w:tabs>
          <w:tab w:val="left" w:pos="1134"/>
        </w:tabs>
        <w:ind w:left="567" w:right="1134" w:firstLine="0"/>
        <w:contextualSpacing/>
        <w:jc w:val="both"/>
        <w:rPr>
          <w:snapToGrid/>
          <w:sz w:val="28"/>
          <w:szCs w:val="28"/>
          <w:lang w:eastAsia="en-US"/>
        </w:rPr>
      </w:pPr>
      <w:r w:rsidRPr="004E09A0">
        <w:rPr>
          <w:b/>
          <w:snapToGrid/>
          <w:sz w:val="28"/>
          <w:szCs w:val="28"/>
          <w:lang w:val="de-DE" w:eastAsia="en-US"/>
        </w:rPr>
        <w:t>Einleitung</w:t>
      </w:r>
    </w:p>
    <w:p w:rsidR="009D759B" w:rsidRPr="004E09A0" w:rsidRDefault="009D759B" w:rsidP="004E09A0">
      <w:pPr>
        <w:pStyle w:val="ListParagraph"/>
        <w:keepNext/>
        <w:keepLines/>
        <w:tabs>
          <w:tab w:val="right" w:pos="851"/>
        </w:tabs>
        <w:ind w:left="567" w:right="1134"/>
        <w:jc w:val="both"/>
        <w:rPr>
          <w:b/>
          <w:snapToGrid/>
          <w:sz w:val="24"/>
          <w:szCs w:val="24"/>
          <w:lang w:eastAsia="en-US"/>
        </w:rPr>
      </w:pPr>
    </w:p>
    <w:p w:rsidR="009D759B" w:rsidRPr="004E09A0" w:rsidRDefault="008D5D5C" w:rsidP="004E09A0">
      <w:pPr>
        <w:ind w:left="1134" w:right="1134"/>
        <w:contextualSpacing/>
        <w:jc w:val="both"/>
        <w:rPr>
          <w:snapToGrid/>
          <w:lang w:val="de-DE" w:eastAsia="de-DE"/>
        </w:rPr>
      </w:pPr>
      <w:r w:rsidRPr="004E09A0">
        <w:rPr>
          <w:snapToGrid/>
          <w:lang w:val="de-DE" w:eastAsia="de-DE"/>
        </w:rPr>
        <w:t xml:space="preserve">CEFIC möchte die Aufmerksamkeit des ADN-Sicherheitsausschusses auf eine Erweiterung der Optionen in Tabelle C des ADN für UN-Nr. 1965 Kohlenwasserstoffgas, Gemisch, </w:t>
      </w:r>
      <w:r w:rsidR="00EC7153" w:rsidRPr="004E09A0">
        <w:rPr>
          <w:snapToGrid/>
          <w:lang w:val="de-DE" w:eastAsia="de-DE"/>
        </w:rPr>
        <w:t>v</w:t>
      </w:r>
      <w:r w:rsidRPr="004E09A0">
        <w:rPr>
          <w:snapToGrid/>
          <w:lang w:val="de-DE" w:eastAsia="de-DE"/>
        </w:rPr>
        <w:t xml:space="preserve">erflüssigt lenken, um CMR-Eigenschaften und </w:t>
      </w:r>
      <w:r w:rsidR="00FE2E5A" w:rsidRPr="004E09A0">
        <w:rPr>
          <w:snapToGrid/>
          <w:lang w:val="de-DE" w:eastAsia="de-DE"/>
        </w:rPr>
        <w:t>einschlägige</w:t>
      </w:r>
      <w:r w:rsidRPr="004E09A0">
        <w:rPr>
          <w:snapToGrid/>
          <w:lang w:val="de-DE" w:eastAsia="de-DE"/>
        </w:rPr>
        <w:t xml:space="preserve"> Maßnahmen einzubeziehen.</w:t>
      </w:r>
    </w:p>
    <w:p w:rsidR="009D759B" w:rsidRPr="004E09A0" w:rsidRDefault="009D759B" w:rsidP="004E09A0">
      <w:pPr>
        <w:suppressAutoHyphens w:val="0"/>
        <w:spacing w:line="240" w:lineRule="auto"/>
        <w:ind w:right="1134"/>
        <w:rPr>
          <w:snapToGrid/>
          <w:lang w:val="de-DE" w:eastAsia="de-DE"/>
        </w:rPr>
      </w:pPr>
    </w:p>
    <w:p w:rsidR="009D759B" w:rsidRPr="004E09A0" w:rsidRDefault="009D759B" w:rsidP="004E09A0">
      <w:pPr>
        <w:ind w:left="567" w:right="1134"/>
        <w:contextualSpacing/>
        <w:jc w:val="both"/>
        <w:rPr>
          <w:snapToGrid/>
          <w:lang w:val="de-DE" w:eastAsia="de-DE"/>
        </w:rPr>
      </w:pPr>
    </w:p>
    <w:p w:rsidR="009D759B" w:rsidRPr="00682B1B" w:rsidRDefault="00FE2E5A" w:rsidP="004E09A0">
      <w:pPr>
        <w:keepNext/>
        <w:keepLines/>
        <w:numPr>
          <w:ilvl w:val="0"/>
          <w:numId w:val="39"/>
        </w:numPr>
        <w:tabs>
          <w:tab w:val="left" w:pos="1134"/>
        </w:tabs>
        <w:ind w:left="567" w:right="1134" w:firstLine="0"/>
        <w:contextualSpacing/>
        <w:jc w:val="both"/>
        <w:rPr>
          <w:snapToGrid/>
          <w:sz w:val="28"/>
          <w:szCs w:val="28"/>
          <w:lang w:eastAsia="en-US"/>
        </w:rPr>
      </w:pPr>
      <w:r w:rsidRPr="00682B1B">
        <w:rPr>
          <w:b/>
          <w:snapToGrid/>
          <w:sz w:val="28"/>
          <w:szCs w:val="28"/>
          <w:lang w:val="de-DE" w:eastAsia="en-US"/>
        </w:rPr>
        <w:t>Hintergrund</w:t>
      </w:r>
    </w:p>
    <w:p w:rsidR="009D759B" w:rsidRPr="004E09A0" w:rsidRDefault="009D759B" w:rsidP="004E09A0">
      <w:pPr>
        <w:pStyle w:val="ListParagraph"/>
        <w:keepNext/>
        <w:keepLines/>
        <w:tabs>
          <w:tab w:val="right" w:pos="851"/>
        </w:tabs>
        <w:ind w:left="567" w:right="1134"/>
        <w:jc w:val="both"/>
        <w:rPr>
          <w:b/>
          <w:snapToGrid/>
          <w:sz w:val="24"/>
          <w:szCs w:val="24"/>
          <w:lang w:eastAsia="en-US"/>
        </w:rPr>
      </w:pPr>
    </w:p>
    <w:p w:rsidR="009D759B" w:rsidRPr="004E09A0" w:rsidRDefault="00FE2E5A" w:rsidP="004E09A0">
      <w:pPr>
        <w:suppressAutoHyphens w:val="0"/>
        <w:ind w:left="1134" w:right="1134"/>
        <w:contextualSpacing/>
        <w:jc w:val="both"/>
        <w:rPr>
          <w:snapToGrid/>
          <w:lang w:val="de-DE" w:eastAsia="de-DE"/>
        </w:rPr>
      </w:pPr>
      <w:r w:rsidRPr="004E09A0">
        <w:rPr>
          <w:snapToGrid/>
          <w:lang w:val="de-DE" w:eastAsia="de-DE"/>
        </w:rPr>
        <w:t xml:space="preserve">Die Kriterien des </w:t>
      </w:r>
      <w:r w:rsidR="00EA128C" w:rsidRPr="004E09A0">
        <w:rPr>
          <w:snapToGrid/>
          <w:lang w:val="de-DE" w:eastAsia="de-DE"/>
        </w:rPr>
        <w:t>Entscheidungsd</w:t>
      </w:r>
      <w:r w:rsidRPr="004E09A0">
        <w:rPr>
          <w:snapToGrid/>
          <w:lang w:val="de-DE" w:eastAsia="de-DE"/>
        </w:rPr>
        <w:t xml:space="preserve">iagramms in Unterabschnitt 3.2.3.3 ADN gelten nur für </w:t>
      </w:r>
      <w:r w:rsidR="00053D5B" w:rsidRPr="004E09A0">
        <w:rPr>
          <w:snapToGrid/>
          <w:lang w:val="de-DE" w:eastAsia="de-DE"/>
        </w:rPr>
        <w:t>f</w:t>
      </w:r>
      <w:r w:rsidRPr="004E09A0">
        <w:rPr>
          <w:snapToGrid/>
          <w:lang w:val="de-DE" w:eastAsia="de-DE"/>
        </w:rPr>
        <w:t>lüssig</w:t>
      </w:r>
      <w:r w:rsidR="00053D5B" w:rsidRPr="004E09A0">
        <w:rPr>
          <w:snapToGrid/>
          <w:lang w:val="de-DE" w:eastAsia="de-DE"/>
        </w:rPr>
        <w:t>e Stoffe</w:t>
      </w:r>
      <w:r w:rsidRPr="004E09A0">
        <w:rPr>
          <w:snapToGrid/>
          <w:lang w:val="de-DE" w:eastAsia="de-DE"/>
        </w:rPr>
        <w:t xml:space="preserve"> der Klassen 3, 6.1, 8 und 9 in der Binnenschifffahrt, nicht jedoch für Gase der Klasse 2.</w:t>
      </w:r>
    </w:p>
    <w:p w:rsidR="009D759B" w:rsidRPr="004E09A0" w:rsidRDefault="009D759B" w:rsidP="004E09A0">
      <w:pPr>
        <w:suppressAutoHyphens w:val="0"/>
        <w:ind w:left="1134" w:right="1134"/>
        <w:contextualSpacing/>
        <w:jc w:val="both"/>
        <w:rPr>
          <w:snapToGrid/>
          <w:lang w:val="de-DE" w:eastAsia="de-DE"/>
        </w:rPr>
      </w:pPr>
    </w:p>
    <w:p w:rsidR="009D759B" w:rsidRPr="004E09A0" w:rsidRDefault="00053D5B" w:rsidP="004E09A0">
      <w:pPr>
        <w:suppressAutoHyphens w:val="0"/>
        <w:ind w:left="1134" w:right="1134"/>
        <w:contextualSpacing/>
        <w:jc w:val="both"/>
        <w:rPr>
          <w:snapToGrid/>
          <w:lang w:val="de-DE" w:eastAsia="de-DE"/>
        </w:rPr>
      </w:pPr>
      <w:r w:rsidRPr="004E09A0">
        <w:rPr>
          <w:snapToGrid/>
          <w:lang w:val="de-DE" w:eastAsia="de-DE"/>
        </w:rPr>
        <w:t>Daher wird die CMR-Eigenschaft generell nur für obige flüssige Stoffe als gesonderte Gefahr im Sinne der Spalte 5 der Tabelle C betrachtet.</w:t>
      </w:r>
    </w:p>
    <w:p w:rsidR="009D759B" w:rsidRPr="004E09A0" w:rsidRDefault="009D759B" w:rsidP="004E09A0">
      <w:pPr>
        <w:suppressAutoHyphens w:val="0"/>
        <w:ind w:left="1134" w:right="1134"/>
        <w:contextualSpacing/>
        <w:jc w:val="both"/>
        <w:rPr>
          <w:snapToGrid/>
          <w:lang w:val="de-DE" w:eastAsia="de-DE"/>
        </w:rPr>
      </w:pPr>
    </w:p>
    <w:p w:rsidR="009D759B" w:rsidRPr="004E09A0" w:rsidRDefault="00F15F47" w:rsidP="004E09A0">
      <w:pPr>
        <w:suppressAutoHyphens w:val="0"/>
        <w:ind w:left="1134" w:right="1134"/>
        <w:contextualSpacing/>
        <w:jc w:val="both"/>
        <w:rPr>
          <w:snapToGrid/>
          <w:lang w:val="de-DE" w:eastAsia="de-DE"/>
        </w:rPr>
      </w:pPr>
      <w:r w:rsidRPr="004E09A0">
        <w:rPr>
          <w:snapToGrid/>
          <w:lang w:val="de-DE" w:eastAsia="de-DE"/>
        </w:rPr>
        <w:t xml:space="preserve">Zunächst wurden Gase in den Anwendungsbereich der Entscheidungsdiagrammkriterien nicht einbezogen, da sie ohnehin mit </w:t>
      </w:r>
      <w:r w:rsidR="00491E12" w:rsidRPr="004E09A0">
        <w:rPr>
          <w:snapToGrid/>
          <w:lang w:val="de-DE" w:eastAsia="de-DE"/>
        </w:rPr>
        <w:t>Binnenschiffen</w:t>
      </w:r>
      <w:r w:rsidRPr="004E09A0">
        <w:rPr>
          <w:snapToGrid/>
          <w:lang w:val="de-DE" w:eastAsia="de-DE"/>
        </w:rPr>
        <w:t xml:space="preserve"> </w:t>
      </w:r>
      <w:r w:rsidR="00491E12" w:rsidRPr="004E09A0">
        <w:rPr>
          <w:snapToGrid/>
          <w:lang w:val="de-DE" w:eastAsia="de-DE"/>
        </w:rPr>
        <w:t>des</w:t>
      </w:r>
      <w:r w:rsidRPr="004E09A0">
        <w:rPr>
          <w:snapToGrid/>
          <w:lang w:val="de-DE" w:eastAsia="de-DE"/>
        </w:rPr>
        <w:t xml:space="preserve"> Typ</w:t>
      </w:r>
      <w:r w:rsidR="00491E12" w:rsidRPr="004E09A0">
        <w:rPr>
          <w:snapToGrid/>
          <w:lang w:val="de-DE" w:eastAsia="de-DE"/>
        </w:rPr>
        <w:t>s</w:t>
      </w:r>
      <w:r w:rsidRPr="004E09A0">
        <w:rPr>
          <w:snapToGrid/>
          <w:lang w:val="de-DE" w:eastAsia="de-DE"/>
        </w:rPr>
        <w:t xml:space="preserve"> G in Drucktanks befördert und unter geschlossenen Bedingungen geladen/entladen werden.</w:t>
      </w:r>
    </w:p>
    <w:p w:rsidR="009D759B" w:rsidRPr="004E09A0" w:rsidRDefault="009D759B" w:rsidP="004E09A0">
      <w:pPr>
        <w:suppressAutoHyphens w:val="0"/>
        <w:ind w:left="1134" w:right="1134"/>
        <w:contextualSpacing/>
        <w:jc w:val="both"/>
        <w:rPr>
          <w:snapToGrid/>
          <w:lang w:val="de-DE" w:eastAsia="de-DE"/>
        </w:rPr>
      </w:pPr>
    </w:p>
    <w:p w:rsidR="009D759B" w:rsidRPr="004E09A0" w:rsidRDefault="002A7D3A" w:rsidP="004E09A0">
      <w:pPr>
        <w:suppressAutoHyphens w:val="0"/>
        <w:ind w:left="1134" w:right="1134"/>
        <w:contextualSpacing/>
        <w:jc w:val="both"/>
        <w:rPr>
          <w:snapToGrid/>
          <w:lang w:val="de-DE" w:eastAsia="de-DE"/>
        </w:rPr>
      </w:pPr>
      <w:r w:rsidRPr="004E09A0">
        <w:rPr>
          <w:snapToGrid/>
          <w:lang w:val="de-DE" w:eastAsia="de-DE"/>
        </w:rPr>
        <w:t>Für einige Gase, wie z. B. UN-Nr. 1010 Butadien</w:t>
      </w:r>
      <w:r w:rsidR="006B052D" w:rsidRPr="004E09A0">
        <w:rPr>
          <w:snapToGrid/>
          <w:lang w:val="de-DE" w:eastAsia="de-DE"/>
        </w:rPr>
        <w:t>e</w:t>
      </w:r>
      <w:r w:rsidRPr="004E09A0">
        <w:rPr>
          <w:snapToGrid/>
          <w:lang w:val="de-DE" w:eastAsia="de-DE"/>
        </w:rPr>
        <w:t>, stabilisiert oder UN-Nr. 1011 Butan, ist in Spalte 5 der Tabelle C inzwischen jedoch eine CMR-Eigenschaft hinzugefügt worden.</w:t>
      </w:r>
    </w:p>
    <w:p w:rsidR="00905CAA" w:rsidRPr="004E09A0" w:rsidRDefault="00905CAA" w:rsidP="004E09A0">
      <w:pPr>
        <w:suppressAutoHyphens w:val="0"/>
        <w:ind w:left="1134" w:right="1134"/>
        <w:contextualSpacing/>
        <w:jc w:val="both"/>
        <w:rPr>
          <w:snapToGrid/>
          <w:lang w:val="de-DE" w:eastAsia="de-DE"/>
        </w:rPr>
      </w:pPr>
    </w:p>
    <w:p w:rsidR="009D759B" w:rsidRPr="004E09A0" w:rsidRDefault="00E603CA" w:rsidP="004E09A0">
      <w:pPr>
        <w:suppressAutoHyphens w:val="0"/>
        <w:ind w:left="1134" w:right="1134"/>
        <w:contextualSpacing/>
        <w:jc w:val="both"/>
        <w:rPr>
          <w:snapToGrid/>
          <w:lang w:val="de-DE" w:eastAsia="de-DE"/>
        </w:rPr>
      </w:pPr>
      <w:r w:rsidRPr="004E09A0">
        <w:rPr>
          <w:snapToGrid/>
          <w:lang w:val="de-DE" w:eastAsia="de-DE"/>
        </w:rPr>
        <w:t>C</w:t>
      </w:r>
      <w:r w:rsidR="00D97534" w:rsidRPr="004E09A0">
        <w:rPr>
          <w:snapToGrid/>
          <w:lang w:val="de-DE" w:eastAsia="de-DE"/>
        </w:rPr>
        <w:t>hemische Produktströme</w:t>
      </w:r>
      <w:r w:rsidRPr="004E09A0">
        <w:rPr>
          <w:snapToGrid/>
          <w:lang w:val="de-DE" w:eastAsia="de-DE"/>
        </w:rPr>
        <w:t xml:space="preserve"> C4</w:t>
      </w:r>
      <w:r w:rsidR="00D97534" w:rsidRPr="004E09A0">
        <w:rPr>
          <w:snapToGrid/>
          <w:lang w:val="de-DE" w:eastAsia="de-DE"/>
        </w:rPr>
        <w:t>, die aufgrund ihres Butadienegehalts (&gt;= 0,01 - &lt; 5% W) als CMR einzustufen wären, werden von der Industrie unter UN</w:t>
      </w:r>
      <w:r w:rsidRPr="004E09A0">
        <w:rPr>
          <w:snapToGrid/>
          <w:lang w:val="de-DE" w:eastAsia="de-DE"/>
        </w:rPr>
        <w:t>-Nr. 1965 Kohlenwasserstoffg</w:t>
      </w:r>
      <w:r w:rsidR="00D97534" w:rsidRPr="004E09A0">
        <w:rPr>
          <w:snapToGrid/>
          <w:lang w:val="de-DE" w:eastAsia="de-DE"/>
        </w:rPr>
        <w:t>as</w:t>
      </w:r>
      <w:r w:rsidRPr="004E09A0">
        <w:rPr>
          <w:snapToGrid/>
          <w:lang w:val="de-DE" w:eastAsia="de-DE"/>
        </w:rPr>
        <w:t>, G</w:t>
      </w:r>
      <w:r w:rsidR="00D97534" w:rsidRPr="004E09A0">
        <w:rPr>
          <w:snapToGrid/>
          <w:lang w:val="de-DE" w:eastAsia="de-DE"/>
        </w:rPr>
        <w:t>emisch, verflüssigt, N.</w:t>
      </w:r>
      <w:r w:rsidRPr="004E09A0">
        <w:rPr>
          <w:snapToGrid/>
          <w:lang w:val="de-DE" w:eastAsia="de-DE"/>
        </w:rPr>
        <w:t>A</w:t>
      </w:r>
      <w:r w:rsidR="00D97534" w:rsidRPr="004E09A0">
        <w:rPr>
          <w:snapToGrid/>
          <w:lang w:val="de-DE" w:eastAsia="de-DE"/>
        </w:rPr>
        <w:t>.</w:t>
      </w:r>
      <w:r w:rsidRPr="004E09A0">
        <w:rPr>
          <w:snapToGrid/>
          <w:lang w:val="de-DE" w:eastAsia="de-DE"/>
        </w:rPr>
        <w:t>G</w:t>
      </w:r>
      <w:r w:rsidR="00D97534" w:rsidRPr="004E09A0">
        <w:rPr>
          <w:snapToGrid/>
          <w:lang w:val="de-DE" w:eastAsia="de-DE"/>
        </w:rPr>
        <w:t>. klassifiziert</w:t>
      </w:r>
      <w:r w:rsidR="002D3A84" w:rsidRPr="004E09A0">
        <w:rPr>
          <w:snapToGrid/>
          <w:lang w:val="de-DE" w:eastAsia="de-DE"/>
        </w:rPr>
        <w:t>,</w:t>
      </w:r>
      <w:r w:rsidR="00D97534" w:rsidRPr="004E09A0">
        <w:rPr>
          <w:snapToGrid/>
          <w:lang w:val="de-DE" w:eastAsia="de-DE"/>
        </w:rPr>
        <w:t xml:space="preserve"> d</w:t>
      </w:r>
      <w:r w:rsidR="00E5320C" w:rsidRPr="004E09A0">
        <w:rPr>
          <w:snapToGrid/>
          <w:lang w:val="de-DE" w:eastAsia="de-DE"/>
        </w:rPr>
        <w:t>e</w:t>
      </w:r>
      <w:r w:rsidR="002D3A84" w:rsidRPr="004E09A0">
        <w:rPr>
          <w:snapToGrid/>
          <w:lang w:val="de-DE" w:eastAsia="de-DE"/>
        </w:rPr>
        <w:t>r</w:t>
      </w:r>
      <w:r w:rsidR="00E5320C" w:rsidRPr="004E09A0">
        <w:rPr>
          <w:snapToGrid/>
          <w:lang w:val="de-DE" w:eastAsia="de-DE"/>
        </w:rPr>
        <w:t xml:space="preserve"> derzeit spezifischste</w:t>
      </w:r>
      <w:r w:rsidR="002D3A84" w:rsidRPr="004E09A0">
        <w:rPr>
          <w:snapToGrid/>
          <w:lang w:val="de-DE" w:eastAsia="de-DE"/>
        </w:rPr>
        <w:t>n</w:t>
      </w:r>
      <w:r w:rsidR="00E5320C" w:rsidRPr="004E09A0">
        <w:rPr>
          <w:snapToGrid/>
          <w:lang w:val="de-DE" w:eastAsia="de-DE"/>
        </w:rPr>
        <w:t xml:space="preserve"> Sammeleintrag</w:t>
      </w:r>
      <w:r w:rsidR="00D97534" w:rsidRPr="004E09A0">
        <w:rPr>
          <w:snapToGrid/>
          <w:lang w:val="de-DE" w:eastAsia="de-DE"/>
        </w:rPr>
        <w:t>ung, obwohl sie keine CMR-Klassifizierung und entsprechende Ausrüstungsanforderungen enthält</w:t>
      </w:r>
      <w:r w:rsidR="006B584E" w:rsidRPr="004E09A0">
        <w:rPr>
          <w:snapToGrid/>
          <w:lang w:val="de-DE" w:eastAsia="de-DE"/>
        </w:rPr>
        <w:t>.</w:t>
      </w:r>
      <w:r w:rsidR="009D759B" w:rsidRPr="004E09A0">
        <w:rPr>
          <w:snapToGrid/>
          <w:lang w:val="de-DE" w:eastAsia="de-DE"/>
        </w:rPr>
        <w:t xml:space="preserve"> </w:t>
      </w:r>
    </w:p>
    <w:p w:rsidR="009D759B" w:rsidRPr="004E09A0" w:rsidRDefault="009D759B" w:rsidP="004E09A0">
      <w:pPr>
        <w:suppressAutoHyphens w:val="0"/>
        <w:ind w:left="1134" w:right="1134"/>
        <w:contextualSpacing/>
        <w:jc w:val="both"/>
        <w:rPr>
          <w:snapToGrid/>
          <w:lang w:val="de-DE" w:eastAsia="de-DE"/>
        </w:rPr>
      </w:pPr>
    </w:p>
    <w:p w:rsidR="009D759B" w:rsidRPr="004E09A0" w:rsidRDefault="00126F45" w:rsidP="004E09A0">
      <w:pPr>
        <w:suppressAutoHyphens w:val="0"/>
        <w:ind w:left="1134" w:right="1134"/>
        <w:contextualSpacing/>
        <w:jc w:val="both"/>
        <w:rPr>
          <w:snapToGrid/>
          <w:lang w:val="de-DE" w:eastAsia="de-DE"/>
        </w:rPr>
      </w:pPr>
      <w:r w:rsidRPr="004E09A0">
        <w:rPr>
          <w:snapToGrid/>
          <w:lang w:val="de-DE" w:eastAsia="de-DE"/>
        </w:rPr>
        <w:t xml:space="preserve">Die Beförderer werden derzeit von den Absendern darüber informiert, dass sie, wenn sie die </w:t>
      </w:r>
      <w:r w:rsidR="00CA0056" w:rsidRPr="004E09A0">
        <w:rPr>
          <w:snapToGrid/>
          <w:lang w:val="de-DE" w:eastAsia="de-DE"/>
        </w:rPr>
        <w:t>entsprechenden</w:t>
      </w:r>
      <w:r w:rsidRPr="004E09A0">
        <w:rPr>
          <w:snapToGrid/>
          <w:lang w:val="de-DE" w:eastAsia="de-DE"/>
        </w:rPr>
        <w:t xml:space="preserve"> Stoffe mit sich führen, die Ausrüstung EP und TOX (wie in Spalte 18 definiert) an Bord haben müssen.</w:t>
      </w:r>
    </w:p>
    <w:p w:rsidR="009D759B" w:rsidRPr="004E09A0" w:rsidRDefault="00B01776" w:rsidP="004E09A0">
      <w:pPr>
        <w:suppressAutoHyphens w:val="0"/>
        <w:ind w:left="1134" w:right="1134"/>
        <w:contextualSpacing/>
        <w:jc w:val="both"/>
        <w:rPr>
          <w:snapToGrid/>
          <w:lang w:val="de-DE" w:eastAsia="de-DE"/>
        </w:rPr>
      </w:pPr>
      <w:r w:rsidRPr="004E09A0">
        <w:rPr>
          <w:snapToGrid/>
          <w:lang w:val="de-DE" w:eastAsia="de-DE"/>
        </w:rPr>
        <w:t xml:space="preserve">EP: </w:t>
      </w:r>
      <w:r w:rsidR="00527FE6" w:rsidRPr="004E09A0">
        <w:rPr>
          <w:snapToGrid/>
          <w:lang w:val="de-DE" w:eastAsia="de-DE"/>
        </w:rPr>
        <w:t>e</w:t>
      </w:r>
      <w:r w:rsidRPr="004E09A0">
        <w:rPr>
          <w:snapToGrid/>
          <w:lang w:val="de-DE" w:eastAsia="de-DE"/>
        </w:rPr>
        <w:t>in geeignetes Fluchtgerät für jede an Bord befindliche Person;</w:t>
      </w:r>
    </w:p>
    <w:p w:rsidR="009D759B" w:rsidRPr="004E09A0" w:rsidRDefault="00B01776" w:rsidP="004E09A0">
      <w:pPr>
        <w:suppressAutoHyphens w:val="0"/>
        <w:ind w:left="1134" w:right="1134"/>
        <w:contextualSpacing/>
        <w:jc w:val="both"/>
        <w:rPr>
          <w:snapToGrid/>
          <w:lang w:val="de-DE" w:eastAsia="de-DE"/>
        </w:rPr>
      </w:pPr>
      <w:r w:rsidRPr="004E09A0">
        <w:rPr>
          <w:snapToGrid/>
          <w:lang w:val="de-DE" w:eastAsia="de-DE"/>
        </w:rPr>
        <w:t xml:space="preserve">TOX: </w:t>
      </w:r>
      <w:r w:rsidR="00527FE6" w:rsidRPr="004E09A0">
        <w:rPr>
          <w:snapToGrid/>
          <w:lang w:val="de-DE" w:eastAsia="de-DE"/>
        </w:rPr>
        <w:t>e</w:t>
      </w:r>
      <w:r w:rsidRPr="004E09A0">
        <w:rPr>
          <w:snapToGrid/>
          <w:lang w:val="de-DE" w:eastAsia="de-DE"/>
        </w:rPr>
        <w:t>in Toximeter sowie eine Gebrauchsanweisung für dieses Gerät.</w:t>
      </w:r>
    </w:p>
    <w:p w:rsidR="009D759B" w:rsidRPr="004E09A0" w:rsidRDefault="009D759B" w:rsidP="004E09A0">
      <w:pPr>
        <w:suppressAutoHyphens w:val="0"/>
        <w:ind w:left="1134" w:right="1134"/>
        <w:contextualSpacing/>
        <w:jc w:val="both"/>
        <w:rPr>
          <w:snapToGrid/>
          <w:lang w:val="de-DE" w:eastAsia="de-DE"/>
        </w:rPr>
      </w:pPr>
    </w:p>
    <w:p w:rsidR="009D759B" w:rsidRPr="004E09A0" w:rsidRDefault="002B0DC6" w:rsidP="004E09A0">
      <w:pPr>
        <w:ind w:left="1134" w:right="1134"/>
        <w:contextualSpacing/>
        <w:jc w:val="both"/>
        <w:rPr>
          <w:snapToGrid/>
          <w:lang w:val="de-DE" w:eastAsia="de-DE"/>
        </w:rPr>
      </w:pPr>
      <w:r w:rsidRPr="004E09A0">
        <w:rPr>
          <w:snapToGrid/>
          <w:lang w:val="de-DE" w:eastAsia="de-DE"/>
        </w:rPr>
        <w:t>CEFIC betrachtet dies als Inkonsistenz gegenüber den genannten Eintragungen in Tabelle C des ADN, die „CMR“ als Gefahr in Spalte 5 enthalten, und schlägt vor, eine neue Eintragung in Tabelle C einzufügen.</w:t>
      </w:r>
    </w:p>
    <w:p w:rsidR="009D759B" w:rsidRPr="004E09A0" w:rsidRDefault="009D759B" w:rsidP="004E09A0">
      <w:pPr>
        <w:suppressAutoHyphens w:val="0"/>
        <w:ind w:right="1134"/>
        <w:rPr>
          <w:b/>
          <w:snapToGrid/>
          <w:lang w:val="de-DE" w:eastAsia="de-DE"/>
        </w:rPr>
      </w:pPr>
    </w:p>
    <w:p w:rsidR="00905CAA" w:rsidRPr="004E09A0" w:rsidRDefault="00905CAA" w:rsidP="004E09A0">
      <w:pPr>
        <w:suppressAutoHyphens w:val="0"/>
        <w:ind w:right="1134"/>
        <w:rPr>
          <w:b/>
          <w:snapToGrid/>
          <w:lang w:val="de-DE" w:eastAsia="de-DE"/>
        </w:rPr>
      </w:pPr>
    </w:p>
    <w:p w:rsidR="009D759B" w:rsidRPr="00682B1B" w:rsidRDefault="002B0DC6" w:rsidP="004E09A0">
      <w:pPr>
        <w:suppressAutoHyphens w:val="0"/>
        <w:ind w:left="567" w:right="1134"/>
        <w:rPr>
          <w:rFonts w:ascii="Verdana" w:hAnsi="Verdana"/>
          <w:snapToGrid/>
          <w:sz w:val="28"/>
          <w:szCs w:val="28"/>
          <w:lang w:val="de-DE" w:eastAsia="de-DE"/>
        </w:rPr>
      </w:pPr>
      <w:r w:rsidRPr="00682B1B">
        <w:rPr>
          <w:b/>
          <w:snapToGrid/>
          <w:sz w:val="28"/>
          <w:szCs w:val="28"/>
          <w:lang w:val="de-DE" w:eastAsia="de-DE"/>
        </w:rPr>
        <w:t>IV.</w:t>
      </w:r>
      <w:r w:rsidR="009D759B" w:rsidRPr="00682B1B">
        <w:rPr>
          <w:b/>
          <w:snapToGrid/>
          <w:sz w:val="28"/>
          <w:szCs w:val="28"/>
          <w:lang w:val="de-DE" w:eastAsia="de-DE"/>
        </w:rPr>
        <w:tab/>
      </w:r>
      <w:r w:rsidRPr="00682B1B">
        <w:rPr>
          <w:b/>
          <w:snapToGrid/>
          <w:sz w:val="28"/>
          <w:szCs w:val="28"/>
          <w:lang w:val="de-DE" w:eastAsia="de-DE"/>
        </w:rPr>
        <w:t>Vorschlag</w:t>
      </w:r>
    </w:p>
    <w:p w:rsidR="009D759B" w:rsidRPr="004E09A0" w:rsidRDefault="009D759B" w:rsidP="004E09A0">
      <w:pPr>
        <w:ind w:left="1134" w:right="1134" w:firstLine="11"/>
        <w:jc w:val="both"/>
        <w:rPr>
          <w:snapToGrid/>
          <w:lang w:val="de-DE" w:eastAsia="de-DE"/>
        </w:rPr>
      </w:pPr>
    </w:p>
    <w:p w:rsidR="009D759B" w:rsidRPr="004E09A0" w:rsidRDefault="002B0DC6" w:rsidP="004E09A0">
      <w:pPr>
        <w:ind w:left="1134" w:right="1134" w:firstLine="11"/>
        <w:jc w:val="both"/>
        <w:rPr>
          <w:snapToGrid/>
          <w:lang w:val="de-DE" w:eastAsia="de-DE"/>
        </w:rPr>
      </w:pPr>
      <w:r w:rsidRPr="004E09A0">
        <w:rPr>
          <w:snapToGrid/>
          <w:lang w:val="de-DE" w:eastAsia="de-DE"/>
        </w:rPr>
        <w:t>CEFIC schlägt vor, in Tabelle C Folgendes einzufügen:</w:t>
      </w:r>
    </w:p>
    <w:p w:rsidR="009D759B" w:rsidRPr="004E09A0" w:rsidRDefault="002B0DC6" w:rsidP="004E09A0">
      <w:pPr>
        <w:spacing w:before="60"/>
        <w:ind w:left="1134" w:right="1134" w:firstLine="11"/>
        <w:jc w:val="both"/>
        <w:rPr>
          <w:snapToGrid/>
          <w:lang w:val="de-DE" w:eastAsia="de-DE"/>
        </w:rPr>
      </w:pPr>
      <w:r w:rsidRPr="004E09A0">
        <w:rPr>
          <w:snapToGrid/>
          <w:lang w:val="de-DE" w:eastAsia="de-DE"/>
        </w:rPr>
        <w:t>UN-Nr. 1965 KOHLENWASSERSTOFFGAS, GEMISCH, VERFLÜSSIGT, N.A.G.</w:t>
      </w:r>
    </w:p>
    <w:p w:rsidR="009D759B" w:rsidRPr="004E09A0" w:rsidRDefault="00CD4A84" w:rsidP="004E09A0">
      <w:pPr>
        <w:spacing w:before="60"/>
        <w:ind w:left="1134" w:right="1134" w:firstLine="11"/>
        <w:jc w:val="both"/>
        <w:rPr>
          <w:snapToGrid/>
          <w:lang w:val="de-DE" w:eastAsia="de-DE"/>
        </w:rPr>
      </w:pPr>
      <w:r w:rsidRPr="004E09A0">
        <w:rPr>
          <w:snapToGrid/>
          <w:lang w:val="de-DE" w:eastAsia="de-DE"/>
        </w:rPr>
        <w:t>Spalte 5 Gefahrzettel:</w:t>
      </w:r>
      <w:r w:rsidR="009D759B" w:rsidRPr="004E09A0">
        <w:rPr>
          <w:snapToGrid/>
          <w:lang w:val="de-DE" w:eastAsia="de-DE"/>
        </w:rPr>
        <w:t xml:space="preserve"> 2.1 + CMR</w:t>
      </w:r>
    </w:p>
    <w:p w:rsidR="009D759B" w:rsidRPr="004E09A0" w:rsidRDefault="006E5A4E" w:rsidP="004E09A0">
      <w:pPr>
        <w:spacing w:before="60"/>
        <w:ind w:left="1134" w:right="1134" w:firstLine="11"/>
        <w:jc w:val="both"/>
        <w:rPr>
          <w:snapToGrid/>
          <w:lang w:val="de-DE" w:eastAsia="de-DE"/>
        </w:rPr>
      </w:pPr>
      <w:r w:rsidRPr="004E09A0">
        <w:rPr>
          <w:snapToGrid/>
          <w:lang w:val="de-DE" w:eastAsia="de-DE"/>
        </w:rPr>
        <w:t>Spalte 18: PP, EX, A, EP, TOX</w:t>
      </w:r>
    </w:p>
    <w:p w:rsidR="00000EA8" w:rsidRPr="004E09A0" w:rsidRDefault="00000EA8" w:rsidP="004E09A0">
      <w:pPr>
        <w:ind w:right="1134"/>
        <w:rPr>
          <w:snapToGrid/>
          <w:lang w:val="de-DE" w:eastAsia="en-US"/>
        </w:rPr>
      </w:pPr>
    </w:p>
    <w:p w:rsidR="00BD7264" w:rsidRPr="009D759B" w:rsidRDefault="00D72504" w:rsidP="004E09A0">
      <w:pPr>
        <w:ind w:left="1134" w:right="1134"/>
        <w:jc w:val="center"/>
        <w:rPr>
          <w:snapToGrid/>
          <w:lang w:val="de-DE"/>
        </w:rPr>
      </w:pPr>
      <w:r w:rsidRPr="004E09A0">
        <w:rPr>
          <w:rFonts w:eastAsia="SimSun"/>
          <w:snapToGrid/>
          <w:lang w:val="de-DE" w:eastAsia="zh-CN"/>
        </w:rPr>
        <w:t>***</w:t>
      </w:r>
    </w:p>
    <w:sectPr w:rsidR="00BD7264" w:rsidRPr="009D759B" w:rsidSect="005F30BB">
      <w:headerReference w:type="even" r:id="rId9"/>
      <w:headerReference w:type="default" r:id="rId10"/>
      <w:footerReference w:type="even" r:id="rId11"/>
      <w:footerReference w:type="default" r:id="rId12"/>
      <w:headerReference w:type="first" r:id="rId13"/>
      <w:footerReference w:type="first" r:id="rId14"/>
      <w:pgSz w:w="11907" w:h="16839"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B3D" w:rsidRDefault="00E70B3D">
      <w:pPr>
        <w:rPr>
          <w:szCs w:val="24"/>
        </w:rPr>
      </w:pPr>
    </w:p>
  </w:endnote>
  <w:endnote w:type="continuationSeparator" w:id="0">
    <w:p w:rsidR="00E70B3D" w:rsidRDefault="00E70B3D">
      <w:pPr>
        <w:rPr>
          <w:szCs w:val="24"/>
        </w:rPr>
      </w:pPr>
    </w:p>
  </w:endnote>
  <w:endnote w:type="continuationNotice" w:id="1">
    <w:p w:rsidR="00E70B3D" w:rsidRDefault="00E70B3D">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3D" w:rsidRPr="009051C2" w:rsidRDefault="00E70B3D" w:rsidP="00C91DE4">
    <w:pPr>
      <w:pStyle w:val="Footer"/>
      <w:jc w:val="right"/>
      <w:rPr>
        <w:lang w:val="fr-FR"/>
      </w:rPr>
    </w:pPr>
    <w:r w:rsidRPr="009051C2">
      <w:rPr>
        <w:rFonts w:ascii="Arial" w:hAnsi="Arial"/>
        <w:noProof/>
        <w:snapToGrid/>
        <w:sz w:val="12"/>
        <w:szCs w:val="24"/>
        <w:lang w:val="fr-FR"/>
      </w:rPr>
      <w:t>mm_ba/adn_wp15_ac2_201</w:t>
    </w:r>
    <w:r w:rsidR="009D759B">
      <w:rPr>
        <w:rFonts w:ascii="Arial" w:hAnsi="Arial"/>
        <w:noProof/>
        <w:snapToGrid/>
        <w:sz w:val="12"/>
        <w:szCs w:val="24"/>
        <w:lang w:val="fr-FR"/>
      </w:rPr>
      <w:t>8</w:t>
    </w:r>
    <w:r w:rsidRPr="009051C2">
      <w:rPr>
        <w:rFonts w:ascii="Arial" w:hAnsi="Arial"/>
        <w:noProof/>
        <w:snapToGrid/>
        <w:sz w:val="12"/>
        <w:szCs w:val="24"/>
        <w:lang w:val="fr-FR"/>
      </w:rPr>
      <w:t>_</w:t>
    </w:r>
    <w:r w:rsidR="009D759B">
      <w:rPr>
        <w:rFonts w:ascii="Arial" w:hAnsi="Arial"/>
        <w:noProof/>
        <w:snapToGrid/>
        <w:sz w:val="12"/>
        <w:szCs w:val="24"/>
        <w:lang w:val="fr-FR"/>
      </w:rPr>
      <w:t>20</w:t>
    </w:r>
    <w:r w:rsidRPr="009051C2">
      <w:rPr>
        <w:rFonts w:ascii="Arial" w:hAnsi="Arial"/>
        <w:noProof/>
        <w:snapToGrid/>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3D" w:rsidRPr="00951A0F" w:rsidRDefault="00E70B3D" w:rsidP="00951A0F">
    <w:pPr>
      <w:pStyle w:val="Footer"/>
      <w:jc w:val="right"/>
      <w:rPr>
        <w:lang w:val="fr-FR"/>
      </w:rPr>
    </w:pPr>
    <w:r w:rsidRPr="00564253">
      <w:rPr>
        <w:rFonts w:ascii="Arial" w:hAnsi="Arial"/>
        <w:noProof/>
        <w:snapToGrid/>
        <w:sz w:val="12"/>
        <w:szCs w:val="24"/>
        <w:lang w:val="fr-FR"/>
      </w:rPr>
      <w:t>mm_ba/adn_wp15_ac2_2017_42de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A2E" w:rsidRDefault="00E42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B3D" w:rsidRDefault="00E70B3D">
      <w:pPr>
        <w:tabs>
          <w:tab w:val="right" w:pos="2155"/>
        </w:tabs>
        <w:spacing w:after="80"/>
        <w:ind w:left="680"/>
        <w:rPr>
          <w:szCs w:val="24"/>
          <w:u w:val="single"/>
        </w:rPr>
      </w:pPr>
      <w:r>
        <w:rPr>
          <w:szCs w:val="24"/>
          <w:u w:val="single"/>
        </w:rPr>
        <w:tab/>
      </w:r>
    </w:p>
  </w:footnote>
  <w:footnote w:type="continuationSeparator" w:id="0">
    <w:p w:rsidR="00E70B3D" w:rsidRDefault="00E70B3D">
      <w:pPr>
        <w:tabs>
          <w:tab w:val="left" w:pos="2155"/>
        </w:tabs>
        <w:spacing w:after="80"/>
        <w:ind w:left="680"/>
        <w:rPr>
          <w:szCs w:val="24"/>
          <w:u w:val="single"/>
        </w:rPr>
      </w:pPr>
      <w:r>
        <w:rPr>
          <w:szCs w:val="24"/>
          <w:u w:val="single"/>
        </w:rPr>
        <w:tab/>
      </w:r>
    </w:p>
  </w:footnote>
  <w:footnote w:type="continuationNotice" w:id="1">
    <w:p w:rsidR="00E70B3D" w:rsidRDefault="00E70B3D">
      <w:pPr>
        <w:rPr>
          <w:szCs w:val="24"/>
        </w:rPr>
      </w:pPr>
    </w:p>
  </w:footnote>
  <w:footnote w:id="2">
    <w:p w:rsidR="009D759B" w:rsidRPr="009B1EAF" w:rsidRDefault="009D759B" w:rsidP="009D759B">
      <w:pPr>
        <w:pStyle w:val="FootnoteText"/>
        <w:ind w:left="284" w:hanging="284"/>
        <w:rPr>
          <w:sz w:val="16"/>
          <w:szCs w:val="16"/>
          <w:lang w:val="de-DE"/>
        </w:rPr>
      </w:pPr>
      <w:r w:rsidRPr="009B1EAF">
        <w:rPr>
          <w:rStyle w:val="FootnoteReference"/>
          <w:lang w:val="de-DE"/>
        </w:rPr>
        <w:t>*</w:t>
      </w:r>
      <w:r w:rsidRPr="009B1EAF">
        <w:rPr>
          <w:sz w:val="16"/>
          <w:szCs w:val="16"/>
          <w:lang w:val="de-DE"/>
        </w:rPr>
        <w:t xml:space="preserve"> </w:t>
      </w:r>
      <w:r w:rsidRPr="009B1EAF">
        <w:rPr>
          <w:sz w:val="16"/>
          <w:szCs w:val="16"/>
          <w:lang w:val="de-DE"/>
        </w:rPr>
        <w:tab/>
        <w:t>Von der UN-ECE in Englisch, Französisch und Russisch unter dem Aktenzeichen ECE/TRANS/WP.15/AC.2/2018/</w:t>
      </w:r>
      <w:r>
        <w:rPr>
          <w:sz w:val="16"/>
          <w:szCs w:val="16"/>
          <w:lang w:val="de-DE"/>
        </w:rPr>
        <w:t>20</w:t>
      </w:r>
      <w:r w:rsidRPr="009B1EAF">
        <w:rPr>
          <w:sz w:val="16"/>
          <w:szCs w:val="16"/>
          <w:lang w:val="de-DE"/>
        </w:rPr>
        <w:t xml:space="preserve"> verteilt.</w:t>
      </w:r>
    </w:p>
  </w:footnote>
  <w:footnote w:id="3">
    <w:p w:rsidR="009D759B" w:rsidRPr="00D2698A" w:rsidRDefault="009D759B" w:rsidP="009D759B">
      <w:pPr>
        <w:pStyle w:val="FootnoteText"/>
        <w:tabs>
          <w:tab w:val="left" w:pos="284"/>
        </w:tabs>
        <w:ind w:left="284" w:hanging="284"/>
        <w:rPr>
          <w:sz w:val="16"/>
          <w:szCs w:val="16"/>
          <w:lang w:val="de-DE"/>
        </w:rPr>
      </w:pPr>
      <w:r w:rsidRPr="009B1EAF">
        <w:rPr>
          <w:rStyle w:val="FootnoteReference"/>
          <w:sz w:val="16"/>
          <w:szCs w:val="16"/>
          <w:lang w:val="de-DE"/>
        </w:rPr>
        <w:t>**</w:t>
      </w:r>
      <w:r w:rsidRPr="009B1EAF">
        <w:rPr>
          <w:sz w:val="16"/>
          <w:szCs w:val="16"/>
          <w:lang w:val="de-DE"/>
        </w:rPr>
        <w:t xml:space="preserve"> </w:t>
      </w:r>
      <w:r w:rsidRPr="009B1EAF">
        <w:rPr>
          <w:sz w:val="16"/>
          <w:szCs w:val="16"/>
          <w:lang w:val="de-DE"/>
        </w:rPr>
        <w:tab/>
        <w:t>Entsprechend dem Arbeitsprogramm des Binnenverkehrsausschusses für 2017-2018 (ECE/TRANS/WP.15/237 Anlage V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3D" w:rsidRPr="00B40749" w:rsidRDefault="00E70B3D" w:rsidP="0004012A">
    <w:pPr>
      <w:pStyle w:val="Header"/>
      <w:pBdr>
        <w:bottom w:val="none" w:sz="0" w:space="0" w:color="auto"/>
      </w:pBdr>
      <w:rPr>
        <w:rFonts w:ascii="Arial" w:hAnsi="Arial"/>
        <w:b w:val="0"/>
        <w:sz w:val="16"/>
        <w:szCs w:val="16"/>
        <w:lang w:val="en-US"/>
      </w:rPr>
    </w:pPr>
    <w:r w:rsidRPr="00B40749">
      <w:rPr>
        <w:rFonts w:ascii="Arial" w:hAnsi="Arial"/>
        <w:b w:val="0"/>
        <w:sz w:val="16"/>
        <w:szCs w:val="16"/>
        <w:lang w:val="en-US"/>
      </w:rPr>
      <w:t>CCNR-ZKR/ADN/WP.15/AC.2/201</w:t>
    </w:r>
    <w:r w:rsidR="009D759B">
      <w:rPr>
        <w:rFonts w:ascii="Arial" w:hAnsi="Arial"/>
        <w:b w:val="0"/>
        <w:sz w:val="16"/>
        <w:szCs w:val="16"/>
        <w:lang w:val="en-US"/>
      </w:rPr>
      <w:t>8</w:t>
    </w:r>
    <w:r w:rsidRPr="00B40749">
      <w:rPr>
        <w:rFonts w:ascii="Arial" w:hAnsi="Arial"/>
        <w:b w:val="0"/>
        <w:sz w:val="16"/>
        <w:szCs w:val="16"/>
        <w:lang w:val="en-US"/>
      </w:rPr>
      <w:t>/</w:t>
    </w:r>
    <w:r w:rsidR="009D759B">
      <w:rPr>
        <w:rFonts w:ascii="Arial" w:hAnsi="Arial"/>
        <w:b w:val="0"/>
        <w:sz w:val="16"/>
        <w:szCs w:val="16"/>
        <w:lang w:val="en-US"/>
      </w:rPr>
      <w:t>20</w:t>
    </w:r>
  </w:p>
  <w:p w:rsidR="00E70B3D" w:rsidRPr="008F1455" w:rsidRDefault="00E70B3D" w:rsidP="0004012A">
    <w:pPr>
      <w:pStyle w:val="Header"/>
      <w:pBdr>
        <w:bottom w:val="none" w:sz="0" w:space="0" w:color="auto"/>
      </w:pBdr>
      <w:rPr>
        <w:rFonts w:ascii="Arial" w:hAnsi="Arial"/>
        <w:b w:val="0"/>
        <w:sz w:val="16"/>
        <w:szCs w:val="16"/>
      </w:rPr>
    </w:pPr>
    <w:r>
      <w:rPr>
        <w:rFonts w:ascii="Arial" w:hAnsi="Arial"/>
        <w:b w:val="0"/>
        <w:sz w:val="16"/>
        <w:szCs w:val="16"/>
      </w:rPr>
      <w:t>Seite</w:t>
    </w:r>
    <w:r w:rsidRPr="008F1455">
      <w:rPr>
        <w:rFonts w:ascii="Arial" w:hAnsi="Arial"/>
        <w:b w:val="0"/>
        <w:sz w:val="16"/>
        <w:szCs w:val="16"/>
      </w:rPr>
      <w:t xml:space="preserv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353BBE">
      <w:rPr>
        <w:rFonts w:ascii="Arial" w:hAnsi="Arial"/>
        <w:b w:val="0"/>
        <w:noProof/>
        <w:sz w:val="16"/>
        <w:szCs w:val="16"/>
      </w:rPr>
      <w:t>2</w:t>
    </w:r>
    <w:r w:rsidRPr="008F1455">
      <w:rPr>
        <w:rFonts w:ascii="Arial" w:hAnsi="Arial"/>
        <w:b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3D" w:rsidRPr="00B40749" w:rsidRDefault="00E70B3D" w:rsidP="0004012A">
    <w:pPr>
      <w:pStyle w:val="Header"/>
      <w:pBdr>
        <w:bottom w:val="none" w:sz="0" w:space="0" w:color="auto"/>
      </w:pBdr>
      <w:jc w:val="right"/>
      <w:rPr>
        <w:rFonts w:ascii="Arial" w:hAnsi="Arial"/>
        <w:b w:val="0"/>
        <w:sz w:val="16"/>
        <w:szCs w:val="16"/>
        <w:lang w:val="en-US"/>
      </w:rPr>
    </w:pPr>
    <w:r w:rsidRPr="00B40749">
      <w:rPr>
        <w:rFonts w:ascii="Arial" w:hAnsi="Arial"/>
        <w:b w:val="0"/>
        <w:sz w:val="16"/>
        <w:szCs w:val="16"/>
        <w:lang w:val="en-US"/>
      </w:rPr>
      <w:t>CCNR-ZKR/ADN/WP.15/AC.2/201</w:t>
    </w:r>
    <w:r>
      <w:rPr>
        <w:rFonts w:ascii="Arial" w:hAnsi="Arial"/>
        <w:b w:val="0"/>
        <w:sz w:val="16"/>
        <w:szCs w:val="16"/>
        <w:lang w:val="en-US"/>
      </w:rPr>
      <w:t>7/42</w:t>
    </w:r>
  </w:p>
  <w:p w:rsidR="00E70B3D" w:rsidRPr="008F1455" w:rsidRDefault="00E70B3D" w:rsidP="0004012A">
    <w:pPr>
      <w:pStyle w:val="Header"/>
      <w:pBdr>
        <w:bottom w:val="none" w:sz="0" w:space="0" w:color="auto"/>
      </w:pBdr>
      <w:jc w:val="right"/>
      <w:rPr>
        <w:rFonts w:ascii="Arial" w:hAnsi="Arial"/>
        <w:b w:val="0"/>
        <w:sz w:val="16"/>
        <w:szCs w:val="16"/>
      </w:rPr>
    </w:pPr>
    <w:r>
      <w:rPr>
        <w:rFonts w:ascii="Arial" w:hAnsi="Arial"/>
        <w:b w:val="0"/>
        <w:sz w:val="16"/>
        <w:szCs w:val="16"/>
      </w:rPr>
      <w:t xml:space="preserve">Seite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4E09A0">
      <w:rPr>
        <w:rFonts w:ascii="Arial" w:hAnsi="Arial"/>
        <w:b w:val="0"/>
        <w:noProof/>
        <w:sz w:val="16"/>
        <w:szCs w:val="16"/>
      </w:rPr>
      <w:t>3</w:t>
    </w:r>
    <w:r w:rsidRPr="008F1455">
      <w:rPr>
        <w:rFonts w:ascii="Arial" w:hAnsi="Arial"/>
        <w:b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92" w:rsidRDefault="00FD5892" w:rsidP="003F185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15:restartNumberingAfterBreak="0">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15:restartNumberingAfterBreak="0">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4" w15:restartNumberingAfterBreak="0">
    <w:nsid w:val="3B2C59E6"/>
    <w:multiLevelType w:val="hybridMultilevel"/>
    <w:tmpl w:val="0254CE4E"/>
    <w:lvl w:ilvl="0" w:tplc="097058B4">
      <w:start w:val="1"/>
      <w:numFmt w:val="upperRoman"/>
      <w:lvlText w:val="%1."/>
      <w:lvlJc w:val="left"/>
      <w:pPr>
        <w:ind w:left="1425" w:hanging="720"/>
      </w:pPr>
      <w:rPr>
        <w:rFonts w:hint="default"/>
        <w:b/>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5" w15:restartNumberingAfterBreak="0">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7" w15:restartNumberingAfterBreak="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9" w15:restartNumberingAfterBreak="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1" w15:restartNumberingAfterBreak="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2"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4A7A5DD5"/>
    <w:multiLevelType w:val="multilevel"/>
    <w:tmpl w:val="A69C2552"/>
    <w:name w:val="WfListTemplate2"/>
    <w:lvl w:ilvl="0">
      <w:start w:val="3"/>
      <w:numFmt w:val="upperRoman"/>
      <w:lvlText w:val="%1."/>
      <w:lvlJc w:val="left"/>
      <w:pPr>
        <w:ind w:left="1425"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5"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6" w15:restartNumberingAfterBreak="0">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7" w15:restartNumberingAfterBreak="0">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15:restartNumberingAfterBreak="0">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5" w15:restartNumberingAfterBreak="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6" w15:restartNumberingAfterBreak="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9" w15:restartNumberingAfterBreak="0">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2"/>
  </w:num>
  <w:num w:numId="4">
    <w:abstractNumId w:val="6"/>
  </w:num>
  <w:num w:numId="5">
    <w:abstractNumId w:val="37"/>
  </w:num>
  <w:num w:numId="6">
    <w:abstractNumId w:val="4"/>
  </w:num>
  <w:num w:numId="7">
    <w:abstractNumId w:val="7"/>
  </w:num>
  <w:num w:numId="8">
    <w:abstractNumId w:val="24"/>
  </w:num>
  <w:num w:numId="9">
    <w:abstractNumId w:val="13"/>
  </w:num>
  <w:num w:numId="10">
    <w:abstractNumId w:val="8"/>
  </w:num>
  <w:num w:numId="11">
    <w:abstractNumId w:val="26"/>
  </w:num>
  <w:num w:numId="12">
    <w:abstractNumId w:val="5"/>
  </w:num>
  <w:num w:numId="13">
    <w:abstractNumId w:val="35"/>
  </w:num>
  <w:num w:numId="14">
    <w:abstractNumId w:val="9"/>
  </w:num>
  <w:num w:numId="15">
    <w:abstractNumId w:val="39"/>
  </w:num>
  <w:num w:numId="16">
    <w:abstractNumId w:val="33"/>
  </w:num>
  <w:num w:numId="17">
    <w:abstractNumId w:val="22"/>
  </w:num>
  <w:num w:numId="18">
    <w:abstractNumId w:val="16"/>
  </w:num>
  <w:num w:numId="19">
    <w:abstractNumId w:val="25"/>
  </w:num>
  <w:num w:numId="20">
    <w:abstractNumId w:val="10"/>
  </w:num>
  <w:num w:numId="21">
    <w:abstractNumId w:val="30"/>
  </w:num>
  <w:num w:numId="22">
    <w:abstractNumId w:val="38"/>
  </w:num>
  <w:num w:numId="23">
    <w:abstractNumId w:val="31"/>
  </w:num>
  <w:num w:numId="24">
    <w:abstractNumId w:val="19"/>
  </w:num>
  <w:num w:numId="25">
    <w:abstractNumId w:val="29"/>
  </w:num>
  <w:num w:numId="26">
    <w:abstractNumId w:val="18"/>
  </w:num>
  <w:num w:numId="27">
    <w:abstractNumId w:val="17"/>
  </w:num>
  <w:num w:numId="28">
    <w:abstractNumId w:val="34"/>
  </w:num>
  <w:num w:numId="29">
    <w:abstractNumId w:val="20"/>
  </w:num>
  <w:num w:numId="30">
    <w:abstractNumId w:val="28"/>
  </w:num>
  <w:num w:numId="31">
    <w:abstractNumId w:val="21"/>
  </w:num>
  <w:num w:numId="32">
    <w:abstractNumId w:val="27"/>
  </w:num>
  <w:num w:numId="33">
    <w:abstractNumId w:val="3"/>
  </w:num>
  <w:num w:numId="34">
    <w:abstractNumId w:val="12"/>
  </w:num>
  <w:num w:numId="35">
    <w:abstractNumId w:val="36"/>
  </w:num>
  <w:num w:numId="36">
    <w:abstractNumId w:val="15"/>
  </w:num>
  <w:num w:numId="37">
    <w:abstractNumId w:val="2"/>
  </w:num>
  <w:num w:numId="38">
    <w:abstractNumId w:val="11"/>
  </w:num>
  <w:num w:numId="39">
    <w:abstractNumId w:val="14"/>
  </w:num>
  <w:num w:numId="4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0EA8"/>
    <w:rsid w:val="000012AB"/>
    <w:rsid w:val="00001364"/>
    <w:rsid w:val="00003C11"/>
    <w:rsid w:val="00004D3D"/>
    <w:rsid w:val="000053C5"/>
    <w:rsid w:val="00010CCD"/>
    <w:rsid w:val="00015FC7"/>
    <w:rsid w:val="00020B06"/>
    <w:rsid w:val="0002116F"/>
    <w:rsid w:val="00022C6E"/>
    <w:rsid w:val="00022E31"/>
    <w:rsid w:val="0002461E"/>
    <w:rsid w:val="00024F6D"/>
    <w:rsid w:val="00024FB3"/>
    <w:rsid w:val="00030C06"/>
    <w:rsid w:val="00031537"/>
    <w:rsid w:val="00034788"/>
    <w:rsid w:val="00035613"/>
    <w:rsid w:val="00035E31"/>
    <w:rsid w:val="00037CC1"/>
    <w:rsid w:val="0004012A"/>
    <w:rsid w:val="0004044C"/>
    <w:rsid w:val="00042A50"/>
    <w:rsid w:val="00044D26"/>
    <w:rsid w:val="00045320"/>
    <w:rsid w:val="000463F9"/>
    <w:rsid w:val="000471D8"/>
    <w:rsid w:val="00050941"/>
    <w:rsid w:val="00050F6B"/>
    <w:rsid w:val="00053D5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E3D"/>
    <w:rsid w:val="00097767"/>
    <w:rsid w:val="00097E14"/>
    <w:rsid w:val="000A0570"/>
    <w:rsid w:val="000A3F47"/>
    <w:rsid w:val="000A446A"/>
    <w:rsid w:val="000B175B"/>
    <w:rsid w:val="000B1C22"/>
    <w:rsid w:val="000B3A0F"/>
    <w:rsid w:val="000B5909"/>
    <w:rsid w:val="000B6729"/>
    <w:rsid w:val="000B6B5B"/>
    <w:rsid w:val="000B7ECB"/>
    <w:rsid w:val="000C023D"/>
    <w:rsid w:val="000C038D"/>
    <w:rsid w:val="000C4400"/>
    <w:rsid w:val="000C67EE"/>
    <w:rsid w:val="000C7258"/>
    <w:rsid w:val="000D14D1"/>
    <w:rsid w:val="000D4601"/>
    <w:rsid w:val="000D57E8"/>
    <w:rsid w:val="000E0415"/>
    <w:rsid w:val="000E520B"/>
    <w:rsid w:val="000E566D"/>
    <w:rsid w:val="000E7062"/>
    <w:rsid w:val="000E7BD0"/>
    <w:rsid w:val="000F1374"/>
    <w:rsid w:val="000F2981"/>
    <w:rsid w:val="001025CF"/>
    <w:rsid w:val="001066C5"/>
    <w:rsid w:val="00111C23"/>
    <w:rsid w:val="00113E8D"/>
    <w:rsid w:val="00113FC7"/>
    <w:rsid w:val="00120D79"/>
    <w:rsid w:val="00121B98"/>
    <w:rsid w:val="001220B8"/>
    <w:rsid w:val="00123A7B"/>
    <w:rsid w:val="001259B5"/>
    <w:rsid w:val="00126927"/>
    <w:rsid w:val="00126F45"/>
    <w:rsid w:val="00130458"/>
    <w:rsid w:val="00131A08"/>
    <w:rsid w:val="0013213F"/>
    <w:rsid w:val="00134601"/>
    <w:rsid w:val="0013574C"/>
    <w:rsid w:val="00135BA5"/>
    <w:rsid w:val="00136129"/>
    <w:rsid w:val="00137A57"/>
    <w:rsid w:val="001422F4"/>
    <w:rsid w:val="001426C0"/>
    <w:rsid w:val="00146FF1"/>
    <w:rsid w:val="001471A5"/>
    <w:rsid w:val="00151B5E"/>
    <w:rsid w:val="00155C78"/>
    <w:rsid w:val="00161846"/>
    <w:rsid w:val="0016237E"/>
    <w:rsid w:val="001628F5"/>
    <w:rsid w:val="00170B95"/>
    <w:rsid w:val="00172CF3"/>
    <w:rsid w:val="001730D3"/>
    <w:rsid w:val="00174EA5"/>
    <w:rsid w:val="001817E0"/>
    <w:rsid w:val="00181A2A"/>
    <w:rsid w:val="0018473D"/>
    <w:rsid w:val="001870ED"/>
    <w:rsid w:val="00190DF3"/>
    <w:rsid w:val="00191685"/>
    <w:rsid w:val="001923DA"/>
    <w:rsid w:val="00192878"/>
    <w:rsid w:val="00193460"/>
    <w:rsid w:val="001938F0"/>
    <w:rsid w:val="00194E53"/>
    <w:rsid w:val="001A1048"/>
    <w:rsid w:val="001A148C"/>
    <w:rsid w:val="001A2704"/>
    <w:rsid w:val="001A4ED5"/>
    <w:rsid w:val="001A5B1C"/>
    <w:rsid w:val="001B1D85"/>
    <w:rsid w:val="001B3169"/>
    <w:rsid w:val="001B3934"/>
    <w:rsid w:val="001B4857"/>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2C7E"/>
    <w:rsid w:val="001F445F"/>
    <w:rsid w:val="001F5DEF"/>
    <w:rsid w:val="00203DD1"/>
    <w:rsid w:val="00205464"/>
    <w:rsid w:val="00205B1D"/>
    <w:rsid w:val="00207CB9"/>
    <w:rsid w:val="00211454"/>
    <w:rsid w:val="00211E0B"/>
    <w:rsid w:val="002161C2"/>
    <w:rsid w:val="00224AA7"/>
    <w:rsid w:val="00225418"/>
    <w:rsid w:val="0023121B"/>
    <w:rsid w:val="00231733"/>
    <w:rsid w:val="00236A7E"/>
    <w:rsid w:val="00236DE8"/>
    <w:rsid w:val="002405A7"/>
    <w:rsid w:val="00242C50"/>
    <w:rsid w:val="00242D7E"/>
    <w:rsid w:val="002478DF"/>
    <w:rsid w:val="00250D22"/>
    <w:rsid w:val="00252025"/>
    <w:rsid w:val="00252334"/>
    <w:rsid w:val="00256528"/>
    <w:rsid w:val="00256C6B"/>
    <w:rsid w:val="00261834"/>
    <w:rsid w:val="00261D35"/>
    <w:rsid w:val="00263764"/>
    <w:rsid w:val="002711EA"/>
    <w:rsid w:val="002728A1"/>
    <w:rsid w:val="002736EA"/>
    <w:rsid w:val="002745AF"/>
    <w:rsid w:val="00275092"/>
    <w:rsid w:val="00277B86"/>
    <w:rsid w:val="00287ADB"/>
    <w:rsid w:val="0029135B"/>
    <w:rsid w:val="00293E45"/>
    <w:rsid w:val="0029559D"/>
    <w:rsid w:val="00296770"/>
    <w:rsid w:val="002A0F84"/>
    <w:rsid w:val="002A3AB5"/>
    <w:rsid w:val="002A7D3A"/>
    <w:rsid w:val="002B0DC6"/>
    <w:rsid w:val="002B431F"/>
    <w:rsid w:val="002B50AC"/>
    <w:rsid w:val="002B7E5F"/>
    <w:rsid w:val="002C017B"/>
    <w:rsid w:val="002C03A7"/>
    <w:rsid w:val="002C17CF"/>
    <w:rsid w:val="002C2D92"/>
    <w:rsid w:val="002C3A68"/>
    <w:rsid w:val="002C49BA"/>
    <w:rsid w:val="002C59A6"/>
    <w:rsid w:val="002C5B89"/>
    <w:rsid w:val="002C5C89"/>
    <w:rsid w:val="002C6ACD"/>
    <w:rsid w:val="002C7C88"/>
    <w:rsid w:val="002D0E0E"/>
    <w:rsid w:val="002D19AD"/>
    <w:rsid w:val="002D3A84"/>
    <w:rsid w:val="002D550A"/>
    <w:rsid w:val="002D652F"/>
    <w:rsid w:val="002E0EE4"/>
    <w:rsid w:val="002E1352"/>
    <w:rsid w:val="002E624D"/>
    <w:rsid w:val="00300698"/>
    <w:rsid w:val="00304304"/>
    <w:rsid w:val="003107FA"/>
    <w:rsid w:val="0031437A"/>
    <w:rsid w:val="003151F1"/>
    <w:rsid w:val="003152F7"/>
    <w:rsid w:val="003156A6"/>
    <w:rsid w:val="00315F72"/>
    <w:rsid w:val="003177E7"/>
    <w:rsid w:val="003205BB"/>
    <w:rsid w:val="003229D8"/>
    <w:rsid w:val="00323726"/>
    <w:rsid w:val="00324FA1"/>
    <w:rsid w:val="00326EAB"/>
    <w:rsid w:val="0033023C"/>
    <w:rsid w:val="003316FE"/>
    <w:rsid w:val="00332291"/>
    <w:rsid w:val="00333876"/>
    <w:rsid w:val="0033408B"/>
    <w:rsid w:val="00334129"/>
    <w:rsid w:val="00335A85"/>
    <w:rsid w:val="0033745A"/>
    <w:rsid w:val="00350559"/>
    <w:rsid w:val="00350DE1"/>
    <w:rsid w:val="00353BBE"/>
    <w:rsid w:val="00354544"/>
    <w:rsid w:val="003545F4"/>
    <w:rsid w:val="003632F3"/>
    <w:rsid w:val="003641EF"/>
    <w:rsid w:val="003643E9"/>
    <w:rsid w:val="003709C2"/>
    <w:rsid w:val="00370F68"/>
    <w:rsid w:val="00371FB2"/>
    <w:rsid w:val="00375D3A"/>
    <w:rsid w:val="00380A4E"/>
    <w:rsid w:val="003820C5"/>
    <w:rsid w:val="0038591B"/>
    <w:rsid w:val="00385F86"/>
    <w:rsid w:val="0039277A"/>
    <w:rsid w:val="00395B51"/>
    <w:rsid w:val="003972E0"/>
    <w:rsid w:val="003A1EBD"/>
    <w:rsid w:val="003A3950"/>
    <w:rsid w:val="003A5281"/>
    <w:rsid w:val="003B071E"/>
    <w:rsid w:val="003B0BDF"/>
    <w:rsid w:val="003B1FD7"/>
    <w:rsid w:val="003B25DD"/>
    <w:rsid w:val="003B3F7F"/>
    <w:rsid w:val="003B4451"/>
    <w:rsid w:val="003B4590"/>
    <w:rsid w:val="003B507C"/>
    <w:rsid w:val="003B5C22"/>
    <w:rsid w:val="003B642C"/>
    <w:rsid w:val="003B7822"/>
    <w:rsid w:val="003C1867"/>
    <w:rsid w:val="003C2CC4"/>
    <w:rsid w:val="003C2E87"/>
    <w:rsid w:val="003C3936"/>
    <w:rsid w:val="003C5DF2"/>
    <w:rsid w:val="003C70C8"/>
    <w:rsid w:val="003D0F99"/>
    <w:rsid w:val="003D2B8F"/>
    <w:rsid w:val="003D3B4A"/>
    <w:rsid w:val="003D4B23"/>
    <w:rsid w:val="003D620D"/>
    <w:rsid w:val="003E2153"/>
    <w:rsid w:val="003E34F3"/>
    <w:rsid w:val="003E6688"/>
    <w:rsid w:val="003E7A98"/>
    <w:rsid w:val="003F1667"/>
    <w:rsid w:val="003F1851"/>
    <w:rsid w:val="003F1ED3"/>
    <w:rsid w:val="003F3B18"/>
    <w:rsid w:val="003F4A0B"/>
    <w:rsid w:val="003F729B"/>
    <w:rsid w:val="003F72C8"/>
    <w:rsid w:val="00400769"/>
    <w:rsid w:val="00403952"/>
    <w:rsid w:val="004049D8"/>
    <w:rsid w:val="00407014"/>
    <w:rsid w:val="004152DA"/>
    <w:rsid w:val="00415889"/>
    <w:rsid w:val="00417E2F"/>
    <w:rsid w:val="00421563"/>
    <w:rsid w:val="00423439"/>
    <w:rsid w:val="00424A17"/>
    <w:rsid w:val="004307E7"/>
    <w:rsid w:val="00430A56"/>
    <w:rsid w:val="004316DA"/>
    <w:rsid w:val="004325CB"/>
    <w:rsid w:val="00433C98"/>
    <w:rsid w:val="00434E37"/>
    <w:rsid w:val="00442733"/>
    <w:rsid w:val="00446793"/>
    <w:rsid w:val="00446DE4"/>
    <w:rsid w:val="0045017B"/>
    <w:rsid w:val="00452BB4"/>
    <w:rsid w:val="00453575"/>
    <w:rsid w:val="004535E7"/>
    <w:rsid w:val="0045394D"/>
    <w:rsid w:val="0045575E"/>
    <w:rsid w:val="004578CF"/>
    <w:rsid w:val="0046353C"/>
    <w:rsid w:val="004644C6"/>
    <w:rsid w:val="00466C98"/>
    <w:rsid w:val="004743AE"/>
    <w:rsid w:val="00480BB9"/>
    <w:rsid w:val="00481194"/>
    <w:rsid w:val="00481AC6"/>
    <w:rsid w:val="00481C01"/>
    <w:rsid w:val="004835E7"/>
    <w:rsid w:val="004841E5"/>
    <w:rsid w:val="004872C5"/>
    <w:rsid w:val="00491E12"/>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0B5"/>
    <w:rsid w:val="004B29D2"/>
    <w:rsid w:val="004B5816"/>
    <w:rsid w:val="004C0580"/>
    <w:rsid w:val="004C5912"/>
    <w:rsid w:val="004C7BD2"/>
    <w:rsid w:val="004D028F"/>
    <w:rsid w:val="004D2AF1"/>
    <w:rsid w:val="004D785F"/>
    <w:rsid w:val="004D7A03"/>
    <w:rsid w:val="004E09A0"/>
    <w:rsid w:val="004E2C8B"/>
    <w:rsid w:val="004E6760"/>
    <w:rsid w:val="004E74FC"/>
    <w:rsid w:val="004F13C8"/>
    <w:rsid w:val="004F1BE5"/>
    <w:rsid w:val="004F2C14"/>
    <w:rsid w:val="004F312F"/>
    <w:rsid w:val="004F4FBF"/>
    <w:rsid w:val="004F6071"/>
    <w:rsid w:val="004F750B"/>
    <w:rsid w:val="00501AA2"/>
    <w:rsid w:val="00503228"/>
    <w:rsid w:val="00505384"/>
    <w:rsid w:val="00513283"/>
    <w:rsid w:val="005134CA"/>
    <w:rsid w:val="0051520D"/>
    <w:rsid w:val="0051600A"/>
    <w:rsid w:val="005166F9"/>
    <w:rsid w:val="00516773"/>
    <w:rsid w:val="0052122E"/>
    <w:rsid w:val="00521ECF"/>
    <w:rsid w:val="005244B7"/>
    <w:rsid w:val="00526A9F"/>
    <w:rsid w:val="00526E25"/>
    <w:rsid w:val="00527CFD"/>
    <w:rsid w:val="00527FE6"/>
    <w:rsid w:val="0053266F"/>
    <w:rsid w:val="005337C8"/>
    <w:rsid w:val="00537C72"/>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64253"/>
    <w:rsid w:val="00565432"/>
    <w:rsid w:val="0056563E"/>
    <w:rsid w:val="005712C9"/>
    <w:rsid w:val="00572177"/>
    <w:rsid w:val="00573165"/>
    <w:rsid w:val="00580C8B"/>
    <w:rsid w:val="00580ED5"/>
    <w:rsid w:val="00587F3C"/>
    <w:rsid w:val="00590B15"/>
    <w:rsid w:val="0059380F"/>
    <w:rsid w:val="005A0417"/>
    <w:rsid w:val="005A1D62"/>
    <w:rsid w:val="005A21DC"/>
    <w:rsid w:val="005A56C5"/>
    <w:rsid w:val="005A63C6"/>
    <w:rsid w:val="005B0C72"/>
    <w:rsid w:val="005B353D"/>
    <w:rsid w:val="005B3DB3"/>
    <w:rsid w:val="005B4CE0"/>
    <w:rsid w:val="005C173D"/>
    <w:rsid w:val="005C2160"/>
    <w:rsid w:val="005C3653"/>
    <w:rsid w:val="005C6DF8"/>
    <w:rsid w:val="005D3266"/>
    <w:rsid w:val="005D3642"/>
    <w:rsid w:val="005D3FE8"/>
    <w:rsid w:val="005D7718"/>
    <w:rsid w:val="005E286B"/>
    <w:rsid w:val="005E7C6F"/>
    <w:rsid w:val="005F2595"/>
    <w:rsid w:val="005F2BD2"/>
    <w:rsid w:val="005F30BB"/>
    <w:rsid w:val="005F3E0D"/>
    <w:rsid w:val="005F441C"/>
    <w:rsid w:val="005F667A"/>
    <w:rsid w:val="005F6B61"/>
    <w:rsid w:val="005F6E62"/>
    <w:rsid w:val="00601D72"/>
    <w:rsid w:val="0060248B"/>
    <w:rsid w:val="00603EBA"/>
    <w:rsid w:val="00605C39"/>
    <w:rsid w:val="00606CF1"/>
    <w:rsid w:val="00610834"/>
    <w:rsid w:val="00611FC4"/>
    <w:rsid w:val="00613BD9"/>
    <w:rsid w:val="00617178"/>
    <w:rsid w:val="006176FB"/>
    <w:rsid w:val="0062304B"/>
    <w:rsid w:val="006249FB"/>
    <w:rsid w:val="00626B1C"/>
    <w:rsid w:val="00627ED0"/>
    <w:rsid w:val="00630B7D"/>
    <w:rsid w:val="00631FF4"/>
    <w:rsid w:val="006364CC"/>
    <w:rsid w:val="00637CA2"/>
    <w:rsid w:val="00640B26"/>
    <w:rsid w:val="00642C2E"/>
    <w:rsid w:val="00644D4C"/>
    <w:rsid w:val="00644FED"/>
    <w:rsid w:val="0064585E"/>
    <w:rsid w:val="006517B6"/>
    <w:rsid w:val="00651FC8"/>
    <w:rsid w:val="00665595"/>
    <w:rsid w:val="006659D9"/>
    <w:rsid w:val="00665BFA"/>
    <w:rsid w:val="00673795"/>
    <w:rsid w:val="00676EEB"/>
    <w:rsid w:val="00682B1B"/>
    <w:rsid w:val="00682DD7"/>
    <w:rsid w:val="0068316E"/>
    <w:rsid w:val="00683296"/>
    <w:rsid w:val="006833A6"/>
    <w:rsid w:val="0068441D"/>
    <w:rsid w:val="00690D91"/>
    <w:rsid w:val="0069157F"/>
    <w:rsid w:val="00692279"/>
    <w:rsid w:val="00692876"/>
    <w:rsid w:val="0069320F"/>
    <w:rsid w:val="00697CD4"/>
    <w:rsid w:val="006A1E28"/>
    <w:rsid w:val="006A3F0D"/>
    <w:rsid w:val="006A4DDD"/>
    <w:rsid w:val="006A5C73"/>
    <w:rsid w:val="006A6D47"/>
    <w:rsid w:val="006A7392"/>
    <w:rsid w:val="006A7CCA"/>
    <w:rsid w:val="006B052D"/>
    <w:rsid w:val="006B0C4E"/>
    <w:rsid w:val="006B19FE"/>
    <w:rsid w:val="006B3B2C"/>
    <w:rsid w:val="006B3DFE"/>
    <w:rsid w:val="006B57C3"/>
    <w:rsid w:val="006B584E"/>
    <w:rsid w:val="006B706C"/>
    <w:rsid w:val="006C2742"/>
    <w:rsid w:val="006C5214"/>
    <w:rsid w:val="006C5C34"/>
    <w:rsid w:val="006C60A6"/>
    <w:rsid w:val="006C7C34"/>
    <w:rsid w:val="006C7FB0"/>
    <w:rsid w:val="006D4415"/>
    <w:rsid w:val="006D5021"/>
    <w:rsid w:val="006D7D5B"/>
    <w:rsid w:val="006E09C4"/>
    <w:rsid w:val="006E0D61"/>
    <w:rsid w:val="006E564B"/>
    <w:rsid w:val="006E5A4E"/>
    <w:rsid w:val="006E5D14"/>
    <w:rsid w:val="006F1379"/>
    <w:rsid w:val="006F20A6"/>
    <w:rsid w:val="006F509F"/>
    <w:rsid w:val="006F7764"/>
    <w:rsid w:val="00700D90"/>
    <w:rsid w:val="00701D1E"/>
    <w:rsid w:val="007031F8"/>
    <w:rsid w:val="00703473"/>
    <w:rsid w:val="00703780"/>
    <w:rsid w:val="00705359"/>
    <w:rsid w:val="007078D5"/>
    <w:rsid w:val="00710632"/>
    <w:rsid w:val="00710E99"/>
    <w:rsid w:val="00712D44"/>
    <w:rsid w:val="00714AFC"/>
    <w:rsid w:val="00715157"/>
    <w:rsid w:val="00715E93"/>
    <w:rsid w:val="00715F12"/>
    <w:rsid w:val="00717597"/>
    <w:rsid w:val="007177A5"/>
    <w:rsid w:val="00717E9A"/>
    <w:rsid w:val="00720053"/>
    <w:rsid w:val="00722811"/>
    <w:rsid w:val="007239C4"/>
    <w:rsid w:val="0072632A"/>
    <w:rsid w:val="00726CBE"/>
    <w:rsid w:val="0072750B"/>
    <w:rsid w:val="007309DE"/>
    <w:rsid w:val="0073465B"/>
    <w:rsid w:val="00734C2D"/>
    <w:rsid w:val="00737E85"/>
    <w:rsid w:val="00740176"/>
    <w:rsid w:val="00740C9B"/>
    <w:rsid w:val="007425B4"/>
    <w:rsid w:val="007431FB"/>
    <w:rsid w:val="00743AA0"/>
    <w:rsid w:val="00744294"/>
    <w:rsid w:val="0075038C"/>
    <w:rsid w:val="00751197"/>
    <w:rsid w:val="0075241D"/>
    <w:rsid w:val="00752A6D"/>
    <w:rsid w:val="0075310B"/>
    <w:rsid w:val="0075352F"/>
    <w:rsid w:val="00756A00"/>
    <w:rsid w:val="00757B9F"/>
    <w:rsid w:val="00760E3C"/>
    <w:rsid w:val="00762551"/>
    <w:rsid w:val="0076336D"/>
    <w:rsid w:val="00763D35"/>
    <w:rsid w:val="00764C8C"/>
    <w:rsid w:val="007668D3"/>
    <w:rsid w:val="00766EC7"/>
    <w:rsid w:val="007674B0"/>
    <w:rsid w:val="0077083D"/>
    <w:rsid w:val="00774068"/>
    <w:rsid w:val="00777BDB"/>
    <w:rsid w:val="0078069D"/>
    <w:rsid w:val="007813C6"/>
    <w:rsid w:val="007838FF"/>
    <w:rsid w:val="00787CE3"/>
    <w:rsid w:val="00792806"/>
    <w:rsid w:val="007939A6"/>
    <w:rsid w:val="00797065"/>
    <w:rsid w:val="00797099"/>
    <w:rsid w:val="007A01FC"/>
    <w:rsid w:val="007A1A3F"/>
    <w:rsid w:val="007A3C01"/>
    <w:rsid w:val="007A3C0B"/>
    <w:rsid w:val="007A6E98"/>
    <w:rsid w:val="007B5B23"/>
    <w:rsid w:val="007B64F2"/>
    <w:rsid w:val="007B6BA5"/>
    <w:rsid w:val="007B7B1E"/>
    <w:rsid w:val="007C169B"/>
    <w:rsid w:val="007C3390"/>
    <w:rsid w:val="007C4A03"/>
    <w:rsid w:val="007C4F4B"/>
    <w:rsid w:val="007C7A4E"/>
    <w:rsid w:val="007D2CBC"/>
    <w:rsid w:val="007D64B1"/>
    <w:rsid w:val="007D6B79"/>
    <w:rsid w:val="007E3BE8"/>
    <w:rsid w:val="007E5ABB"/>
    <w:rsid w:val="007E7364"/>
    <w:rsid w:val="007F0B83"/>
    <w:rsid w:val="007F2784"/>
    <w:rsid w:val="007F47D1"/>
    <w:rsid w:val="007F5967"/>
    <w:rsid w:val="007F6611"/>
    <w:rsid w:val="008002AF"/>
    <w:rsid w:val="008009AE"/>
    <w:rsid w:val="00801D46"/>
    <w:rsid w:val="00803656"/>
    <w:rsid w:val="00803D3F"/>
    <w:rsid w:val="0081239D"/>
    <w:rsid w:val="008139F5"/>
    <w:rsid w:val="00816C3A"/>
    <w:rsid w:val="008175E9"/>
    <w:rsid w:val="00821686"/>
    <w:rsid w:val="008241E3"/>
    <w:rsid w:val="008242D7"/>
    <w:rsid w:val="00825A28"/>
    <w:rsid w:val="00827320"/>
    <w:rsid w:val="0082761D"/>
    <w:rsid w:val="00827E05"/>
    <w:rsid w:val="008305E5"/>
    <w:rsid w:val="008311A3"/>
    <w:rsid w:val="008316DC"/>
    <w:rsid w:val="008333C7"/>
    <w:rsid w:val="00836A0C"/>
    <w:rsid w:val="00837A3F"/>
    <w:rsid w:val="0084125D"/>
    <w:rsid w:val="00842AFA"/>
    <w:rsid w:val="00842B7B"/>
    <w:rsid w:val="00844584"/>
    <w:rsid w:val="00852F91"/>
    <w:rsid w:val="00853778"/>
    <w:rsid w:val="00853E16"/>
    <w:rsid w:val="0085417D"/>
    <w:rsid w:val="008550E6"/>
    <w:rsid w:val="00861AFA"/>
    <w:rsid w:val="008623E4"/>
    <w:rsid w:val="00863555"/>
    <w:rsid w:val="00864768"/>
    <w:rsid w:val="00866B0C"/>
    <w:rsid w:val="00866E24"/>
    <w:rsid w:val="008719EB"/>
    <w:rsid w:val="00871FD5"/>
    <w:rsid w:val="00873C18"/>
    <w:rsid w:val="00875B69"/>
    <w:rsid w:val="00876630"/>
    <w:rsid w:val="00880120"/>
    <w:rsid w:val="00880D35"/>
    <w:rsid w:val="00881E3E"/>
    <w:rsid w:val="008834CE"/>
    <w:rsid w:val="0088565F"/>
    <w:rsid w:val="00890BAF"/>
    <w:rsid w:val="008932A0"/>
    <w:rsid w:val="00894FF2"/>
    <w:rsid w:val="00896CBD"/>
    <w:rsid w:val="008978BC"/>
    <w:rsid w:val="008979B1"/>
    <w:rsid w:val="008A1480"/>
    <w:rsid w:val="008A1DFC"/>
    <w:rsid w:val="008A2229"/>
    <w:rsid w:val="008A227E"/>
    <w:rsid w:val="008A2D58"/>
    <w:rsid w:val="008A31E3"/>
    <w:rsid w:val="008A3F15"/>
    <w:rsid w:val="008A6B25"/>
    <w:rsid w:val="008A6C4F"/>
    <w:rsid w:val="008A7A81"/>
    <w:rsid w:val="008B50FD"/>
    <w:rsid w:val="008B70D8"/>
    <w:rsid w:val="008C57B1"/>
    <w:rsid w:val="008C78C7"/>
    <w:rsid w:val="008D0114"/>
    <w:rsid w:val="008D054A"/>
    <w:rsid w:val="008D3C1D"/>
    <w:rsid w:val="008D4730"/>
    <w:rsid w:val="008D5935"/>
    <w:rsid w:val="008D5D5C"/>
    <w:rsid w:val="008E0E46"/>
    <w:rsid w:val="008E1496"/>
    <w:rsid w:val="008E58A3"/>
    <w:rsid w:val="008E7D56"/>
    <w:rsid w:val="008F1455"/>
    <w:rsid w:val="008F2F8A"/>
    <w:rsid w:val="008F4E42"/>
    <w:rsid w:val="008F561F"/>
    <w:rsid w:val="008F649A"/>
    <w:rsid w:val="009051C2"/>
    <w:rsid w:val="00905CAA"/>
    <w:rsid w:val="00906C0C"/>
    <w:rsid w:val="00907AD2"/>
    <w:rsid w:val="009124F2"/>
    <w:rsid w:val="00915860"/>
    <w:rsid w:val="00917C0E"/>
    <w:rsid w:val="00923D37"/>
    <w:rsid w:val="009243E3"/>
    <w:rsid w:val="00925B30"/>
    <w:rsid w:val="0092768B"/>
    <w:rsid w:val="009316CC"/>
    <w:rsid w:val="00936C2E"/>
    <w:rsid w:val="00936F09"/>
    <w:rsid w:val="00940A5E"/>
    <w:rsid w:val="009437BD"/>
    <w:rsid w:val="00945924"/>
    <w:rsid w:val="009464F5"/>
    <w:rsid w:val="00946B6A"/>
    <w:rsid w:val="0094776F"/>
    <w:rsid w:val="00950A26"/>
    <w:rsid w:val="00951A0F"/>
    <w:rsid w:val="00953A54"/>
    <w:rsid w:val="00955AA4"/>
    <w:rsid w:val="00957E2B"/>
    <w:rsid w:val="00960ED4"/>
    <w:rsid w:val="00962117"/>
    <w:rsid w:val="009624BC"/>
    <w:rsid w:val="00963CBA"/>
    <w:rsid w:val="00965971"/>
    <w:rsid w:val="00965C97"/>
    <w:rsid w:val="00972BAD"/>
    <w:rsid w:val="00974A8D"/>
    <w:rsid w:val="009755CD"/>
    <w:rsid w:val="00977283"/>
    <w:rsid w:val="00981335"/>
    <w:rsid w:val="0098356E"/>
    <w:rsid w:val="00985011"/>
    <w:rsid w:val="009861C7"/>
    <w:rsid w:val="00987B8A"/>
    <w:rsid w:val="00991261"/>
    <w:rsid w:val="0099175A"/>
    <w:rsid w:val="00995E83"/>
    <w:rsid w:val="00996B20"/>
    <w:rsid w:val="00997711"/>
    <w:rsid w:val="00997760"/>
    <w:rsid w:val="009A0783"/>
    <w:rsid w:val="009A4DD4"/>
    <w:rsid w:val="009A4E3B"/>
    <w:rsid w:val="009A505F"/>
    <w:rsid w:val="009A54DF"/>
    <w:rsid w:val="009B0335"/>
    <w:rsid w:val="009B45F7"/>
    <w:rsid w:val="009B4CA8"/>
    <w:rsid w:val="009C0788"/>
    <w:rsid w:val="009C2FB1"/>
    <w:rsid w:val="009C6273"/>
    <w:rsid w:val="009C675A"/>
    <w:rsid w:val="009D10EC"/>
    <w:rsid w:val="009D236B"/>
    <w:rsid w:val="009D43C2"/>
    <w:rsid w:val="009D474F"/>
    <w:rsid w:val="009D5DD3"/>
    <w:rsid w:val="009D60EC"/>
    <w:rsid w:val="009D759B"/>
    <w:rsid w:val="009E088A"/>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3AD6"/>
    <w:rsid w:val="00A0550C"/>
    <w:rsid w:val="00A05F8A"/>
    <w:rsid w:val="00A061AB"/>
    <w:rsid w:val="00A1427D"/>
    <w:rsid w:val="00A143BC"/>
    <w:rsid w:val="00A14774"/>
    <w:rsid w:val="00A17830"/>
    <w:rsid w:val="00A2070C"/>
    <w:rsid w:val="00A24105"/>
    <w:rsid w:val="00A2488D"/>
    <w:rsid w:val="00A26CE4"/>
    <w:rsid w:val="00A318FF"/>
    <w:rsid w:val="00A33DF6"/>
    <w:rsid w:val="00A413F7"/>
    <w:rsid w:val="00A42CEA"/>
    <w:rsid w:val="00A437CC"/>
    <w:rsid w:val="00A478E2"/>
    <w:rsid w:val="00A52F74"/>
    <w:rsid w:val="00A541EA"/>
    <w:rsid w:val="00A55D32"/>
    <w:rsid w:val="00A5718A"/>
    <w:rsid w:val="00A6700E"/>
    <w:rsid w:val="00A72F22"/>
    <w:rsid w:val="00A7307A"/>
    <w:rsid w:val="00A742F7"/>
    <w:rsid w:val="00A747E9"/>
    <w:rsid w:val="00A748A6"/>
    <w:rsid w:val="00A816FE"/>
    <w:rsid w:val="00A822B1"/>
    <w:rsid w:val="00A83AAB"/>
    <w:rsid w:val="00A84BE1"/>
    <w:rsid w:val="00A854F0"/>
    <w:rsid w:val="00A879A4"/>
    <w:rsid w:val="00A905CA"/>
    <w:rsid w:val="00A92C14"/>
    <w:rsid w:val="00A93320"/>
    <w:rsid w:val="00A94CE2"/>
    <w:rsid w:val="00A97F13"/>
    <w:rsid w:val="00AA021B"/>
    <w:rsid w:val="00AA2F9E"/>
    <w:rsid w:val="00AA771D"/>
    <w:rsid w:val="00AB3DA4"/>
    <w:rsid w:val="00AB7662"/>
    <w:rsid w:val="00AB7676"/>
    <w:rsid w:val="00AC1316"/>
    <w:rsid w:val="00AC2900"/>
    <w:rsid w:val="00AC2DAC"/>
    <w:rsid w:val="00AC6F63"/>
    <w:rsid w:val="00AC760E"/>
    <w:rsid w:val="00AC76F5"/>
    <w:rsid w:val="00AD7888"/>
    <w:rsid w:val="00AE024E"/>
    <w:rsid w:val="00AE20DC"/>
    <w:rsid w:val="00AE55CE"/>
    <w:rsid w:val="00AE7A4A"/>
    <w:rsid w:val="00AF1EB0"/>
    <w:rsid w:val="00AF2B04"/>
    <w:rsid w:val="00AF532B"/>
    <w:rsid w:val="00AF63D1"/>
    <w:rsid w:val="00AF65F9"/>
    <w:rsid w:val="00AF6613"/>
    <w:rsid w:val="00AF685C"/>
    <w:rsid w:val="00B0077F"/>
    <w:rsid w:val="00B0164B"/>
    <w:rsid w:val="00B01776"/>
    <w:rsid w:val="00B03A46"/>
    <w:rsid w:val="00B11FD2"/>
    <w:rsid w:val="00B12E63"/>
    <w:rsid w:val="00B146F4"/>
    <w:rsid w:val="00B24BA5"/>
    <w:rsid w:val="00B24D69"/>
    <w:rsid w:val="00B27444"/>
    <w:rsid w:val="00B30040"/>
    <w:rsid w:val="00B30179"/>
    <w:rsid w:val="00B31695"/>
    <w:rsid w:val="00B33EC0"/>
    <w:rsid w:val="00B35C41"/>
    <w:rsid w:val="00B35F02"/>
    <w:rsid w:val="00B36133"/>
    <w:rsid w:val="00B40749"/>
    <w:rsid w:val="00B41B78"/>
    <w:rsid w:val="00B42B5F"/>
    <w:rsid w:val="00B4513A"/>
    <w:rsid w:val="00B46BB8"/>
    <w:rsid w:val="00B5119C"/>
    <w:rsid w:val="00B52A6D"/>
    <w:rsid w:val="00B5315C"/>
    <w:rsid w:val="00B54817"/>
    <w:rsid w:val="00B54A1E"/>
    <w:rsid w:val="00B55767"/>
    <w:rsid w:val="00B5723A"/>
    <w:rsid w:val="00B612E3"/>
    <w:rsid w:val="00B62664"/>
    <w:rsid w:val="00B66037"/>
    <w:rsid w:val="00B66400"/>
    <w:rsid w:val="00B66AC9"/>
    <w:rsid w:val="00B72BAF"/>
    <w:rsid w:val="00B75DBE"/>
    <w:rsid w:val="00B808A0"/>
    <w:rsid w:val="00B809B9"/>
    <w:rsid w:val="00B81900"/>
    <w:rsid w:val="00B81E12"/>
    <w:rsid w:val="00B83204"/>
    <w:rsid w:val="00B83813"/>
    <w:rsid w:val="00B83C81"/>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B4E5F"/>
    <w:rsid w:val="00BC027E"/>
    <w:rsid w:val="00BC73EE"/>
    <w:rsid w:val="00BC74E9"/>
    <w:rsid w:val="00BC775C"/>
    <w:rsid w:val="00BD1D9F"/>
    <w:rsid w:val="00BD1F5A"/>
    <w:rsid w:val="00BD2146"/>
    <w:rsid w:val="00BD2427"/>
    <w:rsid w:val="00BD7264"/>
    <w:rsid w:val="00BE07FE"/>
    <w:rsid w:val="00BE15F3"/>
    <w:rsid w:val="00BE2319"/>
    <w:rsid w:val="00BE2713"/>
    <w:rsid w:val="00BE4F74"/>
    <w:rsid w:val="00BE618E"/>
    <w:rsid w:val="00BF25C2"/>
    <w:rsid w:val="00C0023D"/>
    <w:rsid w:val="00C024CD"/>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55AB9"/>
    <w:rsid w:val="00C60906"/>
    <w:rsid w:val="00C6118C"/>
    <w:rsid w:val="00C61A09"/>
    <w:rsid w:val="00C63D74"/>
    <w:rsid w:val="00C6435B"/>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1DE4"/>
    <w:rsid w:val="00C93F56"/>
    <w:rsid w:val="00C95E83"/>
    <w:rsid w:val="00C96EC2"/>
    <w:rsid w:val="00C97712"/>
    <w:rsid w:val="00CA0056"/>
    <w:rsid w:val="00CA0636"/>
    <w:rsid w:val="00CA21E8"/>
    <w:rsid w:val="00CA24FF"/>
    <w:rsid w:val="00CA3109"/>
    <w:rsid w:val="00CA60B4"/>
    <w:rsid w:val="00CA6FA0"/>
    <w:rsid w:val="00CA7472"/>
    <w:rsid w:val="00CA7860"/>
    <w:rsid w:val="00CB075D"/>
    <w:rsid w:val="00CB0D3B"/>
    <w:rsid w:val="00CB1383"/>
    <w:rsid w:val="00CB2911"/>
    <w:rsid w:val="00CB3570"/>
    <w:rsid w:val="00CB71A4"/>
    <w:rsid w:val="00CC0A80"/>
    <w:rsid w:val="00CC0A8E"/>
    <w:rsid w:val="00CC1A68"/>
    <w:rsid w:val="00CC1B61"/>
    <w:rsid w:val="00CC3511"/>
    <w:rsid w:val="00CC4E3B"/>
    <w:rsid w:val="00CC6C36"/>
    <w:rsid w:val="00CD0026"/>
    <w:rsid w:val="00CD0AB3"/>
    <w:rsid w:val="00CD403A"/>
    <w:rsid w:val="00CD4A84"/>
    <w:rsid w:val="00CD6B2E"/>
    <w:rsid w:val="00CD7454"/>
    <w:rsid w:val="00CE01C0"/>
    <w:rsid w:val="00CE497F"/>
    <w:rsid w:val="00CE4A8F"/>
    <w:rsid w:val="00CE4B5A"/>
    <w:rsid w:val="00CE4D7C"/>
    <w:rsid w:val="00CE6550"/>
    <w:rsid w:val="00CF36F3"/>
    <w:rsid w:val="00CF37F3"/>
    <w:rsid w:val="00CF3CB7"/>
    <w:rsid w:val="00CF5BB0"/>
    <w:rsid w:val="00D008A3"/>
    <w:rsid w:val="00D00B51"/>
    <w:rsid w:val="00D01E98"/>
    <w:rsid w:val="00D04BA4"/>
    <w:rsid w:val="00D04E81"/>
    <w:rsid w:val="00D073C6"/>
    <w:rsid w:val="00D121B6"/>
    <w:rsid w:val="00D130C2"/>
    <w:rsid w:val="00D1389C"/>
    <w:rsid w:val="00D1425B"/>
    <w:rsid w:val="00D164DD"/>
    <w:rsid w:val="00D2031B"/>
    <w:rsid w:val="00D20C42"/>
    <w:rsid w:val="00D219A8"/>
    <w:rsid w:val="00D25388"/>
    <w:rsid w:val="00D25FE2"/>
    <w:rsid w:val="00D26929"/>
    <w:rsid w:val="00D27576"/>
    <w:rsid w:val="00D30118"/>
    <w:rsid w:val="00D30977"/>
    <w:rsid w:val="00D317BB"/>
    <w:rsid w:val="00D33328"/>
    <w:rsid w:val="00D352CB"/>
    <w:rsid w:val="00D369D8"/>
    <w:rsid w:val="00D370BE"/>
    <w:rsid w:val="00D43252"/>
    <w:rsid w:val="00D45D0A"/>
    <w:rsid w:val="00D45EE1"/>
    <w:rsid w:val="00D46B40"/>
    <w:rsid w:val="00D55857"/>
    <w:rsid w:val="00D56CE4"/>
    <w:rsid w:val="00D60CDC"/>
    <w:rsid w:val="00D6389B"/>
    <w:rsid w:val="00D66BBC"/>
    <w:rsid w:val="00D71B47"/>
    <w:rsid w:val="00D72504"/>
    <w:rsid w:val="00D72DE1"/>
    <w:rsid w:val="00D85458"/>
    <w:rsid w:val="00D96269"/>
    <w:rsid w:val="00D97534"/>
    <w:rsid w:val="00D978C6"/>
    <w:rsid w:val="00D97FD0"/>
    <w:rsid w:val="00DA3C6C"/>
    <w:rsid w:val="00DA5A0F"/>
    <w:rsid w:val="00DA67AD"/>
    <w:rsid w:val="00DB06D2"/>
    <w:rsid w:val="00DB2042"/>
    <w:rsid w:val="00DB2A63"/>
    <w:rsid w:val="00DB4C2A"/>
    <w:rsid w:val="00DB5D0F"/>
    <w:rsid w:val="00DC0A11"/>
    <w:rsid w:val="00DC4C63"/>
    <w:rsid w:val="00DC59B0"/>
    <w:rsid w:val="00DC6021"/>
    <w:rsid w:val="00DD415F"/>
    <w:rsid w:val="00DD41A2"/>
    <w:rsid w:val="00DD6135"/>
    <w:rsid w:val="00DE10C7"/>
    <w:rsid w:val="00DE32AC"/>
    <w:rsid w:val="00DE3411"/>
    <w:rsid w:val="00DE4FE4"/>
    <w:rsid w:val="00DF0592"/>
    <w:rsid w:val="00DF12F7"/>
    <w:rsid w:val="00DF1747"/>
    <w:rsid w:val="00DF3292"/>
    <w:rsid w:val="00DF44B5"/>
    <w:rsid w:val="00DF495E"/>
    <w:rsid w:val="00DF6806"/>
    <w:rsid w:val="00E01A8F"/>
    <w:rsid w:val="00E02C81"/>
    <w:rsid w:val="00E059FC"/>
    <w:rsid w:val="00E0797D"/>
    <w:rsid w:val="00E07B4D"/>
    <w:rsid w:val="00E1014A"/>
    <w:rsid w:val="00E12376"/>
    <w:rsid w:val="00E130AB"/>
    <w:rsid w:val="00E131BB"/>
    <w:rsid w:val="00E144BF"/>
    <w:rsid w:val="00E14F86"/>
    <w:rsid w:val="00E15501"/>
    <w:rsid w:val="00E15DC9"/>
    <w:rsid w:val="00E20C38"/>
    <w:rsid w:val="00E23CAD"/>
    <w:rsid w:val="00E27CED"/>
    <w:rsid w:val="00E322B5"/>
    <w:rsid w:val="00E330C1"/>
    <w:rsid w:val="00E345CE"/>
    <w:rsid w:val="00E3617C"/>
    <w:rsid w:val="00E363D6"/>
    <w:rsid w:val="00E37B82"/>
    <w:rsid w:val="00E37CA8"/>
    <w:rsid w:val="00E41CFE"/>
    <w:rsid w:val="00E42A2E"/>
    <w:rsid w:val="00E43F71"/>
    <w:rsid w:val="00E46597"/>
    <w:rsid w:val="00E47898"/>
    <w:rsid w:val="00E5320C"/>
    <w:rsid w:val="00E53AC3"/>
    <w:rsid w:val="00E55279"/>
    <w:rsid w:val="00E603CA"/>
    <w:rsid w:val="00E65FE7"/>
    <w:rsid w:val="00E66F5C"/>
    <w:rsid w:val="00E70B3D"/>
    <w:rsid w:val="00E7260F"/>
    <w:rsid w:val="00E773CD"/>
    <w:rsid w:val="00E819ED"/>
    <w:rsid w:val="00E842CE"/>
    <w:rsid w:val="00E847C3"/>
    <w:rsid w:val="00E87921"/>
    <w:rsid w:val="00E913FD"/>
    <w:rsid w:val="00E92905"/>
    <w:rsid w:val="00E951FE"/>
    <w:rsid w:val="00E96630"/>
    <w:rsid w:val="00E96675"/>
    <w:rsid w:val="00EA128C"/>
    <w:rsid w:val="00EA264E"/>
    <w:rsid w:val="00EB247C"/>
    <w:rsid w:val="00EB504F"/>
    <w:rsid w:val="00EB6BAC"/>
    <w:rsid w:val="00EB7FE8"/>
    <w:rsid w:val="00EC2F56"/>
    <w:rsid w:val="00EC54BA"/>
    <w:rsid w:val="00EC67F7"/>
    <w:rsid w:val="00EC7153"/>
    <w:rsid w:val="00ED095F"/>
    <w:rsid w:val="00ED5D98"/>
    <w:rsid w:val="00ED621D"/>
    <w:rsid w:val="00ED690C"/>
    <w:rsid w:val="00ED7A2A"/>
    <w:rsid w:val="00EE17D9"/>
    <w:rsid w:val="00EE1D86"/>
    <w:rsid w:val="00EE5AF8"/>
    <w:rsid w:val="00EE6953"/>
    <w:rsid w:val="00EF0752"/>
    <w:rsid w:val="00EF0C63"/>
    <w:rsid w:val="00EF150D"/>
    <w:rsid w:val="00EF1D7F"/>
    <w:rsid w:val="00EF1DC9"/>
    <w:rsid w:val="00EF6ACF"/>
    <w:rsid w:val="00F03020"/>
    <w:rsid w:val="00F07544"/>
    <w:rsid w:val="00F07C40"/>
    <w:rsid w:val="00F07C8A"/>
    <w:rsid w:val="00F1366A"/>
    <w:rsid w:val="00F15F47"/>
    <w:rsid w:val="00F168BE"/>
    <w:rsid w:val="00F20E92"/>
    <w:rsid w:val="00F2154F"/>
    <w:rsid w:val="00F30395"/>
    <w:rsid w:val="00F30F09"/>
    <w:rsid w:val="00F3378C"/>
    <w:rsid w:val="00F34786"/>
    <w:rsid w:val="00F35430"/>
    <w:rsid w:val="00F36BD3"/>
    <w:rsid w:val="00F37596"/>
    <w:rsid w:val="00F41C95"/>
    <w:rsid w:val="00F44197"/>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21FD"/>
    <w:rsid w:val="00FB4B23"/>
    <w:rsid w:val="00FB58C7"/>
    <w:rsid w:val="00FB782A"/>
    <w:rsid w:val="00FC1918"/>
    <w:rsid w:val="00FC4ADF"/>
    <w:rsid w:val="00FC68B7"/>
    <w:rsid w:val="00FD092D"/>
    <w:rsid w:val="00FD0951"/>
    <w:rsid w:val="00FD0E31"/>
    <w:rsid w:val="00FD1224"/>
    <w:rsid w:val="00FD2777"/>
    <w:rsid w:val="00FD3632"/>
    <w:rsid w:val="00FD5786"/>
    <w:rsid w:val="00FD5892"/>
    <w:rsid w:val="00FD5ECB"/>
    <w:rsid w:val="00FD7BF6"/>
    <w:rsid w:val="00FE0BD6"/>
    <w:rsid w:val="00FE1700"/>
    <w:rsid w:val="00FE2A8B"/>
    <w:rsid w:val="00FE2E5A"/>
    <w:rsid w:val="00FE460C"/>
    <w:rsid w:val="00FE78C4"/>
    <w:rsid w:val="00FF2020"/>
    <w:rsid w:val="00FF2FF5"/>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BE1CAB-6152-4456-BD90-222F51CA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numbering" w:customStyle="1" w:styleId="Aucuneliste1">
    <w:name w:val="Aucune liste1"/>
    <w:next w:val="NoList"/>
    <w:uiPriority w:val="99"/>
    <w:semiHidden/>
    <w:unhideWhenUsed/>
    <w:rsid w:val="00FD5786"/>
  </w:style>
  <w:style w:type="paragraph" w:customStyle="1" w:styleId="N2">
    <w:name w:val="N2"/>
    <w:basedOn w:val="Normal"/>
    <w:rsid w:val="00FD5786"/>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N5">
    <w:name w:val="N5"/>
    <w:basedOn w:val="Normal"/>
    <w:rsid w:val="00FD5786"/>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paragraph" w:styleId="PlainText">
    <w:name w:val="Plain Text"/>
    <w:basedOn w:val="Normal"/>
    <w:link w:val="PlainTextChar"/>
    <w:uiPriority w:val="99"/>
    <w:unhideWhenUsed/>
    <w:rsid w:val="00FD5786"/>
    <w:pPr>
      <w:suppressAutoHyphens w:val="0"/>
      <w:spacing w:line="240" w:lineRule="auto"/>
    </w:pPr>
    <w:rPr>
      <w:rFonts w:ascii="Calibri" w:eastAsia="Calibri" w:hAnsi="Calibri"/>
      <w:snapToGrid/>
      <w:sz w:val="22"/>
      <w:szCs w:val="21"/>
      <w:lang w:val="fr-FR" w:eastAsia="en-US"/>
    </w:rPr>
  </w:style>
  <w:style w:type="character" w:customStyle="1" w:styleId="PlainTextChar">
    <w:name w:val="Plain Text Char"/>
    <w:basedOn w:val="DefaultParagraphFont"/>
    <w:link w:val="PlainText"/>
    <w:uiPriority w:val="99"/>
    <w:rsid w:val="00FD5786"/>
    <w:rPr>
      <w:rFonts w:ascii="Calibri" w:eastAsia="Calibri" w:hAnsi="Calibri"/>
      <w:sz w:val="22"/>
      <w:szCs w:val="21"/>
      <w:lang w:val="fr-FR" w:eastAsia="en-US"/>
    </w:rPr>
  </w:style>
  <w:style w:type="character" w:customStyle="1" w:styleId="BalloonTextChar">
    <w:name w:val="Balloon Text Char"/>
    <w:basedOn w:val="DefaultParagraphFont"/>
    <w:link w:val="BalloonText"/>
    <w:rsid w:val="00FD5786"/>
    <w:rPr>
      <w:snapToGrid w:val="0"/>
      <w:sz w:val="16"/>
      <w:szCs w:val="16"/>
      <w:lang w:val="en-GB" w:eastAsia="fr-FR"/>
    </w:rPr>
  </w:style>
  <w:style w:type="paragraph" w:customStyle="1" w:styleId="Textkrper-Einzug31">
    <w:name w:val="Textkörper-Einzug 31"/>
    <w:basedOn w:val="Normal"/>
    <w:rsid w:val="00D30118"/>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napToGrid/>
      <w:sz w:val="16"/>
      <w:lang w:val="en-US" w:eastAsia="nl-NL"/>
    </w:rPr>
  </w:style>
  <w:style w:type="paragraph" w:customStyle="1" w:styleId="ADN11">
    <w:name w:val="ADN_1_1"/>
    <w:basedOn w:val="N2"/>
    <w:rsid w:val="008316DC"/>
    <w:pPr>
      <w:spacing w:line="240" w:lineRule="atLeast"/>
    </w:pPr>
    <w:rPr>
      <w:b/>
      <w:sz w:val="18"/>
      <w:szCs w:val="18"/>
    </w:rPr>
  </w:style>
  <w:style w:type="paragraph" w:customStyle="1" w:styleId="Default">
    <w:name w:val="Default"/>
    <w:rsid w:val="00565432"/>
    <w:pPr>
      <w:autoSpaceDE w:val="0"/>
      <w:autoSpaceDN w:val="0"/>
      <w:adjustRightInd w:val="0"/>
    </w:pPr>
    <w:rPr>
      <w:rFonts w:ascii="Verdana" w:hAnsi="Verdana" w:cs="Verdana"/>
      <w:color w:val="000000"/>
      <w:sz w:val="24"/>
      <w:szCs w:val="24"/>
    </w:rPr>
  </w:style>
  <w:style w:type="paragraph" w:customStyle="1" w:styleId="CM180">
    <w:name w:val="CM180"/>
    <w:basedOn w:val="Default"/>
    <w:next w:val="Default"/>
    <w:uiPriority w:val="99"/>
    <w:rsid w:val="00565432"/>
    <w:rPr>
      <w:rFonts w:cs="Times New Roman"/>
      <w:color w:val="auto"/>
    </w:rPr>
  </w:style>
  <w:style w:type="paragraph" w:customStyle="1" w:styleId="CM481">
    <w:name w:val="CM481"/>
    <w:basedOn w:val="Default"/>
    <w:next w:val="Default"/>
    <w:uiPriority w:val="99"/>
    <w:rsid w:val="00035E31"/>
    <w:rPr>
      <w:rFonts w:cs="Times New Roman"/>
      <w:color w:val="auto"/>
    </w:rPr>
  </w:style>
  <w:style w:type="table" w:customStyle="1" w:styleId="Grilledutableau1">
    <w:name w:val="Grille du tableau1"/>
    <w:basedOn w:val="TableNormal"/>
    <w:next w:val="TableGrid"/>
    <w:rsid w:val="00D72504"/>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6C7C34"/>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latable">
    <w:name w:val="Translatable"/>
    <w:basedOn w:val="DefaultParagraphFont"/>
    <w:rsid w:val="003205BB"/>
    <w:rPr>
      <w:b/>
      <w:snapToGrid w:val="0"/>
      <w:sz w:val="2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1550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39F9E-A7FF-4389-BFA5-64DE5CDD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0</TotalTime>
  <Pages>2</Pages>
  <Words>483</Words>
  <Characters>2755</Characters>
  <Application>Microsoft Office Word</Application>
  <DocSecurity>0</DocSecurity>
  <Lines>22</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Marie-Claude Collet</cp:lastModifiedBy>
  <cp:revision>2</cp:revision>
  <cp:lastPrinted>2017-11-24T06:37:00Z</cp:lastPrinted>
  <dcterms:created xsi:type="dcterms:W3CDTF">2017-11-24T06:37:00Z</dcterms:created>
  <dcterms:modified xsi:type="dcterms:W3CDTF">2017-11-24T06:37:00Z</dcterms:modified>
</cp:coreProperties>
</file>