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875BF8" w:rsidRPr="0046586C" w:rsidTr="008E0C06">
        <w:trPr>
          <w:cantSplit/>
          <w:trHeight w:val="993"/>
        </w:trPr>
        <w:tc>
          <w:tcPr>
            <w:tcW w:w="9639" w:type="dxa"/>
            <w:tcBorders>
              <w:bottom w:val="nil"/>
            </w:tcBorders>
            <w:vAlign w:val="bottom"/>
          </w:tcPr>
          <w:p w:rsidR="00875BF8" w:rsidRPr="0046586C" w:rsidRDefault="00875BF8" w:rsidP="00875BF8">
            <w:pPr>
              <w:widowControl/>
              <w:suppressAutoHyphens/>
              <w:jc w:val="right"/>
              <w:rPr>
                <w:rFonts w:ascii="Times New Roman" w:hAnsi="Times New Roman"/>
                <w:snapToGrid/>
                <w:lang w:eastAsia="en-US" w:bidi="ar-SA"/>
              </w:rPr>
            </w:pPr>
            <w:bookmarkStart w:id="0" w:name="_GoBack"/>
            <w:bookmarkEnd w:id="0"/>
          </w:p>
        </w:tc>
      </w:tr>
    </w:tbl>
    <w:p w:rsidR="00875BF8" w:rsidRPr="0046586C" w:rsidRDefault="00875BF8" w:rsidP="00875BF8">
      <w:pPr>
        <w:widowControl/>
        <w:spacing w:line="240" w:lineRule="auto"/>
        <w:ind w:left="5387" w:right="-286"/>
        <w:jc w:val="left"/>
        <w:outlineLvl w:val="0"/>
        <w:rPr>
          <w:rFonts w:eastAsia="Arial" w:cs="Arial"/>
          <w:bCs/>
          <w:snapToGrid/>
          <w:szCs w:val="24"/>
          <w:lang w:bidi="ar-SA"/>
        </w:rPr>
      </w:pPr>
      <w:r w:rsidRPr="0046586C"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7A63F50D" wp14:editId="67BCF19A">
            <wp:simplePos x="0" y="0"/>
            <wp:positionH relativeFrom="column">
              <wp:posOffset>-27305</wp:posOffset>
            </wp:positionH>
            <wp:positionV relativeFrom="paragraph">
              <wp:posOffset>91109</wp:posOffset>
            </wp:positionV>
            <wp:extent cx="1713865" cy="604520"/>
            <wp:effectExtent l="0" t="0" r="635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86C">
        <w:rPr>
          <w:rFonts w:eastAsia="Arial" w:cs="Arial"/>
          <w:bCs/>
          <w:snapToGrid/>
          <w:szCs w:val="24"/>
          <w:lang w:bidi="ar-SA"/>
        </w:rPr>
        <w:t>CCNR-ZKR/ADN/WP.15/AC.2/31/INF.</w:t>
      </w:r>
      <w:r w:rsidR="00A961A1">
        <w:rPr>
          <w:rFonts w:eastAsia="Arial" w:cs="Arial"/>
          <w:bCs/>
          <w:snapToGrid/>
          <w:szCs w:val="24"/>
          <w:lang w:bidi="ar-SA"/>
        </w:rPr>
        <w:t>19</w:t>
      </w:r>
    </w:p>
    <w:p w:rsidR="00875BF8" w:rsidRPr="0046586C" w:rsidRDefault="00A961A1" w:rsidP="00875BF8">
      <w:pPr>
        <w:widowControl/>
        <w:tabs>
          <w:tab w:val="right" w:pos="3856"/>
          <w:tab w:val="left" w:pos="5670"/>
        </w:tabs>
        <w:spacing w:line="240" w:lineRule="auto"/>
        <w:ind w:left="5387"/>
        <w:jc w:val="left"/>
        <w:rPr>
          <w:rFonts w:eastAsia="Arial" w:cs="Arial"/>
          <w:snapToGrid/>
          <w:szCs w:val="24"/>
          <w:lang w:bidi="ar-SA"/>
        </w:rPr>
      </w:pPr>
      <w:r>
        <w:rPr>
          <w:rFonts w:eastAsia="Arial" w:cs="Arial"/>
          <w:snapToGrid/>
          <w:szCs w:val="24"/>
          <w:lang w:bidi="ar-SA"/>
        </w:rPr>
        <w:t>10</w:t>
      </w:r>
      <w:r w:rsidR="00875BF8" w:rsidRPr="0046586C">
        <w:rPr>
          <w:rFonts w:eastAsia="Arial" w:cs="Arial"/>
          <w:snapToGrid/>
          <w:szCs w:val="24"/>
          <w:lang w:bidi="ar-SA"/>
        </w:rPr>
        <w:t>. August 2017</w:t>
      </w:r>
    </w:p>
    <w:p w:rsidR="00875BF8" w:rsidRPr="0046586C" w:rsidRDefault="00875BF8" w:rsidP="00875BF8">
      <w:pPr>
        <w:widowControl/>
        <w:tabs>
          <w:tab w:val="right" w:pos="3856"/>
          <w:tab w:val="left" w:pos="5670"/>
        </w:tabs>
        <w:spacing w:line="240" w:lineRule="auto"/>
        <w:ind w:left="5387" w:right="565"/>
        <w:jc w:val="left"/>
        <w:rPr>
          <w:rFonts w:cs="Arial"/>
          <w:snapToGrid/>
          <w:sz w:val="16"/>
          <w:szCs w:val="24"/>
          <w:lang w:bidi="ar-SA"/>
        </w:rPr>
      </w:pPr>
      <w:proofErr w:type="spellStart"/>
      <w:r w:rsidRPr="0046586C">
        <w:rPr>
          <w:rFonts w:eastAsia="Arial" w:cs="Arial"/>
          <w:snapToGrid/>
          <w:sz w:val="16"/>
          <w:szCs w:val="24"/>
          <w:lang w:bidi="ar-SA"/>
        </w:rPr>
        <w:t>Or</w:t>
      </w:r>
      <w:proofErr w:type="spellEnd"/>
      <w:r w:rsidRPr="0046586C">
        <w:rPr>
          <w:rFonts w:eastAsia="Arial" w:cs="Arial"/>
          <w:snapToGrid/>
          <w:sz w:val="16"/>
          <w:szCs w:val="24"/>
          <w:lang w:bidi="ar-SA"/>
        </w:rPr>
        <w:t>. ENGLISH</w:t>
      </w:r>
    </w:p>
    <w:p w:rsidR="00875BF8" w:rsidRPr="0046586C" w:rsidRDefault="00875BF8" w:rsidP="00875BF8">
      <w:pPr>
        <w:widowControl/>
        <w:spacing w:line="240" w:lineRule="auto"/>
        <w:jc w:val="left"/>
        <w:rPr>
          <w:rFonts w:cs="Arial"/>
          <w:snapToGrid/>
          <w:sz w:val="16"/>
          <w:szCs w:val="24"/>
          <w:lang w:bidi="ar-SA"/>
        </w:rPr>
      </w:pPr>
    </w:p>
    <w:p w:rsidR="00875BF8" w:rsidRPr="0046586C" w:rsidRDefault="00875BF8" w:rsidP="00875BF8">
      <w:pPr>
        <w:widowControl/>
        <w:spacing w:line="240" w:lineRule="auto"/>
        <w:jc w:val="left"/>
        <w:rPr>
          <w:rFonts w:cs="Arial"/>
          <w:snapToGrid/>
          <w:sz w:val="16"/>
          <w:szCs w:val="24"/>
          <w:lang w:bidi="ar-SA"/>
        </w:rPr>
      </w:pPr>
    </w:p>
    <w:p w:rsidR="00875BF8" w:rsidRPr="0046586C" w:rsidRDefault="00875BF8" w:rsidP="00875BF8">
      <w:pPr>
        <w:widowControl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cs="Arial"/>
          <w:sz w:val="16"/>
          <w:szCs w:val="16"/>
          <w:lang w:eastAsia="fr-FR" w:bidi="ar-SA"/>
        </w:rPr>
      </w:pPr>
      <w:r w:rsidRPr="0046586C">
        <w:rPr>
          <w:rFonts w:cs="Arial"/>
          <w:sz w:val="16"/>
          <w:szCs w:val="16"/>
          <w:lang w:eastAsia="fr-FR" w:bidi="ar-SA"/>
        </w:rPr>
        <w:t>GEMEINSAME EXPERTENTAGUNG FÜR DIE DEM ÜBEREINKOMMEN ÜBER DIE INTERNATIONALE BEFÖRDERUNG VON GEFÄHRLICHEN GÜTERN AUF BINNENWASSERSTRASSEN</w:t>
      </w:r>
    </w:p>
    <w:p w:rsidR="00875BF8" w:rsidRPr="0046586C" w:rsidRDefault="00875BF8" w:rsidP="00875BF8">
      <w:pPr>
        <w:widowControl/>
        <w:overflowPunct w:val="0"/>
        <w:autoSpaceDE w:val="0"/>
        <w:autoSpaceDN w:val="0"/>
        <w:adjustRightInd w:val="0"/>
        <w:spacing w:line="240" w:lineRule="auto"/>
        <w:ind w:left="4111" w:right="-2"/>
        <w:jc w:val="left"/>
        <w:textAlignment w:val="baseline"/>
        <w:rPr>
          <w:rFonts w:cs="Arial"/>
          <w:sz w:val="16"/>
          <w:szCs w:val="16"/>
          <w:lang w:eastAsia="fr-FR" w:bidi="ar-SA"/>
        </w:rPr>
      </w:pPr>
      <w:r w:rsidRPr="0046586C">
        <w:rPr>
          <w:rFonts w:cs="Arial"/>
          <w:sz w:val="16"/>
          <w:szCs w:val="16"/>
          <w:lang w:eastAsia="fr-FR" w:bidi="ar-SA"/>
        </w:rPr>
        <w:t>BEIGEFÜGTE VERORDNUNG (ADN)</w:t>
      </w:r>
    </w:p>
    <w:p w:rsidR="00875BF8" w:rsidRPr="0046586C" w:rsidRDefault="00875BF8" w:rsidP="00875BF8">
      <w:pPr>
        <w:widowControl/>
        <w:tabs>
          <w:tab w:val="left" w:pos="2977"/>
        </w:tabs>
        <w:spacing w:line="240" w:lineRule="auto"/>
        <w:ind w:left="4111" w:right="-2"/>
        <w:jc w:val="left"/>
        <w:rPr>
          <w:rFonts w:cs="Arial"/>
          <w:sz w:val="16"/>
          <w:szCs w:val="16"/>
          <w:lang w:eastAsia="fr-FR" w:bidi="ar-SA"/>
        </w:rPr>
      </w:pPr>
      <w:r w:rsidRPr="0046586C">
        <w:rPr>
          <w:rFonts w:cs="Arial"/>
          <w:sz w:val="16"/>
          <w:szCs w:val="16"/>
          <w:lang w:eastAsia="fr-FR" w:bidi="ar-SA"/>
        </w:rPr>
        <w:t>(SICHERHEITSAUSSCHUSS)</w:t>
      </w:r>
    </w:p>
    <w:p w:rsidR="00875BF8" w:rsidRPr="0046586C" w:rsidRDefault="00875BF8" w:rsidP="00875BF8">
      <w:pPr>
        <w:widowControl/>
        <w:tabs>
          <w:tab w:val="left" w:pos="2977"/>
        </w:tabs>
        <w:spacing w:line="240" w:lineRule="auto"/>
        <w:ind w:left="4111" w:right="-2"/>
        <w:jc w:val="left"/>
        <w:rPr>
          <w:rFonts w:cs="Arial"/>
          <w:sz w:val="16"/>
          <w:szCs w:val="16"/>
          <w:lang w:eastAsia="fr-FR" w:bidi="ar-SA"/>
        </w:rPr>
      </w:pPr>
      <w:r w:rsidRPr="0046586C">
        <w:rPr>
          <w:rFonts w:cs="Arial"/>
          <w:sz w:val="16"/>
          <w:szCs w:val="16"/>
          <w:lang w:eastAsia="fr-FR" w:bidi="ar-SA"/>
        </w:rPr>
        <w:t>(3</w:t>
      </w:r>
      <w:r w:rsidRPr="0046586C">
        <w:rPr>
          <w:rFonts w:cs="Arial"/>
          <w:sz w:val="16"/>
          <w:szCs w:val="16"/>
          <w:lang w:eastAsia="en-US" w:bidi="ar-SA"/>
        </w:rPr>
        <w:t>1</w:t>
      </w:r>
      <w:r w:rsidRPr="0046586C">
        <w:rPr>
          <w:rFonts w:cs="Arial"/>
          <w:sz w:val="16"/>
          <w:szCs w:val="16"/>
          <w:lang w:eastAsia="fr-FR" w:bidi="ar-SA"/>
        </w:rPr>
        <w:t>. Tagung, Genf, 28. bis 31. August 2017)</w:t>
      </w:r>
    </w:p>
    <w:p w:rsidR="00875BF8" w:rsidRPr="0046586C" w:rsidRDefault="00875BF8" w:rsidP="00875BF8">
      <w:pPr>
        <w:widowControl/>
        <w:tabs>
          <w:tab w:val="left" w:pos="2977"/>
        </w:tabs>
        <w:spacing w:line="240" w:lineRule="auto"/>
        <w:ind w:left="4111" w:right="-2"/>
        <w:jc w:val="left"/>
        <w:rPr>
          <w:rFonts w:cs="Arial"/>
          <w:sz w:val="16"/>
          <w:szCs w:val="16"/>
          <w:lang w:eastAsia="fr-FR" w:bidi="ar-SA"/>
        </w:rPr>
      </w:pPr>
      <w:r w:rsidRPr="0046586C">
        <w:rPr>
          <w:rFonts w:cs="Arial"/>
          <w:sz w:val="16"/>
          <w:szCs w:val="16"/>
          <w:lang w:eastAsia="fr-FR" w:bidi="ar-SA"/>
        </w:rPr>
        <w:t xml:space="preserve">Punkt </w:t>
      </w:r>
      <w:r w:rsidRPr="0046586C">
        <w:rPr>
          <w:rFonts w:cs="Arial"/>
          <w:sz w:val="16"/>
          <w:szCs w:val="16"/>
          <w:lang w:eastAsia="en-US" w:bidi="ar-SA"/>
        </w:rPr>
        <w:t>4 b</w:t>
      </w:r>
      <w:r w:rsidRPr="0046586C">
        <w:rPr>
          <w:rFonts w:cs="Arial"/>
          <w:sz w:val="16"/>
          <w:szCs w:val="16"/>
          <w:lang w:eastAsia="fr-FR" w:bidi="ar-SA"/>
        </w:rPr>
        <w:t>) zur vorläufigen Tagesordnung</w:t>
      </w:r>
    </w:p>
    <w:p w:rsidR="00875BF8" w:rsidRPr="0046586C" w:rsidRDefault="00BF5395" w:rsidP="00875BF8">
      <w:pPr>
        <w:widowControl/>
        <w:tabs>
          <w:tab w:val="left" w:pos="567"/>
          <w:tab w:val="left" w:pos="992"/>
          <w:tab w:val="left" w:pos="1418"/>
          <w:tab w:val="left" w:pos="1985"/>
          <w:tab w:val="right" w:pos="9639"/>
        </w:tabs>
        <w:spacing w:line="240" w:lineRule="auto"/>
        <w:ind w:left="4111"/>
        <w:jc w:val="left"/>
        <w:rPr>
          <w:rFonts w:eastAsia="Calibri" w:cs="Arial"/>
          <w:b/>
          <w:bCs/>
          <w:sz w:val="16"/>
          <w:szCs w:val="16"/>
          <w:lang w:bidi="ar-SA"/>
        </w:rPr>
      </w:pPr>
      <w:r w:rsidRPr="0046586C">
        <w:rPr>
          <w:rFonts w:eastAsia="Calibri" w:cs="Arial"/>
          <w:b/>
          <w:bCs/>
          <w:sz w:val="16"/>
          <w:szCs w:val="16"/>
          <w:lang w:bidi="ar-SA"/>
        </w:rPr>
        <w:t>Vorschläge für Änderungen der dem ADN beigefügten Verordnung: Weitere Vorschläge</w:t>
      </w:r>
    </w:p>
    <w:p w:rsidR="00875BF8" w:rsidRPr="0046586C" w:rsidRDefault="00875BF8" w:rsidP="00875BF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napToGrid/>
          <w:color w:val="000000"/>
          <w:sz w:val="22"/>
          <w:lang w:eastAsia="fr-FR" w:bidi="ar-SA"/>
        </w:rPr>
      </w:pPr>
    </w:p>
    <w:p w:rsidR="00875BF8" w:rsidRPr="0046586C" w:rsidRDefault="00875BF8" w:rsidP="00875BF8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napToGrid/>
          <w:color w:val="000000"/>
          <w:sz w:val="22"/>
          <w:lang w:eastAsia="fr-FR" w:bidi="ar-SA"/>
        </w:rPr>
      </w:pPr>
    </w:p>
    <w:p w:rsidR="00875BF8" w:rsidRDefault="00875BF8" w:rsidP="00875BF8">
      <w:pPr>
        <w:keepNext/>
        <w:keepLines/>
        <w:widowControl/>
        <w:suppressAutoHyphens/>
        <w:spacing w:before="360" w:line="300" w:lineRule="exact"/>
        <w:ind w:left="1134" w:right="1134" w:hanging="1134"/>
        <w:jc w:val="left"/>
        <w:rPr>
          <w:rFonts w:ascii="Times New Roman" w:hAnsi="Times New Roman"/>
          <w:b/>
          <w:snapToGrid/>
          <w:sz w:val="28"/>
          <w:lang w:eastAsia="en-US" w:bidi="ar-SA"/>
        </w:rPr>
      </w:pPr>
      <w:r w:rsidRPr="0046586C">
        <w:rPr>
          <w:rFonts w:ascii="Times New Roman" w:hAnsi="Times New Roman"/>
          <w:b/>
          <w:snapToGrid/>
          <w:sz w:val="28"/>
          <w:lang w:eastAsia="en-US" w:bidi="ar-SA"/>
        </w:rPr>
        <w:tab/>
      </w:r>
      <w:r w:rsidR="00BF5395" w:rsidRPr="0046586C">
        <w:rPr>
          <w:rFonts w:ascii="Times New Roman" w:hAnsi="Times New Roman"/>
          <w:b/>
          <w:snapToGrid/>
          <w:sz w:val="28"/>
          <w:lang w:eastAsia="en-US" w:bidi="ar-SA"/>
        </w:rPr>
        <w:t>Mit einem trockenen aerosolbildenden Löschmittel betriebene Feuerlöschanlagen</w:t>
      </w:r>
    </w:p>
    <w:p w:rsidR="00372DF6" w:rsidRPr="00412639" w:rsidRDefault="00372DF6" w:rsidP="00A60DFB">
      <w:pPr>
        <w:keepNext/>
        <w:keepLines/>
        <w:widowControl/>
        <w:suppressAutoHyphens/>
        <w:spacing w:before="120" w:after="240" w:line="300" w:lineRule="exact"/>
        <w:ind w:left="1134" w:right="1134"/>
        <w:jc w:val="left"/>
        <w:rPr>
          <w:rFonts w:ascii="Times New Roman" w:hAnsi="Times New Roman"/>
          <w:b/>
          <w:snapToGrid/>
          <w:sz w:val="28"/>
          <w:lang w:eastAsia="en-US" w:bidi="ar-SA"/>
        </w:rPr>
      </w:pPr>
      <w:r w:rsidRPr="00412639">
        <w:rPr>
          <w:rFonts w:ascii="Times New Roman" w:hAnsi="Times New Roman"/>
          <w:b/>
          <w:snapToGrid/>
          <w:sz w:val="28"/>
          <w:lang w:eastAsia="en-US" w:bidi="ar-SA"/>
        </w:rPr>
        <w:t>Vorläufige Schlussfolgerungen der Arbeitsgruppe CESNI</w:t>
      </w:r>
      <w:r w:rsidR="00AF5FEC">
        <w:rPr>
          <w:rFonts w:ascii="Times New Roman" w:hAnsi="Times New Roman"/>
          <w:b/>
          <w:snapToGrid/>
          <w:sz w:val="28"/>
          <w:lang w:eastAsia="en-US" w:bidi="ar-SA"/>
        </w:rPr>
        <w:t>/PT</w:t>
      </w:r>
    </w:p>
    <w:p w:rsidR="00875BF8" w:rsidRPr="00412639" w:rsidRDefault="00875BF8" w:rsidP="00875BF8">
      <w:pPr>
        <w:keepNext/>
        <w:keepLines/>
        <w:widowControl/>
        <w:suppressAutoHyphens/>
        <w:spacing w:before="360" w:after="240" w:line="270" w:lineRule="exact"/>
        <w:ind w:left="1134" w:right="1134" w:hanging="1134"/>
        <w:jc w:val="left"/>
        <w:rPr>
          <w:rFonts w:ascii="Times New Roman" w:hAnsi="Times New Roman"/>
          <w:b/>
          <w:snapToGrid/>
          <w:sz w:val="24"/>
          <w:lang w:eastAsia="en-US" w:bidi="ar-SA"/>
        </w:rPr>
      </w:pPr>
      <w:r w:rsidRPr="00412639">
        <w:rPr>
          <w:rFonts w:ascii="Times New Roman" w:hAnsi="Times New Roman"/>
          <w:b/>
          <w:snapToGrid/>
          <w:sz w:val="24"/>
          <w:szCs w:val="24"/>
          <w:lang w:eastAsia="en-US" w:bidi="ar-SA"/>
        </w:rPr>
        <w:tab/>
      </w:r>
      <w:r w:rsidR="00BF5395" w:rsidRPr="00412639">
        <w:rPr>
          <w:rFonts w:ascii="Times New Roman" w:hAnsi="Times New Roman"/>
          <w:b/>
          <w:snapToGrid/>
          <w:sz w:val="24"/>
          <w:lang w:eastAsia="en-US" w:bidi="ar-SA"/>
        </w:rPr>
        <w:t>Eingereicht von der Zentralkommission für die Rheinschifffahrt (ZKR)</w:t>
      </w:r>
    </w:p>
    <w:p w:rsidR="00372DF6" w:rsidRPr="00412639" w:rsidRDefault="00372DF6" w:rsidP="0046586C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snapToGrid/>
          <w:lang w:eastAsia="en-US" w:bidi="ar-SA"/>
        </w:rPr>
      </w:pPr>
      <w:r w:rsidRPr="00412639">
        <w:rPr>
          <w:rFonts w:ascii="Times New Roman" w:eastAsia="Calibri" w:hAnsi="Times New Roman"/>
          <w:snapToGrid/>
          <w:lang w:eastAsia="en-US" w:bidi="ar-SA"/>
        </w:rPr>
        <w:t xml:space="preserve">Im Juni 2017 legten Belgien, die Niederlande, und die Schweiz einen Änderungsentwurf zu </w:t>
      </w:r>
      <w:r w:rsidR="00AD41ED" w:rsidRPr="00412639">
        <w:rPr>
          <w:rFonts w:ascii="Times New Roman" w:eastAsia="Calibri" w:hAnsi="Times New Roman"/>
          <w:snapToGrid/>
          <w:lang w:eastAsia="en-US" w:bidi="ar-SA"/>
        </w:rPr>
        <w:t xml:space="preserve">den Feuerlöschanlagen vor, die </w:t>
      </w:r>
      <w:r w:rsidRPr="00412639">
        <w:rPr>
          <w:rFonts w:ascii="Times New Roman" w:eastAsia="Calibri" w:hAnsi="Times New Roman"/>
          <w:snapToGrid/>
          <w:lang w:eastAsia="en-US" w:bidi="ar-SA"/>
        </w:rPr>
        <w:t>ein trockene</w:t>
      </w:r>
      <w:r w:rsidR="0046586C" w:rsidRPr="00412639">
        <w:rPr>
          <w:rFonts w:ascii="Times New Roman" w:eastAsia="Calibri" w:hAnsi="Times New Roman"/>
          <w:snapToGrid/>
          <w:lang w:eastAsia="en-US" w:bidi="ar-SA"/>
        </w:rPr>
        <w:t>s</w:t>
      </w:r>
      <w:r w:rsidRPr="00412639">
        <w:rPr>
          <w:rFonts w:ascii="Times New Roman" w:eastAsia="Calibri" w:hAnsi="Times New Roman"/>
          <w:snapToGrid/>
          <w:lang w:eastAsia="en-US" w:bidi="ar-SA"/>
        </w:rPr>
        <w:t xml:space="preserve"> </w:t>
      </w:r>
      <w:r w:rsidR="0046586C" w:rsidRPr="00412639">
        <w:rPr>
          <w:rFonts w:ascii="Times New Roman" w:eastAsia="Calibri" w:hAnsi="Times New Roman"/>
          <w:snapToGrid/>
          <w:lang w:eastAsia="en-US" w:bidi="ar-SA"/>
        </w:rPr>
        <w:t>aerosolbildendes</w:t>
      </w:r>
      <w:r w:rsidRPr="00412639">
        <w:rPr>
          <w:rFonts w:ascii="Times New Roman" w:eastAsia="Calibri" w:hAnsi="Times New Roman"/>
          <w:snapToGrid/>
          <w:lang w:eastAsia="en-US" w:bidi="ar-SA"/>
        </w:rPr>
        <w:t xml:space="preserve"> Löschmittel </w:t>
      </w:r>
      <w:r w:rsidR="0046586C" w:rsidRPr="00412639">
        <w:rPr>
          <w:rFonts w:ascii="Times New Roman" w:eastAsia="Calibri" w:hAnsi="Times New Roman"/>
          <w:snapToGrid/>
          <w:lang w:eastAsia="en-US" w:bidi="ar-SA"/>
        </w:rPr>
        <w:t xml:space="preserve">verwenden </w:t>
      </w:r>
      <w:r w:rsidRPr="00412639">
        <w:rPr>
          <w:rFonts w:ascii="Times New Roman" w:eastAsia="Calibri" w:hAnsi="Times New Roman"/>
          <w:snapToGrid/>
          <w:lang w:eastAsia="en-US" w:bidi="ar-SA"/>
        </w:rPr>
        <w:t>(siehe ECE/TRANS/WP.15/AC.2/2017/45)</w:t>
      </w:r>
      <w:r w:rsidR="002E2B7F">
        <w:rPr>
          <w:rFonts w:ascii="Times New Roman" w:eastAsia="Calibri" w:hAnsi="Times New Roman"/>
          <w:snapToGrid/>
          <w:lang w:eastAsia="en-US" w:bidi="ar-SA"/>
        </w:rPr>
        <w:t>.</w:t>
      </w:r>
    </w:p>
    <w:p w:rsidR="00875BF8" w:rsidRPr="0046586C" w:rsidRDefault="00875BF8" w:rsidP="00BF5395">
      <w:pPr>
        <w:widowControl/>
        <w:spacing w:line="348" w:lineRule="auto"/>
        <w:ind w:left="720"/>
        <w:rPr>
          <w:rFonts w:ascii="Times New Roman" w:eastAsia="Calibri" w:hAnsi="Times New Roman"/>
          <w:snapToGrid/>
          <w:highlight w:val="yellow"/>
          <w:lang w:eastAsia="en-US" w:bidi="ar-SA"/>
        </w:rPr>
      </w:pPr>
    </w:p>
    <w:p w:rsidR="00372DF6" w:rsidRPr="00681222" w:rsidRDefault="00AD41ED" w:rsidP="001A63AB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Unter anderem wird damit auch bezweckt, Änderungen 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 xml:space="preserve">des ES-TRIN und des ADN </w:t>
      </w:r>
      <w:r w:rsidR="00372DF6" w:rsidRPr="00681222">
        <w:rPr>
          <w:rFonts w:ascii="Times New Roman" w:eastAsia="Calibri" w:hAnsi="Times New Roman"/>
          <w:snapToGrid/>
          <w:lang w:eastAsia="en-US" w:bidi="ar-SA"/>
        </w:rPr>
        <w:t xml:space="preserve">in Bezug auf 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 xml:space="preserve">Feuerlöschanlagen, die ein </w:t>
      </w:r>
      <w:r w:rsidR="00372DF6" w:rsidRPr="00681222">
        <w:rPr>
          <w:rFonts w:ascii="Times New Roman" w:eastAsia="Calibri" w:hAnsi="Times New Roman"/>
          <w:snapToGrid/>
          <w:lang w:eastAsia="en-US" w:bidi="ar-SA"/>
        </w:rPr>
        <w:t>trockene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>s</w:t>
      </w:r>
      <w:r w:rsidR="00372DF6" w:rsidRPr="00681222">
        <w:rPr>
          <w:rFonts w:ascii="Times New Roman" w:eastAsia="Calibri" w:hAnsi="Times New Roman"/>
          <w:snapToGrid/>
          <w:lang w:eastAsia="en-US" w:bidi="ar-SA"/>
        </w:rPr>
        <w:t xml:space="preserve"> aerosolbilde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 xml:space="preserve">ndes </w:t>
      </w:r>
      <w:r w:rsidR="00372DF6" w:rsidRPr="00681222">
        <w:rPr>
          <w:rFonts w:ascii="Times New Roman" w:eastAsia="Calibri" w:hAnsi="Times New Roman"/>
          <w:snapToGrid/>
          <w:lang w:eastAsia="en-US" w:bidi="ar-SA"/>
        </w:rPr>
        <w:t xml:space="preserve">Löschmittel 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 xml:space="preserve">verwenden,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gleichzeitig 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>vor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>zu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 xml:space="preserve">schlagen. </w:t>
      </w:r>
      <w:r w:rsidRPr="00681222">
        <w:rPr>
          <w:rFonts w:ascii="Times New Roman" w:eastAsia="Calibri" w:hAnsi="Times New Roman"/>
          <w:snapToGrid/>
          <w:lang w:eastAsia="en-US" w:bidi="ar-SA"/>
        </w:rPr>
        <w:t>D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 xml:space="preserve">er Änderungsentwurf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wurde deshalb 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>von der Arbeitsgruppe CESNI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>/PT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 xml:space="preserve"> auf der Sitzung am 28. und 29. Juni 2017 einer ersten Prüfung unterzogen.</w:t>
      </w:r>
    </w:p>
    <w:p w:rsidR="00875BF8" w:rsidRPr="00681222" w:rsidRDefault="00875BF8" w:rsidP="00BF5395">
      <w:pPr>
        <w:widowControl/>
        <w:spacing w:line="348" w:lineRule="auto"/>
        <w:ind w:left="720"/>
        <w:contextualSpacing/>
        <w:rPr>
          <w:rFonts w:ascii="Times New Roman" w:eastAsia="Calibri" w:hAnsi="Times New Roman"/>
          <w:snapToGrid/>
          <w:lang w:eastAsia="en-US" w:bidi="ar-SA"/>
        </w:rPr>
      </w:pPr>
    </w:p>
    <w:p w:rsidR="00471BC1" w:rsidRPr="00681222" w:rsidRDefault="001A63AB" w:rsidP="001A63AB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ZKR stellt in ihrer Eigenschaft 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>als Sekretariat der Arbeitsgruppe CESNI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/PT 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 xml:space="preserve">das vorliegende informelle Dokument zur Vorbereitung der nächsten Sitzung des ADN Sicherheitsausschusses </w:t>
      </w:r>
      <w:r w:rsidRPr="00681222">
        <w:rPr>
          <w:rFonts w:ascii="Times New Roman" w:eastAsia="Calibri" w:hAnsi="Times New Roman"/>
          <w:snapToGrid/>
          <w:lang w:eastAsia="en-US" w:bidi="ar-SA"/>
        </w:rPr>
        <w:t>bereit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>.</w:t>
      </w:r>
    </w:p>
    <w:p w:rsidR="00875BF8" w:rsidRPr="00681222" w:rsidRDefault="00875BF8" w:rsidP="004E5464">
      <w:pPr>
        <w:widowControl/>
        <w:spacing w:line="348" w:lineRule="auto"/>
        <w:ind w:left="720"/>
        <w:rPr>
          <w:rFonts w:ascii="Times New Roman" w:eastAsia="Calibri" w:hAnsi="Times New Roman"/>
          <w:snapToGrid/>
          <w:lang w:eastAsia="en-US" w:bidi="ar-SA"/>
        </w:rPr>
      </w:pPr>
    </w:p>
    <w:p w:rsidR="00471BC1" w:rsidRPr="00681222" w:rsidRDefault="001A63AB" w:rsidP="004E5464">
      <w:pPr>
        <w:widowControl/>
        <w:numPr>
          <w:ilvl w:val="0"/>
          <w:numId w:val="7"/>
        </w:numPr>
        <w:spacing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Arbeitsgruppe CESNI/PT ist zu folgenden vorläufigen </w:t>
      </w:r>
      <w:r w:rsidR="00471BC1" w:rsidRPr="00681222">
        <w:rPr>
          <w:rFonts w:ascii="Times New Roman" w:eastAsia="Calibri" w:hAnsi="Times New Roman"/>
          <w:snapToGrid/>
          <w:lang w:eastAsia="en-US" w:bidi="ar-SA"/>
        </w:rPr>
        <w:t>Schlussfolgerungen gekommen:</w:t>
      </w:r>
    </w:p>
    <w:p w:rsidR="00471BC1" w:rsidRPr="00681222" w:rsidRDefault="00471BC1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Der Änderungsentwurf </w:t>
      </w:r>
      <w:r w:rsidR="005C0E3B" w:rsidRPr="00681222">
        <w:rPr>
          <w:rFonts w:ascii="Times New Roman" w:eastAsia="Calibri" w:hAnsi="Times New Roman"/>
          <w:snapToGrid/>
          <w:lang w:eastAsia="en-US" w:bidi="ar-SA"/>
        </w:rPr>
        <w:t xml:space="preserve">wird grundsätzlich begrüßt,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weil damit 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 xml:space="preserve">im Hinblick auf die Genehmigung von Ausnahmeregelungen der Verwaltungsaufwand reduziert wird </w:t>
      </w:r>
      <w:r w:rsidR="005C0E3B" w:rsidRPr="00681222">
        <w:rPr>
          <w:rFonts w:ascii="Times New Roman" w:eastAsia="Calibri" w:hAnsi="Times New Roman"/>
          <w:snapToGrid/>
          <w:lang w:eastAsia="en-US" w:bidi="ar-SA"/>
        </w:rPr>
        <w:t>(ZKR Empfehlung).</w:t>
      </w:r>
    </w:p>
    <w:p w:rsidR="00404A89" w:rsidRPr="00681222" w:rsidRDefault="00B67250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Aufgrund der 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>Beschaffenheit des Löschmittel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>s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 xml:space="preserve"> (K</w:t>
      </w:r>
      <w:r w:rsidR="00404A89" w:rsidRPr="00681222">
        <w:rPr>
          <w:rFonts w:ascii="Times New Roman" w:eastAsia="Calibri" w:hAnsi="Times New Roman"/>
          <w:snapToGrid/>
          <w:vertAlign w:val="subscript"/>
          <w:lang w:eastAsia="en-US" w:bidi="ar-SA"/>
        </w:rPr>
        <w:t>2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>CO</w:t>
      </w:r>
      <w:r w:rsidR="00404A89" w:rsidRPr="00681222">
        <w:rPr>
          <w:rFonts w:ascii="Times New Roman" w:eastAsia="Calibri" w:hAnsi="Times New Roman"/>
          <w:snapToGrid/>
          <w:vertAlign w:val="subscript"/>
          <w:lang w:eastAsia="en-US" w:bidi="ar-SA"/>
        </w:rPr>
        <w:t>3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 xml:space="preserve"> un</w:t>
      </w:r>
      <w:r w:rsidR="001A63AB" w:rsidRPr="00681222">
        <w:rPr>
          <w:rFonts w:ascii="Times New Roman" w:eastAsia="Calibri" w:hAnsi="Times New Roman"/>
          <w:snapToGrid/>
          <w:lang w:eastAsia="en-US" w:bidi="ar-SA"/>
        </w:rPr>
        <w:t>d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 xml:space="preserve"> andere Nebenprodukte)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sind 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 xml:space="preserve">Klarstellungen auf der Grundlage der Typgenehmigungen und </w:t>
      </w:r>
      <w:r w:rsidR="0046586C" w:rsidRPr="00681222">
        <w:rPr>
          <w:rFonts w:ascii="Times New Roman" w:eastAsia="Calibri" w:hAnsi="Times New Roman"/>
          <w:snapToGrid/>
          <w:lang w:eastAsia="en-US" w:bidi="ar-SA"/>
        </w:rPr>
        <w:t>anderer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 Dokumentationen erforderlich</w:t>
      </w:r>
      <w:r w:rsidR="002E2B7F">
        <w:rPr>
          <w:rFonts w:ascii="Times New Roman" w:eastAsia="Calibri" w:hAnsi="Times New Roman"/>
          <w:snapToGrid/>
          <w:lang w:eastAsia="en-US" w:bidi="ar-SA"/>
        </w:rPr>
        <w:t>.</w:t>
      </w:r>
    </w:p>
    <w:p w:rsidR="005C0E3B" w:rsidRPr="00681222" w:rsidRDefault="00404A89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 xml:space="preserve">Bestimmungen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müssen 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 xml:space="preserve">im Hinblick auf die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auf dem Markt verfügbaren 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 xml:space="preserve">kommerziellen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Lösungen neutral sein. 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>Zu Beginn der Arbeit sollte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>n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 xml:space="preserve"> allerdings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die </w:t>
      </w:r>
      <w:r w:rsidR="00B67250" w:rsidRPr="00681222">
        <w:rPr>
          <w:rFonts w:ascii="Times New Roman" w:eastAsia="Calibri" w:hAnsi="Times New Roman"/>
          <w:snapToGrid/>
          <w:lang w:eastAsia="en-US" w:bidi="ar-SA"/>
        </w:rPr>
        <w:t xml:space="preserve">Erfahrungen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mit von der ZKR genehmigten Ausnahmeregelungen gesammelt werden. </w:t>
      </w:r>
      <w:r w:rsidR="0046586C" w:rsidRPr="00681222">
        <w:rPr>
          <w:rFonts w:ascii="Times New Roman" w:eastAsia="Calibri" w:hAnsi="Times New Roman"/>
          <w:snapToGrid/>
          <w:lang w:eastAsia="en-US" w:bidi="ar-SA"/>
        </w:rPr>
        <w:t>Es ist davon auszugehen, dass d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ie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Bestimmungen </w:t>
      </w:r>
      <w:r w:rsidRPr="00681222">
        <w:rPr>
          <w:rFonts w:ascii="Times New Roman" w:eastAsia="Calibri" w:hAnsi="Times New Roman"/>
          <w:snapToGrid/>
          <w:lang w:eastAsia="en-US" w:bidi="ar-SA"/>
        </w:rPr>
        <w:t>aktualisiert</w:t>
      </w:r>
      <w:r w:rsidR="0046586C" w:rsidRPr="00681222">
        <w:rPr>
          <w:rFonts w:ascii="Times New Roman" w:eastAsia="Calibri" w:hAnsi="Times New Roman"/>
          <w:snapToGrid/>
          <w:lang w:eastAsia="en-US" w:bidi="ar-SA"/>
        </w:rPr>
        <w:t xml:space="preserve"> werden</w:t>
      </w:r>
      <w:r w:rsidRPr="00681222">
        <w:rPr>
          <w:rFonts w:ascii="Times New Roman" w:eastAsia="Calibri" w:hAnsi="Times New Roman"/>
          <w:snapToGrid/>
          <w:lang w:eastAsia="en-US" w:bidi="ar-SA"/>
        </w:rPr>
        <w:t>, wenn neue sichere Lösungen auf dem Markt eingeführt werden.</w:t>
      </w:r>
    </w:p>
    <w:p w:rsidR="00A60DFB" w:rsidRDefault="00FB2288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Es ist zu prüfen, inwiefern </w:t>
      </w:r>
      <w:r w:rsidR="00404A89" w:rsidRPr="00681222">
        <w:rPr>
          <w:rFonts w:ascii="Times New Roman" w:eastAsia="Calibri" w:hAnsi="Times New Roman"/>
          <w:snapToGrid/>
          <w:lang w:eastAsia="en-US" w:bidi="ar-SA"/>
        </w:rPr>
        <w:t xml:space="preserve">Bedarf an spezifischen Vorschriften für den Schutz des Maschinenraums gegen Überdruck </w:t>
      </w:r>
      <w:r w:rsidR="00C019D5" w:rsidRPr="00681222">
        <w:rPr>
          <w:rFonts w:ascii="Times New Roman" w:eastAsia="Calibri" w:hAnsi="Times New Roman"/>
          <w:snapToGrid/>
          <w:lang w:eastAsia="en-US" w:bidi="ar-SA"/>
        </w:rPr>
        <w:t>besteht.</w:t>
      </w:r>
    </w:p>
    <w:p w:rsidR="00A60DFB" w:rsidRDefault="00A60DFB">
      <w:pPr>
        <w:widowControl/>
        <w:spacing w:after="200" w:line="276" w:lineRule="auto"/>
        <w:jc w:val="left"/>
        <w:rPr>
          <w:rFonts w:ascii="Times New Roman" w:eastAsia="Calibri" w:hAnsi="Times New Roman"/>
          <w:snapToGrid/>
          <w:lang w:eastAsia="en-US" w:bidi="ar-SA"/>
        </w:rPr>
      </w:pPr>
      <w:r>
        <w:rPr>
          <w:rFonts w:ascii="Times New Roman" w:eastAsia="Calibri" w:hAnsi="Times New Roman"/>
          <w:snapToGrid/>
          <w:lang w:eastAsia="en-US" w:bidi="ar-SA"/>
        </w:rPr>
        <w:br w:type="page"/>
      </w:r>
    </w:p>
    <w:p w:rsidR="00404A89" w:rsidRPr="00A60DFB" w:rsidRDefault="00404A89" w:rsidP="00A60DFB">
      <w:pPr>
        <w:widowControl/>
        <w:spacing w:after="160" w:line="259" w:lineRule="auto"/>
        <w:ind w:left="720"/>
        <w:rPr>
          <w:rFonts w:ascii="Times New Roman" w:eastAsia="Calibri" w:hAnsi="Times New Roman"/>
          <w:snapToGrid/>
          <w:lang w:eastAsia="en-US" w:bidi="ar-SA"/>
        </w:rPr>
      </w:pPr>
    </w:p>
    <w:p w:rsidR="00404A89" w:rsidRPr="00681222" w:rsidRDefault="00404A89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>Ein detaillierter Vergleich zwischen dem Änderungsentwurf und der MSC/</w:t>
      </w:r>
      <w:proofErr w:type="spellStart"/>
      <w:r w:rsidRPr="00681222">
        <w:rPr>
          <w:rFonts w:ascii="Times New Roman" w:eastAsia="Calibri" w:hAnsi="Times New Roman"/>
          <w:snapToGrid/>
          <w:lang w:eastAsia="en-US" w:bidi="ar-SA"/>
        </w:rPr>
        <w:t>Circ</w:t>
      </w:r>
      <w:proofErr w:type="spellEnd"/>
      <w:r w:rsidRPr="00681222">
        <w:rPr>
          <w:rFonts w:ascii="Times New Roman" w:eastAsia="Calibri" w:hAnsi="Times New Roman"/>
          <w:snapToGrid/>
          <w:lang w:eastAsia="en-US" w:bidi="ar-SA"/>
        </w:rPr>
        <w:t xml:space="preserve">. 1270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wird dringend empfohlen, </w:t>
      </w:r>
      <w:r w:rsidRPr="00681222">
        <w:rPr>
          <w:rFonts w:ascii="Times New Roman" w:eastAsia="Calibri" w:hAnsi="Times New Roman"/>
          <w:snapToGrid/>
          <w:lang w:eastAsia="en-US" w:bidi="ar-SA"/>
        </w:rPr>
        <w:t>insbeson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>d</w:t>
      </w:r>
      <w:r w:rsidRPr="00681222">
        <w:rPr>
          <w:rFonts w:ascii="Times New Roman" w:eastAsia="Calibri" w:hAnsi="Times New Roman"/>
          <w:snapToGrid/>
          <w:lang w:eastAsia="en-US" w:bidi="ar-SA"/>
        </w:rPr>
        <w:t>ere um zu gewährl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>ei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sten, dass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Bestimmungen, die nicht von </w:t>
      </w:r>
      <w:r w:rsidRPr="00681222">
        <w:rPr>
          <w:rFonts w:ascii="Times New Roman" w:eastAsia="Calibri" w:hAnsi="Times New Roman"/>
          <w:snapToGrid/>
          <w:lang w:eastAsia="en-US" w:bidi="ar-SA"/>
        </w:rPr>
        <w:t>den Typgenehmigung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en abgedeckt sind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(wie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z.B. 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</w:t>
      </w:r>
      <w:r w:rsidR="00FB2288" w:rsidRPr="00681222">
        <w:rPr>
          <w:rFonts w:ascii="Times New Roman" w:eastAsia="Calibri" w:hAnsi="Times New Roman"/>
          <w:snapToGrid/>
          <w:lang w:eastAsia="en-US" w:bidi="ar-SA"/>
        </w:rPr>
        <w:t xml:space="preserve">Vorschriften für die </w:t>
      </w:r>
      <w:r w:rsidRPr="00681222">
        <w:rPr>
          <w:rFonts w:ascii="Times New Roman" w:eastAsia="Calibri" w:hAnsi="Times New Roman"/>
          <w:snapToGrid/>
          <w:lang w:eastAsia="en-US" w:bidi="ar-SA"/>
        </w:rPr>
        <w:t>Installation des Feuerlöschsystems an Bord) in dem Änderungsentwurf enthalten sind.</w:t>
      </w:r>
    </w:p>
    <w:p w:rsidR="00C019D5" w:rsidRPr="00681222" w:rsidRDefault="00404A89" w:rsidP="00C019D5">
      <w:pPr>
        <w:pStyle w:val="ListParagraph"/>
        <w:widowControl/>
        <w:numPr>
          <w:ilvl w:val="0"/>
          <w:numId w:val="8"/>
        </w:numPr>
        <w:spacing w:after="160" w:line="259" w:lineRule="auto"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Nummerierung könnte </w:t>
      </w:r>
      <w:r w:rsidR="00607DFB" w:rsidRPr="00681222">
        <w:rPr>
          <w:rFonts w:ascii="Times New Roman" w:eastAsia="Calibri" w:hAnsi="Times New Roman"/>
          <w:snapToGrid/>
          <w:lang w:eastAsia="en-US" w:bidi="ar-SA"/>
        </w:rPr>
        <w:t>nach Maßgabe aktueller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 Arbeiten verbessert werden.</w:t>
      </w:r>
    </w:p>
    <w:p w:rsidR="00C019D5" w:rsidRDefault="00C019D5" w:rsidP="00C019D5">
      <w:pPr>
        <w:pStyle w:val="ListParagraph"/>
        <w:widowControl/>
        <w:spacing w:after="160" w:line="259" w:lineRule="auto"/>
        <w:ind w:left="1080"/>
        <w:rPr>
          <w:rFonts w:ascii="Times New Roman" w:eastAsia="Calibri" w:hAnsi="Times New Roman"/>
          <w:snapToGrid/>
          <w:highlight w:val="cyan"/>
          <w:lang w:eastAsia="en-US" w:bidi="ar-SA"/>
        </w:rPr>
      </w:pPr>
    </w:p>
    <w:p w:rsidR="00C019D5" w:rsidRPr="00C019D5" w:rsidRDefault="00C019D5" w:rsidP="00C019D5">
      <w:pPr>
        <w:pStyle w:val="ListParagraph"/>
        <w:widowControl/>
        <w:spacing w:after="160" w:line="259" w:lineRule="auto"/>
        <w:ind w:left="1080"/>
        <w:rPr>
          <w:rFonts w:ascii="Times New Roman" w:eastAsia="Calibri" w:hAnsi="Times New Roman"/>
          <w:snapToGrid/>
          <w:highlight w:val="cyan"/>
          <w:lang w:eastAsia="en-US" w:bidi="ar-SA"/>
        </w:rPr>
      </w:pPr>
    </w:p>
    <w:p w:rsidR="00404A89" w:rsidRPr="00681222" w:rsidRDefault="00404A89" w:rsidP="00404A89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 xml:space="preserve">Die deutsche Delegation hat im August 2017 schriftliche Kommentare vorgelegt, insbesondere zum Vergleich mit </w:t>
      </w:r>
      <w:r w:rsidR="00607DFB" w:rsidRPr="00681222">
        <w:rPr>
          <w:rFonts w:ascii="Times New Roman" w:eastAsia="Calibri" w:hAnsi="Times New Roman"/>
          <w:snapToGrid/>
          <w:lang w:eastAsia="en-US" w:bidi="ar-SA"/>
        </w:rPr>
        <w:t xml:space="preserve">der </w:t>
      </w:r>
      <w:r w:rsidRPr="00681222">
        <w:rPr>
          <w:rFonts w:ascii="Times New Roman" w:eastAsia="Calibri" w:hAnsi="Times New Roman"/>
          <w:snapToGrid/>
          <w:lang w:eastAsia="en-US" w:bidi="ar-SA"/>
        </w:rPr>
        <w:t>MSC/</w:t>
      </w:r>
      <w:proofErr w:type="spellStart"/>
      <w:r w:rsidRPr="00681222">
        <w:rPr>
          <w:rFonts w:ascii="Times New Roman" w:eastAsia="Calibri" w:hAnsi="Times New Roman"/>
          <w:snapToGrid/>
          <w:lang w:eastAsia="en-US" w:bidi="ar-SA"/>
        </w:rPr>
        <w:t>Circ</w:t>
      </w:r>
      <w:proofErr w:type="spellEnd"/>
      <w:r w:rsidRPr="00681222">
        <w:rPr>
          <w:rFonts w:ascii="Times New Roman" w:eastAsia="Calibri" w:hAnsi="Times New Roman"/>
          <w:snapToGrid/>
          <w:lang w:eastAsia="en-US" w:bidi="ar-SA"/>
        </w:rPr>
        <w:t>. 1270 (siehe CESNI/PT (17) 62).</w:t>
      </w:r>
    </w:p>
    <w:p w:rsidR="00404A89" w:rsidRPr="00681222" w:rsidRDefault="00404A89" w:rsidP="00404A89">
      <w:pPr>
        <w:widowControl/>
        <w:spacing w:after="160" w:line="259" w:lineRule="auto"/>
        <w:ind w:left="720"/>
        <w:contextualSpacing/>
        <w:rPr>
          <w:rFonts w:ascii="Times New Roman" w:eastAsia="Calibri" w:hAnsi="Times New Roman"/>
          <w:snapToGrid/>
          <w:lang w:eastAsia="en-US" w:bidi="ar-SA"/>
        </w:rPr>
      </w:pPr>
    </w:p>
    <w:p w:rsidR="00404A89" w:rsidRPr="00681222" w:rsidRDefault="00404A89" w:rsidP="00C019D5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snapToGrid/>
          <w:lang w:eastAsia="en-US" w:bidi="ar-SA"/>
        </w:rPr>
      </w:pPr>
      <w:r w:rsidRPr="00681222">
        <w:rPr>
          <w:rFonts w:ascii="Times New Roman" w:eastAsia="Calibri" w:hAnsi="Times New Roman"/>
          <w:snapToGrid/>
          <w:lang w:eastAsia="en-US" w:bidi="ar-SA"/>
        </w:rPr>
        <w:t>Die ZKR geht davon aus, dass Belgien, die Niederlande und die Schweiz nach der Prüfung in der Arbeitsgruppe CESNI</w:t>
      </w:r>
      <w:r w:rsidR="00607DFB" w:rsidRPr="00681222">
        <w:rPr>
          <w:rFonts w:ascii="Times New Roman" w:eastAsia="Calibri" w:hAnsi="Times New Roman"/>
          <w:snapToGrid/>
          <w:lang w:eastAsia="en-US" w:bidi="ar-SA"/>
        </w:rPr>
        <w:t>/PT</w:t>
      </w:r>
      <w:r w:rsidRPr="00681222">
        <w:rPr>
          <w:rFonts w:ascii="Times New Roman" w:eastAsia="Calibri" w:hAnsi="Times New Roman"/>
          <w:snapToGrid/>
          <w:lang w:eastAsia="en-US" w:bidi="ar-SA"/>
        </w:rPr>
        <w:t xml:space="preserve"> im Juni 2017 und im ADN-Sicherheitsausschuss im August 2017 einen revidierten Änderungsentwurf</w:t>
      </w:r>
      <w:r w:rsidR="00C019D5" w:rsidRPr="00681222">
        <w:rPr>
          <w:rFonts w:ascii="Times New Roman" w:eastAsia="Calibri" w:hAnsi="Times New Roman"/>
          <w:snapToGrid/>
          <w:lang w:eastAsia="en-US" w:bidi="ar-SA"/>
        </w:rPr>
        <w:t xml:space="preserve"> aus</w:t>
      </w:r>
      <w:r w:rsidR="00607DFB" w:rsidRPr="00681222">
        <w:rPr>
          <w:rFonts w:ascii="Times New Roman" w:eastAsia="Calibri" w:hAnsi="Times New Roman"/>
          <w:snapToGrid/>
          <w:lang w:eastAsia="en-US" w:bidi="ar-SA"/>
        </w:rPr>
        <w:t>arbeiten</w:t>
      </w:r>
      <w:r w:rsidRPr="00681222">
        <w:rPr>
          <w:rFonts w:ascii="Times New Roman" w:eastAsia="Calibri" w:hAnsi="Times New Roman"/>
          <w:snapToGrid/>
          <w:lang w:eastAsia="en-US" w:bidi="ar-SA"/>
        </w:rPr>
        <w:t>.</w:t>
      </w:r>
    </w:p>
    <w:p w:rsidR="00404A89" w:rsidRPr="0046586C" w:rsidRDefault="00404A89" w:rsidP="00404A89">
      <w:pPr>
        <w:widowControl/>
        <w:spacing w:after="160" w:line="259" w:lineRule="auto"/>
        <w:ind w:left="720"/>
        <w:contextualSpacing/>
        <w:rPr>
          <w:rFonts w:ascii="Times New Roman" w:eastAsia="Calibri" w:hAnsi="Times New Roman"/>
          <w:snapToGrid/>
          <w:highlight w:val="yellow"/>
          <w:lang w:eastAsia="en-US" w:bidi="ar-SA"/>
        </w:rPr>
      </w:pPr>
    </w:p>
    <w:p w:rsidR="00BF5395" w:rsidRPr="0046586C" w:rsidRDefault="00BF5395" w:rsidP="00BF5395">
      <w:pPr>
        <w:widowControl/>
        <w:spacing w:after="160" w:line="259" w:lineRule="auto"/>
        <w:ind w:left="720"/>
        <w:contextualSpacing/>
        <w:rPr>
          <w:rFonts w:ascii="Times New Roman" w:eastAsia="Calibri" w:hAnsi="Times New Roman"/>
          <w:snapToGrid/>
          <w:lang w:eastAsia="en-US" w:bidi="ar-SA"/>
        </w:rPr>
      </w:pPr>
    </w:p>
    <w:p w:rsidR="00155C00" w:rsidRPr="00326AA2" w:rsidRDefault="00326AA2" w:rsidP="00326AA2">
      <w:pPr>
        <w:widowControl/>
        <w:suppressAutoHyphens/>
        <w:spacing w:after="120"/>
        <w:ind w:left="1134" w:right="1134" w:hanging="425"/>
        <w:jc w:val="center"/>
      </w:pPr>
      <w:r w:rsidRPr="00326AA2">
        <w:rPr>
          <w:rFonts w:ascii="Times New Roman" w:eastAsia="Calibri" w:hAnsi="Times New Roman"/>
          <w:snapToGrid/>
          <w:lang w:eastAsia="en-US" w:bidi="ar-SA"/>
        </w:rPr>
        <w:t>***</w:t>
      </w:r>
    </w:p>
    <w:sectPr w:rsidR="00155C00" w:rsidRPr="00326AA2" w:rsidSect="00C21863">
      <w:headerReference w:type="default" r:id="rId10"/>
      <w:footerReference w:type="default" r:id="rId11"/>
      <w:pgSz w:w="11906" w:h="16838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89" w:rsidRDefault="00A44089" w:rsidP="00BF5395">
      <w:pPr>
        <w:spacing w:line="240" w:lineRule="auto"/>
      </w:pPr>
      <w:r>
        <w:separator/>
      </w:r>
    </w:p>
  </w:endnote>
  <w:endnote w:type="continuationSeparator" w:id="0">
    <w:p w:rsidR="00A44089" w:rsidRDefault="00A44089" w:rsidP="00BF5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63" w:rsidRPr="00326AA2" w:rsidRDefault="00326AA2" w:rsidP="00326AA2">
    <w:pPr>
      <w:widowControl/>
      <w:tabs>
        <w:tab w:val="right" w:pos="3856"/>
        <w:tab w:val="center" w:pos="4536"/>
        <w:tab w:val="left" w:pos="5387"/>
        <w:tab w:val="right" w:pos="9072"/>
      </w:tabs>
      <w:spacing w:line="240" w:lineRule="auto"/>
      <w:jc w:val="right"/>
      <w:rPr>
        <w:lang w:val="en-US"/>
      </w:rPr>
    </w:pPr>
    <w:proofErr w:type="spellStart"/>
    <w:r w:rsidRPr="00326AA2">
      <w:rPr>
        <w:rFonts w:cs="Arial"/>
        <w:snapToGrid/>
        <w:sz w:val="12"/>
        <w:szCs w:val="12"/>
        <w:lang w:val="en-US" w:bidi="ar-SA"/>
      </w:rPr>
      <w:t>Extern_at_mm</w:t>
    </w:r>
    <w:proofErr w:type="spellEnd"/>
    <w:r w:rsidRPr="00326AA2">
      <w:rPr>
        <w:rFonts w:cs="Arial"/>
        <w:snapToGrid/>
        <w:sz w:val="12"/>
        <w:szCs w:val="12"/>
        <w:lang w:val="en-US" w:bidi="ar-SA"/>
      </w:rPr>
      <w:t>/</w:t>
    </w:r>
    <w:proofErr w:type="spellStart"/>
    <w:r w:rsidRPr="00326AA2">
      <w:rPr>
        <w:rFonts w:cs="Arial"/>
        <w:snapToGrid/>
        <w:sz w:val="12"/>
        <w:szCs w:val="12"/>
        <w:lang w:val="en-US" w:bidi="ar-SA"/>
      </w:rPr>
      <w:t>adn</w:t>
    </w:r>
    <w:proofErr w:type="spellEnd"/>
    <w:r w:rsidRPr="00326AA2">
      <w:rPr>
        <w:rFonts w:cs="Arial"/>
        <w:snapToGrid/>
        <w:sz w:val="12"/>
        <w:szCs w:val="12"/>
        <w:lang w:val="en-US" w:bidi="ar-SA"/>
      </w:rPr>
      <w:t>/wp15ac2/31/INF</w:t>
    </w:r>
    <w:r w:rsidR="00A60DFB">
      <w:rPr>
        <w:rFonts w:cs="Arial"/>
        <w:snapToGrid/>
        <w:sz w:val="12"/>
        <w:szCs w:val="12"/>
        <w:lang w:val="en-US" w:bidi="ar-SA"/>
      </w:rPr>
      <w:t>19</w:t>
    </w:r>
    <w:r w:rsidRPr="00326AA2">
      <w:rPr>
        <w:rFonts w:cs="Arial"/>
        <w:snapToGrid/>
        <w:sz w:val="12"/>
        <w:szCs w:val="12"/>
        <w:lang w:val="en-US" w:bidi="ar-SA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89" w:rsidRDefault="00A44089" w:rsidP="00BF5395">
      <w:pPr>
        <w:spacing w:line="240" w:lineRule="auto"/>
      </w:pPr>
      <w:r>
        <w:separator/>
      </w:r>
    </w:p>
  </w:footnote>
  <w:footnote w:type="continuationSeparator" w:id="0">
    <w:p w:rsidR="00A44089" w:rsidRDefault="00A44089" w:rsidP="00BF5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55" w:rsidRDefault="00BF5395" w:rsidP="00326AA2">
    <w:pPr>
      <w:suppressAutoHyphens/>
      <w:spacing w:line="240" w:lineRule="auto"/>
      <w:rPr>
        <w:rFonts w:eastAsia="Arial" w:cs="Arial"/>
        <w:bCs/>
        <w:sz w:val="16"/>
        <w:szCs w:val="24"/>
      </w:rPr>
    </w:pPr>
    <w:r w:rsidRPr="00BF5395">
      <w:rPr>
        <w:rFonts w:eastAsia="Arial" w:cs="Arial"/>
        <w:bCs/>
        <w:sz w:val="16"/>
        <w:szCs w:val="24"/>
      </w:rPr>
      <w:t>CCNR-ZKR/ADN/WP.15/AC.2/31/INF.</w:t>
    </w:r>
    <w:r w:rsidR="00A60DFB">
      <w:rPr>
        <w:rFonts w:eastAsia="Arial" w:cs="Arial"/>
        <w:bCs/>
        <w:sz w:val="16"/>
        <w:szCs w:val="24"/>
      </w:rPr>
      <w:t>19</w:t>
    </w:r>
  </w:p>
  <w:p w:rsidR="00326AA2" w:rsidRPr="00BF5395" w:rsidRDefault="00326AA2" w:rsidP="00326AA2">
    <w:pPr>
      <w:suppressAutoHyphens/>
      <w:spacing w:line="240" w:lineRule="auto"/>
      <w:rPr>
        <w:rFonts w:ascii="Times New Roman" w:hAnsi="Times New Roman"/>
        <w:b/>
        <w:sz w:val="14"/>
        <w:szCs w:val="18"/>
        <w:lang w:val="fr-CH"/>
      </w:rPr>
    </w:pPr>
    <w:r>
      <w:rPr>
        <w:rFonts w:eastAsia="Arial" w:cs="Arial"/>
        <w:bCs/>
        <w:sz w:val="16"/>
        <w:szCs w:val="24"/>
      </w:rPr>
      <w:t>Seite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E1"/>
    <w:multiLevelType w:val="hybridMultilevel"/>
    <w:tmpl w:val="7FFC8C46"/>
    <w:lvl w:ilvl="0" w:tplc="F1AA922C">
      <w:start w:val="1"/>
      <w:numFmt w:val="decimal"/>
      <w:pStyle w:val="Parcesnireso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69F"/>
    <w:multiLevelType w:val="hybridMultilevel"/>
    <w:tmpl w:val="14101278"/>
    <w:lvl w:ilvl="0" w:tplc="C8087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81000"/>
    <w:multiLevelType w:val="hybridMultilevel"/>
    <w:tmpl w:val="1A440AF4"/>
    <w:lvl w:ilvl="0" w:tplc="844247DC">
      <w:start w:val="1"/>
      <w:numFmt w:val="lowerLetter"/>
      <w:pStyle w:val="Chiffrecesnireso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3126A"/>
    <w:multiLevelType w:val="hybridMultilevel"/>
    <w:tmpl w:val="600E6D14"/>
    <w:lvl w:ilvl="0" w:tplc="5B86B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73384"/>
    <w:multiLevelType w:val="hybridMultilevel"/>
    <w:tmpl w:val="80D00A2A"/>
    <w:lvl w:ilvl="0" w:tplc="49CA2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106A"/>
    <w:multiLevelType w:val="hybridMultilevel"/>
    <w:tmpl w:val="9F143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04D56"/>
    <w:multiLevelType w:val="hybridMultilevel"/>
    <w:tmpl w:val="4142DC6E"/>
    <w:lvl w:ilvl="0" w:tplc="1F8A5D76">
      <w:start w:val="1"/>
      <w:numFmt w:val="lowerLetter"/>
      <w:pStyle w:val="cesniresolettre"/>
      <w:lvlText w:val="%1)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F8"/>
    <w:rsid w:val="00155C00"/>
    <w:rsid w:val="001A63AB"/>
    <w:rsid w:val="002C48BB"/>
    <w:rsid w:val="002E2B7F"/>
    <w:rsid w:val="00326AA2"/>
    <w:rsid w:val="00372DF6"/>
    <w:rsid w:val="00393EFE"/>
    <w:rsid w:val="0039729D"/>
    <w:rsid w:val="00404A89"/>
    <w:rsid w:val="00412639"/>
    <w:rsid w:val="0046586C"/>
    <w:rsid w:val="00471BC1"/>
    <w:rsid w:val="004E5464"/>
    <w:rsid w:val="00503133"/>
    <w:rsid w:val="005C0E3B"/>
    <w:rsid w:val="00607DFB"/>
    <w:rsid w:val="00681222"/>
    <w:rsid w:val="006A69D4"/>
    <w:rsid w:val="00716066"/>
    <w:rsid w:val="00834066"/>
    <w:rsid w:val="00875BF8"/>
    <w:rsid w:val="008C1471"/>
    <w:rsid w:val="009A718D"/>
    <w:rsid w:val="00A44089"/>
    <w:rsid w:val="00A60DFB"/>
    <w:rsid w:val="00A961A1"/>
    <w:rsid w:val="00AD41ED"/>
    <w:rsid w:val="00AF5FEC"/>
    <w:rsid w:val="00B67250"/>
    <w:rsid w:val="00BF5395"/>
    <w:rsid w:val="00C019D5"/>
    <w:rsid w:val="00D331A4"/>
    <w:rsid w:val="00D51ED2"/>
    <w:rsid w:val="00F26E46"/>
    <w:rsid w:val="00FB1515"/>
    <w:rsid w:val="00F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66"/>
    <w:pPr>
      <w:widowControl w:val="0"/>
      <w:spacing w:after="0" w:line="240" w:lineRule="atLeast"/>
      <w:jc w:val="both"/>
    </w:pPr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Heading1">
    <w:name w:val="heading 1"/>
    <w:basedOn w:val="Normal"/>
    <w:next w:val="Normal"/>
    <w:link w:val="Heading1Char"/>
    <w:uiPriority w:val="9"/>
    <w:rsid w:val="00D51ED2"/>
    <w:pPr>
      <w:keepNext/>
      <w:keepLines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1ED2"/>
    <w:pPr>
      <w:keepNext/>
      <w:keepLines/>
      <w:ind w:left="567" w:hanging="567"/>
      <w:outlineLvl w:val="1"/>
    </w:pPr>
    <w:rPr>
      <w:rFonts w:ascii="Arial Gras" w:eastAsiaTheme="majorEastAsia" w:hAnsi="Arial Gra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51ED2"/>
    <w:pPr>
      <w:keepNext/>
      <w:keepLines/>
      <w:ind w:left="567"/>
      <w:outlineLvl w:val="2"/>
    </w:pPr>
    <w:rPr>
      <w:rFonts w:ascii="Arial Gras" w:eastAsiaTheme="majorEastAsia" w:hAnsi="Arial Gra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ED2"/>
    <w:pPr>
      <w:keepNext/>
      <w:keepLines/>
      <w:ind w:left="567"/>
      <w:outlineLvl w:val="3"/>
    </w:pPr>
    <w:rPr>
      <w:rFonts w:ascii="Arial Gras" w:eastAsiaTheme="majorEastAsia" w:hAnsi="Arial Gras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ED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ED2"/>
    <w:rPr>
      <w:rFonts w:ascii="Arial Gras" w:eastAsiaTheme="majorEastAsia" w:hAnsi="Arial Gras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ED2"/>
    <w:rPr>
      <w:rFonts w:ascii="Arial Gras" w:eastAsiaTheme="majorEastAsia" w:hAnsi="Arial Gras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51ED2"/>
    <w:rPr>
      <w:rFonts w:ascii="Arial Gras" w:eastAsiaTheme="majorEastAsia" w:hAnsi="Arial Gras" w:cstheme="majorBidi"/>
      <w:b/>
      <w:bCs/>
      <w:iCs/>
      <w:sz w:val="20"/>
    </w:rPr>
  </w:style>
  <w:style w:type="paragraph" w:customStyle="1" w:styleId="cesniresolettre">
    <w:name w:val="cesni_reso_lettre"/>
    <w:basedOn w:val="Normal"/>
    <w:qFormat/>
    <w:rsid w:val="00716066"/>
    <w:pPr>
      <w:numPr>
        <w:numId w:val="4"/>
      </w:numPr>
      <w:spacing w:before="60"/>
    </w:pPr>
    <w:rPr>
      <w:rFonts w:eastAsia="Calibri" w:cs="Arial"/>
      <w:lang w:val="en-GB" w:bidi="fr-FR"/>
    </w:rPr>
  </w:style>
  <w:style w:type="paragraph" w:customStyle="1" w:styleId="cesniresochiffre">
    <w:name w:val="cesni_reso_chiffre"/>
    <w:basedOn w:val="Normal"/>
    <w:qFormat/>
    <w:rsid w:val="00716066"/>
    <w:pPr>
      <w:ind w:left="425" w:hanging="425"/>
      <w:contextualSpacing/>
    </w:pPr>
    <w:rPr>
      <w:rFonts w:eastAsia="Calibri" w:cs="Arial"/>
      <w:lang w:val="en-GB" w:bidi="fr-FR"/>
    </w:rPr>
  </w:style>
  <w:style w:type="paragraph" w:customStyle="1" w:styleId="Titre1cesnireso">
    <w:name w:val="Titre_1_cesni_reso"/>
    <w:basedOn w:val="Normal"/>
    <w:qFormat/>
    <w:rsid w:val="00716066"/>
    <w:pPr>
      <w:jc w:val="center"/>
    </w:pPr>
    <w:rPr>
      <w:b/>
    </w:rPr>
  </w:style>
  <w:style w:type="paragraph" w:customStyle="1" w:styleId="Parcesnireso">
    <w:name w:val="Par_cesni_reso"/>
    <w:basedOn w:val="Normal"/>
    <w:qFormat/>
    <w:rsid w:val="00716066"/>
    <w:pPr>
      <w:numPr>
        <w:numId w:val="5"/>
      </w:numPr>
    </w:pPr>
    <w:rPr>
      <w:rFonts w:eastAsia="Calibri"/>
    </w:rPr>
  </w:style>
  <w:style w:type="paragraph" w:customStyle="1" w:styleId="Chiffrecesnireso">
    <w:name w:val="Chiffre_cesni_reso"/>
    <w:basedOn w:val="Parcesnireso"/>
    <w:qFormat/>
    <w:rsid w:val="00716066"/>
    <w:pPr>
      <w:numPr>
        <w:numId w:val="6"/>
      </w:numPr>
    </w:pPr>
  </w:style>
  <w:style w:type="paragraph" w:customStyle="1" w:styleId="ES-Titre2">
    <w:name w:val="ES-Titre2"/>
    <w:basedOn w:val="Normal"/>
    <w:link w:val="ES-Titre2Car"/>
    <w:qFormat/>
    <w:rsid w:val="0039729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Calibri" w:cs="Arial"/>
      <w:b/>
      <w:i/>
      <w:caps/>
      <w:snapToGrid/>
      <w:sz w:val="24"/>
      <w:szCs w:val="28"/>
      <w:lang w:val="en-US" w:eastAsia="en-US" w:bidi="ar-SA"/>
    </w:rPr>
  </w:style>
  <w:style w:type="character" w:customStyle="1" w:styleId="ES-Titre2Car">
    <w:name w:val="ES-Titre2 Car"/>
    <w:link w:val="ES-Titre2"/>
    <w:rsid w:val="0039729D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ESI">
    <w:name w:val="ES-Titre2_ESI"/>
    <w:basedOn w:val="ES-Titre2"/>
    <w:qFormat/>
    <w:rsid w:val="0039729D"/>
  </w:style>
  <w:style w:type="paragraph" w:customStyle="1" w:styleId="ES-Titre3prESIexple">
    <w:name w:val="ES-Titre 3_pr_ESI_exple"/>
    <w:basedOn w:val="Normal"/>
    <w:qFormat/>
    <w:rsid w:val="0039729D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Normal1">
    <w:name w:val="Normal1"/>
    <w:basedOn w:val="Normal"/>
    <w:rsid w:val="00503133"/>
    <w:pPr>
      <w:widowControl/>
      <w:spacing w:line="240" w:lineRule="auto"/>
    </w:pPr>
    <w:rPr>
      <w:rFonts w:ascii="Times New Roman" w:hAnsi="Times New Roman"/>
      <w:snapToGrid/>
      <w:color w:val="000000"/>
      <w:sz w:val="12"/>
      <w:lang w:val="pl-PL" w:eastAsia="pl-PL" w:bidi="ar-SA"/>
    </w:rPr>
  </w:style>
  <w:style w:type="paragraph" w:customStyle="1" w:styleId="ESch125">
    <w:name w:val="ES_ch_1_25"/>
    <w:basedOn w:val="Normal"/>
    <w:qFormat/>
    <w:rsid w:val="00503133"/>
    <w:pPr>
      <w:widowControl/>
      <w:suppressAutoHyphens/>
      <w:ind w:left="709" w:hanging="709"/>
    </w:pPr>
    <w:rPr>
      <w:rFonts w:cs="Arial"/>
      <w:snapToGrid/>
      <w:lang w:val="fr-FR" w:eastAsia="ar-SA" w:bidi="ar-SA"/>
    </w:rPr>
  </w:style>
  <w:style w:type="paragraph" w:customStyle="1" w:styleId="ESch125esp3avt">
    <w:name w:val="ES_ch_1_25_esp3avt"/>
    <w:basedOn w:val="ESch125"/>
    <w:qFormat/>
    <w:rsid w:val="00503133"/>
    <w:pPr>
      <w:spacing w:before="60"/>
      <w:jc w:val="left"/>
    </w:pPr>
  </w:style>
  <w:style w:type="paragraph" w:customStyle="1" w:styleId="ES-Titre3prchap32">
    <w:name w:val="ES-Titre 3_pr_chap32"/>
    <w:basedOn w:val="Normal"/>
    <w:qFormat/>
    <w:rsid w:val="00503133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ES-Titre1">
    <w:name w:val="ES-Titre1"/>
    <w:basedOn w:val="Normal"/>
    <w:link w:val="ES-Titre1Car"/>
    <w:qFormat/>
    <w:rsid w:val="00834066"/>
    <w:pPr>
      <w:widowControl/>
      <w:overflowPunct w:val="0"/>
      <w:autoSpaceDE w:val="0"/>
      <w:autoSpaceDN w:val="0"/>
      <w:adjustRightInd w:val="0"/>
      <w:spacing w:after="120"/>
      <w:ind w:left="425" w:hanging="425"/>
      <w:jc w:val="center"/>
      <w:textAlignment w:val="baseline"/>
    </w:pPr>
    <w:rPr>
      <w:rFonts w:eastAsia="Calibri" w:cstheme="minorBidi"/>
      <w:b/>
      <w:snapToGrid/>
      <w:color w:val="000000"/>
      <w:sz w:val="28"/>
      <w:szCs w:val="32"/>
      <w:lang w:val="en-US" w:eastAsia="en-US" w:bidi="ar-SA"/>
    </w:rPr>
  </w:style>
  <w:style w:type="character" w:customStyle="1" w:styleId="ES-Titre1Car">
    <w:name w:val="ES-Titre1 Car"/>
    <w:link w:val="ES-Titre1"/>
    <w:rsid w:val="00834066"/>
    <w:rPr>
      <w:rFonts w:ascii="Arial" w:eastAsia="Calibri" w:hAnsi="Arial"/>
      <w:b/>
      <w:color w:val="000000"/>
      <w:sz w:val="28"/>
      <w:szCs w:val="32"/>
      <w:lang w:val="en-US"/>
    </w:rPr>
  </w:style>
  <w:style w:type="paragraph" w:customStyle="1" w:styleId="ESTitre3a">
    <w:name w:val="ES_Titre3a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i/>
      <w:snapToGrid/>
      <w:sz w:val="22"/>
      <w:szCs w:val="22"/>
      <w:lang w:val="fr-FR" w:eastAsia="en-US" w:bidi="ar-SA"/>
    </w:rPr>
  </w:style>
  <w:style w:type="paragraph" w:customStyle="1" w:styleId="ES-Titre3prchap31">
    <w:name w:val="ES-Titre3_pr_chap31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ES-Titre3a">
    <w:name w:val="ES-Titre3a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i/>
      <w:snapToGrid/>
      <w:sz w:val="22"/>
      <w:szCs w:val="22"/>
      <w:lang w:val="fr-FR" w:eastAsia="en-US" w:bidi="ar-SA"/>
    </w:rPr>
  </w:style>
  <w:style w:type="paragraph" w:customStyle="1" w:styleId="ES-Titre4">
    <w:name w:val="ES-Titre4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val="en-US" w:eastAsia="en-US" w:bidi="ar-SA"/>
    </w:rPr>
  </w:style>
  <w:style w:type="paragraph" w:customStyle="1" w:styleId="ES-Titre4a">
    <w:name w:val="ES-Titre4a"/>
    <w:basedOn w:val="ES-Titre3a"/>
    <w:qFormat/>
    <w:rsid w:val="00F26E46"/>
    <w:rPr>
      <w:rFonts w:cs="Arial"/>
    </w:rPr>
  </w:style>
  <w:style w:type="paragraph" w:customStyle="1" w:styleId="ES-Titre4prESIexple">
    <w:name w:val="ES-Titre4_pr_ESI_exple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75B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F8"/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BF53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95"/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40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66"/>
    <w:pPr>
      <w:widowControl w:val="0"/>
      <w:spacing w:after="0" w:line="240" w:lineRule="atLeast"/>
      <w:jc w:val="both"/>
    </w:pPr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Heading1">
    <w:name w:val="heading 1"/>
    <w:basedOn w:val="Normal"/>
    <w:next w:val="Normal"/>
    <w:link w:val="Heading1Char"/>
    <w:uiPriority w:val="9"/>
    <w:rsid w:val="00D51ED2"/>
    <w:pPr>
      <w:keepNext/>
      <w:keepLines/>
      <w:ind w:left="567" w:hanging="56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1ED2"/>
    <w:pPr>
      <w:keepNext/>
      <w:keepLines/>
      <w:ind w:left="567" w:hanging="567"/>
      <w:outlineLvl w:val="1"/>
    </w:pPr>
    <w:rPr>
      <w:rFonts w:ascii="Arial Gras" w:eastAsiaTheme="majorEastAsia" w:hAnsi="Arial Gras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51ED2"/>
    <w:pPr>
      <w:keepNext/>
      <w:keepLines/>
      <w:ind w:left="567"/>
      <w:outlineLvl w:val="2"/>
    </w:pPr>
    <w:rPr>
      <w:rFonts w:ascii="Arial Gras" w:eastAsiaTheme="majorEastAsia" w:hAnsi="Arial Gra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ED2"/>
    <w:pPr>
      <w:keepNext/>
      <w:keepLines/>
      <w:ind w:left="567"/>
      <w:outlineLvl w:val="3"/>
    </w:pPr>
    <w:rPr>
      <w:rFonts w:ascii="Arial Gras" w:eastAsiaTheme="majorEastAsia" w:hAnsi="Arial Gras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ED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ED2"/>
    <w:rPr>
      <w:rFonts w:ascii="Arial Gras" w:eastAsiaTheme="majorEastAsia" w:hAnsi="Arial Gras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ED2"/>
    <w:rPr>
      <w:rFonts w:ascii="Arial Gras" w:eastAsiaTheme="majorEastAsia" w:hAnsi="Arial Gras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51ED2"/>
    <w:rPr>
      <w:rFonts w:ascii="Arial Gras" w:eastAsiaTheme="majorEastAsia" w:hAnsi="Arial Gras" w:cstheme="majorBidi"/>
      <w:b/>
      <w:bCs/>
      <w:iCs/>
      <w:sz w:val="20"/>
    </w:rPr>
  </w:style>
  <w:style w:type="paragraph" w:customStyle="1" w:styleId="cesniresolettre">
    <w:name w:val="cesni_reso_lettre"/>
    <w:basedOn w:val="Normal"/>
    <w:qFormat/>
    <w:rsid w:val="00716066"/>
    <w:pPr>
      <w:numPr>
        <w:numId w:val="4"/>
      </w:numPr>
      <w:spacing w:before="60"/>
    </w:pPr>
    <w:rPr>
      <w:rFonts w:eastAsia="Calibri" w:cs="Arial"/>
      <w:lang w:val="en-GB" w:bidi="fr-FR"/>
    </w:rPr>
  </w:style>
  <w:style w:type="paragraph" w:customStyle="1" w:styleId="cesniresochiffre">
    <w:name w:val="cesni_reso_chiffre"/>
    <w:basedOn w:val="Normal"/>
    <w:qFormat/>
    <w:rsid w:val="00716066"/>
    <w:pPr>
      <w:ind w:left="425" w:hanging="425"/>
      <w:contextualSpacing/>
    </w:pPr>
    <w:rPr>
      <w:rFonts w:eastAsia="Calibri" w:cs="Arial"/>
      <w:lang w:val="en-GB" w:bidi="fr-FR"/>
    </w:rPr>
  </w:style>
  <w:style w:type="paragraph" w:customStyle="1" w:styleId="Titre1cesnireso">
    <w:name w:val="Titre_1_cesni_reso"/>
    <w:basedOn w:val="Normal"/>
    <w:qFormat/>
    <w:rsid w:val="00716066"/>
    <w:pPr>
      <w:jc w:val="center"/>
    </w:pPr>
    <w:rPr>
      <w:b/>
    </w:rPr>
  </w:style>
  <w:style w:type="paragraph" w:customStyle="1" w:styleId="Parcesnireso">
    <w:name w:val="Par_cesni_reso"/>
    <w:basedOn w:val="Normal"/>
    <w:qFormat/>
    <w:rsid w:val="00716066"/>
    <w:pPr>
      <w:numPr>
        <w:numId w:val="5"/>
      </w:numPr>
    </w:pPr>
    <w:rPr>
      <w:rFonts w:eastAsia="Calibri"/>
    </w:rPr>
  </w:style>
  <w:style w:type="paragraph" w:customStyle="1" w:styleId="Chiffrecesnireso">
    <w:name w:val="Chiffre_cesni_reso"/>
    <w:basedOn w:val="Parcesnireso"/>
    <w:qFormat/>
    <w:rsid w:val="00716066"/>
    <w:pPr>
      <w:numPr>
        <w:numId w:val="6"/>
      </w:numPr>
    </w:pPr>
  </w:style>
  <w:style w:type="paragraph" w:customStyle="1" w:styleId="ES-Titre2">
    <w:name w:val="ES-Titre2"/>
    <w:basedOn w:val="Normal"/>
    <w:link w:val="ES-Titre2Car"/>
    <w:qFormat/>
    <w:rsid w:val="0039729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Calibri" w:cs="Arial"/>
      <w:b/>
      <w:i/>
      <w:caps/>
      <w:snapToGrid/>
      <w:sz w:val="24"/>
      <w:szCs w:val="28"/>
      <w:lang w:val="en-US" w:eastAsia="en-US" w:bidi="ar-SA"/>
    </w:rPr>
  </w:style>
  <w:style w:type="character" w:customStyle="1" w:styleId="ES-Titre2Car">
    <w:name w:val="ES-Titre2 Car"/>
    <w:link w:val="ES-Titre2"/>
    <w:rsid w:val="0039729D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ESI">
    <w:name w:val="ES-Titre2_ESI"/>
    <w:basedOn w:val="ES-Titre2"/>
    <w:qFormat/>
    <w:rsid w:val="0039729D"/>
  </w:style>
  <w:style w:type="paragraph" w:customStyle="1" w:styleId="ES-Titre3prESIexple">
    <w:name w:val="ES-Titre 3_pr_ESI_exple"/>
    <w:basedOn w:val="Normal"/>
    <w:qFormat/>
    <w:rsid w:val="0039729D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Normal1">
    <w:name w:val="Normal1"/>
    <w:basedOn w:val="Normal"/>
    <w:rsid w:val="00503133"/>
    <w:pPr>
      <w:widowControl/>
      <w:spacing w:line="240" w:lineRule="auto"/>
    </w:pPr>
    <w:rPr>
      <w:rFonts w:ascii="Times New Roman" w:hAnsi="Times New Roman"/>
      <w:snapToGrid/>
      <w:color w:val="000000"/>
      <w:sz w:val="12"/>
      <w:lang w:val="pl-PL" w:eastAsia="pl-PL" w:bidi="ar-SA"/>
    </w:rPr>
  </w:style>
  <w:style w:type="paragraph" w:customStyle="1" w:styleId="ESch125">
    <w:name w:val="ES_ch_1_25"/>
    <w:basedOn w:val="Normal"/>
    <w:qFormat/>
    <w:rsid w:val="00503133"/>
    <w:pPr>
      <w:widowControl/>
      <w:suppressAutoHyphens/>
      <w:ind w:left="709" w:hanging="709"/>
    </w:pPr>
    <w:rPr>
      <w:rFonts w:cs="Arial"/>
      <w:snapToGrid/>
      <w:lang w:val="fr-FR" w:eastAsia="ar-SA" w:bidi="ar-SA"/>
    </w:rPr>
  </w:style>
  <w:style w:type="paragraph" w:customStyle="1" w:styleId="ESch125esp3avt">
    <w:name w:val="ES_ch_1_25_esp3avt"/>
    <w:basedOn w:val="ESch125"/>
    <w:qFormat/>
    <w:rsid w:val="00503133"/>
    <w:pPr>
      <w:spacing w:before="60"/>
      <w:jc w:val="left"/>
    </w:pPr>
  </w:style>
  <w:style w:type="paragraph" w:customStyle="1" w:styleId="ES-Titre3prchap32">
    <w:name w:val="ES-Titre 3_pr_chap32"/>
    <w:basedOn w:val="Normal"/>
    <w:qFormat/>
    <w:rsid w:val="00503133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ES-Titre1">
    <w:name w:val="ES-Titre1"/>
    <w:basedOn w:val="Normal"/>
    <w:link w:val="ES-Titre1Car"/>
    <w:qFormat/>
    <w:rsid w:val="00834066"/>
    <w:pPr>
      <w:widowControl/>
      <w:overflowPunct w:val="0"/>
      <w:autoSpaceDE w:val="0"/>
      <w:autoSpaceDN w:val="0"/>
      <w:adjustRightInd w:val="0"/>
      <w:spacing w:after="120"/>
      <w:ind w:left="425" w:hanging="425"/>
      <w:jc w:val="center"/>
      <w:textAlignment w:val="baseline"/>
    </w:pPr>
    <w:rPr>
      <w:rFonts w:eastAsia="Calibri" w:cstheme="minorBidi"/>
      <w:b/>
      <w:snapToGrid/>
      <w:color w:val="000000"/>
      <w:sz w:val="28"/>
      <w:szCs w:val="32"/>
      <w:lang w:val="en-US" w:eastAsia="en-US" w:bidi="ar-SA"/>
    </w:rPr>
  </w:style>
  <w:style w:type="character" w:customStyle="1" w:styleId="ES-Titre1Car">
    <w:name w:val="ES-Titre1 Car"/>
    <w:link w:val="ES-Titre1"/>
    <w:rsid w:val="00834066"/>
    <w:rPr>
      <w:rFonts w:ascii="Arial" w:eastAsia="Calibri" w:hAnsi="Arial"/>
      <w:b/>
      <w:color w:val="000000"/>
      <w:sz w:val="28"/>
      <w:szCs w:val="32"/>
      <w:lang w:val="en-US"/>
    </w:rPr>
  </w:style>
  <w:style w:type="paragraph" w:customStyle="1" w:styleId="ESTitre3a">
    <w:name w:val="ES_Titre3a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i/>
      <w:snapToGrid/>
      <w:sz w:val="22"/>
      <w:szCs w:val="22"/>
      <w:lang w:val="fr-FR" w:eastAsia="en-US" w:bidi="ar-SA"/>
    </w:rPr>
  </w:style>
  <w:style w:type="paragraph" w:customStyle="1" w:styleId="ES-Titre3prchap31">
    <w:name w:val="ES-Titre3_pr_chap31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customStyle="1" w:styleId="ES-Titre3a">
    <w:name w:val="ES-Titre3a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i/>
      <w:snapToGrid/>
      <w:sz w:val="22"/>
      <w:szCs w:val="22"/>
      <w:lang w:val="fr-FR" w:eastAsia="en-US" w:bidi="ar-SA"/>
    </w:rPr>
  </w:style>
  <w:style w:type="paragraph" w:customStyle="1" w:styleId="ES-Titre4">
    <w:name w:val="ES-Titre4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val="en-US" w:eastAsia="en-US" w:bidi="ar-SA"/>
    </w:rPr>
  </w:style>
  <w:style w:type="paragraph" w:customStyle="1" w:styleId="ES-Titre4a">
    <w:name w:val="ES-Titre4a"/>
    <w:basedOn w:val="ES-Titre3a"/>
    <w:qFormat/>
    <w:rsid w:val="00F26E46"/>
    <w:rPr>
      <w:rFonts w:cs="Arial"/>
    </w:rPr>
  </w:style>
  <w:style w:type="paragraph" w:customStyle="1" w:styleId="ES-Titre4prESIexple">
    <w:name w:val="ES-Titre4_pr_ESI_exple"/>
    <w:basedOn w:val="Normal"/>
    <w:qFormat/>
    <w:rsid w:val="00F26E46"/>
    <w:pPr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eastAsia="Calibri"/>
      <w:b/>
      <w:snapToGrid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75B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F8"/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Header">
    <w:name w:val="header"/>
    <w:basedOn w:val="Normal"/>
    <w:link w:val="HeaderChar"/>
    <w:uiPriority w:val="99"/>
    <w:unhideWhenUsed/>
    <w:rsid w:val="00BF53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95"/>
    <w:rPr>
      <w:rFonts w:ascii="Arial" w:hAnsi="Arial" w:cs="Times New Roman"/>
      <w:snapToGrid w:val="0"/>
      <w:sz w:val="20"/>
      <w:szCs w:val="2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40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F55B-ED5C-4FE7-AC27-2092D32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Guth</dc:creator>
  <cp:lastModifiedBy>ECE-ADN-36-Add.1</cp:lastModifiedBy>
  <cp:revision>2</cp:revision>
  <cp:lastPrinted>2017-08-24T06:43:00Z</cp:lastPrinted>
  <dcterms:created xsi:type="dcterms:W3CDTF">2017-08-24T12:48:00Z</dcterms:created>
  <dcterms:modified xsi:type="dcterms:W3CDTF">2017-08-24T12:48:00Z</dcterms:modified>
</cp:coreProperties>
</file>