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14" w:rsidRPr="00A24843" w:rsidRDefault="00A25914" w:rsidP="00A25914">
      <w:pPr>
        <w:spacing w:line="60" w:lineRule="exact"/>
        <w:rPr>
          <w:color w:val="010000"/>
          <w:sz w:val="6"/>
        </w:rPr>
        <w:sectPr w:rsidR="00A25914" w:rsidRPr="00A24843" w:rsidSect="00A259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7424F" w:rsidRPr="00C7424F" w:rsidRDefault="00C7424F" w:rsidP="00C7424F">
      <w:pPr>
        <w:pStyle w:val="SingleTxt"/>
        <w:spacing w:after="0"/>
        <w:ind w:left="0"/>
        <w:jc w:val="left"/>
        <w:rPr>
          <w:b/>
          <w:sz w:val="28"/>
          <w:szCs w:val="28"/>
        </w:rPr>
      </w:pPr>
      <w:r w:rsidRPr="00C7424F">
        <w:rPr>
          <w:b/>
          <w:sz w:val="28"/>
          <w:szCs w:val="28"/>
        </w:rPr>
        <w:lastRenderedPageBreak/>
        <w:t>Европейская экономическая комиссия</w:t>
      </w:r>
    </w:p>
    <w:p w:rsidR="00C7424F" w:rsidRPr="00C7424F" w:rsidRDefault="00C7424F" w:rsidP="00C7424F">
      <w:pPr>
        <w:pStyle w:val="SingleTxt"/>
        <w:spacing w:after="0" w:line="120" w:lineRule="exact"/>
        <w:ind w:left="0"/>
        <w:jc w:val="left"/>
        <w:rPr>
          <w:sz w:val="10"/>
          <w:szCs w:val="28"/>
        </w:rPr>
      </w:pPr>
    </w:p>
    <w:p w:rsidR="00C7424F" w:rsidRPr="00C7424F" w:rsidRDefault="00C7424F" w:rsidP="00C7424F">
      <w:pPr>
        <w:pStyle w:val="SingleTxt"/>
        <w:spacing w:after="0"/>
        <w:ind w:left="0"/>
        <w:jc w:val="left"/>
        <w:rPr>
          <w:sz w:val="28"/>
          <w:szCs w:val="28"/>
        </w:rPr>
      </w:pPr>
      <w:r w:rsidRPr="00C7424F">
        <w:rPr>
          <w:sz w:val="28"/>
          <w:szCs w:val="28"/>
        </w:rPr>
        <w:t>Комитет по внутреннему транспорту</w:t>
      </w:r>
    </w:p>
    <w:p w:rsidR="00C7424F" w:rsidRPr="00C7424F" w:rsidRDefault="00C7424F" w:rsidP="00C7424F">
      <w:pPr>
        <w:pStyle w:val="SingleTxt"/>
        <w:spacing w:after="0" w:line="120" w:lineRule="exact"/>
        <w:ind w:left="0"/>
        <w:jc w:val="left"/>
        <w:rPr>
          <w:b/>
          <w:sz w:val="10"/>
          <w:szCs w:val="24"/>
        </w:rPr>
      </w:pPr>
    </w:p>
    <w:p w:rsidR="00C7424F" w:rsidRPr="00C7424F" w:rsidRDefault="00C7424F" w:rsidP="00C7424F">
      <w:pPr>
        <w:pStyle w:val="SingleTxt"/>
        <w:spacing w:after="0"/>
        <w:ind w:left="0"/>
        <w:jc w:val="left"/>
        <w:rPr>
          <w:b/>
          <w:sz w:val="24"/>
          <w:szCs w:val="24"/>
        </w:rPr>
      </w:pPr>
      <w:r w:rsidRPr="00C7424F">
        <w:rPr>
          <w:b/>
          <w:sz w:val="24"/>
          <w:szCs w:val="24"/>
        </w:rPr>
        <w:t>Рабочая группа по внутреннему водному транспорту</w:t>
      </w:r>
    </w:p>
    <w:p w:rsidR="00C7424F" w:rsidRPr="00C7424F" w:rsidRDefault="00C7424F" w:rsidP="00C7424F">
      <w:pPr>
        <w:pStyle w:val="SingleTxt"/>
        <w:spacing w:after="0" w:line="120" w:lineRule="exact"/>
        <w:ind w:left="0"/>
        <w:jc w:val="left"/>
        <w:rPr>
          <w:b/>
          <w:sz w:val="10"/>
        </w:rPr>
      </w:pPr>
    </w:p>
    <w:p w:rsidR="00C7424F" w:rsidRPr="00C7424F" w:rsidRDefault="00C7424F" w:rsidP="00C7424F">
      <w:pPr>
        <w:pStyle w:val="SingleTxt"/>
        <w:spacing w:after="0"/>
        <w:ind w:left="0"/>
        <w:jc w:val="left"/>
        <w:rPr>
          <w:b/>
        </w:rPr>
      </w:pPr>
      <w:r w:rsidRPr="00C7424F">
        <w:rPr>
          <w:b/>
        </w:rPr>
        <w:t>Пятьдесят девятая сессия</w:t>
      </w:r>
    </w:p>
    <w:p w:rsidR="00C7424F" w:rsidRPr="00C7424F" w:rsidRDefault="00C7424F" w:rsidP="00C7424F">
      <w:pPr>
        <w:pStyle w:val="SingleTxt"/>
        <w:spacing w:after="0"/>
        <w:ind w:left="0"/>
        <w:jc w:val="left"/>
      </w:pPr>
      <w:r w:rsidRPr="00C7424F">
        <w:t>Женева, 9–11 ноября 2015 года</w:t>
      </w:r>
    </w:p>
    <w:p w:rsidR="00C7424F" w:rsidRPr="00C7424F" w:rsidRDefault="00C7424F" w:rsidP="00C7424F">
      <w:pPr>
        <w:pStyle w:val="SingleTxt"/>
        <w:spacing w:after="0"/>
        <w:ind w:left="0"/>
        <w:jc w:val="left"/>
      </w:pPr>
      <w:r w:rsidRPr="00C7424F">
        <w:t xml:space="preserve">Пункт 8 </w:t>
      </w:r>
      <w:r w:rsidRPr="00C7424F">
        <w:rPr>
          <w:lang w:val="en-GB"/>
        </w:rPr>
        <w:t>b</w:t>
      </w:r>
      <w:r w:rsidRPr="00C7424F">
        <w:t>) предварительной повестки дня</w:t>
      </w:r>
    </w:p>
    <w:p w:rsidR="00C7424F" w:rsidRPr="00C7424F" w:rsidRDefault="00C7424F" w:rsidP="00C7424F">
      <w:pPr>
        <w:pStyle w:val="SingleTxt"/>
        <w:spacing w:after="0"/>
        <w:ind w:left="0"/>
        <w:jc w:val="left"/>
        <w:rPr>
          <w:b/>
        </w:rPr>
      </w:pPr>
      <w:r w:rsidRPr="00C7424F">
        <w:rPr>
          <w:b/>
        </w:rPr>
        <w:t xml:space="preserve">Унификация технических предписаний и правил </w:t>
      </w:r>
      <w:r w:rsidRPr="00C7424F">
        <w:rPr>
          <w:b/>
        </w:rPr>
        <w:br/>
        <w:t>безопасности на внутренних водных путях:</w:t>
      </w:r>
      <w:r w:rsidRPr="00C7424F">
        <w:rPr>
          <w:b/>
        </w:rPr>
        <w:br/>
        <w:t xml:space="preserve">Рекомендации, касающиеся согласованных </w:t>
      </w:r>
      <w:r w:rsidRPr="00C7424F">
        <w:rPr>
          <w:b/>
        </w:rPr>
        <w:br/>
        <w:t xml:space="preserve">на европейском уровне технических предписаний, </w:t>
      </w:r>
      <w:r w:rsidRPr="00C7424F">
        <w:rPr>
          <w:b/>
        </w:rPr>
        <w:br/>
        <w:t xml:space="preserve">применимых к судам внутреннего плавания </w:t>
      </w:r>
      <w:r w:rsidRPr="00C7424F">
        <w:rPr>
          <w:b/>
        </w:rPr>
        <w:br/>
        <w:t>(пересмотренная резолюция № 61)</w:t>
      </w:r>
    </w:p>
    <w:p w:rsidR="000F5096" w:rsidRPr="000F5096" w:rsidRDefault="000F5096" w:rsidP="000F50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F5096" w:rsidRPr="000F5096" w:rsidRDefault="000F5096" w:rsidP="000F50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F5096" w:rsidRPr="000F5096" w:rsidRDefault="000F5096" w:rsidP="000F50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7424F" w:rsidRPr="00C7424F" w:rsidRDefault="00C7424F" w:rsidP="000F5096">
      <w:pPr>
        <w:pStyle w:val="HM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7424F">
        <w:tab/>
      </w:r>
      <w:r w:rsidRPr="00C7424F">
        <w:tab/>
        <w:t>Приложение к пересмотренной резолюции №</w:t>
      </w:r>
      <w:r w:rsidRPr="00C7424F">
        <w:rPr>
          <w:lang w:val="en-US"/>
        </w:rPr>
        <w:t> </w:t>
      </w:r>
      <w:r w:rsidRPr="00C7424F">
        <w:t xml:space="preserve">61: </w:t>
      </w:r>
      <w:r w:rsidR="000F5096">
        <w:br/>
      </w:r>
      <w:r w:rsidR="000F5096">
        <w:tab/>
      </w:r>
      <w:r w:rsidR="000F5096">
        <w:tab/>
      </w:r>
      <w:r w:rsidRPr="00C7424F">
        <w:t xml:space="preserve">предложение по внесению поправок в главу 23, </w:t>
      </w:r>
      <w:r w:rsidR="000F5096" w:rsidRPr="000F5096">
        <w:br/>
      </w:r>
      <w:r w:rsidR="000F5096">
        <w:tab/>
      </w:r>
      <w:r w:rsidR="000F5096">
        <w:tab/>
      </w:r>
      <w:r w:rsidRPr="00C7424F">
        <w:t>в добавление 2, в пункт</w:t>
      </w:r>
      <w:r w:rsidRPr="00C7424F">
        <w:rPr>
          <w:lang w:val="en-GB"/>
        </w:rPr>
        <w:t> </w:t>
      </w:r>
      <w:r w:rsidRPr="00C7424F">
        <w:t>1.1.7 и по новой главе 24</w:t>
      </w:r>
    </w:p>
    <w:p w:rsidR="000F5096" w:rsidRPr="000F5096" w:rsidRDefault="000F5096" w:rsidP="000F5096">
      <w:pPr>
        <w:pStyle w:val="HM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0F5096" w:rsidRPr="000F5096" w:rsidRDefault="000F5096" w:rsidP="000F5096">
      <w:pPr>
        <w:spacing w:line="120" w:lineRule="exact"/>
        <w:rPr>
          <w:sz w:val="10"/>
        </w:rPr>
      </w:pPr>
    </w:p>
    <w:p w:rsidR="00C7424F" w:rsidRPr="00C7424F" w:rsidRDefault="00C7424F" w:rsidP="000F509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7424F">
        <w:tab/>
      </w:r>
      <w:r w:rsidRPr="00C7424F">
        <w:tab/>
        <w:t>Записка секретариата</w:t>
      </w:r>
    </w:p>
    <w:p w:rsidR="000F5096" w:rsidRPr="000F5096" w:rsidRDefault="000F5096" w:rsidP="000F50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F5096" w:rsidRPr="000F5096" w:rsidRDefault="000F5096" w:rsidP="000F50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7424F" w:rsidRPr="00C7424F" w:rsidRDefault="00C7424F" w:rsidP="00C7424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7424F">
        <w:tab/>
      </w:r>
      <w:r w:rsidRPr="00C7424F">
        <w:rPr>
          <w:lang w:val="en-GB"/>
        </w:rPr>
        <w:t>I</w:t>
      </w:r>
      <w:r w:rsidRPr="00C7424F">
        <w:t>.</w:t>
      </w:r>
      <w:r w:rsidRPr="00C7424F">
        <w:tab/>
        <w:t>Мандат</w:t>
      </w:r>
    </w:p>
    <w:p w:rsidR="000F5096" w:rsidRPr="000F5096" w:rsidRDefault="000F5096" w:rsidP="000F5096">
      <w:pPr>
        <w:pStyle w:val="SingleTxt"/>
        <w:spacing w:after="0" w:line="120" w:lineRule="exact"/>
        <w:rPr>
          <w:sz w:val="10"/>
        </w:rPr>
      </w:pPr>
    </w:p>
    <w:p w:rsidR="000F5096" w:rsidRPr="000F5096" w:rsidRDefault="000F5096" w:rsidP="000F5096">
      <w:pPr>
        <w:pStyle w:val="SingleTxt"/>
        <w:spacing w:after="0" w:line="120" w:lineRule="exact"/>
        <w:rPr>
          <w:sz w:val="10"/>
        </w:rPr>
      </w:pPr>
    </w:p>
    <w:p w:rsidR="00C7424F" w:rsidRPr="00C7424F" w:rsidRDefault="00C7424F" w:rsidP="00C7424F">
      <w:pPr>
        <w:pStyle w:val="SingleTxt"/>
      </w:pPr>
      <w:r w:rsidRPr="00C7424F">
        <w:t>1.</w:t>
      </w:r>
      <w:r w:rsidRPr="00C7424F">
        <w:tab/>
        <w:t>Настоящий документ представлен в соответствии с пунктом 5.1 направл</w:t>
      </w:r>
      <w:r w:rsidRPr="00C7424F">
        <w:t>е</w:t>
      </w:r>
      <w:r w:rsidRPr="00C7424F">
        <w:t xml:space="preserve">ния деятельности 5 </w:t>
      </w:r>
      <w:r w:rsidR="000F5096">
        <w:t>«</w:t>
      </w:r>
      <w:r w:rsidRPr="00C7424F">
        <w:t>Внутренний водный транспорт</w:t>
      </w:r>
      <w:r w:rsidR="000F5096">
        <w:t>»</w:t>
      </w:r>
      <w:r w:rsidRPr="00C7424F">
        <w:t xml:space="preserve"> программы работы на 2014−2015 годы (</w:t>
      </w:r>
      <w:r w:rsidRPr="00C7424F">
        <w:rPr>
          <w:lang w:val="en-US"/>
        </w:rPr>
        <w:t>ECE</w:t>
      </w:r>
      <w:r w:rsidRPr="00C7424F">
        <w:t>/</w:t>
      </w:r>
      <w:r w:rsidRPr="00C7424F">
        <w:rPr>
          <w:lang w:val="en-US"/>
        </w:rPr>
        <w:t>TRANS</w:t>
      </w:r>
      <w:r w:rsidRPr="00C7424F">
        <w:t>/2014/23), утвержденной Комитетом по внутренн</w:t>
      </w:r>
      <w:r w:rsidRPr="00C7424F">
        <w:t>е</w:t>
      </w:r>
      <w:r w:rsidRPr="00C7424F">
        <w:t>му транспорту 27 февраля 2014 года.</w:t>
      </w:r>
    </w:p>
    <w:p w:rsidR="00C7424F" w:rsidRPr="00C7424F" w:rsidRDefault="00C7424F" w:rsidP="00C7424F">
      <w:pPr>
        <w:pStyle w:val="SingleTxt"/>
      </w:pPr>
      <w:r w:rsidRPr="00C7424F">
        <w:t>2.</w:t>
      </w:r>
      <w:r w:rsidRPr="00C7424F">
        <w:tab/>
        <w:t xml:space="preserve">В настоящем документе содержатся предложения по внесению поправок в приложение к пересмотренной резолюции № 61 </w:t>
      </w:r>
      <w:r w:rsidR="000F5096">
        <w:t>«</w:t>
      </w:r>
      <w:r w:rsidRPr="00C7424F">
        <w:t>Рекомендации, касающиеся с</w:t>
      </w:r>
      <w:r w:rsidRPr="00C7424F">
        <w:t>о</w:t>
      </w:r>
      <w:r w:rsidRPr="00C7424F">
        <w:t>гласованных на европейском уровне технических предписаний, применимых к судам внутреннего плавания</w:t>
      </w:r>
      <w:r w:rsidR="000F5096">
        <w:t>»</w:t>
      </w:r>
      <w:r w:rsidRPr="00C7424F">
        <w:t xml:space="preserve"> (</w:t>
      </w:r>
      <w:r w:rsidRPr="00C7424F">
        <w:rPr>
          <w:lang w:val="en-US"/>
        </w:rPr>
        <w:t>ECE</w:t>
      </w:r>
      <w:r w:rsidRPr="00C7424F">
        <w:t>/</w:t>
      </w:r>
      <w:r w:rsidRPr="00C7424F">
        <w:rPr>
          <w:lang w:val="en-US"/>
        </w:rPr>
        <w:t>TRANS</w:t>
      </w:r>
      <w:r w:rsidRPr="00C7424F">
        <w:t>/</w:t>
      </w:r>
      <w:r w:rsidRPr="00C7424F">
        <w:rPr>
          <w:lang w:val="en-US"/>
        </w:rPr>
        <w:t>SC</w:t>
      </w:r>
      <w:r w:rsidRPr="00C7424F">
        <w:t>.3/172/</w:t>
      </w:r>
      <w:r w:rsidRPr="00C7424F">
        <w:rPr>
          <w:lang w:val="en-US"/>
        </w:rPr>
        <w:t>Rev</w:t>
      </w:r>
      <w:r w:rsidRPr="00C7424F">
        <w:t xml:space="preserve">.1 и </w:t>
      </w:r>
      <w:r w:rsidRPr="00C7424F">
        <w:rPr>
          <w:lang w:val="en-US"/>
        </w:rPr>
        <w:t>Amends</w:t>
      </w:r>
      <w:r w:rsidRPr="00C7424F">
        <w:t>. 1 и 2), по</w:t>
      </w:r>
      <w:r w:rsidRPr="00C7424F">
        <w:t>д</w:t>
      </w:r>
      <w:r w:rsidRPr="00C7424F">
        <w:t>готовленные Группой добровольцев по резолюции № 61 на ее девятом совещании (Женева, 11–13 мая 2015 года):</w:t>
      </w:r>
    </w:p>
    <w:p w:rsidR="00C7424F" w:rsidRPr="00C7424F" w:rsidRDefault="00C7424F" w:rsidP="00C7424F">
      <w:pPr>
        <w:pStyle w:val="SingleTxt"/>
      </w:pPr>
      <w:r w:rsidRPr="00C7424F">
        <w:tab/>
      </w:r>
      <w:r w:rsidRPr="00C7424F">
        <w:rPr>
          <w:lang w:val="en-US"/>
        </w:rPr>
        <w:t>a</w:t>
      </w:r>
      <w:r w:rsidRPr="00C7424F">
        <w:t>)</w:t>
      </w:r>
      <w:r w:rsidRPr="00C7424F">
        <w:tab/>
        <w:t xml:space="preserve">поправки к главе 2 </w:t>
      </w:r>
      <w:r w:rsidR="000F5096">
        <w:t>«</w:t>
      </w:r>
      <w:r w:rsidRPr="00C7424F">
        <w:t>Экипажи</w:t>
      </w:r>
      <w:r w:rsidR="000F5096">
        <w:t>»</w:t>
      </w:r>
      <w:r w:rsidRPr="00C7424F">
        <w:t>;</w:t>
      </w:r>
    </w:p>
    <w:p w:rsidR="00C7424F" w:rsidRPr="00C7424F" w:rsidRDefault="00C7424F" w:rsidP="00C7424F">
      <w:pPr>
        <w:pStyle w:val="SingleTxt"/>
      </w:pPr>
      <w:r w:rsidRPr="00C7424F">
        <w:tab/>
      </w:r>
      <w:r w:rsidRPr="00C7424F">
        <w:rPr>
          <w:lang w:val="en-US"/>
        </w:rPr>
        <w:t>b</w:t>
      </w:r>
      <w:r w:rsidRPr="00C7424F">
        <w:t>)</w:t>
      </w:r>
      <w:r w:rsidRPr="00C7424F">
        <w:tab/>
        <w:t xml:space="preserve">поправки к добавлению 2 </w:t>
      </w:r>
      <w:r w:rsidR="000F5096">
        <w:t>«</w:t>
      </w:r>
      <w:r w:rsidRPr="00C7424F">
        <w:t>Образец судового свидетельства</w:t>
      </w:r>
      <w:r w:rsidR="000F5096">
        <w:t>»</w:t>
      </w:r>
      <w:r w:rsidRPr="00C7424F">
        <w:t>;</w:t>
      </w:r>
    </w:p>
    <w:p w:rsidR="00C7424F" w:rsidRPr="00C7424F" w:rsidRDefault="00C7424F" w:rsidP="00C7424F">
      <w:pPr>
        <w:pStyle w:val="SingleTxt"/>
      </w:pPr>
      <w:r w:rsidRPr="00C7424F">
        <w:tab/>
      </w:r>
      <w:r w:rsidRPr="00C7424F">
        <w:rPr>
          <w:lang w:val="en-US"/>
        </w:rPr>
        <w:t>c</w:t>
      </w:r>
      <w:r w:rsidRPr="00C7424F">
        <w:t>)</w:t>
      </w:r>
      <w:r w:rsidRPr="00C7424F">
        <w:tab/>
        <w:t>поправки к пункту 1–1.7;</w:t>
      </w:r>
    </w:p>
    <w:p w:rsidR="00C7424F" w:rsidRPr="00C7424F" w:rsidRDefault="000F5096" w:rsidP="00C7424F">
      <w:pPr>
        <w:pStyle w:val="SingleTxt"/>
      </w:pPr>
      <w:r w:rsidRPr="005E5477">
        <w:tab/>
      </w:r>
      <w:r w:rsidR="00C7424F" w:rsidRPr="00C7424F">
        <w:rPr>
          <w:lang w:val="en-US"/>
        </w:rPr>
        <w:t>d</w:t>
      </w:r>
      <w:r w:rsidR="00C7424F" w:rsidRPr="00C7424F">
        <w:t>)</w:t>
      </w:r>
      <w:r w:rsidR="00C7424F" w:rsidRPr="00C7424F">
        <w:tab/>
        <w:t xml:space="preserve">проект новой главы 24 </w:t>
      </w:r>
      <w:r>
        <w:t>«</w:t>
      </w:r>
      <w:r w:rsidR="00C7424F" w:rsidRPr="00C7424F">
        <w:t>Переходные и заключительные положения</w:t>
      </w:r>
      <w:r>
        <w:t>»</w:t>
      </w:r>
      <w:r w:rsidR="00C7424F" w:rsidRPr="00C7424F">
        <w:t>.</w:t>
      </w:r>
    </w:p>
    <w:p w:rsidR="00C7424F" w:rsidRPr="00C7424F" w:rsidRDefault="00C7424F" w:rsidP="00C7424F">
      <w:pPr>
        <w:pStyle w:val="SingleTxt"/>
      </w:pPr>
      <w:r w:rsidRPr="00C7424F">
        <w:lastRenderedPageBreak/>
        <w:t>3.</w:t>
      </w:r>
      <w:r w:rsidRPr="00C7424F">
        <w:tab/>
        <w:t>Секретариат напоминает, что Группа добровольцев по резолюции № 61 предложила рассмотреть проект поправок к главе 23 параллельно с возможной разработкой нового документа, содержащего требования по укомплектованию экипажей судов, которые были исключены.</w:t>
      </w:r>
    </w:p>
    <w:p w:rsidR="00A25914" w:rsidRPr="005E5477" w:rsidRDefault="00C7424F" w:rsidP="00C7424F">
      <w:pPr>
        <w:pStyle w:val="SingleTxt"/>
      </w:pPr>
      <w:r w:rsidRPr="00C7424F">
        <w:t>4.</w:t>
      </w:r>
      <w:r w:rsidRPr="00C7424F">
        <w:tab/>
        <w:t>Рабочая группа по внутреннему водному транспорту, возможно, пожелает предложить государствам-членам ЕЭК ООН и речным комиссиям высказать по представленным предложениям свои замечания.</w:t>
      </w:r>
    </w:p>
    <w:p w:rsidR="00C7424F" w:rsidRPr="00C7424F" w:rsidRDefault="00C7424F" w:rsidP="000F50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7424F">
        <w:br w:type="page"/>
      </w:r>
      <w:r w:rsidRPr="00C7424F">
        <w:lastRenderedPageBreak/>
        <w:t xml:space="preserve">Приложение </w:t>
      </w:r>
      <w:r w:rsidRPr="00C7424F">
        <w:rPr>
          <w:lang w:val="en-GB"/>
        </w:rPr>
        <w:t>I</w:t>
      </w:r>
    </w:p>
    <w:p w:rsidR="000F5096" w:rsidRPr="000F5096" w:rsidRDefault="000F5096" w:rsidP="000F50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F5096" w:rsidRPr="000F5096" w:rsidRDefault="000F5096" w:rsidP="000F50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7424F" w:rsidRPr="00C7424F" w:rsidRDefault="00C7424F" w:rsidP="000F50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7424F">
        <w:tab/>
      </w:r>
      <w:r w:rsidRPr="00C7424F">
        <w:tab/>
        <w:t xml:space="preserve">Проект поправок к главе 23 </w:t>
      </w:r>
      <w:r w:rsidR="000F5096">
        <w:t>«</w:t>
      </w:r>
      <w:r w:rsidRPr="00C7424F">
        <w:t>Экипажи</w:t>
      </w:r>
      <w:r w:rsidR="000F5096">
        <w:t>»</w:t>
      </w:r>
    </w:p>
    <w:p w:rsidR="000F5096" w:rsidRPr="000F5096" w:rsidRDefault="000F5096" w:rsidP="000F509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F5096" w:rsidRPr="000F5096" w:rsidRDefault="000F5096" w:rsidP="000F509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7424F" w:rsidRPr="00C7424F" w:rsidRDefault="00C7424F" w:rsidP="000F509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7424F">
        <w:tab/>
      </w:r>
      <w:r w:rsidRPr="00C7424F">
        <w:tab/>
      </w:r>
      <w:r w:rsidR="000F5096">
        <w:t>«</w:t>
      </w:r>
      <w:r w:rsidRPr="00C7424F">
        <w:t>Глава 23</w:t>
      </w:r>
    </w:p>
    <w:p w:rsidR="000F5096" w:rsidRPr="000F5096" w:rsidRDefault="000F5096" w:rsidP="000F509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F5096" w:rsidRPr="000F5096" w:rsidRDefault="000F5096" w:rsidP="000F509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7424F" w:rsidRPr="00C7424F" w:rsidRDefault="00C7424F" w:rsidP="000F509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7424F">
        <w:tab/>
      </w:r>
      <w:r w:rsidRPr="00C7424F">
        <w:tab/>
        <w:t>ЭКИПАЖИ</w:t>
      </w:r>
    </w:p>
    <w:p w:rsidR="000F5096" w:rsidRPr="000F5096" w:rsidRDefault="000F5096" w:rsidP="000F5096">
      <w:pPr>
        <w:pStyle w:val="SingleTxt"/>
        <w:spacing w:after="0" w:line="120" w:lineRule="exact"/>
        <w:rPr>
          <w:sz w:val="10"/>
        </w:rPr>
      </w:pPr>
    </w:p>
    <w:p w:rsidR="00C7424F" w:rsidRPr="00C7424F" w:rsidRDefault="00C7424F" w:rsidP="000F5096">
      <w:pPr>
        <w:pStyle w:val="SingleTxt"/>
        <w:tabs>
          <w:tab w:val="clear" w:pos="1742"/>
        </w:tabs>
      </w:pPr>
      <w:r w:rsidRPr="00C7424F">
        <w:t>23–1</w:t>
      </w:r>
      <w:r w:rsidRPr="00C7424F">
        <w:tab/>
        <w:t>ОБЩИЕ ПОЛОЖЕНИЯ</w:t>
      </w:r>
    </w:p>
    <w:p w:rsidR="00C7424F" w:rsidRPr="00C7424F" w:rsidRDefault="00C7424F" w:rsidP="000F5096">
      <w:pPr>
        <w:pStyle w:val="SingleTxt"/>
        <w:tabs>
          <w:tab w:val="clear" w:pos="1742"/>
        </w:tabs>
      </w:pPr>
      <w:r w:rsidRPr="00C7424F">
        <w:tab/>
        <w:t>(нет положений)</w:t>
      </w:r>
    </w:p>
    <w:p w:rsidR="00C7424F" w:rsidRPr="00C7424F" w:rsidRDefault="00C7424F" w:rsidP="000F5096">
      <w:pPr>
        <w:pStyle w:val="SingleTxt"/>
        <w:tabs>
          <w:tab w:val="clear" w:pos="1742"/>
        </w:tabs>
      </w:pPr>
      <w:r w:rsidRPr="00C7424F">
        <w:t>23–2</w:t>
      </w:r>
      <w:r w:rsidRPr="00C7424F">
        <w:tab/>
        <w:t>ЧЛЕНЫ ЭКИПАЖА</w:t>
      </w:r>
    </w:p>
    <w:p w:rsidR="00C7424F" w:rsidRPr="00C7424F" w:rsidRDefault="00C7424F" w:rsidP="000F5096">
      <w:pPr>
        <w:pStyle w:val="SingleTxt"/>
        <w:tabs>
          <w:tab w:val="clear" w:pos="1742"/>
        </w:tabs>
      </w:pPr>
      <w:r w:rsidRPr="00C7424F">
        <w:tab/>
        <w:t>(нет положений)</w:t>
      </w:r>
    </w:p>
    <w:p w:rsidR="00C7424F" w:rsidRPr="00C7424F" w:rsidRDefault="00C7424F" w:rsidP="000F5096">
      <w:pPr>
        <w:pStyle w:val="SingleTxt"/>
        <w:tabs>
          <w:tab w:val="clear" w:pos="1742"/>
        </w:tabs>
        <w:rPr>
          <w:bCs/>
        </w:rPr>
      </w:pPr>
      <w:r w:rsidRPr="00C7424F">
        <w:rPr>
          <w:bCs/>
        </w:rPr>
        <w:t>23</w:t>
      </w:r>
      <w:r w:rsidRPr="00C7424F">
        <w:t>–</w:t>
      </w:r>
      <w:r w:rsidRPr="00C7424F">
        <w:rPr>
          <w:bCs/>
        </w:rPr>
        <w:t>3</w:t>
      </w:r>
      <w:r w:rsidRPr="00C7424F">
        <w:rPr>
          <w:bCs/>
        </w:rPr>
        <w:tab/>
        <w:t>ЧЛЕНЫ ЭКИПАЖА – ФИЗИЧЕСКАЯ ПРИГОДНОСТЬ</w:t>
      </w:r>
    </w:p>
    <w:p w:rsidR="00C7424F" w:rsidRPr="00C7424F" w:rsidRDefault="00C7424F" w:rsidP="000F5096">
      <w:pPr>
        <w:pStyle w:val="SingleTxt"/>
        <w:tabs>
          <w:tab w:val="clear" w:pos="1742"/>
        </w:tabs>
        <w:rPr>
          <w:bCs/>
        </w:rPr>
      </w:pPr>
      <w:r w:rsidRPr="00C7424F">
        <w:rPr>
          <w:bCs/>
        </w:rPr>
        <w:tab/>
        <w:t>(</w:t>
      </w:r>
      <w:r w:rsidRPr="00C7424F">
        <w:t>нет положений</w:t>
      </w:r>
      <w:r w:rsidRPr="00C7424F">
        <w:rPr>
          <w:bCs/>
        </w:rPr>
        <w:t>)</w:t>
      </w:r>
    </w:p>
    <w:p w:rsidR="00C7424F" w:rsidRPr="00C7424F" w:rsidRDefault="00C7424F" w:rsidP="000F5096">
      <w:pPr>
        <w:pStyle w:val="SingleTxt"/>
        <w:tabs>
          <w:tab w:val="clear" w:pos="1742"/>
        </w:tabs>
        <w:rPr>
          <w:bCs/>
        </w:rPr>
      </w:pPr>
      <w:r w:rsidRPr="00C7424F">
        <w:rPr>
          <w:bCs/>
        </w:rPr>
        <w:t>23</w:t>
      </w:r>
      <w:r w:rsidRPr="00C7424F">
        <w:t>–</w:t>
      </w:r>
      <w:r w:rsidRPr="00C7424F">
        <w:rPr>
          <w:bCs/>
        </w:rPr>
        <w:t>4</w:t>
      </w:r>
      <w:r w:rsidRPr="00C7424F">
        <w:rPr>
          <w:bCs/>
        </w:rPr>
        <w:tab/>
      </w:r>
      <w:r w:rsidRPr="00C7424F">
        <w:t>ПРОВЕРКА КВАЛИФИКАЦИИ – СЛУЖЕБНАЯ КНИЖКА</w:t>
      </w:r>
    </w:p>
    <w:p w:rsidR="00C7424F" w:rsidRPr="00C7424F" w:rsidRDefault="00C7424F" w:rsidP="000F5096">
      <w:pPr>
        <w:pStyle w:val="SingleTxt"/>
        <w:tabs>
          <w:tab w:val="clear" w:pos="1742"/>
        </w:tabs>
        <w:rPr>
          <w:bCs/>
        </w:rPr>
      </w:pPr>
      <w:r w:rsidRPr="00C7424F">
        <w:rPr>
          <w:bCs/>
        </w:rPr>
        <w:tab/>
        <w:t>(</w:t>
      </w:r>
      <w:r w:rsidRPr="00C7424F">
        <w:t>нет положений</w:t>
      </w:r>
      <w:r w:rsidRPr="00C7424F">
        <w:rPr>
          <w:bCs/>
        </w:rPr>
        <w:t>)</w:t>
      </w:r>
    </w:p>
    <w:p w:rsidR="00C7424F" w:rsidRPr="00C7424F" w:rsidRDefault="00C7424F" w:rsidP="000F5096">
      <w:pPr>
        <w:pStyle w:val="SingleTxt"/>
        <w:tabs>
          <w:tab w:val="clear" w:pos="1742"/>
        </w:tabs>
      </w:pPr>
      <w:r w:rsidRPr="00C7424F">
        <w:t>23–5</w:t>
      </w:r>
      <w:r w:rsidRPr="00C7424F">
        <w:tab/>
        <w:t>РЕЖИМЫ ЭКСПЛУАТАЦИИ</w:t>
      </w:r>
    </w:p>
    <w:p w:rsidR="00C7424F" w:rsidRPr="00C7424F" w:rsidRDefault="00C7424F" w:rsidP="000F5096">
      <w:pPr>
        <w:pStyle w:val="SingleTxt"/>
        <w:tabs>
          <w:tab w:val="clear" w:pos="1742"/>
        </w:tabs>
        <w:rPr>
          <w:vertAlign w:val="superscript"/>
        </w:rPr>
      </w:pPr>
      <w:r w:rsidRPr="00C7424F">
        <w:rPr>
          <w:bCs/>
        </w:rPr>
        <w:tab/>
        <w:t>(</w:t>
      </w:r>
      <w:r w:rsidRPr="00C7424F">
        <w:t>нет положений</w:t>
      </w:r>
      <w:r w:rsidRPr="00C7424F">
        <w:rPr>
          <w:bCs/>
        </w:rPr>
        <w:t>)</w:t>
      </w:r>
    </w:p>
    <w:p w:rsidR="00C7424F" w:rsidRPr="00C7424F" w:rsidRDefault="00C7424F" w:rsidP="000F5096">
      <w:pPr>
        <w:pStyle w:val="SingleTxt"/>
        <w:tabs>
          <w:tab w:val="clear" w:pos="1742"/>
        </w:tabs>
      </w:pPr>
      <w:r w:rsidRPr="00C7424F">
        <w:t>23–6</w:t>
      </w:r>
      <w:r w:rsidRPr="00C7424F">
        <w:tab/>
        <w:t>ОБЯЗАТЕЛЬНЫЙ ОТДЫХ</w:t>
      </w:r>
    </w:p>
    <w:p w:rsidR="00C7424F" w:rsidRPr="00C7424F" w:rsidRDefault="00C7424F" w:rsidP="000F5096">
      <w:pPr>
        <w:pStyle w:val="SingleTxt"/>
        <w:tabs>
          <w:tab w:val="clear" w:pos="1742"/>
        </w:tabs>
        <w:rPr>
          <w:b/>
          <w:bCs/>
        </w:rPr>
      </w:pPr>
      <w:r w:rsidRPr="00C7424F">
        <w:rPr>
          <w:bCs/>
        </w:rPr>
        <w:tab/>
        <w:t>(</w:t>
      </w:r>
      <w:r w:rsidRPr="00C7424F">
        <w:t>нет положений</w:t>
      </w:r>
      <w:r w:rsidRPr="00C7424F">
        <w:rPr>
          <w:bCs/>
        </w:rPr>
        <w:t>)</w:t>
      </w:r>
    </w:p>
    <w:p w:rsidR="00C7424F" w:rsidRPr="00C7424F" w:rsidRDefault="00C7424F" w:rsidP="000F5096">
      <w:pPr>
        <w:pStyle w:val="SingleTxt"/>
        <w:tabs>
          <w:tab w:val="clear" w:pos="1742"/>
        </w:tabs>
      </w:pPr>
      <w:r w:rsidRPr="00C7424F">
        <w:t>23–7</w:t>
      </w:r>
      <w:r w:rsidRPr="00C7424F">
        <w:tab/>
        <w:t>ИЗМЕНЕНИЕ ИЛИ ПОВТОРЕНИЕ РЕЖИМА ЭКСПЛУАТАЦИИ</w:t>
      </w:r>
    </w:p>
    <w:p w:rsidR="00C7424F" w:rsidRPr="00C7424F" w:rsidRDefault="00C7424F" w:rsidP="000F5096">
      <w:pPr>
        <w:pStyle w:val="SingleTxt"/>
        <w:tabs>
          <w:tab w:val="clear" w:pos="1742"/>
        </w:tabs>
      </w:pPr>
      <w:r w:rsidRPr="00C7424F">
        <w:rPr>
          <w:bCs/>
        </w:rPr>
        <w:tab/>
        <w:t>(</w:t>
      </w:r>
      <w:r w:rsidRPr="00C7424F">
        <w:t>нет положений</w:t>
      </w:r>
      <w:r w:rsidRPr="00C7424F">
        <w:rPr>
          <w:bCs/>
        </w:rPr>
        <w:t>)</w:t>
      </w:r>
    </w:p>
    <w:p w:rsidR="00C7424F" w:rsidRPr="00C7424F" w:rsidRDefault="00C7424F" w:rsidP="000F5096">
      <w:pPr>
        <w:pStyle w:val="SingleTxt"/>
        <w:tabs>
          <w:tab w:val="clear" w:pos="1742"/>
        </w:tabs>
      </w:pPr>
      <w:r w:rsidRPr="00C7424F">
        <w:t>23–8</w:t>
      </w:r>
      <w:r w:rsidRPr="00C7424F">
        <w:tab/>
        <w:t>СУДОВОЙ ВАХТЕННЫЙ ЖУРНАЛ, ТАХОГРАФ</w:t>
      </w:r>
    </w:p>
    <w:p w:rsidR="00C7424F" w:rsidRPr="00C7424F" w:rsidRDefault="00C7424F" w:rsidP="000F5096">
      <w:pPr>
        <w:pStyle w:val="SingleTxt"/>
        <w:tabs>
          <w:tab w:val="clear" w:pos="1742"/>
        </w:tabs>
      </w:pPr>
      <w:r w:rsidRPr="00C7424F">
        <w:tab/>
        <w:t>(нет положений)</w:t>
      </w:r>
    </w:p>
    <w:p w:rsidR="00C7424F" w:rsidRPr="00C7424F" w:rsidRDefault="00C7424F" w:rsidP="000F5096">
      <w:pPr>
        <w:pStyle w:val="SingleTxt"/>
        <w:tabs>
          <w:tab w:val="clear" w:pos="1742"/>
        </w:tabs>
      </w:pPr>
      <w:r w:rsidRPr="00C7424F">
        <w:t>23–9</w:t>
      </w:r>
      <w:r w:rsidRPr="00C7424F">
        <w:tab/>
        <w:t>ОБОРУДОВАНИЕ СУДОВ</w:t>
      </w:r>
    </w:p>
    <w:p w:rsidR="00C7424F" w:rsidRPr="00C7424F" w:rsidRDefault="00C7424F" w:rsidP="000F5096">
      <w:pPr>
        <w:pStyle w:val="SingleTxt"/>
        <w:tabs>
          <w:tab w:val="clear" w:pos="1742"/>
        </w:tabs>
        <w:rPr>
          <w:iCs/>
        </w:rPr>
      </w:pPr>
      <w:r w:rsidRPr="00C7424F">
        <w:t>23–9.1</w:t>
      </w:r>
      <w:r w:rsidRPr="00C7424F">
        <w:tab/>
      </w:r>
      <w:r w:rsidRPr="00C7424F">
        <w:rPr>
          <w:b/>
          <w:bCs/>
        </w:rPr>
        <w:t>Применительно к моторным судам, толкачам, толкаемым сост</w:t>
      </w:r>
      <w:r w:rsidRPr="00C7424F">
        <w:rPr>
          <w:b/>
          <w:bCs/>
        </w:rPr>
        <w:t>а</w:t>
      </w:r>
      <w:r w:rsidRPr="00C7424F">
        <w:rPr>
          <w:b/>
          <w:bCs/>
        </w:rPr>
        <w:t xml:space="preserve">вам и пассажирским судам </w:t>
      </w:r>
      <w:r w:rsidRPr="00C7424F">
        <w:t>Администрация</w:t>
      </w:r>
      <w:r w:rsidRPr="00C7424F">
        <w:rPr>
          <w:b/>
          <w:bCs/>
        </w:rPr>
        <w:t xml:space="preserve"> вносит в пункт 47 </w:t>
      </w:r>
      <w:r w:rsidRPr="00C7424F">
        <w:t>судового</w:t>
      </w:r>
      <w:r w:rsidRPr="00C7424F">
        <w:rPr>
          <w:b/>
          <w:bCs/>
        </w:rPr>
        <w:t xml:space="preserve"> свид</w:t>
      </w:r>
      <w:r w:rsidRPr="00C7424F">
        <w:rPr>
          <w:b/>
          <w:bCs/>
        </w:rPr>
        <w:t>е</w:t>
      </w:r>
      <w:r w:rsidRPr="00C7424F">
        <w:rPr>
          <w:b/>
          <w:bCs/>
        </w:rPr>
        <w:t>тельства пометку с указанием их соответствия или несоответствия полож</w:t>
      </w:r>
      <w:r w:rsidRPr="00C7424F">
        <w:rPr>
          <w:b/>
          <w:bCs/>
        </w:rPr>
        <w:t>е</w:t>
      </w:r>
      <w:r w:rsidRPr="00C7424F">
        <w:rPr>
          <w:b/>
          <w:bCs/>
        </w:rPr>
        <w:t>ниям</w:t>
      </w:r>
      <w:r w:rsidRPr="000F5096">
        <w:rPr>
          <w:vertAlign w:val="superscript"/>
          <w:lang w:val="en-US"/>
        </w:rPr>
        <w:footnoteReference w:id="1"/>
      </w:r>
      <w:r w:rsidRPr="00C7424F">
        <w:rPr>
          <w:i/>
        </w:rPr>
        <w:t xml:space="preserve"> </w:t>
      </w:r>
      <w:r w:rsidRPr="00C7424F">
        <w:rPr>
          <w:iCs/>
        </w:rPr>
        <w:t xml:space="preserve">пунктов </w:t>
      </w:r>
      <w:r w:rsidRPr="00C7424F">
        <w:t>23–9.1.1 или 23–9.1.2.</w:t>
      </w:r>
    </w:p>
    <w:p w:rsidR="00C7424F" w:rsidRPr="00C7424F" w:rsidRDefault="00C7424F" w:rsidP="00C7424F">
      <w:pPr>
        <w:pStyle w:val="SingleTxt"/>
        <w:rPr>
          <w:b/>
          <w:i/>
        </w:rPr>
      </w:pPr>
      <w:r w:rsidRPr="00C7424F">
        <w:t>23–9.1.1</w:t>
      </w:r>
      <w:r w:rsidRPr="00C7424F">
        <w:rPr>
          <w:b/>
        </w:rPr>
        <w:tab/>
        <w:t xml:space="preserve">Стандарт </w:t>
      </w:r>
      <w:r w:rsidRPr="00C7424F">
        <w:rPr>
          <w:b/>
          <w:lang w:val="en-US"/>
        </w:rPr>
        <w:t>S</w:t>
      </w:r>
      <w:r w:rsidRPr="00C7424F">
        <w:rPr>
          <w:b/>
        </w:rPr>
        <w:t>1</w:t>
      </w:r>
    </w:p>
    <w:p w:rsidR="00C7424F" w:rsidRPr="00C7424F" w:rsidRDefault="000F5096" w:rsidP="000F5096">
      <w:pPr>
        <w:pStyle w:val="SingleTxt"/>
        <w:ind w:left="1742" w:hanging="475"/>
      </w:pPr>
      <w:r>
        <w:tab/>
      </w:r>
      <w:r w:rsidR="00C7424F" w:rsidRPr="00C7424F">
        <w:rPr>
          <w:lang w:val="en-US"/>
        </w:rPr>
        <w:t>i</w:t>
      </w:r>
      <w:r w:rsidR="00C7424F" w:rsidRPr="00C7424F">
        <w:t>)</w:t>
      </w:r>
      <w:r w:rsidR="00C7424F" w:rsidRPr="00C7424F">
        <w:tab/>
        <w:t>Силовые установки должны быть устроены таким образом, чтобы можно было изменять скорость и направление движения с рулевого поста судна.</w:t>
      </w:r>
    </w:p>
    <w:p w:rsidR="00C7424F" w:rsidRPr="00C7424F" w:rsidRDefault="00746B8C" w:rsidP="000F5096">
      <w:pPr>
        <w:pStyle w:val="SingleTxt"/>
        <w:ind w:left="1742" w:hanging="475"/>
      </w:pPr>
      <w:r>
        <w:tab/>
      </w:r>
      <w:r w:rsidR="00C7424F" w:rsidRPr="00C7424F">
        <w:t>Вспомогательные механизмы, необходимые для обеспечения движения су</w:t>
      </w:r>
      <w:r w:rsidR="00C7424F" w:rsidRPr="00C7424F">
        <w:t>д</w:t>
      </w:r>
      <w:r w:rsidR="00C7424F" w:rsidRPr="00C7424F">
        <w:t>на, должны включаться и останавливаться с рулевого поста, если они не включаются автоматически или не работают постоянно в течении всего ре</w:t>
      </w:r>
      <w:r w:rsidR="00C7424F" w:rsidRPr="00C7424F">
        <w:t>й</w:t>
      </w:r>
      <w:r w:rsidR="00C7424F" w:rsidRPr="00C7424F">
        <w:t>са.</w:t>
      </w:r>
    </w:p>
    <w:p w:rsidR="00C7424F" w:rsidRPr="00C7424F" w:rsidRDefault="000F5096" w:rsidP="000F5096">
      <w:pPr>
        <w:pStyle w:val="SingleTxt"/>
        <w:ind w:left="1742" w:hanging="475"/>
      </w:pPr>
      <w:r>
        <w:tab/>
      </w:r>
      <w:r w:rsidR="00C7424F" w:rsidRPr="00C7424F">
        <w:rPr>
          <w:lang w:val="en-US"/>
        </w:rPr>
        <w:t>ii</w:t>
      </w:r>
      <w:r w:rsidR="00C7424F" w:rsidRPr="00C7424F">
        <w:t>)</w:t>
      </w:r>
      <w:r w:rsidR="00C7424F" w:rsidRPr="00C7424F">
        <w:tab/>
        <w:t>Критические уровни:</w:t>
      </w:r>
    </w:p>
    <w:p w:rsidR="00C7424F" w:rsidRPr="00C7424F" w:rsidRDefault="00C7424F" w:rsidP="000F5096">
      <w:pPr>
        <w:pStyle w:val="Bullet2"/>
      </w:pPr>
      <w:r w:rsidRPr="00C7424F">
        <w:t>температуры воды, используемой для охлаждения главных механи</w:t>
      </w:r>
      <w:r w:rsidRPr="00C7424F">
        <w:t>з</w:t>
      </w:r>
      <w:r w:rsidRPr="00C7424F">
        <w:t>мов,</w:t>
      </w:r>
    </w:p>
    <w:p w:rsidR="00C7424F" w:rsidRPr="00C7424F" w:rsidRDefault="00C7424F" w:rsidP="000F5096">
      <w:pPr>
        <w:pStyle w:val="Bullet2"/>
      </w:pPr>
      <w:r w:rsidRPr="00C7424F">
        <w:lastRenderedPageBreak/>
        <w:t>давления масла в системе смазки главных механизмов и передаточных механизмах,</w:t>
      </w:r>
    </w:p>
    <w:p w:rsidR="00C7424F" w:rsidRPr="00C7424F" w:rsidRDefault="00C7424F" w:rsidP="000F5096">
      <w:pPr>
        <w:pStyle w:val="Bullet2"/>
      </w:pPr>
      <w:r w:rsidRPr="00C7424F">
        <w:t>давления масла и воздуха в устройствах реверсирования главных м</w:t>
      </w:r>
      <w:r w:rsidRPr="00C7424F">
        <w:t>е</w:t>
      </w:r>
      <w:r w:rsidRPr="00C7424F">
        <w:t>ханизмов, реверсируемых передаточных механизмах или гребных ви</w:t>
      </w:r>
      <w:r w:rsidRPr="00C7424F">
        <w:t>н</w:t>
      </w:r>
      <w:r w:rsidRPr="00C7424F">
        <w:t>тах, и</w:t>
      </w:r>
    </w:p>
    <w:p w:rsidR="00C7424F" w:rsidRPr="00C7424F" w:rsidRDefault="00C7424F" w:rsidP="000F5096">
      <w:pPr>
        <w:pStyle w:val="Bullet2"/>
      </w:pPr>
      <w:r w:rsidRPr="00C7424F">
        <w:t>показателя заполнения трюма машинного отделения</w:t>
      </w:r>
    </w:p>
    <w:p w:rsidR="00C7424F" w:rsidRPr="00C7424F" w:rsidRDefault="000F5096" w:rsidP="000F5096">
      <w:pPr>
        <w:pStyle w:val="SingleTxt"/>
        <w:ind w:left="1742" w:hanging="475"/>
      </w:pPr>
      <w:r>
        <w:tab/>
      </w:r>
      <w:r w:rsidR="00C7424F" w:rsidRPr="00C7424F">
        <w:t>должны фиксироваться устройствами, подающими звуковые и световые предупреждающие сигналы в рулевой рубке. Звуковые предупреждающие сигналы могут подаваться с помощью одного звукового сигнального приб</w:t>
      </w:r>
      <w:r w:rsidR="00C7424F" w:rsidRPr="00C7424F">
        <w:t>о</w:t>
      </w:r>
      <w:r w:rsidR="00C7424F" w:rsidRPr="00C7424F">
        <w:t>ра; их подача может прекращаться сразу после констатации неисправности. Световые предупреждающие сигналы должны отключаться только после устранения соответствующих неисправностей.</w:t>
      </w:r>
    </w:p>
    <w:p w:rsidR="00C7424F" w:rsidRPr="00C7424F" w:rsidRDefault="000F5096" w:rsidP="000F5096">
      <w:pPr>
        <w:pStyle w:val="SingleTxt"/>
        <w:ind w:left="1742" w:hanging="475"/>
      </w:pPr>
      <w:r>
        <w:tab/>
      </w:r>
      <w:r w:rsidR="00C7424F" w:rsidRPr="00C7424F">
        <w:rPr>
          <w:lang w:val="en-US"/>
        </w:rPr>
        <w:t>iii</w:t>
      </w:r>
      <w:r w:rsidR="00C7424F" w:rsidRPr="00C7424F">
        <w:t>)</w:t>
      </w:r>
      <w:r w:rsidR="00C7424F" w:rsidRPr="00C7424F">
        <w:tab/>
        <w:t>Подача топлива и охлаждение главных механизмов должны осущест</w:t>
      </w:r>
      <w:r w:rsidR="00C7424F" w:rsidRPr="00C7424F">
        <w:t>в</w:t>
      </w:r>
      <w:r w:rsidR="00C7424F" w:rsidRPr="00C7424F">
        <w:t>ляться автоматически.</w:t>
      </w:r>
    </w:p>
    <w:p w:rsidR="00C7424F" w:rsidRPr="00C7424F" w:rsidRDefault="000F5096" w:rsidP="000F5096">
      <w:pPr>
        <w:pStyle w:val="SingleTxt"/>
        <w:ind w:left="1742" w:hanging="475"/>
      </w:pPr>
      <w:r>
        <w:tab/>
      </w:r>
      <w:r w:rsidR="00C7424F" w:rsidRPr="00C7424F">
        <w:rPr>
          <w:lang w:val="en-US"/>
        </w:rPr>
        <w:t>iv</w:t>
      </w:r>
      <w:r w:rsidR="00C7424F" w:rsidRPr="00C7424F">
        <w:t>)</w:t>
      </w:r>
      <w:r w:rsidR="00C7424F" w:rsidRPr="00C7424F">
        <w:tab/>
        <w:t>Поворот руля должен производиться одним человеком без особых ус</w:t>
      </w:r>
      <w:r w:rsidR="00C7424F" w:rsidRPr="00C7424F">
        <w:t>и</w:t>
      </w:r>
      <w:r w:rsidR="00C7424F" w:rsidRPr="00C7424F">
        <w:t>лий даже при максимально допустимой осадке судна.</w:t>
      </w:r>
    </w:p>
    <w:p w:rsidR="00C7424F" w:rsidRPr="00C7424F" w:rsidRDefault="000F5096" w:rsidP="000F5096">
      <w:pPr>
        <w:pStyle w:val="SingleTxt"/>
        <w:ind w:left="1742" w:hanging="475"/>
      </w:pPr>
      <w:r>
        <w:tab/>
      </w:r>
      <w:r w:rsidR="00C7424F" w:rsidRPr="00C7424F">
        <w:rPr>
          <w:lang w:val="en-US"/>
        </w:rPr>
        <w:t>v</w:t>
      </w:r>
      <w:r w:rsidR="00C7424F" w:rsidRPr="00C7424F">
        <w:t>)</w:t>
      </w:r>
      <w:r w:rsidR="00C7424F" w:rsidRPr="00C7424F">
        <w:tab/>
        <w:t>Подача световых и звуковых сигналов, предписываемых Европейскими правилами судоходства по внутренним водным путям (ЕПСВВП) для судов на ходу, должна производиться с рулевого поста.</w:t>
      </w:r>
    </w:p>
    <w:p w:rsidR="00C7424F" w:rsidRPr="00C7424F" w:rsidRDefault="000F5096" w:rsidP="000F5096">
      <w:pPr>
        <w:pStyle w:val="SingleTxt"/>
        <w:ind w:left="1742" w:hanging="475"/>
      </w:pPr>
      <w:r>
        <w:tab/>
      </w:r>
      <w:r w:rsidR="00C7424F" w:rsidRPr="00C7424F">
        <w:rPr>
          <w:lang w:val="en-US"/>
        </w:rPr>
        <w:t>vi</w:t>
      </w:r>
      <w:r w:rsidR="00C7424F" w:rsidRPr="00C7424F">
        <w:t>)</w:t>
      </w:r>
      <w:r w:rsidR="00C7424F" w:rsidRPr="00C7424F">
        <w:tab/>
        <w:t>Если возможность прямой слышимости между рулевым постом и н</w:t>
      </w:r>
      <w:r w:rsidR="00C7424F" w:rsidRPr="00C7424F">
        <w:t>о</w:t>
      </w:r>
      <w:r w:rsidR="00C7424F" w:rsidRPr="00C7424F">
        <w:t>совой частью судна, кормовой частью судна, жилыми помещениями и м</w:t>
      </w:r>
      <w:r w:rsidR="00C7424F" w:rsidRPr="00C7424F">
        <w:t>а</w:t>
      </w:r>
      <w:r w:rsidR="00C7424F" w:rsidRPr="00C7424F">
        <w:t>шинным отделением отсутствует, то должна предусматриваться телефонная связь. В случае машинного отделения телефонная связь может быть замен</w:t>
      </w:r>
      <w:r w:rsidR="00C7424F" w:rsidRPr="00C7424F">
        <w:t>е</w:t>
      </w:r>
      <w:r w:rsidR="00C7424F" w:rsidRPr="00C7424F">
        <w:t>на системой световых и звуковых сигналов.</w:t>
      </w:r>
    </w:p>
    <w:p w:rsidR="00C7424F" w:rsidRPr="00C7424F" w:rsidRDefault="000F5096" w:rsidP="000F5096">
      <w:pPr>
        <w:pStyle w:val="SingleTxt"/>
        <w:ind w:left="1742" w:hanging="475"/>
      </w:pPr>
      <w:r>
        <w:tab/>
      </w:r>
      <w:r w:rsidR="00C7424F" w:rsidRPr="00C7424F">
        <w:rPr>
          <w:lang w:val="en-US"/>
        </w:rPr>
        <w:t>vii</w:t>
      </w:r>
      <w:r w:rsidR="00C7424F" w:rsidRPr="00C7424F">
        <w:t>)</w:t>
      </w:r>
      <w:r w:rsidR="00C7424F" w:rsidRPr="00C7424F">
        <w:tab/>
        <w:t>Усилия, необходимые для управления рукоятками и аналогичными п</w:t>
      </w:r>
      <w:r w:rsidR="00C7424F" w:rsidRPr="00C7424F">
        <w:t>о</w:t>
      </w:r>
      <w:r w:rsidR="00C7424F" w:rsidRPr="00C7424F">
        <w:t>воротными устройствами грузоподъемных механизмов, не должны прев</w:t>
      </w:r>
      <w:r w:rsidR="00C7424F" w:rsidRPr="00C7424F">
        <w:t>ы</w:t>
      </w:r>
      <w:r w:rsidR="00C7424F" w:rsidRPr="00C7424F">
        <w:t xml:space="preserve">шать </w:t>
      </w:r>
      <w:r w:rsidR="00C7424F" w:rsidRPr="00C7424F">
        <w:rPr>
          <w:b/>
          <w:bCs/>
        </w:rPr>
        <w:t>160 Н</w:t>
      </w:r>
      <w:r w:rsidR="00C7424F" w:rsidRPr="00C7424F">
        <w:t>.</w:t>
      </w:r>
    </w:p>
    <w:p w:rsidR="00C7424F" w:rsidRPr="00C7424F" w:rsidRDefault="000F5096" w:rsidP="000F5096">
      <w:pPr>
        <w:pStyle w:val="SingleTxt"/>
        <w:ind w:left="1742" w:hanging="475"/>
      </w:pPr>
      <w:r>
        <w:tab/>
      </w:r>
      <w:r w:rsidR="00C7424F" w:rsidRPr="00C7424F">
        <w:rPr>
          <w:lang w:val="en-US"/>
        </w:rPr>
        <w:t>viii</w:t>
      </w:r>
      <w:r w:rsidR="00C7424F" w:rsidRPr="00C7424F">
        <w:t>)</w:t>
      </w:r>
      <w:r w:rsidR="00C7424F" w:rsidRPr="00C7424F">
        <w:tab/>
        <w:t>Буксирные лебедки</w:t>
      </w:r>
      <w:r w:rsidR="00C7424F" w:rsidRPr="00C7424F">
        <w:rPr>
          <w:b/>
          <w:bCs/>
        </w:rPr>
        <w:t>,</w:t>
      </w:r>
      <w:r w:rsidR="00C7424F" w:rsidRPr="00C7424F">
        <w:t xml:space="preserve"> </w:t>
      </w:r>
      <w:r w:rsidR="00C7424F" w:rsidRPr="00C7424F">
        <w:rPr>
          <w:b/>
          <w:bCs/>
        </w:rPr>
        <w:t xml:space="preserve">указанные в </w:t>
      </w:r>
      <w:r w:rsidR="00C7424F" w:rsidRPr="00C7424F">
        <w:t>судовом</w:t>
      </w:r>
      <w:r w:rsidR="00C7424F" w:rsidRPr="00C7424F">
        <w:rPr>
          <w:b/>
          <w:bCs/>
        </w:rPr>
        <w:t xml:space="preserve"> свидетельстве,</w:t>
      </w:r>
      <w:r w:rsidR="00C7424F" w:rsidRPr="00C7424F">
        <w:t xml:space="preserve"> должны иметь механический привод.</w:t>
      </w:r>
    </w:p>
    <w:p w:rsidR="00C7424F" w:rsidRPr="00C7424F" w:rsidRDefault="000F5096" w:rsidP="000F5096">
      <w:pPr>
        <w:pStyle w:val="SingleTxt"/>
        <w:ind w:left="1742" w:hanging="475"/>
      </w:pPr>
      <w:r>
        <w:tab/>
      </w:r>
      <w:r w:rsidR="00C7424F" w:rsidRPr="00C7424F">
        <w:rPr>
          <w:lang w:val="en-US"/>
        </w:rPr>
        <w:t>ix</w:t>
      </w:r>
      <w:r w:rsidR="00C7424F" w:rsidRPr="00C7424F">
        <w:t>)</w:t>
      </w:r>
      <w:r w:rsidR="00C7424F" w:rsidRPr="00C7424F">
        <w:tab/>
        <w:t>Осушительные насосы и насосы для мойки палуб должны иметь мех</w:t>
      </w:r>
      <w:r w:rsidR="00C7424F" w:rsidRPr="00C7424F">
        <w:t>а</w:t>
      </w:r>
      <w:r w:rsidR="00C7424F" w:rsidRPr="00C7424F">
        <w:t>нический привод.</w:t>
      </w:r>
    </w:p>
    <w:p w:rsidR="00C7424F" w:rsidRPr="00C7424F" w:rsidRDefault="000F5096" w:rsidP="000F5096">
      <w:pPr>
        <w:pStyle w:val="SingleTxt"/>
        <w:ind w:left="1742" w:hanging="475"/>
      </w:pPr>
      <w:r>
        <w:tab/>
      </w:r>
      <w:r w:rsidR="00C7424F" w:rsidRPr="00C7424F">
        <w:rPr>
          <w:lang w:val="en-US"/>
        </w:rPr>
        <w:t>x</w:t>
      </w:r>
      <w:r w:rsidR="00C7424F" w:rsidRPr="00C7424F">
        <w:t>)</w:t>
      </w:r>
      <w:r w:rsidR="00C7424F" w:rsidRPr="00C7424F">
        <w:tab/>
        <w:t>Основные приборы управления и контроля должны располагаться в соответствии с нормами эргономики.</w:t>
      </w:r>
    </w:p>
    <w:p w:rsidR="00C7424F" w:rsidRPr="00C7424F" w:rsidRDefault="000F5096" w:rsidP="000F5096">
      <w:pPr>
        <w:pStyle w:val="SingleTxt"/>
        <w:ind w:left="1742" w:hanging="475"/>
      </w:pPr>
      <w:r>
        <w:tab/>
      </w:r>
      <w:r w:rsidR="00C7424F" w:rsidRPr="00C7424F">
        <w:rPr>
          <w:lang w:val="en-US"/>
        </w:rPr>
        <w:t>xi</w:t>
      </w:r>
      <w:r w:rsidR="00C7424F" w:rsidRPr="00C7424F">
        <w:t>)</w:t>
      </w:r>
      <w:r w:rsidR="00C7424F" w:rsidRPr="00C7424F">
        <w:tab/>
        <w:t xml:space="preserve">Должна быть обеспечена возможность управления оборудованием, упомянутым в пункте </w:t>
      </w:r>
      <w:r w:rsidR="00C7424F" w:rsidRPr="00C7424F">
        <w:rPr>
          <w:bCs/>
        </w:rPr>
        <w:t>6–1.1</w:t>
      </w:r>
      <w:r w:rsidR="00C7424F" w:rsidRPr="00C7424F">
        <w:t>, с рулевого поста.</w:t>
      </w:r>
    </w:p>
    <w:p w:rsidR="00C7424F" w:rsidRPr="00C7424F" w:rsidRDefault="00C7424F" w:rsidP="00C7424F">
      <w:pPr>
        <w:pStyle w:val="SingleTxt"/>
        <w:rPr>
          <w:i/>
        </w:rPr>
      </w:pPr>
      <w:r w:rsidRPr="00C7424F">
        <w:t>23–9.1.2</w:t>
      </w:r>
      <w:r w:rsidRPr="00C7424F">
        <w:tab/>
      </w:r>
      <w:r w:rsidRPr="00C7424F">
        <w:rPr>
          <w:b/>
        </w:rPr>
        <w:t xml:space="preserve">Стандарт </w:t>
      </w:r>
      <w:r w:rsidRPr="00C7424F">
        <w:rPr>
          <w:b/>
          <w:lang w:val="en-US"/>
        </w:rPr>
        <w:t>S</w:t>
      </w:r>
      <w:r w:rsidRPr="00C7424F">
        <w:rPr>
          <w:b/>
        </w:rPr>
        <w:t>2</w:t>
      </w:r>
    </w:p>
    <w:p w:rsidR="00C7424F" w:rsidRPr="00C7424F" w:rsidRDefault="000F5096" w:rsidP="000F5096">
      <w:pPr>
        <w:pStyle w:val="SingleTxt"/>
        <w:ind w:left="1742" w:hanging="475"/>
        <w:rPr>
          <w:b/>
        </w:rPr>
      </w:pPr>
      <w:r>
        <w:tab/>
      </w:r>
      <w:r w:rsidR="00C7424F" w:rsidRPr="00C7424F">
        <w:rPr>
          <w:lang w:val="en-US"/>
        </w:rPr>
        <w:t>i</w:t>
      </w:r>
      <w:r w:rsidR="00C7424F" w:rsidRPr="00C7424F">
        <w:t>)</w:t>
      </w:r>
      <w:r w:rsidR="00C7424F" w:rsidRPr="00C7424F">
        <w:rPr>
          <w:b/>
        </w:rPr>
        <w:tab/>
      </w:r>
      <w:r w:rsidR="00C7424F" w:rsidRPr="00C7424F">
        <w:rPr>
          <w:b/>
          <w:bCs/>
        </w:rPr>
        <w:t>Применительно к моторным судам, идущим своим ходом:</w:t>
      </w:r>
    </w:p>
    <w:p w:rsidR="00C7424F" w:rsidRPr="00C7424F" w:rsidRDefault="00746B8C" w:rsidP="00746B8C">
      <w:pPr>
        <w:pStyle w:val="SingleTxt"/>
        <w:ind w:left="2217" w:hanging="475"/>
        <w:rPr>
          <w:b/>
        </w:rPr>
      </w:pPr>
      <w:r>
        <w:rPr>
          <w:b/>
        </w:rPr>
        <w:tab/>
      </w:r>
      <w:r w:rsidR="00C7424F" w:rsidRPr="00C7424F">
        <w:rPr>
          <w:b/>
        </w:rPr>
        <w:t>стандарт</w:t>
      </w:r>
      <w:r w:rsidR="00C7424F" w:rsidRPr="00C7424F">
        <w:rPr>
          <w:b/>
          <w:lang w:val="de-DE"/>
        </w:rPr>
        <w:t xml:space="preserve"> S1 </w:t>
      </w:r>
      <w:r w:rsidR="00C7424F" w:rsidRPr="00C7424F">
        <w:rPr>
          <w:b/>
        </w:rPr>
        <w:t>и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дополнительное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оборудование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носовым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подрулив</w:t>
      </w:r>
      <w:r w:rsidR="00C7424F" w:rsidRPr="00C7424F">
        <w:rPr>
          <w:b/>
        </w:rPr>
        <w:t>а</w:t>
      </w:r>
      <w:r w:rsidR="00C7424F" w:rsidRPr="00C7424F">
        <w:rPr>
          <w:b/>
        </w:rPr>
        <w:t>ющим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устройством</w:t>
      </w:r>
      <w:r w:rsidR="00C7424F" w:rsidRPr="00C7424F">
        <w:rPr>
          <w:b/>
          <w:lang w:val="de-DE"/>
        </w:rPr>
        <w:t xml:space="preserve">, </w:t>
      </w:r>
      <w:r w:rsidR="00C7424F" w:rsidRPr="00C7424F">
        <w:rPr>
          <w:b/>
        </w:rPr>
        <w:t>управляемым</w:t>
      </w:r>
      <w:r w:rsidR="00C7424F" w:rsidRPr="00C7424F">
        <w:rPr>
          <w:lang w:val="de-DE"/>
        </w:rPr>
        <w:t xml:space="preserve"> </w:t>
      </w:r>
      <w:r w:rsidR="00C7424F" w:rsidRPr="00C7424F">
        <w:rPr>
          <w:b/>
        </w:rPr>
        <w:t>с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рулевого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поста.</w:t>
      </w:r>
    </w:p>
    <w:p w:rsidR="00C7424F" w:rsidRPr="00C7424F" w:rsidRDefault="000F5096" w:rsidP="000F5096">
      <w:pPr>
        <w:pStyle w:val="SingleTxt"/>
        <w:ind w:left="1742" w:hanging="475"/>
        <w:rPr>
          <w:b/>
        </w:rPr>
      </w:pPr>
      <w:r>
        <w:tab/>
      </w:r>
      <w:r w:rsidR="00C7424F" w:rsidRPr="00C7424F">
        <w:rPr>
          <w:lang w:val="en-US"/>
        </w:rPr>
        <w:t>ii</w:t>
      </w:r>
      <w:r w:rsidR="00C7424F" w:rsidRPr="00C7424F">
        <w:t>)</w:t>
      </w:r>
      <w:r w:rsidR="00C7424F" w:rsidRPr="00C7424F">
        <w:rPr>
          <w:b/>
        </w:rPr>
        <w:tab/>
      </w:r>
      <w:r w:rsidR="00C7424F" w:rsidRPr="00C7424F">
        <w:rPr>
          <w:b/>
          <w:bCs/>
        </w:rPr>
        <w:t>Применительно к</w:t>
      </w:r>
      <w:r w:rsidR="00C7424F" w:rsidRPr="00C7424F">
        <w:rPr>
          <w:b/>
        </w:rPr>
        <w:t xml:space="preserve"> </w:t>
      </w:r>
      <w:r w:rsidR="00C7424F" w:rsidRPr="00C7424F">
        <w:rPr>
          <w:b/>
          <w:bCs/>
        </w:rPr>
        <w:t>моторным судам, ведущим суда в счале</w:t>
      </w:r>
      <w:r w:rsidR="00C7424F" w:rsidRPr="00C7424F">
        <w:rPr>
          <w:b/>
        </w:rPr>
        <w:t>:</w:t>
      </w:r>
    </w:p>
    <w:p w:rsidR="00C7424F" w:rsidRPr="00C7424F" w:rsidRDefault="00746B8C" w:rsidP="00746B8C">
      <w:pPr>
        <w:pStyle w:val="SingleTxt"/>
        <w:ind w:left="2217" w:hanging="475"/>
        <w:rPr>
          <w:b/>
        </w:rPr>
      </w:pPr>
      <w:r>
        <w:rPr>
          <w:b/>
        </w:rPr>
        <w:tab/>
      </w:r>
      <w:r w:rsidR="00C7424F" w:rsidRPr="00C7424F">
        <w:rPr>
          <w:b/>
        </w:rPr>
        <w:t>стандарт</w:t>
      </w:r>
      <w:r w:rsidR="00C7424F" w:rsidRPr="00C7424F">
        <w:rPr>
          <w:b/>
          <w:lang w:val="de-DE"/>
        </w:rPr>
        <w:t xml:space="preserve"> S1 </w:t>
      </w:r>
      <w:r w:rsidR="00C7424F" w:rsidRPr="00C7424F">
        <w:rPr>
          <w:b/>
        </w:rPr>
        <w:t>и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дополнительное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оборудование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носовым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подрулив</w:t>
      </w:r>
      <w:r w:rsidR="00C7424F" w:rsidRPr="00C7424F">
        <w:rPr>
          <w:b/>
        </w:rPr>
        <w:t>а</w:t>
      </w:r>
      <w:r w:rsidR="00C7424F" w:rsidRPr="00C7424F">
        <w:rPr>
          <w:b/>
        </w:rPr>
        <w:t>ющим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устройством</w:t>
      </w:r>
      <w:r w:rsidR="00C7424F" w:rsidRPr="00C7424F">
        <w:rPr>
          <w:b/>
          <w:lang w:val="de-DE"/>
        </w:rPr>
        <w:t xml:space="preserve">, </w:t>
      </w:r>
      <w:r w:rsidR="00C7424F" w:rsidRPr="00C7424F">
        <w:rPr>
          <w:b/>
        </w:rPr>
        <w:t>управляемым</w:t>
      </w:r>
      <w:r w:rsidR="00C7424F" w:rsidRPr="00C7424F">
        <w:rPr>
          <w:lang w:val="de-DE"/>
        </w:rPr>
        <w:t xml:space="preserve"> </w:t>
      </w:r>
      <w:r w:rsidR="00C7424F" w:rsidRPr="00C7424F">
        <w:rPr>
          <w:b/>
        </w:rPr>
        <w:t>с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рулевого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поста.</w:t>
      </w:r>
    </w:p>
    <w:p w:rsidR="00C7424F" w:rsidRPr="00C7424F" w:rsidRDefault="000F5096" w:rsidP="000F5096">
      <w:pPr>
        <w:pStyle w:val="SingleTxt"/>
        <w:ind w:left="1742" w:hanging="475"/>
        <w:rPr>
          <w:b/>
          <w:bCs/>
        </w:rPr>
      </w:pPr>
      <w:r>
        <w:tab/>
      </w:r>
      <w:r w:rsidR="00C7424F" w:rsidRPr="00C7424F">
        <w:rPr>
          <w:lang w:val="en-US"/>
        </w:rPr>
        <w:t>iii</w:t>
      </w:r>
      <w:r w:rsidR="00C7424F" w:rsidRPr="00C7424F">
        <w:t>)</w:t>
      </w:r>
      <w:r w:rsidR="00C7424F" w:rsidRPr="00C7424F">
        <w:rPr>
          <w:b/>
        </w:rPr>
        <w:tab/>
      </w:r>
      <w:r w:rsidR="00C7424F" w:rsidRPr="00C7424F">
        <w:rPr>
          <w:b/>
          <w:bCs/>
        </w:rPr>
        <w:t>Применительно к моторным судам, обеспечивающим тягу для движения толкаемых составов, состоящих из самого моторного судна и головного судна:</w:t>
      </w:r>
    </w:p>
    <w:p w:rsidR="00C7424F" w:rsidRPr="00C7424F" w:rsidRDefault="00746B8C" w:rsidP="00746B8C">
      <w:pPr>
        <w:pStyle w:val="SingleTxt"/>
        <w:ind w:left="2218" w:hanging="951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C7424F" w:rsidRPr="00C7424F">
        <w:rPr>
          <w:b/>
        </w:rPr>
        <w:t>стандарт</w:t>
      </w:r>
      <w:r w:rsidR="00C7424F" w:rsidRPr="00C7424F">
        <w:rPr>
          <w:b/>
          <w:lang w:val="de-DE"/>
        </w:rPr>
        <w:t xml:space="preserve"> S1 </w:t>
      </w:r>
      <w:r w:rsidR="00C7424F" w:rsidRPr="00C7424F">
        <w:rPr>
          <w:b/>
        </w:rPr>
        <w:t>и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дополнительное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оборудование гидравлическими или электрическими счальными лебедками. Однако такое оборудов</w:t>
      </w:r>
      <w:r w:rsidR="00C7424F" w:rsidRPr="00C7424F">
        <w:rPr>
          <w:b/>
        </w:rPr>
        <w:t>а</w:t>
      </w:r>
      <w:r w:rsidR="00C7424F" w:rsidRPr="00C7424F">
        <w:rPr>
          <w:b/>
        </w:rPr>
        <w:t xml:space="preserve">ние не требуется, если </w:t>
      </w:r>
      <w:r w:rsidR="00C7424F" w:rsidRPr="00C7424F">
        <w:rPr>
          <w:b/>
          <w:bCs/>
        </w:rPr>
        <w:t>головное судно</w:t>
      </w:r>
      <w:r w:rsidR="00C7424F" w:rsidRPr="00C7424F">
        <w:rPr>
          <w:b/>
        </w:rPr>
        <w:t xml:space="preserve"> толкаемого состава оборуд</w:t>
      </w:r>
      <w:r w:rsidR="00C7424F" w:rsidRPr="00C7424F">
        <w:rPr>
          <w:b/>
        </w:rPr>
        <w:t>о</w:t>
      </w:r>
      <w:r w:rsidR="00C7424F" w:rsidRPr="00C7424F">
        <w:rPr>
          <w:b/>
        </w:rPr>
        <w:t>вано носовым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подруливающим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устройством</w:t>
      </w:r>
      <w:r w:rsidR="00C7424F" w:rsidRPr="00C7424F">
        <w:rPr>
          <w:b/>
          <w:lang w:val="de-DE"/>
        </w:rPr>
        <w:t xml:space="preserve">, </w:t>
      </w:r>
      <w:r w:rsidR="00C7424F" w:rsidRPr="00C7424F">
        <w:rPr>
          <w:b/>
        </w:rPr>
        <w:t>управляемым</w:t>
      </w:r>
      <w:r w:rsidR="00C7424F" w:rsidRPr="00C7424F">
        <w:rPr>
          <w:lang w:val="de-DE"/>
        </w:rPr>
        <w:t xml:space="preserve"> </w:t>
      </w:r>
      <w:r w:rsidR="00C7424F" w:rsidRPr="00C7424F">
        <w:rPr>
          <w:b/>
        </w:rPr>
        <w:t>с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рул</w:t>
      </w:r>
      <w:r w:rsidR="00C7424F" w:rsidRPr="00C7424F">
        <w:rPr>
          <w:b/>
        </w:rPr>
        <w:t>е</w:t>
      </w:r>
      <w:r w:rsidR="00C7424F" w:rsidRPr="00C7424F">
        <w:rPr>
          <w:b/>
        </w:rPr>
        <w:t>вого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 xml:space="preserve">поста </w:t>
      </w:r>
      <w:r w:rsidR="00C7424F" w:rsidRPr="00C7424F">
        <w:rPr>
          <w:b/>
          <w:bCs/>
        </w:rPr>
        <w:t>моторного судна-толкача.</w:t>
      </w:r>
    </w:p>
    <w:p w:rsidR="00C7424F" w:rsidRPr="00C7424F" w:rsidRDefault="00746B8C" w:rsidP="000F5096">
      <w:pPr>
        <w:pStyle w:val="SingleTxt"/>
        <w:ind w:left="1742" w:hanging="475"/>
        <w:rPr>
          <w:b/>
        </w:rPr>
      </w:pPr>
      <w:r>
        <w:tab/>
      </w:r>
      <w:r w:rsidR="00C7424F" w:rsidRPr="00C7424F">
        <w:rPr>
          <w:lang w:val="en-US"/>
        </w:rPr>
        <w:t>iv</w:t>
      </w:r>
      <w:r w:rsidR="00C7424F" w:rsidRPr="00C7424F">
        <w:t>)</w:t>
      </w:r>
      <w:r w:rsidR="00C7424F" w:rsidRPr="00C7424F">
        <w:tab/>
      </w:r>
      <w:r w:rsidR="00C7424F" w:rsidRPr="00C7424F">
        <w:rPr>
          <w:b/>
          <w:bCs/>
        </w:rPr>
        <w:t>Применительно к толкачам, обеспечивающим тягу для движения толкаемого состава</w:t>
      </w:r>
      <w:r w:rsidR="00C7424F" w:rsidRPr="00C7424F">
        <w:rPr>
          <w:b/>
        </w:rPr>
        <w:t>:</w:t>
      </w:r>
    </w:p>
    <w:p w:rsidR="00C7424F" w:rsidRPr="00C7424F" w:rsidRDefault="00746B8C" w:rsidP="00746B8C">
      <w:pPr>
        <w:pStyle w:val="SingleTxt"/>
        <w:ind w:left="2218" w:hanging="951"/>
        <w:rPr>
          <w:b/>
        </w:rPr>
      </w:pPr>
      <w:r>
        <w:rPr>
          <w:b/>
        </w:rPr>
        <w:tab/>
      </w:r>
      <w:r>
        <w:rPr>
          <w:b/>
        </w:rPr>
        <w:tab/>
      </w:r>
      <w:r w:rsidR="00C7424F" w:rsidRPr="00C7424F">
        <w:rPr>
          <w:b/>
        </w:rPr>
        <w:t>стандарт</w:t>
      </w:r>
      <w:r w:rsidR="00C7424F" w:rsidRPr="00C7424F">
        <w:rPr>
          <w:b/>
          <w:lang w:val="de-DE"/>
        </w:rPr>
        <w:t xml:space="preserve"> S1 </w:t>
      </w:r>
      <w:r w:rsidR="00C7424F" w:rsidRPr="00C7424F">
        <w:rPr>
          <w:b/>
        </w:rPr>
        <w:t>и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дополнительное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оборудование гидравлическими или электрическими счальными лебедками. Однако такое оборудов</w:t>
      </w:r>
      <w:r w:rsidR="00C7424F" w:rsidRPr="00C7424F">
        <w:rPr>
          <w:b/>
        </w:rPr>
        <w:t>а</w:t>
      </w:r>
      <w:r w:rsidR="00C7424F" w:rsidRPr="00C7424F">
        <w:rPr>
          <w:b/>
        </w:rPr>
        <w:t xml:space="preserve">ние не требуется, если </w:t>
      </w:r>
      <w:r w:rsidR="00C7424F" w:rsidRPr="00C7424F">
        <w:rPr>
          <w:b/>
          <w:bCs/>
        </w:rPr>
        <w:t>располагаемое впереди судно</w:t>
      </w:r>
      <w:r w:rsidR="00C7424F" w:rsidRPr="00C7424F">
        <w:rPr>
          <w:b/>
        </w:rPr>
        <w:t xml:space="preserve"> толкаемого с</w:t>
      </w:r>
      <w:r w:rsidR="00C7424F" w:rsidRPr="00C7424F">
        <w:rPr>
          <w:b/>
        </w:rPr>
        <w:t>о</w:t>
      </w:r>
      <w:r w:rsidR="00C7424F" w:rsidRPr="00C7424F">
        <w:rPr>
          <w:b/>
        </w:rPr>
        <w:t>става оборудовано носовым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подруливающим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устройством</w:t>
      </w:r>
      <w:r w:rsidR="00C7424F" w:rsidRPr="00C7424F">
        <w:rPr>
          <w:b/>
          <w:lang w:val="de-DE"/>
        </w:rPr>
        <w:t xml:space="preserve">, </w:t>
      </w:r>
      <w:r w:rsidR="00C7424F" w:rsidRPr="00C7424F">
        <w:rPr>
          <w:b/>
        </w:rPr>
        <w:t>упра</w:t>
      </w:r>
      <w:r w:rsidR="00C7424F" w:rsidRPr="00C7424F">
        <w:rPr>
          <w:b/>
        </w:rPr>
        <w:t>в</w:t>
      </w:r>
      <w:r w:rsidR="00C7424F" w:rsidRPr="00C7424F">
        <w:rPr>
          <w:b/>
        </w:rPr>
        <w:t>ляемым</w:t>
      </w:r>
      <w:r w:rsidR="00C7424F" w:rsidRPr="00C7424F">
        <w:rPr>
          <w:lang w:val="de-DE"/>
        </w:rPr>
        <w:t xml:space="preserve"> </w:t>
      </w:r>
      <w:r w:rsidR="00C7424F" w:rsidRPr="00C7424F">
        <w:rPr>
          <w:b/>
        </w:rPr>
        <w:t>с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рулевого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 xml:space="preserve">поста </w:t>
      </w:r>
      <w:r w:rsidR="00C7424F" w:rsidRPr="00C7424F">
        <w:rPr>
          <w:b/>
          <w:bCs/>
        </w:rPr>
        <w:t>толкача.</w:t>
      </w:r>
    </w:p>
    <w:p w:rsidR="00C7424F" w:rsidRPr="00C7424F" w:rsidRDefault="00746B8C" w:rsidP="000F5096">
      <w:pPr>
        <w:pStyle w:val="SingleTxt"/>
        <w:ind w:left="1742" w:hanging="475"/>
        <w:rPr>
          <w:b/>
          <w:lang w:val="de-DE"/>
        </w:rPr>
      </w:pPr>
      <w:r>
        <w:tab/>
      </w:r>
      <w:r w:rsidR="00C7424F" w:rsidRPr="00C7424F">
        <w:rPr>
          <w:lang w:val="de-DE"/>
        </w:rPr>
        <w:t>v)</w:t>
      </w:r>
      <w:r w:rsidR="00C7424F" w:rsidRPr="00C7424F">
        <w:rPr>
          <w:b/>
          <w:lang w:val="de-DE"/>
        </w:rPr>
        <w:tab/>
      </w:r>
      <w:r w:rsidR="00C7424F" w:rsidRPr="00C7424F">
        <w:rPr>
          <w:b/>
          <w:bCs/>
        </w:rPr>
        <w:t>Применительно к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  <w:bCs/>
        </w:rPr>
        <w:t>пассажирским судам</w:t>
      </w:r>
      <w:r w:rsidR="00C7424F" w:rsidRPr="00C7424F">
        <w:rPr>
          <w:b/>
          <w:lang w:val="de-DE"/>
        </w:rPr>
        <w:t>:</w:t>
      </w:r>
    </w:p>
    <w:p w:rsidR="00C7424F" w:rsidRPr="00C7424F" w:rsidRDefault="00746B8C" w:rsidP="00746B8C">
      <w:pPr>
        <w:pStyle w:val="SingleTxt"/>
        <w:ind w:left="2218" w:hanging="951"/>
        <w:rPr>
          <w:b/>
        </w:rPr>
      </w:pPr>
      <w:r>
        <w:rPr>
          <w:b/>
        </w:rPr>
        <w:tab/>
      </w:r>
      <w:r>
        <w:rPr>
          <w:b/>
        </w:rPr>
        <w:tab/>
      </w:r>
      <w:r w:rsidR="00C7424F" w:rsidRPr="00C7424F">
        <w:rPr>
          <w:b/>
        </w:rPr>
        <w:t>стандарт</w:t>
      </w:r>
      <w:r w:rsidR="00C7424F" w:rsidRPr="00C7424F">
        <w:rPr>
          <w:b/>
          <w:lang w:val="de-DE"/>
        </w:rPr>
        <w:t xml:space="preserve"> S1 </w:t>
      </w:r>
      <w:r w:rsidR="00C7424F" w:rsidRPr="00C7424F">
        <w:rPr>
          <w:b/>
        </w:rPr>
        <w:t>и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дополнительное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оборудование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носовым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подрулив</w:t>
      </w:r>
      <w:r w:rsidR="00C7424F" w:rsidRPr="00C7424F">
        <w:rPr>
          <w:b/>
        </w:rPr>
        <w:t>а</w:t>
      </w:r>
      <w:r w:rsidR="00C7424F" w:rsidRPr="00C7424F">
        <w:rPr>
          <w:b/>
        </w:rPr>
        <w:t>ющим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устройством</w:t>
      </w:r>
      <w:r w:rsidR="00C7424F" w:rsidRPr="00C7424F">
        <w:rPr>
          <w:b/>
          <w:lang w:val="de-DE"/>
        </w:rPr>
        <w:t xml:space="preserve">, </w:t>
      </w:r>
      <w:r w:rsidR="00C7424F" w:rsidRPr="00C7424F">
        <w:rPr>
          <w:b/>
        </w:rPr>
        <w:t>управляемым</w:t>
      </w:r>
      <w:r w:rsidR="00C7424F" w:rsidRPr="00C7424F">
        <w:rPr>
          <w:lang w:val="de-DE"/>
        </w:rPr>
        <w:t xml:space="preserve"> </w:t>
      </w:r>
      <w:r w:rsidR="00C7424F" w:rsidRPr="00C7424F">
        <w:rPr>
          <w:b/>
        </w:rPr>
        <w:t>с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рулевого</w:t>
      </w:r>
      <w:r w:rsidR="00C7424F" w:rsidRPr="00C7424F">
        <w:rPr>
          <w:b/>
          <w:lang w:val="de-DE"/>
        </w:rPr>
        <w:t xml:space="preserve"> </w:t>
      </w:r>
      <w:r w:rsidR="00C7424F" w:rsidRPr="00C7424F">
        <w:rPr>
          <w:b/>
        </w:rPr>
        <w:t>поста</w:t>
      </w:r>
      <w:r w:rsidR="00C7424F" w:rsidRPr="00C7424F">
        <w:rPr>
          <w:b/>
          <w:lang w:val="de-DE"/>
        </w:rPr>
        <w:t>.</w:t>
      </w:r>
      <w:r w:rsidR="00C7424F" w:rsidRPr="00C7424F">
        <w:rPr>
          <w:b/>
        </w:rPr>
        <w:t xml:space="preserve"> Однако такое оборудование не требуется, если двигательно-движительный ко</w:t>
      </w:r>
      <w:r w:rsidR="00C7424F" w:rsidRPr="00C7424F">
        <w:rPr>
          <w:b/>
        </w:rPr>
        <w:t>м</w:t>
      </w:r>
      <w:r w:rsidR="00C7424F" w:rsidRPr="00C7424F">
        <w:rPr>
          <w:b/>
        </w:rPr>
        <w:t xml:space="preserve">плекс и рулевое устройство </w:t>
      </w:r>
      <w:r w:rsidR="00C7424F" w:rsidRPr="00C7424F">
        <w:rPr>
          <w:b/>
          <w:bCs/>
        </w:rPr>
        <w:t>пассажирского судна обеспечивают ту же самую</w:t>
      </w:r>
      <w:r w:rsidR="00C7424F" w:rsidRPr="00C7424F">
        <w:t xml:space="preserve"> </w:t>
      </w:r>
      <w:r w:rsidR="00C7424F" w:rsidRPr="00C7424F">
        <w:rPr>
          <w:b/>
          <w:bCs/>
        </w:rPr>
        <w:t>маневренность.</w:t>
      </w:r>
    </w:p>
    <w:p w:rsidR="00C7424F" w:rsidRPr="00C7424F" w:rsidRDefault="00C7424F" w:rsidP="00746B8C">
      <w:pPr>
        <w:pStyle w:val="SingleTxt"/>
        <w:ind w:left="2218" w:hanging="951"/>
      </w:pPr>
      <w:r w:rsidRPr="00C7424F">
        <w:t>23–10</w:t>
      </w:r>
      <w:r w:rsidRPr="00C7424F">
        <w:tab/>
        <w:t>МИНИМАЛЬНЫЙ ЭКИПАЖ САМОХОДНЫХ ГРУЗОВЫХ СУДОВ И ТОЛКАЧЕЙ</w:t>
      </w:r>
    </w:p>
    <w:p w:rsidR="00C7424F" w:rsidRPr="00C7424F" w:rsidRDefault="00C7424F" w:rsidP="00746B8C">
      <w:pPr>
        <w:pStyle w:val="SingleTxt"/>
        <w:ind w:left="2218" w:hanging="951"/>
      </w:pPr>
      <w:r w:rsidRPr="00C7424F">
        <w:tab/>
      </w:r>
      <w:r w:rsidR="00746B8C">
        <w:tab/>
      </w:r>
      <w:r w:rsidRPr="00C7424F">
        <w:t>(нет положений)</w:t>
      </w:r>
    </w:p>
    <w:p w:rsidR="00C7424F" w:rsidRPr="00C7424F" w:rsidRDefault="00C7424F" w:rsidP="00746B8C">
      <w:pPr>
        <w:pStyle w:val="SingleTxt"/>
        <w:ind w:left="2218" w:hanging="951"/>
      </w:pPr>
      <w:r w:rsidRPr="00C7424F">
        <w:t>23–11</w:t>
      </w:r>
      <w:r w:rsidRPr="00C7424F">
        <w:tab/>
        <w:t>МИНИМАЛЬНЫЙ ЭКИПАЖ ТОЛКАЕМЫХ СОСТАВОВ, СЧАЛЕННЫХ ГРУПП И ДРУГИХ ЖЕСТКИХ СОЕДИНЕНИЙ</w:t>
      </w:r>
    </w:p>
    <w:p w:rsidR="00C7424F" w:rsidRPr="00C7424F" w:rsidRDefault="00C7424F" w:rsidP="00746B8C">
      <w:pPr>
        <w:pStyle w:val="SingleTxt"/>
        <w:ind w:left="2218" w:hanging="951"/>
      </w:pPr>
      <w:r w:rsidRPr="00C7424F">
        <w:tab/>
      </w:r>
      <w:r w:rsidR="00746B8C">
        <w:tab/>
      </w:r>
      <w:r w:rsidRPr="00C7424F">
        <w:t>(нет положений)</w:t>
      </w:r>
    </w:p>
    <w:p w:rsidR="00C7424F" w:rsidRPr="00C7424F" w:rsidRDefault="00C7424F" w:rsidP="00746B8C">
      <w:pPr>
        <w:pStyle w:val="SingleTxt"/>
        <w:ind w:left="2218" w:hanging="951"/>
      </w:pPr>
      <w:r w:rsidRPr="00C7424F">
        <w:t>23–12</w:t>
      </w:r>
      <w:r w:rsidRPr="00C7424F">
        <w:tab/>
        <w:t>МИНИМАЛЬНЫЙ ЭКИПАЖ ПАССАЖИРСКИХ СУДОВ</w:t>
      </w:r>
    </w:p>
    <w:p w:rsidR="00C7424F" w:rsidRPr="00C7424F" w:rsidRDefault="00C7424F" w:rsidP="00746B8C">
      <w:pPr>
        <w:pStyle w:val="SingleTxt"/>
        <w:ind w:left="2218" w:hanging="951"/>
      </w:pPr>
      <w:r w:rsidRPr="00C7424F">
        <w:tab/>
      </w:r>
      <w:r w:rsidR="00746B8C">
        <w:tab/>
      </w:r>
      <w:r w:rsidRPr="00C7424F">
        <w:t>(нет положений)</w:t>
      </w:r>
    </w:p>
    <w:p w:rsidR="00C7424F" w:rsidRPr="00C7424F" w:rsidRDefault="00C7424F" w:rsidP="00746B8C">
      <w:pPr>
        <w:pStyle w:val="SingleTxt"/>
        <w:ind w:left="2218" w:hanging="951"/>
      </w:pPr>
      <w:r w:rsidRPr="00C7424F">
        <w:t>23–13</w:t>
      </w:r>
      <w:r w:rsidRPr="00C7424F">
        <w:tab/>
        <w:t>ЧИСЛЕННОСТЬ ЭКИПАЖА СУДОВ В СЛУЧАЕ НЕКОМПЛЕКТА МИНИМАЛЬНОГО ОБОРУДОВАНИЯ, ПРЕДУСМОТРЕННОГО В РАЗДЕЛЕ 23–9</w:t>
      </w:r>
    </w:p>
    <w:p w:rsidR="00C7424F" w:rsidRPr="00C7424F" w:rsidRDefault="00C7424F" w:rsidP="00746B8C">
      <w:pPr>
        <w:pStyle w:val="SingleTxt"/>
        <w:ind w:left="2218" w:hanging="951"/>
      </w:pPr>
      <w:r w:rsidRPr="00C7424F">
        <w:tab/>
      </w:r>
      <w:r w:rsidR="00746B8C">
        <w:tab/>
      </w:r>
      <w:r w:rsidRPr="00C7424F">
        <w:t>(нет положений)</w:t>
      </w:r>
    </w:p>
    <w:p w:rsidR="00C7424F" w:rsidRPr="00C7424F" w:rsidRDefault="00C7424F" w:rsidP="00746B8C">
      <w:pPr>
        <w:pStyle w:val="SingleTxt"/>
        <w:ind w:left="2218" w:hanging="951"/>
      </w:pPr>
      <w:r w:rsidRPr="00C7424F">
        <w:t>23–14</w:t>
      </w:r>
      <w:r w:rsidRPr="00C7424F">
        <w:tab/>
        <w:t>МИНИМАЛЬНЫЙ ЭКИПАЖ ДРУГИХ СУДОВ</w:t>
      </w:r>
    </w:p>
    <w:p w:rsidR="00C7424F" w:rsidRPr="00C7424F" w:rsidRDefault="00C7424F" w:rsidP="00746B8C">
      <w:pPr>
        <w:pStyle w:val="SingleTxt"/>
        <w:ind w:left="2218" w:hanging="951"/>
      </w:pPr>
      <w:r w:rsidRPr="00C7424F">
        <w:tab/>
      </w:r>
      <w:r w:rsidR="00746B8C">
        <w:tab/>
      </w:r>
      <w:r w:rsidRPr="00C7424F">
        <w:t>(нет положений)</w:t>
      </w:r>
      <w:r w:rsidR="000F5096">
        <w:t>»</w:t>
      </w:r>
      <w:r w:rsidRPr="00C7424F">
        <w:t>.</w:t>
      </w:r>
    </w:p>
    <w:p w:rsidR="00C7424F" w:rsidRPr="00C7424F" w:rsidRDefault="00C7424F" w:rsidP="00746B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7424F">
        <w:br w:type="page"/>
      </w:r>
      <w:r w:rsidRPr="00C7424F">
        <w:lastRenderedPageBreak/>
        <w:tab/>
        <w:t xml:space="preserve">Приложение </w:t>
      </w:r>
      <w:r w:rsidRPr="00C7424F">
        <w:rPr>
          <w:lang w:val="en-GB"/>
        </w:rPr>
        <w:t>II</w:t>
      </w:r>
    </w:p>
    <w:p w:rsidR="00746B8C" w:rsidRPr="00746B8C" w:rsidRDefault="00746B8C" w:rsidP="00746B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46B8C" w:rsidRPr="00746B8C" w:rsidRDefault="00746B8C" w:rsidP="00746B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7424F" w:rsidRDefault="00C7424F" w:rsidP="00746B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7424F">
        <w:tab/>
      </w:r>
      <w:r w:rsidRPr="00C7424F">
        <w:tab/>
        <w:t xml:space="preserve">Проект поправок к добавлению 2 </w:t>
      </w:r>
      <w:r w:rsidR="000F5096">
        <w:t>«</w:t>
      </w:r>
      <w:r w:rsidRPr="00C7424F">
        <w:t>Образец судового свидетельства</w:t>
      </w:r>
      <w:r w:rsidR="000F5096">
        <w:t>»</w:t>
      </w:r>
      <w:r w:rsidRPr="00C7424F">
        <w:t xml:space="preserve"> </w:t>
      </w:r>
    </w:p>
    <w:p w:rsidR="00746B8C" w:rsidRPr="00746B8C" w:rsidRDefault="00746B8C" w:rsidP="00746B8C">
      <w:pPr>
        <w:pStyle w:val="SingleTxt"/>
        <w:spacing w:after="0" w:line="120" w:lineRule="exact"/>
        <w:rPr>
          <w:sz w:val="10"/>
        </w:rPr>
      </w:pPr>
    </w:p>
    <w:p w:rsidR="00746B8C" w:rsidRPr="00746B8C" w:rsidRDefault="00746B8C" w:rsidP="00746B8C">
      <w:pPr>
        <w:pStyle w:val="SingleTxt"/>
        <w:spacing w:after="0" w:line="120" w:lineRule="exact"/>
        <w:rPr>
          <w:sz w:val="1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bottom w:w="17" w:type="dxa"/>
        </w:tblCellMar>
        <w:tblLook w:val="04A0" w:firstRow="1" w:lastRow="0" w:firstColumn="1" w:lastColumn="0" w:noHBand="0" w:noVBand="1"/>
      </w:tblPr>
      <w:tblGrid>
        <w:gridCol w:w="249"/>
        <w:gridCol w:w="4997"/>
        <w:gridCol w:w="1419"/>
        <w:gridCol w:w="1416"/>
        <w:gridCol w:w="1270"/>
        <w:gridCol w:w="289"/>
      </w:tblGrid>
      <w:tr w:rsidR="00C7424F" w:rsidRPr="00C7424F" w:rsidTr="00746B8C">
        <w:trPr>
          <w:cantSplit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424F" w:rsidRPr="00746B8C" w:rsidRDefault="00C7424F" w:rsidP="00C7424F">
            <w:pPr>
              <w:tabs>
                <w:tab w:val="left" w:pos="340"/>
              </w:tabs>
              <w:spacing w:line="240" w:lineRule="auto"/>
              <w:ind w:left="340" w:hanging="340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  <w:r w:rsidRPr="00746B8C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>46.</w:t>
            </w:r>
            <w:r w:rsidRPr="00746B8C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ab/>
              <w:t>Режимы эксплуатации, отвечающие требованиям национального или международного законодател</w:t>
            </w:r>
            <w:r w:rsidRPr="00746B8C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>ь</w:t>
            </w:r>
            <w:r w:rsidRPr="00746B8C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>ства, касающимся состава экипажа (**)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24F" w:rsidRPr="00C7424F" w:rsidRDefault="00C7424F" w:rsidP="00C7424F">
            <w:pPr>
              <w:keepNext/>
              <w:suppressAutoHyphens/>
              <w:spacing w:line="240" w:lineRule="atLeast"/>
              <w:rPr>
                <w:rFonts w:ascii="Arial Narrow" w:eastAsia="Times New Roman" w:hAnsi="Arial Narrow"/>
                <w:b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424F" w:rsidRPr="00746B8C" w:rsidRDefault="00C7424F" w:rsidP="00746B8C">
            <w:pPr>
              <w:tabs>
                <w:tab w:val="left" w:pos="340"/>
              </w:tabs>
              <w:spacing w:line="240" w:lineRule="auto"/>
              <w:ind w:left="340" w:hanging="340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  <w:r w:rsidRPr="00746B8C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>47.</w:t>
            </w:r>
            <w:r w:rsidRPr="00746B8C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ab/>
              <w:t xml:space="preserve">Оборудование судна в соответствии с </w:t>
            </w:r>
            <w:r w:rsidRPr="00746B8C">
              <w:rPr>
                <w:rFonts w:eastAsia="Times New Roman"/>
                <w:spacing w:val="0"/>
                <w:w w:val="100"/>
                <w:kern w:val="0"/>
                <w:szCs w:val="20"/>
              </w:rPr>
              <w:t>23–9.</w:t>
            </w:r>
            <w:r w:rsidRPr="00746B8C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>2</w:t>
            </w:r>
            <w:r w:rsidRPr="00746B8C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br/>
              <w:t>Судно удовлетворяет (*)/не удовлетворяет (*) пункту 23–9.1.1 (*)/23–9.1.2(*)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keepNext/>
              <w:suppressAutoHyphens/>
              <w:spacing w:line="240" w:lineRule="atLeast"/>
              <w:rPr>
                <w:rFonts w:ascii="Arial Narrow" w:eastAsia="Times New Roman" w:hAnsi="Arial Narrow"/>
                <w:b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24F" w:rsidRPr="00746B8C" w:rsidRDefault="00C7424F" w:rsidP="00C7424F">
            <w:pPr>
              <w:keepNext/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 w:val="6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keepNext/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 w:val="6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24F" w:rsidRPr="00746B8C" w:rsidRDefault="00C7424F" w:rsidP="00C7424F">
            <w:pPr>
              <w:keepNext/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4F" w:rsidRPr="00746B8C" w:rsidRDefault="00C7424F" w:rsidP="00C7424F">
            <w:pPr>
              <w:keepNext/>
              <w:suppressAutoHyphens/>
              <w:spacing w:line="240" w:lineRule="atLeast"/>
              <w:rPr>
                <w:rFonts w:eastAsia="Times New Roman"/>
                <w:iCs/>
                <w:spacing w:val="0"/>
                <w:w w:val="100"/>
                <w:kern w:val="0"/>
                <w:szCs w:val="20"/>
              </w:rPr>
            </w:pPr>
            <w:r w:rsidRPr="00746B8C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</w:rPr>
              <w:t xml:space="preserve">Место для указания минимального состава экипажа, отвечающего требованиям национального или международного законодательства </w:t>
            </w:r>
            <w:r w:rsidRPr="00746B8C">
              <w:rPr>
                <w:rFonts w:eastAsia="Times New Roman"/>
                <w:iCs/>
                <w:spacing w:val="0"/>
                <w:w w:val="100"/>
                <w:kern w:val="0"/>
                <w:szCs w:val="20"/>
              </w:rPr>
              <w:t>(**)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4F" w:rsidRPr="00746B8C" w:rsidRDefault="00C7424F" w:rsidP="00C7424F">
            <w:pPr>
              <w:keepNext/>
              <w:suppressAutoHyphens/>
              <w:spacing w:line="240" w:lineRule="atLeast"/>
              <w:jc w:val="center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  <w:r w:rsidRPr="00746B8C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</w:rPr>
              <w:t>Место для указания режимов эксплуатации в соответствии с пунктом 46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keepNext/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24F" w:rsidRPr="00746B8C" w:rsidRDefault="00C7424F" w:rsidP="00C7424F">
            <w:pPr>
              <w:keepNext/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4F" w:rsidRPr="00746B8C" w:rsidRDefault="00C7424F" w:rsidP="00C7424F">
            <w:pPr>
              <w:spacing w:line="240" w:lineRule="auto"/>
              <w:rPr>
                <w:rFonts w:eastAsia="Times New Roman"/>
                <w:i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tabs>
                <w:tab w:val="left" w:pos="454"/>
              </w:tabs>
              <w:suppressAutoHyphens/>
              <w:spacing w:before="60" w:after="60" w:line="240" w:lineRule="atLeast"/>
              <w:ind w:left="57" w:hanging="57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tabs>
                <w:tab w:val="left" w:pos="454"/>
              </w:tabs>
              <w:suppressAutoHyphens/>
              <w:spacing w:before="60" w:after="60" w:line="240" w:lineRule="atLeast"/>
              <w:ind w:left="57" w:hanging="57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tabs>
                <w:tab w:val="left" w:pos="454"/>
              </w:tabs>
              <w:suppressAutoHyphens/>
              <w:spacing w:before="60" w:after="60" w:line="240" w:lineRule="atLeast"/>
              <w:ind w:left="57" w:hanging="57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keepNext/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24F" w:rsidRPr="00746B8C" w:rsidRDefault="00C7424F" w:rsidP="00C7424F">
            <w:pPr>
              <w:keepNext/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tabs>
                <w:tab w:val="left" w:pos="454"/>
              </w:tabs>
              <w:suppressAutoHyphens/>
              <w:spacing w:before="60" w:after="60" w:line="240" w:lineRule="atLeast"/>
              <w:ind w:left="57" w:hanging="57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tabs>
                <w:tab w:val="left" w:pos="454"/>
              </w:tabs>
              <w:suppressAutoHyphens/>
              <w:spacing w:before="60" w:after="60" w:line="240" w:lineRule="atLeast"/>
              <w:ind w:left="57" w:hanging="57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tabs>
                <w:tab w:val="left" w:pos="454"/>
              </w:tabs>
              <w:suppressAutoHyphens/>
              <w:spacing w:before="60" w:after="60" w:line="240" w:lineRule="atLeast"/>
              <w:ind w:left="57" w:hanging="57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keepNext/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24F" w:rsidRPr="00746B8C" w:rsidRDefault="00C7424F" w:rsidP="00C7424F">
            <w:pPr>
              <w:keepNext/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keepNext/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24F" w:rsidRPr="00746B8C" w:rsidRDefault="00C7424F" w:rsidP="00C7424F">
            <w:pPr>
              <w:keepNext/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keepNext/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24F" w:rsidRPr="00746B8C" w:rsidRDefault="00C7424F" w:rsidP="00C7424F">
            <w:pPr>
              <w:keepNext/>
              <w:suppressAutoHyphens/>
              <w:spacing w:line="240" w:lineRule="atLeast"/>
              <w:ind w:left="360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F" w:rsidRPr="00C7424F" w:rsidRDefault="00C7424F" w:rsidP="00C7424F">
            <w:pPr>
              <w:keepNext/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424F" w:rsidRPr="00746B8C" w:rsidRDefault="00C7424F" w:rsidP="00C7424F">
            <w:pPr>
              <w:tabs>
                <w:tab w:val="left" w:pos="340"/>
              </w:tabs>
              <w:spacing w:line="240" w:lineRule="auto"/>
              <w:ind w:left="340" w:hanging="340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  <w:r w:rsidRPr="00746B8C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>48.</w:t>
            </w:r>
            <w:r w:rsidRPr="00746B8C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ab/>
            </w:r>
            <w:r w:rsidRPr="00746B8C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</w:rPr>
              <w:t>Место для указания минимального состава экипажа</w:t>
            </w:r>
            <w:r w:rsidRPr="00746B8C">
              <w:rPr>
                <w:rFonts w:eastAsia="Times New Roman"/>
                <w:iCs/>
                <w:spacing w:val="0"/>
                <w:w w:val="100"/>
                <w:kern w:val="0"/>
                <w:szCs w:val="20"/>
              </w:rPr>
              <w:t xml:space="preserve"> судов, на которые не распространяются общие предписания в отношении </w:t>
            </w:r>
            <w:r w:rsidRPr="00746B8C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</w:rPr>
              <w:t xml:space="preserve">минимального состава экипажа, предусмотренные </w:t>
            </w:r>
            <w:r w:rsidRPr="00746B8C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 xml:space="preserve">национальными </w:t>
            </w:r>
            <w:r w:rsidR="00746B8C" w:rsidRPr="00746B8C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br/>
            </w:r>
            <w:r w:rsidRPr="00746B8C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 xml:space="preserve">или международными </w:t>
            </w:r>
            <w:r w:rsidRPr="00746B8C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</w:rPr>
              <w:t xml:space="preserve">требованиями </w:t>
            </w:r>
            <w:r w:rsidRPr="00746B8C">
              <w:rPr>
                <w:rFonts w:eastAsia="Times New Roman"/>
                <w:iCs/>
                <w:spacing w:val="0"/>
                <w:w w:val="100"/>
                <w:kern w:val="0"/>
                <w:szCs w:val="20"/>
              </w:rPr>
              <w:t>(**)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keepNext/>
              <w:suppressAutoHyphens/>
              <w:spacing w:line="240" w:lineRule="atLeast"/>
              <w:rPr>
                <w:rFonts w:ascii="Arial Narrow" w:eastAsia="Times New Roman" w:hAnsi="Arial Narrow"/>
                <w:b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pacing w:val="0"/>
                <w:w w:val="100"/>
                <w:kern w:val="0"/>
                <w:sz w:val="6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 w:val="6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4F" w:rsidRPr="00746B8C" w:rsidRDefault="00C7424F" w:rsidP="00C7424F">
            <w:pPr>
              <w:keepNext/>
              <w:suppressAutoHyphens/>
              <w:spacing w:line="240" w:lineRule="atLeast"/>
              <w:jc w:val="center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  <w:r w:rsidRPr="00746B8C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</w:rPr>
              <w:t>Место для указания режимов эксплуатации в соответствии с пунктом 46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4F" w:rsidRPr="00746B8C" w:rsidRDefault="00C7424F" w:rsidP="00C7424F">
            <w:pPr>
              <w:spacing w:line="240" w:lineRule="auto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tabs>
                <w:tab w:val="left" w:pos="454"/>
              </w:tabs>
              <w:suppressAutoHyphens/>
              <w:spacing w:before="60" w:after="60" w:line="240" w:lineRule="atLeast"/>
              <w:ind w:left="57" w:hanging="57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tabs>
                <w:tab w:val="left" w:pos="454"/>
              </w:tabs>
              <w:suppressAutoHyphens/>
              <w:spacing w:before="60" w:after="60" w:line="240" w:lineRule="atLeast"/>
              <w:ind w:left="57" w:hanging="57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tabs>
                <w:tab w:val="left" w:pos="454"/>
              </w:tabs>
              <w:suppressAutoHyphens/>
              <w:spacing w:before="60" w:after="60" w:line="240" w:lineRule="atLeast"/>
              <w:ind w:left="57" w:hanging="57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746B8C" w:rsidRDefault="00C7424F" w:rsidP="00C7424F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C7424F" w:rsidRDefault="00C7424F" w:rsidP="00C7424F">
            <w:pPr>
              <w:suppressAutoHyphens/>
              <w:spacing w:line="240" w:lineRule="atLeast"/>
              <w:rPr>
                <w:rFonts w:ascii="Arial Narrow" w:eastAsia="Times New Roman" w:hAnsi="Arial Narrow"/>
                <w:bCs/>
                <w:strike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C7424F" w:rsidRDefault="00C7424F" w:rsidP="00C7424F">
            <w:pPr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C7424F" w:rsidRDefault="00C7424F" w:rsidP="00C7424F">
            <w:pPr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4F" w:rsidRPr="00C7424F" w:rsidRDefault="00C7424F" w:rsidP="00C7424F">
            <w:pPr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4F" w:rsidRPr="00C7424F" w:rsidRDefault="00C7424F" w:rsidP="00C7424F">
            <w:pPr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</w:tr>
      <w:tr w:rsidR="00C7424F" w:rsidRPr="00C7424F" w:rsidTr="00746B8C">
        <w:trPr>
          <w:cantSplit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24F" w:rsidRPr="00C7424F" w:rsidRDefault="00C7424F" w:rsidP="00C7424F">
            <w:pPr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4F" w:rsidRPr="00C7424F" w:rsidRDefault="00C7424F" w:rsidP="00C7424F">
            <w:pPr>
              <w:suppressAutoHyphens/>
              <w:spacing w:line="240" w:lineRule="atLeast"/>
              <w:rPr>
                <w:rFonts w:ascii="Arial Narrow" w:eastAsia="Times New Roman" w:hAnsi="Arial Narrow"/>
                <w:spacing w:val="0"/>
                <w:w w:val="100"/>
                <w:kern w:val="0"/>
                <w:szCs w:val="20"/>
              </w:rPr>
            </w:pPr>
          </w:p>
        </w:tc>
      </w:tr>
    </w:tbl>
    <w:p w:rsidR="00C7424F" w:rsidRPr="005E5477" w:rsidRDefault="00C7424F" w:rsidP="00C7424F">
      <w:pPr>
        <w:pStyle w:val="SingleTxt"/>
      </w:pPr>
    </w:p>
    <w:p w:rsidR="00C7424F" w:rsidRPr="00C7424F" w:rsidRDefault="00C7424F" w:rsidP="00746B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7424F">
        <w:br w:type="page"/>
        <w:t xml:space="preserve">Приложение </w:t>
      </w:r>
      <w:r w:rsidRPr="00C7424F">
        <w:rPr>
          <w:lang w:val="en-GB"/>
        </w:rPr>
        <w:t>III</w:t>
      </w:r>
    </w:p>
    <w:p w:rsidR="00746B8C" w:rsidRPr="00746B8C" w:rsidRDefault="00746B8C" w:rsidP="00746B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46B8C" w:rsidRPr="00746B8C" w:rsidRDefault="00746B8C" w:rsidP="00746B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7424F" w:rsidRPr="00C7424F" w:rsidRDefault="00C7424F" w:rsidP="00746B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7424F">
        <w:tab/>
      </w:r>
      <w:r w:rsidRPr="00C7424F">
        <w:tab/>
        <w:t>Проект поправок к пункту 1–1.7</w:t>
      </w:r>
    </w:p>
    <w:p w:rsidR="00746B8C" w:rsidRPr="00746B8C" w:rsidRDefault="00746B8C" w:rsidP="00746B8C">
      <w:pPr>
        <w:pStyle w:val="SingleTxt"/>
        <w:spacing w:after="0" w:line="120" w:lineRule="exact"/>
        <w:rPr>
          <w:sz w:val="10"/>
        </w:rPr>
      </w:pPr>
    </w:p>
    <w:p w:rsidR="00746B8C" w:rsidRPr="00746B8C" w:rsidRDefault="00746B8C" w:rsidP="00746B8C">
      <w:pPr>
        <w:pStyle w:val="SingleTxt"/>
        <w:spacing w:after="0" w:line="120" w:lineRule="exact"/>
        <w:rPr>
          <w:sz w:val="10"/>
        </w:rPr>
      </w:pPr>
    </w:p>
    <w:p w:rsidR="00C7424F" w:rsidRPr="00C7424F" w:rsidRDefault="000F5096" w:rsidP="00C7424F">
      <w:pPr>
        <w:pStyle w:val="SingleTxt"/>
      </w:pPr>
      <w:r>
        <w:t>«</w:t>
      </w:r>
      <w:r w:rsidR="00C7424F" w:rsidRPr="00C7424F">
        <w:t>1–1.7</w:t>
      </w:r>
      <w:r w:rsidR="00C7424F" w:rsidRPr="00C7424F">
        <w:tab/>
        <w:t>Настоящие положения применяются к существующим судам внутре</w:t>
      </w:r>
      <w:r w:rsidR="00C7424F" w:rsidRPr="00C7424F">
        <w:t>н</w:t>
      </w:r>
      <w:r w:rsidR="00C7424F" w:rsidRPr="00C7424F">
        <w:t>него плавания, упомянутым в главе 24</w:t>
      </w:r>
      <w:r>
        <w:t>»</w:t>
      </w:r>
      <w:r w:rsidR="00C7424F" w:rsidRPr="00C7424F">
        <w:t>.</w:t>
      </w:r>
    </w:p>
    <w:p w:rsidR="00C7424F" w:rsidRPr="00C7424F" w:rsidRDefault="00C7424F" w:rsidP="00746B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7424F">
        <w:br w:type="page"/>
        <w:t xml:space="preserve">Приложение </w:t>
      </w:r>
      <w:r w:rsidRPr="00C7424F">
        <w:rPr>
          <w:lang w:val="en-GB"/>
        </w:rPr>
        <w:t>IV</w:t>
      </w:r>
    </w:p>
    <w:p w:rsidR="00746B8C" w:rsidRPr="00746B8C" w:rsidRDefault="00746B8C" w:rsidP="00746B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46B8C" w:rsidRPr="00746B8C" w:rsidRDefault="00746B8C" w:rsidP="00746B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7424F" w:rsidRPr="00C7424F" w:rsidRDefault="00C7424F" w:rsidP="00746B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7424F">
        <w:tab/>
      </w:r>
      <w:r w:rsidRPr="00C7424F">
        <w:tab/>
        <w:t xml:space="preserve">Проект предложения по новой главе 24 </w:t>
      </w:r>
      <w:r w:rsidR="000F5096">
        <w:t>«</w:t>
      </w:r>
      <w:r w:rsidRPr="00C7424F">
        <w:t>Переходные и заключительные положения</w:t>
      </w:r>
      <w:r w:rsidR="000F5096">
        <w:t>»</w:t>
      </w:r>
    </w:p>
    <w:p w:rsidR="00746B8C" w:rsidRPr="00746B8C" w:rsidRDefault="00746B8C" w:rsidP="00746B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46B8C" w:rsidRPr="00746B8C" w:rsidRDefault="00746B8C" w:rsidP="00746B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7424F" w:rsidRPr="00C7424F" w:rsidRDefault="00C7424F" w:rsidP="00746B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7424F">
        <w:tab/>
      </w:r>
      <w:r w:rsidRPr="00C7424F">
        <w:tab/>
      </w:r>
      <w:r w:rsidR="000F5096">
        <w:t>«</w:t>
      </w:r>
      <w:r w:rsidRPr="00C7424F">
        <w:t>ГЛАВА 24</w:t>
      </w:r>
      <w:r w:rsidRPr="00C7424F">
        <w:br/>
        <w:t>ПЕРЕХОДНЫЕ И ЗАКЛЮЧИТЕЛЬНЫЕ ПОЛОЖЕНИЯ</w:t>
      </w:r>
      <w:r w:rsidRPr="00746B8C">
        <w:rPr>
          <w:b w:val="0"/>
          <w:sz w:val="20"/>
          <w:vertAlign w:val="superscript"/>
          <w:lang w:val="en-GB"/>
        </w:rPr>
        <w:footnoteReference w:id="2"/>
      </w:r>
    </w:p>
    <w:p w:rsidR="00746B8C" w:rsidRPr="00746B8C" w:rsidRDefault="00746B8C" w:rsidP="00746B8C">
      <w:pPr>
        <w:pStyle w:val="SingleTxt"/>
        <w:spacing w:after="0" w:line="120" w:lineRule="exact"/>
        <w:rPr>
          <w:sz w:val="10"/>
        </w:rPr>
      </w:pPr>
    </w:p>
    <w:p w:rsidR="00746B8C" w:rsidRPr="00746B8C" w:rsidRDefault="00746B8C" w:rsidP="00746B8C">
      <w:pPr>
        <w:pStyle w:val="SingleTxt"/>
        <w:spacing w:after="0" w:line="120" w:lineRule="exact"/>
        <w:rPr>
          <w:sz w:val="10"/>
        </w:rPr>
      </w:pPr>
    </w:p>
    <w:p w:rsidR="00C7424F" w:rsidRPr="00C7424F" w:rsidRDefault="00C7424F" w:rsidP="00746B8C">
      <w:pPr>
        <w:pStyle w:val="SingleTxt"/>
        <w:ind w:left="2218" w:hanging="951"/>
      </w:pPr>
      <w:r w:rsidRPr="00C7424F">
        <w:t xml:space="preserve">24–1 </w:t>
      </w:r>
      <w:r w:rsidRPr="00C7424F">
        <w:tab/>
        <w:t>ПРИМЕНЕНИЕ ПЕРЕХОДНЫХ ПОЛОЖЕНИЙ К СУДАМ, УЖЕ НАХОДЯЩИМСЯ В ЭКСПЛУАТАЦИИ, И ДЕЙСТВИТЕЛЬНОСТЬ ВЫДАННЫХ РАНЕЕ СУДОВЫХ СВИДЕТЕЛЬСТВ</w:t>
      </w:r>
    </w:p>
    <w:p w:rsidR="00C7424F" w:rsidRPr="00C7424F" w:rsidRDefault="00C7424F" w:rsidP="00746B8C">
      <w:pPr>
        <w:pStyle w:val="SingleTxt"/>
        <w:ind w:left="2218" w:hanging="951"/>
      </w:pPr>
      <w:r w:rsidRPr="00C7424F">
        <w:t xml:space="preserve">24–1.1 </w:t>
      </w:r>
      <w:r w:rsidRPr="00C7424F">
        <w:tab/>
        <w:t>Нижеследующие положения применяются к судам:</w:t>
      </w:r>
    </w:p>
    <w:p w:rsidR="00C7424F" w:rsidRPr="00C7424F" w:rsidRDefault="00746B8C" w:rsidP="00746B8C">
      <w:pPr>
        <w:pStyle w:val="SingleTxt"/>
        <w:ind w:left="2218" w:hanging="951"/>
      </w:pPr>
      <w:r w:rsidRPr="005E5477">
        <w:tab/>
      </w:r>
      <w:r w:rsidRPr="005E5477">
        <w:tab/>
      </w:r>
      <w:r w:rsidR="00C7424F" w:rsidRPr="00C7424F">
        <w:rPr>
          <w:lang w:val="en-US"/>
        </w:rPr>
        <w:t>i</w:t>
      </w:r>
      <w:r w:rsidR="00C7424F" w:rsidRPr="00C7424F">
        <w:t>)</w:t>
      </w:r>
      <w:r w:rsidR="00C7424F" w:rsidRPr="00C7424F">
        <w:tab/>
        <w:t>в случае которых судовое свидетельство впервые было выдано до 30 декабря 2008 года;</w:t>
      </w:r>
    </w:p>
    <w:p w:rsidR="00C7424F" w:rsidRPr="00C7424F" w:rsidRDefault="00746B8C" w:rsidP="00746B8C">
      <w:pPr>
        <w:pStyle w:val="SingleTxt"/>
        <w:ind w:left="2218" w:hanging="951"/>
      </w:pPr>
      <w:r w:rsidRPr="005E5477">
        <w:tab/>
      </w:r>
      <w:r w:rsidRPr="005E5477">
        <w:tab/>
      </w:r>
      <w:r w:rsidR="00C7424F" w:rsidRPr="00C7424F">
        <w:rPr>
          <w:lang w:val="en-US"/>
        </w:rPr>
        <w:t>ii</w:t>
      </w:r>
      <w:r w:rsidR="00C7424F" w:rsidRPr="00C7424F">
        <w:t xml:space="preserve">) </w:t>
      </w:r>
      <w:r w:rsidR="00C7424F" w:rsidRPr="00C7424F">
        <w:tab/>
        <w:t>для которых очередная судоходн</w:t>
      </w:r>
      <w:r w:rsidR="00334916">
        <w:t>ая лицензия была получена до 30</w:t>
      </w:r>
      <w:r w:rsidR="00334916">
        <w:rPr>
          <w:lang w:val="en-US"/>
        </w:rPr>
        <w:t> </w:t>
      </w:r>
      <w:r w:rsidR="00C7424F" w:rsidRPr="00C7424F">
        <w:t>декабря 2008 года.</w:t>
      </w:r>
    </w:p>
    <w:p w:rsidR="00C7424F" w:rsidRPr="00C7424F" w:rsidRDefault="00C7424F" w:rsidP="00746B8C">
      <w:pPr>
        <w:pStyle w:val="SingleTxt"/>
        <w:ind w:left="2218" w:hanging="951"/>
      </w:pPr>
      <w:r w:rsidRPr="00C7424F">
        <w:t>24–1.2</w:t>
      </w:r>
      <w:r w:rsidRPr="00C7424F">
        <w:tab/>
        <w:t>Должны быть представлены доказательства того, что на дату выдачи судового свидетельства или очередной судоходной лицензии судно о</w:t>
      </w:r>
      <w:r w:rsidRPr="00C7424F">
        <w:t>т</w:t>
      </w:r>
      <w:r w:rsidRPr="00C7424F">
        <w:t>вечает положениям глав 1–17 резолюции № 17 ЕЭК ООН.</w:t>
      </w:r>
    </w:p>
    <w:p w:rsidR="00C7424F" w:rsidRPr="00C7424F" w:rsidRDefault="00C7424F" w:rsidP="00746B8C">
      <w:pPr>
        <w:pStyle w:val="SingleTxt"/>
        <w:ind w:left="2218" w:hanging="951"/>
      </w:pPr>
      <w:r w:rsidRPr="00C7424F">
        <w:t>24–1.3</w:t>
      </w:r>
      <w:r w:rsidRPr="00C7424F">
        <w:tab/>
        <w:t>Судовые свидетельства, выданные до 16 марта 2006 года, остаются действительными до истечения указанного в свидетельстве срока де</w:t>
      </w:r>
      <w:r w:rsidRPr="00C7424F">
        <w:t>й</w:t>
      </w:r>
      <w:r w:rsidRPr="00C7424F">
        <w:t>ствия.</w:t>
      </w:r>
    </w:p>
    <w:p w:rsidR="00C7424F" w:rsidRPr="00C7424F" w:rsidRDefault="00C7424F" w:rsidP="00746B8C">
      <w:pPr>
        <w:pStyle w:val="SingleTxt"/>
        <w:ind w:left="2218" w:hanging="951"/>
      </w:pPr>
      <w:r w:rsidRPr="00C7424F">
        <w:t>24–2</w:t>
      </w:r>
      <w:r w:rsidRPr="00C7424F">
        <w:tab/>
      </w:r>
      <w:r w:rsidRPr="00C7424F">
        <w:tab/>
        <w:t>Отступления для судов, уже находящихся в эксплуатации</w:t>
      </w:r>
    </w:p>
    <w:p w:rsidR="00C7424F" w:rsidRPr="00C7424F" w:rsidRDefault="00C7424F" w:rsidP="00746B8C">
      <w:pPr>
        <w:pStyle w:val="SingleTxt"/>
        <w:ind w:left="2218" w:hanging="951"/>
      </w:pPr>
      <w:r w:rsidRPr="00C7424F">
        <w:t>24–2.1</w:t>
      </w:r>
      <w:r w:rsidRPr="00C7424F">
        <w:tab/>
        <w:t>Без ущерба для пункта 24–3 настоящей Резолюции судно, которое не полностью отвечает требованиям настоящей Резолюции, должно быть приведено в соответствие с положениями данной Резолюции, которая вступает в силу после первой выдачи судового свидетельства или оч</w:t>
      </w:r>
      <w:r w:rsidRPr="00C7424F">
        <w:t>е</w:t>
      </w:r>
      <w:r w:rsidRPr="00C7424F">
        <w:t>редной судоходной лицензии согласно переходным положениям, пер</w:t>
      </w:r>
      <w:r w:rsidRPr="00C7424F">
        <w:t>е</w:t>
      </w:r>
      <w:r w:rsidRPr="00C7424F">
        <w:t>численным в таблице 1.</w:t>
      </w:r>
    </w:p>
    <w:p w:rsidR="00C7424F" w:rsidRPr="00C7424F" w:rsidRDefault="00C7424F" w:rsidP="00746B8C">
      <w:pPr>
        <w:pStyle w:val="SingleTxt"/>
        <w:ind w:left="2218" w:hanging="951"/>
      </w:pPr>
      <w:r w:rsidRPr="00C7424F">
        <w:t>24–2.2</w:t>
      </w:r>
      <w:r w:rsidRPr="00C7424F">
        <w:tab/>
        <w:t>Определения, используемые в таблице 1:</w:t>
      </w:r>
    </w:p>
    <w:p w:rsidR="00C7424F" w:rsidRPr="00C7424F" w:rsidRDefault="00746B8C" w:rsidP="00746B8C">
      <w:pPr>
        <w:pStyle w:val="SingleTxt"/>
        <w:ind w:left="2218" w:hanging="951"/>
      </w:pPr>
      <w:r w:rsidRPr="005E5477">
        <w:tab/>
      </w:r>
      <w:r w:rsidRPr="005E5477">
        <w:tab/>
      </w:r>
      <w:r w:rsidR="00334916">
        <w:t>"</w:t>
      </w:r>
      <w:r w:rsidR="00C7424F" w:rsidRPr="00C7424F">
        <w:t>НЗП</w:t>
      </w:r>
      <w:r w:rsidR="00334916">
        <w:t>"</w:t>
      </w:r>
      <w:r w:rsidR="00C7424F" w:rsidRPr="00C7424F">
        <w:t>: данное положение не применяется к судам, уже находящимся в эксплуатации, если только на них не производилось замены или  пер</w:t>
      </w:r>
      <w:r w:rsidR="00C7424F" w:rsidRPr="00C7424F">
        <w:t>е</w:t>
      </w:r>
      <w:r w:rsidR="00C7424F" w:rsidRPr="00C7424F">
        <w:t>оборудования соответствующих узлов; т.е. это положение применяется исключительно к судам новой постройки и в случае замены или пер</w:t>
      </w:r>
      <w:r w:rsidR="00C7424F" w:rsidRPr="00C7424F">
        <w:t>е</w:t>
      </w:r>
      <w:r w:rsidR="00C7424F" w:rsidRPr="00C7424F">
        <w:t>оборудования соответствующих узлов или зон. При замене существ</w:t>
      </w:r>
      <w:r w:rsidR="00C7424F" w:rsidRPr="00C7424F">
        <w:t>у</w:t>
      </w:r>
      <w:r w:rsidR="00C7424F" w:rsidRPr="00C7424F">
        <w:t>ющих узлов запасными деталями того же типа и с применением той же технологии это не представляет собой замену (</w:t>
      </w:r>
      <w:r w:rsidR="00334916">
        <w:t>"</w:t>
      </w:r>
      <w:r w:rsidR="00C7424F" w:rsidRPr="00C7424F">
        <w:t>З</w:t>
      </w:r>
      <w:r w:rsidR="00334916">
        <w:t>"</w:t>
      </w:r>
      <w:r w:rsidR="00C7424F" w:rsidRPr="00C7424F">
        <w:t>) по смыслу пер</w:t>
      </w:r>
      <w:r w:rsidR="00C7424F" w:rsidRPr="00C7424F">
        <w:t>е</w:t>
      </w:r>
      <w:r w:rsidR="00C7424F" w:rsidRPr="00C7424F">
        <w:t>ходных положений.</w:t>
      </w:r>
    </w:p>
    <w:p w:rsidR="00C7424F" w:rsidRPr="00C7424F" w:rsidRDefault="00746B8C" w:rsidP="00746B8C">
      <w:pPr>
        <w:pStyle w:val="SingleTxt"/>
        <w:ind w:left="2218" w:hanging="951"/>
      </w:pPr>
      <w:r w:rsidRPr="005E5477">
        <w:tab/>
      </w:r>
      <w:r w:rsidRPr="005E5477">
        <w:tab/>
      </w:r>
      <w:r w:rsidR="000F5096">
        <w:t>«</w:t>
      </w:r>
      <w:r w:rsidR="00C7424F" w:rsidRPr="00C7424F">
        <w:t>Выдача или продление срока действия судового свидетельства</w:t>
      </w:r>
      <w:r w:rsidR="000F5096">
        <w:t>»</w:t>
      </w:r>
      <w:r w:rsidR="00C7424F" w:rsidRPr="00C7424F">
        <w:t>: с</w:t>
      </w:r>
      <w:r w:rsidR="00C7424F" w:rsidRPr="00C7424F">
        <w:t>о</w:t>
      </w:r>
      <w:r w:rsidR="00C7424F" w:rsidRPr="00C7424F">
        <w:t>блюдение данного положения должно быть обеспечено на момент в</w:t>
      </w:r>
      <w:r w:rsidR="00C7424F" w:rsidRPr="00C7424F">
        <w:t>ы</w:t>
      </w:r>
      <w:r w:rsidR="00C7424F" w:rsidRPr="00C7424F">
        <w:t xml:space="preserve">дачи или очередного продления срока действия судового свидетельства после 16 марта 2006 года. </w:t>
      </w:r>
    </w:p>
    <w:p w:rsidR="00C7424F" w:rsidRPr="00C7424F" w:rsidRDefault="00C7424F" w:rsidP="00746B8C">
      <w:pPr>
        <w:pStyle w:val="SingleTxt"/>
        <w:ind w:left="2218" w:hanging="951"/>
      </w:pPr>
    </w:p>
    <w:p w:rsidR="00C7424F" w:rsidRDefault="00C7424F" w:rsidP="00334916">
      <w:pPr>
        <w:pStyle w:val="SingleTxt"/>
        <w:ind w:hanging="1267"/>
        <w:rPr>
          <w:noProof/>
          <w:lang w:val="en-US"/>
        </w:rPr>
      </w:pPr>
      <w:r>
        <w:br w:type="page"/>
      </w:r>
      <w:r w:rsidRPr="00D91860">
        <w:rPr>
          <w:noProof/>
        </w:rPr>
        <w:t>Таблица 1</w:t>
      </w:r>
    </w:p>
    <w:p w:rsidR="006B1ED5" w:rsidRPr="006B1ED5" w:rsidRDefault="006B1ED5" w:rsidP="006B1ED5">
      <w:pPr>
        <w:pStyle w:val="SingleTxt"/>
        <w:spacing w:after="0" w:line="120" w:lineRule="exact"/>
        <w:rPr>
          <w:noProof/>
          <w:sz w:val="10"/>
          <w:lang w:val="en-US"/>
        </w:rPr>
      </w:pPr>
    </w:p>
    <w:p w:rsidR="006B1ED5" w:rsidRPr="006B1ED5" w:rsidRDefault="006B1ED5" w:rsidP="006B1ED5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999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3692"/>
        <w:gridCol w:w="4177"/>
      </w:tblGrid>
      <w:tr w:rsidR="00C7424F" w:rsidRPr="006B1ED5" w:rsidTr="006B1ED5">
        <w:trPr>
          <w:tblHeader/>
        </w:trPr>
        <w:tc>
          <w:tcPr>
            <w:tcW w:w="2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7424F" w:rsidRPr="006B1ED5" w:rsidRDefault="00C7424F" w:rsidP="006B1ED5">
            <w:pPr>
              <w:spacing w:before="80" w:after="80" w:line="160" w:lineRule="exact"/>
              <w:ind w:right="115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6B1ED5"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  <w:t>Раздел и пункт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7424F" w:rsidRPr="006B1ED5" w:rsidRDefault="00C7424F" w:rsidP="006B1ED5">
            <w:pPr>
              <w:spacing w:before="80" w:after="80" w:line="160" w:lineRule="exact"/>
              <w:ind w:right="115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6B1ED5"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  <w:t>Содержание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7424F" w:rsidRPr="006B1ED5" w:rsidRDefault="00C7424F" w:rsidP="006B1ED5">
            <w:pPr>
              <w:spacing w:before="80" w:after="80" w:line="160" w:lineRule="exact"/>
              <w:ind w:right="115"/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6B1ED5">
              <w:rPr>
                <w:rFonts w:eastAsia="Times New Roman"/>
                <w:i/>
                <w:spacing w:val="0"/>
                <w:w w:val="100"/>
                <w:kern w:val="0"/>
                <w:sz w:val="14"/>
                <w:szCs w:val="14"/>
              </w:rPr>
              <w:t>Крайний срок и замечания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 3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3–4.1.3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Расположение таранной переборки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 30 декабря 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3–4.1.5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Газонепроницаемая переборка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 30</w:t>
            </w:r>
            <w:r w:rsidRPr="006B1ED5">
              <w:rPr>
                <w:rFonts w:eastAsia="Times New Roman"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szCs w:val="20"/>
              </w:rPr>
              <w:t>декабря</w:t>
            </w:r>
            <w:r w:rsidRPr="006B1ED5">
              <w:rPr>
                <w:rFonts w:eastAsia="Times New Roman"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szCs w:val="20"/>
              </w:rPr>
              <w:t>2024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3–4.2.1.2, </w:t>
            </w:r>
            <w:r w:rsidRPr="006B1ED5">
              <w:rPr>
                <w:rFonts w:eastAsia="Times New Roman"/>
                <w:noProof/>
                <w:szCs w:val="20"/>
              </w:rPr>
              <w:t>первое предложение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Указатели, позволяющие проверить, находятся ли устройства, обеспечив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>ющие водонепроницаемое закрытие дверей в ахтерпиковой переборке, в открытом или закрытом положении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 30</w:t>
            </w:r>
            <w:r w:rsidRPr="006B1ED5">
              <w:rPr>
                <w:rFonts w:eastAsia="Times New Roman"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szCs w:val="20"/>
              </w:rPr>
              <w:t>декабря</w:t>
            </w:r>
            <w:r w:rsidRPr="006B1ED5">
              <w:rPr>
                <w:rFonts w:eastAsia="Times New Roman"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szCs w:val="20"/>
              </w:rPr>
              <w:t>2024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3–4.2.1.4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Оборудование безопасности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 30</w:t>
            </w:r>
            <w:r w:rsidRPr="006B1ED5">
              <w:rPr>
                <w:rFonts w:eastAsia="Times New Roman"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szCs w:val="20"/>
              </w:rPr>
              <w:t>декабря</w:t>
            </w:r>
            <w:r w:rsidRPr="006B1ED5">
              <w:rPr>
                <w:rFonts w:eastAsia="Times New Roman"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szCs w:val="20"/>
              </w:rPr>
              <w:t>2029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3–4.2.1.2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Отверстия и закрывающие устройства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3–6.1</w:t>
            </w:r>
            <w:r w:rsidRPr="006B1ED5">
              <w:rPr>
                <w:rFonts w:eastAsia="Times New Roman"/>
                <w:noProof/>
                <w:szCs w:val="20"/>
                <w:vertAlign w:val="superscript"/>
                <w:lang w:val="en-GB"/>
              </w:rPr>
              <w:footnoteReference w:id="3"/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Якоря, не выступающие носовой части судна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 30</w:t>
            </w:r>
            <w:r w:rsidRPr="006B1ED5">
              <w:rPr>
                <w:rFonts w:eastAsia="Times New Roman"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szCs w:val="20"/>
              </w:rPr>
              <w:t>декабря</w:t>
            </w:r>
            <w:r w:rsidRPr="006B1ED5">
              <w:rPr>
                <w:rFonts w:eastAsia="Times New Roman"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3A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3A–2.3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Выходы из помещений, относящихся согласно настоящей Резолюции к м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>шинным отделениям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 30</w:t>
            </w:r>
            <w:r w:rsidRPr="006B1ED5">
              <w:rPr>
                <w:rFonts w:eastAsia="Times New Roman"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szCs w:val="20"/>
              </w:rPr>
              <w:t>декабря</w:t>
            </w:r>
            <w:r w:rsidRPr="006B1ED5">
              <w:rPr>
                <w:rFonts w:eastAsia="Times New Roman"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3A–3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Хранение воспламеняющихся жидк</w:t>
            </w:r>
            <w:r w:rsidRPr="005E5477">
              <w:rPr>
                <w:rFonts w:eastAsia="Times New Roman"/>
                <w:szCs w:val="20"/>
              </w:rPr>
              <w:t>о</w:t>
            </w:r>
            <w:r w:rsidRPr="005E5477">
              <w:rPr>
                <w:rFonts w:eastAsia="Times New Roman"/>
                <w:szCs w:val="20"/>
              </w:rPr>
              <w:t>стей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4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4–3</w:t>
            </w:r>
            <w:r w:rsidRPr="006B1ED5">
              <w:rPr>
                <w:rFonts w:eastAsia="Times New Roman"/>
                <w:noProof/>
                <w:szCs w:val="20"/>
                <w:vertAlign w:val="superscript"/>
                <w:lang w:val="en-GB"/>
              </w:rPr>
              <w:footnoteReference w:id="4"/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Марки осадок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2024 года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5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5–1.2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Минимальная скорость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 30</w:t>
            </w:r>
            <w:r w:rsidRPr="006B1ED5">
              <w:rPr>
                <w:rFonts w:eastAsia="Times New Roman"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szCs w:val="20"/>
              </w:rPr>
              <w:t>декабря</w:t>
            </w:r>
            <w:r w:rsidRPr="006B1ED5">
              <w:rPr>
                <w:rFonts w:eastAsia="Times New Roman"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pageBreakBefore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6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6–1.1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Маневренность судна согласно треб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ваниям главы 5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 30</w:t>
            </w:r>
            <w:r w:rsidRPr="006B1ED5">
              <w:rPr>
                <w:rFonts w:eastAsia="Times New Roman"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szCs w:val="20"/>
              </w:rPr>
              <w:t>декабря</w:t>
            </w:r>
            <w:r w:rsidRPr="006B1ED5">
              <w:rPr>
                <w:rFonts w:eastAsia="Times New Roman"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6–1.3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Длительный крен и температура окружающего воздуха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6–1.7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Конструкция</w:t>
            </w:r>
            <w:r w:rsidRPr="005E5477">
              <w:rPr>
                <w:rFonts w:eastAsia="Times New Roman"/>
                <w:szCs w:val="20"/>
              </w:rPr>
              <w:t xml:space="preserve"> баллеров рулей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6–2.1, 6.4.1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Второй независимый механический привод или дополнительный ручной привод</w:t>
            </w:r>
            <w:r w:rsidRPr="006B1ED5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1 января 2026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24F" w:rsidRPr="006B1ED5" w:rsidRDefault="00C7424F" w:rsidP="006B1ED5">
            <w:pPr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Дублирующие регулирующие клапаны в случае гидравлических приводов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1 января 2026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24F" w:rsidRPr="006B1ED5" w:rsidRDefault="00C7424F" w:rsidP="006B1ED5">
            <w:pPr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Отдельная система трубопроводов для второго устройства управления рул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вой машиной в случае гидравлических приводов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1 января 2026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6–2.2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Приведение в действие второго устройства управления рулевой маш</w:t>
            </w:r>
            <w:r w:rsidRPr="006B1ED5">
              <w:rPr>
                <w:rFonts w:eastAsia="Times New Roman"/>
                <w:szCs w:val="20"/>
              </w:rPr>
              <w:t>и</w:t>
            </w:r>
            <w:r w:rsidRPr="006B1ED5">
              <w:rPr>
                <w:rFonts w:eastAsia="Times New Roman"/>
                <w:szCs w:val="20"/>
              </w:rPr>
              <w:t>ной с помощью одной манипуляции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1 января 2026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6.2.3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Обеспечение маневренности судна, предписанной в главе 5, посредством второго устройства управления рул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вой машиной или ручного привода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2049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6–3.1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Подсоединение других потребителей к гидравлическому приводу рулевого устройства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1 января 2026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6–5.1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Штурвал ручного привода, не прив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димый в действие механическим пр</w:t>
            </w:r>
            <w:r w:rsidRPr="006B1ED5">
              <w:rPr>
                <w:rFonts w:eastAsia="Times New Roman"/>
                <w:szCs w:val="20"/>
              </w:rPr>
              <w:t>и</w:t>
            </w:r>
            <w:r w:rsidRPr="006B1ED5">
              <w:rPr>
                <w:rFonts w:eastAsia="Times New Roman"/>
                <w:szCs w:val="20"/>
              </w:rPr>
              <w:t>водом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6–6.1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Два независимых друг от друга устройства управления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6–6.1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Системы движительно-рулевых кол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нок, водометных, крыльчатых движ</w:t>
            </w:r>
            <w:r w:rsidRPr="006B1ED5">
              <w:rPr>
                <w:rFonts w:eastAsia="Times New Roman"/>
                <w:szCs w:val="20"/>
              </w:rPr>
              <w:t>и</w:t>
            </w:r>
            <w:r w:rsidRPr="006B1ED5">
              <w:rPr>
                <w:rFonts w:eastAsia="Times New Roman"/>
                <w:szCs w:val="20"/>
              </w:rPr>
              <w:t>телей и носовых подруливающих устройств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6–7.2 </w:t>
            </w:r>
            <w:r w:rsidRPr="006B1ED5">
              <w:rPr>
                <w:rFonts w:eastAsia="Times New Roman"/>
                <w:noProof/>
                <w:szCs w:val="20"/>
              </w:rPr>
              <w:t xml:space="preserve"> 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i)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Сигнализатор уровня масла в гидроб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>ках и указатель рабочего давления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1 января 2026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091D5E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6–7.2 </w:t>
            </w:r>
            <w:r w:rsidRPr="006B1ED5">
              <w:rPr>
                <w:rFonts w:eastAsia="Times New Roman"/>
                <w:noProof/>
                <w:szCs w:val="20"/>
              </w:rPr>
              <w:t xml:space="preserve"> 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v)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091D5E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Контроль исправности буферных устройств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091D5E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 xml:space="preserve">тельства 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6–8.1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Требования в отношении электронного оборудования согласно 9–2.18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7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7–1.1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Управление главными двигателями и рулевыми устройствами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7–1.2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Управление главными двигателями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 xml:space="preserve">Если рулевая рубка не оборудована для управления судном одним человеком с помощью радиолокационной установки: </w:t>
            </w:r>
            <w:r w:rsidRPr="006B1ED5">
              <w:rPr>
                <w:rFonts w:eastAsia="Times New Roman"/>
                <w:szCs w:val="20"/>
              </w:rPr>
              <w:t>НЗП;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 xml:space="preserve">декабря 2049 года, если выдерживать заданный курс можно непосредственно. В случае остальных двигателей: </w:t>
            </w:r>
            <w:r w:rsidRPr="006B1ED5">
              <w:rPr>
                <w:rFonts w:eastAsia="Times New Roman"/>
                <w:szCs w:val="20"/>
              </w:rPr>
              <w:t>самое позднее на момент выд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>чи или продления срока действия судового свидетельства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 года.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7–</w:t>
            </w:r>
            <w:r w:rsidRPr="006B1ED5">
              <w:rPr>
                <w:rFonts w:eastAsia="Times New Roman"/>
                <w:noProof/>
                <w:szCs w:val="20"/>
              </w:rPr>
              <w:t>1.4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Минимальная степень прозрачности стекол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7–2.2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Беспрепятственный обзор из рулевой рубки, кроме последующих разделов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1 января 2049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7–3.2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Беспрепятственный обзор по оси наблюдения рулевого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7–3.7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Отключение аварийной</w:t>
            </w:r>
            <w:r w:rsidRPr="005E5477">
              <w:rPr>
                <w:rFonts w:eastAsia="Times New Roman"/>
                <w:szCs w:val="20"/>
              </w:rPr>
              <w:t xml:space="preserve"> </w:t>
            </w:r>
            <w:r w:rsidRPr="006B1ED5">
              <w:rPr>
                <w:rFonts w:eastAsia="Times New Roman"/>
                <w:szCs w:val="20"/>
              </w:rPr>
              <w:t>сигнализации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 xml:space="preserve">тельства 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7–3.8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Автоматическое подключение к др</w:t>
            </w:r>
            <w:r w:rsidRPr="006B1ED5">
              <w:rPr>
                <w:rFonts w:eastAsia="Times New Roman"/>
                <w:szCs w:val="20"/>
              </w:rPr>
              <w:t>у</w:t>
            </w:r>
            <w:r w:rsidRPr="006B1ED5">
              <w:rPr>
                <w:rFonts w:eastAsia="Times New Roman"/>
                <w:szCs w:val="20"/>
              </w:rPr>
              <w:t>гому источнику питания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7–6.4.3</w:t>
            </w:r>
            <w:r w:rsidRPr="006B1ED5">
              <w:rPr>
                <w:rFonts w:eastAsia="Times New Roman"/>
                <w:noProof/>
                <w:szCs w:val="20"/>
                <w:vertAlign w:val="superscript"/>
                <w:lang w:val="en-GB"/>
              </w:rPr>
              <w:footnoteReference w:id="5"/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Дисплей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 xml:space="preserve">Если рулевая рубка не оборудована для управления судном одним человеком с помощью радиолокационной установки: </w:t>
            </w:r>
            <w:r w:rsidRPr="006B1ED5">
              <w:rPr>
                <w:rFonts w:eastAsia="Times New Roman"/>
                <w:szCs w:val="20"/>
              </w:rPr>
              <w:t>НЗП;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7–4.1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Радиолокационные системы и указ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>тели скорости изменения курса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Радиолокационные системы и указатели скорости изменения курса, которые были одобрены и установлены на основании пр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 xml:space="preserve">вил того или иного государства-члена до </w:t>
            </w:r>
            <w:r w:rsidR="00DB7EC4" w:rsidRPr="00DB7EC4">
              <w:rPr>
                <w:rFonts w:eastAsia="Times New Roman"/>
                <w:szCs w:val="20"/>
              </w:rPr>
              <w:br/>
            </w:r>
            <w:r w:rsidRPr="006B1ED5">
              <w:rPr>
                <w:rFonts w:eastAsia="Times New Roman"/>
                <w:szCs w:val="20"/>
              </w:rPr>
              <w:t>31 декабря 2012 года, могут по-прежнему устанавливаться и использоваться до м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мента выдачи или продления срока де</w:t>
            </w:r>
            <w:r w:rsidRPr="006B1ED5">
              <w:rPr>
                <w:rFonts w:eastAsia="Times New Roman"/>
                <w:szCs w:val="20"/>
              </w:rPr>
              <w:t>й</w:t>
            </w:r>
            <w:r w:rsidRPr="006B1ED5">
              <w:rPr>
                <w:rFonts w:eastAsia="Times New Roman"/>
                <w:szCs w:val="20"/>
              </w:rPr>
              <w:t>ствия судового свидетельства после 31 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кабря 2018 года. Такие системы подлежат указанию в пункте 52 судового свидетел</w:t>
            </w:r>
            <w:r w:rsidRPr="006B1ED5">
              <w:rPr>
                <w:rFonts w:eastAsia="Times New Roman"/>
                <w:szCs w:val="20"/>
              </w:rPr>
              <w:t>ь</w:t>
            </w:r>
            <w:r w:rsidRPr="006B1ED5">
              <w:rPr>
                <w:rFonts w:eastAsia="Times New Roman"/>
                <w:szCs w:val="20"/>
              </w:rPr>
              <w:t>ства.</w:t>
            </w:r>
          </w:p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Радиолокационные системы и указатели скорости изменения курса, которые были одобрены после 1 января 1990 года на о</w:t>
            </w:r>
            <w:r w:rsidRPr="006B1ED5">
              <w:rPr>
                <w:rFonts w:eastAsia="Times New Roman"/>
                <w:szCs w:val="20"/>
              </w:rPr>
              <w:t>с</w:t>
            </w:r>
            <w:r w:rsidRPr="006B1ED5">
              <w:rPr>
                <w:rFonts w:eastAsia="Times New Roman"/>
                <w:szCs w:val="20"/>
              </w:rPr>
              <w:t>новании правил, касающихся минимальных требований, предъявляемых к радиолок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>ционным системам для судоходства по Ре</w:t>
            </w:r>
            <w:r w:rsidRPr="006B1ED5">
              <w:rPr>
                <w:rFonts w:eastAsia="Times New Roman"/>
                <w:szCs w:val="20"/>
              </w:rPr>
              <w:t>й</w:t>
            </w:r>
            <w:r w:rsidRPr="006B1ED5">
              <w:rPr>
                <w:rFonts w:eastAsia="Times New Roman"/>
                <w:szCs w:val="20"/>
              </w:rPr>
              <w:t xml:space="preserve">ну, и условий проведения их испытания, </w:t>
            </w:r>
            <w:r w:rsidR="00DB7EC4" w:rsidRPr="00DB7EC4">
              <w:rPr>
                <w:rFonts w:eastAsia="Times New Roman"/>
                <w:szCs w:val="20"/>
              </w:rPr>
              <w:br/>
            </w:r>
            <w:r w:rsidRPr="006B1ED5">
              <w:rPr>
                <w:rFonts w:eastAsia="Times New Roman"/>
                <w:szCs w:val="20"/>
              </w:rPr>
              <w:t>а также правил, касающихся минимальных требований, предъявляемых к указателям скорости изменения курса для судоходства по Рейну, и условий проведения их испыт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>ния, могут по-прежнему устанавливаться и использоваться при условии наличия акта установки, заверенного в соответствии с настоящей Резолюцией или резолюцией ЦКСР 1989-II-35.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7–5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Система аварийной сигнализации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7–7.1.1, </w:t>
            </w:r>
            <w:r w:rsidRPr="006B1ED5">
              <w:rPr>
                <w:rFonts w:eastAsia="Times New Roman"/>
                <w:noProof/>
                <w:szCs w:val="20"/>
              </w:rPr>
              <w:t xml:space="preserve">первое предложение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Вертикально передвигающиеся рул</w:t>
            </w:r>
            <w:r w:rsidRPr="005E5477">
              <w:rPr>
                <w:rFonts w:eastAsia="Times New Roman"/>
                <w:szCs w:val="20"/>
              </w:rPr>
              <w:t>е</w:t>
            </w:r>
            <w:r w:rsidRPr="005E5477">
              <w:rPr>
                <w:rFonts w:eastAsia="Times New Roman"/>
                <w:szCs w:val="20"/>
              </w:rPr>
              <w:t>вые рубки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</w:t>
            </w:r>
            <w:r w:rsidRPr="006B1ED5">
              <w:rPr>
                <w:rFonts w:eastAsia="Times New Roman"/>
                <w:noProof/>
                <w:szCs w:val="20"/>
              </w:rPr>
              <w:t xml:space="preserve">. Без автоматического перемещения назад: </w:t>
            </w:r>
            <w:r w:rsidRPr="006B1ED5">
              <w:rPr>
                <w:rFonts w:eastAsia="Times New Roman"/>
                <w:szCs w:val="20"/>
              </w:rPr>
              <w:t>НЗП; самое позднее на момент выд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>чи или продления срока действия судового свидетельства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2049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 xml:space="preserve">7–7.1.1, второе и третье предложение первого абзаца, второй абзац 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Вертикально передвигающиеся рул</w:t>
            </w:r>
            <w:r w:rsidRPr="005E5477">
              <w:rPr>
                <w:rFonts w:eastAsia="Times New Roman"/>
                <w:szCs w:val="20"/>
              </w:rPr>
              <w:t>е</w:t>
            </w:r>
            <w:r w:rsidRPr="005E5477">
              <w:rPr>
                <w:rFonts w:eastAsia="Times New Roman"/>
                <w:szCs w:val="20"/>
              </w:rPr>
              <w:t>вые рубки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 xml:space="preserve">тельства 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8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8–1.1.2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Только двигатели внутреннего сгор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>ния, работающие на топливе с темп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ратурой вспышки свыше 55 °</w:t>
            </w:r>
            <w:r w:rsidRPr="005E5477">
              <w:rPr>
                <w:rFonts w:eastAsia="Times New Roman"/>
                <w:szCs w:val="20"/>
              </w:rPr>
              <w:t>C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8–1.1.5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Контрольные устройства</w:t>
            </w:r>
            <w:r w:rsidRPr="005E547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DB7EC4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8–1.1.6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Автоматическая защита от заброса оборотов двигателя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DB7EC4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8–1.2.7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Конструкция валопровода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8–1.3.1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Защита от непреднамеренного запуска двигателей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8–1.5.15 </w:t>
            </w:r>
            <w:r w:rsidRPr="006B1ED5">
              <w:rPr>
                <w:rFonts w:eastAsia="Times New Roman"/>
                <w:noProof/>
                <w:szCs w:val="20"/>
              </w:rPr>
              <w:t xml:space="preserve"> 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i)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Надлежащая конструкция/защита экранами труб высокого давления (трубопроводы в обшивке)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8–1.5.15 </w:t>
            </w:r>
            <w:r w:rsidRPr="006B1ED5">
              <w:rPr>
                <w:rFonts w:eastAsia="Times New Roman"/>
                <w:noProof/>
                <w:szCs w:val="20"/>
              </w:rPr>
              <w:t xml:space="preserve"> 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ii)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Изоляция</w:t>
            </w:r>
            <w:r w:rsidRPr="005E5477">
              <w:rPr>
                <w:rFonts w:eastAsia="Times New Roman"/>
                <w:szCs w:val="20"/>
              </w:rPr>
              <w:t xml:space="preserve"> </w:t>
            </w:r>
            <w:r w:rsidRPr="006B1ED5">
              <w:rPr>
                <w:rFonts w:eastAsia="Times New Roman"/>
                <w:szCs w:val="20"/>
              </w:rPr>
              <w:t>узлов двигателя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 xml:space="preserve">тельства 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8–1.5.1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Изготовленные из стали цистерны для жидкого топлива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8–1.5.1, </w:t>
            </w:r>
            <w:r w:rsidRPr="006B1ED5">
              <w:rPr>
                <w:rFonts w:eastAsia="Times New Roman"/>
                <w:noProof/>
                <w:szCs w:val="20"/>
              </w:rPr>
              <w:t>третье предложение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Запрещение размещения топливных цистерн перед таранной переборкой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8–1.5.2, </w:t>
            </w:r>
            <w:r w:rsidRPr="006B1ED5">
              <w:rPr>
                <w:rFonts w:eastAsia="Times New Roman"/>
                <w:noProof/>
                <w:szCs w:val="20"/>
              </w:rPr>
              <w:t>второе предложение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Запрещение размещения топливных цистерн и их арматуры непосре</w:t>
            </w:r>
            <w:r w:rsidRPr="006B1ED5">
              <w:rPr>
                <w:rFonts w:eastAsia="Times New Roman"/>
                <w:szCs w:val="20"/>
              </w:rPr>
              <w:t>д</w:t>
            </w:r>
            <w:r w:rsidRPr="006B1ED5">
              <w:rPr>
                <w:rFonts w:eastAsia="Times New Roman"/>
                <w:szCs w:val="20"/>
              </w:rPr>
              <w:t>ственно над двигателями или газов</w:t>
            </w:r>
            <w:r w:rsidRPr="006B1ED5">
              <w:rPr>
                <w:rFonts w:eastAsia="Times New Roman"/>
                <w:szCs w:val="20"/>
              </w:rPr>
              <w:t>ы</w:t>
            </w:r>
            <w:r w:rsidRPr="006B1ED5">
              <w:rPr>
                <w:rFonts w:eastAsia="Times New Roman"/>
                <w:szCs w:val="20"/>
              </w:rPr>
              <w:t>пускными трубами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 30</w:t>
            </w:r>
            <w:r w:rsidRPr="00334916">
              <w:rPr>
                <w:rFonts w:eastAsia="Times New Roman"/>
                <w:szCs w:val="20"/>
              </w:rPr>
              <w:t> </w:t>
            </w:r>
            <w:r w:rsidRPr="006B1ED5">
              <w:rPr>
                <w:rFonts w:eastAsia="Times New Roman"/>
                <w:szCs w:val="20"/>
              </w:rPr>
              <w:t>декабря 2024. До этого срока безопасное удаление топлива должно обеспечиваться с помощью соответству</w:t>
            </w:r>
            <w:r w:rsidRPr="006B1ED5">
              <w:rPr>
                <w:rFonts w:eastAsia="Times New Roman"/>
                <w:szCs w:val="20"/>
              </w:rPr>
              <w:t>ю</w:t>
            </w:r>
            <w:r w:rsidRPr="006B1ED5">
              <w:rPr>
                <w:rFonts w:eastAsia="Times New Roman"/>
                <w:szCs w:val="20"/>
              </w:rPr>
              <w:t>щих устройств.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8–1.5.6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Автоматическое запирание клапанов цистерн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 xml:space="preserve">тельства 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8–1.5.9, </w:t>
            </w:r>
            <w:r w:rsidRPr="006B1ED5">
              <w:rPr>
                <w:rFonts w:eastAsia="Times New Roman"/>
                <w:noProof/>
                <w:szCs w:val="20"/>
              </w:rPr>
              <w:t>первое предложение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Оснащение цистерны быстрозапо</w:t>
            </w:r>
            <w:r w:rsidRPr="006B1ED5">
              <w:rPr>
                <w:rFonts w:eastAsia="Times New Roman"/>
                <w:szCs w:val="20"/>
              </w:rPr>
              <w:t>р</w:t>
            </w:r>
            <w:r w:rsidRPr="006B1ED5">
              <w:rPr>
                <w:rFonts w:eastAsia="Times New Roman"/>
                <w:szCs w:val="20"/>
              </w:rPr>
              <w:t>ным клапаном, которым можно упра</w:t>
            </w:r>
            <w:r w:rsidRPr="006B1ED5">
              <w:rPr>
                <w:rFonts w:eastAsia="Times New Roman"/>
                <w:szCs w:val="20"/>
              </w:rPr>
              <w:t>в</w:t>
            </w:r>
            <w:r w:rsidRPr="006B1ED5">
              <w:rPr>
                <w:rFonts w:eastAsia="Times New Roman"/>
                <w:szCs w:val="20"/>
              </w:rPr>
              <w:t>лять с палубы, даже если соотве</w:t>
            </w:r>
            <w:r w:rsidRPr="006B1ED5">
              <w:rPr>
                <w:rFonts w:eastAsia="Times New Roman"/>
                <w:szCs w:val="20"/>
              </w:rPr>
              <w:t>т</w:t>
            </w:r>
            <w:r w:rsidRPr="006B1ED5">
              <w:rPr>
                <w:rFonts w:eastAsia="Times New Roman"/>
                <w:szCs w:val="20"/>
              </w:rPr>
              <w:t>ствующие помещения закрыты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1 января 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8–1.5.10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Установка вентиляционных труб и с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единительных патрубков и их размеры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8–1.5.11, </w:t>
            </w:r>
            <w:r w:rsidRPr="006B1ED5">
              <w:rPr>
                <w:rFonts w:eastAsia="Times New Roman"/>
                <w:noProof/>
                <w:szCs w:val="20"/>
              </w:rPr>
              <w:t>первое предложение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Емкостные датчики, позволяющ</w:t>
            </w:r>
            <w:r w:rsidR="00847C56">
              <w:rPr>
                <w:rFonts w:eastAsia="Times New Roman"/>
                <w:szCs w:val="20"/>
              </w:rPr>
              <w:t>и</w:t>
            </w:r>
            <w:r w:rsidRPr="006B1ED5">
              <w:rPr>
                <w:rFonts w:eastAsia="Times New Roman"/>
                <w:szCs w:val="20"/>
              </w:rPr>
              <w:t>е с</w:t>
            </w:r>
            <w:r w:rsidRPr="006B1ED5">
              <w:rPr>
                <w:rFonts w:eastAsia="Times New Roman"/>
                <w:szCs w:val="20"/>
              </w:rPr>
              <w:t>у</w:t>
            </w:r>
            <w:r w:rsidRPr="006B1ED5">
              <w:rPr>
                <w:rFonts w:eastAsia="Times New Roman"/>
                <w:szCs w:val="20"/>
              </w:rPr>
              <w:t>дить о заполнении вплоть до макс</w:t>
            </w:r>
            <w:r w:rsidRPr="006B1ED5">
              <w:rPr>
                <w:rFonts w:eastAsia="Times New Roman"/>
                <w:szCs w:val="20"/>
              </w:rPr>
              <w:t>и</w:t>
            </w:r>
            <w:r w:rsidRPr="006B1ED5">
              <w:rPr>
                <w:rFonts w:eastAsia="Times New Roman"/>
                <w:szCs w:val="20"/>
              </w:rPr>
              <w:t>мального уровня жидкости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8–1.5.12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Контроль уровня наполнения цистерн в случае не только главных, но также других двигателей, необходимых для безопасного управления судном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DB7EC4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8–1.5.11, </w:t>
            </w:r>
            <w:r w:rsidRPr="006B1ED5">
              <w:rPr>
                <w:rFonts w:eastAsia="Times New Roman"/>
                <w:noProof/>
                <w:szCs w:val="20"/>
              </w:rPr>
              <w:t>первое предложение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, </w:t>
            </w:r>
            <w:r w:rsidRPr="006B1ED5">
              <w:rPr>
                <w:rFonts w:eastAsia="Times New Roman"/>
                <w:b/>
                <w:szCs w:val="20"/>
                <w:lang w:val="en-GB"/>
              </w:rPr>
              <w:br/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8–1.5.13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7424F" w:rsidRPr="006B1ED5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Емкости для смазочного масла, труб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проводы и вспомогательное оборуд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вание</w:t>
            </w:r>
          </w:p>
          <w:p w:rsidR="00C7424F" w:rsidRPr="006B1ED5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DB7EC4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2049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8–1.5.15 </w:t>
            </w:r>
            <w:r w:rsidRPr="006B1ED5">
              <w:rPr>
                <w:rFonts w:eastAsia="Times New Roman"/>
                <w:noProof/>
                <w:szCs w:val="20"/>
              </w:rPr>
              <w:t xml:space="preserve"> 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ii)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Изоляция в машинных отделениях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 xml:space="preserve">тельства 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8–1.6.8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В случае трюмных помещений, и</w:t>
            </w:r>
            <w:r w:rsidRPr="006B1ED5">
              <w:rPr>
                <w:rFonts w:eastAsia="Times New Roman"/>
                <w:szCs w:val="20"/>
              </w:rPr>
              <w:t>с</w:t>
            </w:r>
            <w:r w:rsidRPr="006B1ED5">
              <w:rPr>
                <w:rFonts w:eastAsia="Times New Roman"/>
                <w:szCs w:val="20"/>
              </w:rPr>
              <w:t>пользуемых для балластировки судна, для соединения балластной и осуш</w:t>
            </w:r>
            <w:r w:rsidRPr="006B1ED5">
              <w:rPr>
                <w:rFonts w:eastAsia="Times New Roman"/>
                <w:szCs w:val="20"/>
              </w:rPr>
              <w:t>и</w:t>
            </w:r>
            <w:r w:rsidRPr="006B1ED5">
              <w:rPr>
                <w:rFonts w:eastAsia="Times New Roman"/>
                <w:szCs w:val="20"/>
              </w:rPr>
              <w:t>тельной систем одного простого з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>крывающегося устройства недост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>точно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8–1.6.9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Устройства для измерения уровня в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ды, расположенные в днище трюма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8B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8B–1.1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Емкости для нефтепродуктов, испол</w:t>
            </w:r>
            <w:r w:rsidRPr="006B1ED5">
              <w:rPr>
                <w:rFonts w:eastAsia="Times New Roman"/>
                <w:szCs w:val="20"/>
              </w:rPr>
              <w:t>ь</w:t>
            </w:r>
            <w:r w:rsidRPr="006B1ED5">
              <w:rPr>
                <w:rFonts w:eastAsia="Times New Roman"/>
                <w:szCs w:val="20"/>
              </w:rPr>
              <w:t>зуемых в силовом агрегате, системы управления и включения и системы подогрева, трубопроводы и вспомог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>тельное оборудование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2049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8B–1.6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Установки для сбора нефтесодерж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>щих вод и отработанных масел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8B–8.3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Уровень шума, производимого судном, стоящим на стоянке, не должен пр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вышать 65 дБ(А)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9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9–1.1.1, </w:t>
            </w:r>
            <w:r w:rsidRPr="006B1ED5">
              <w:rPr>
                <w:rFonts w:eastAsia="Times New Roman"/>
                <w:noProof/>
                <w:szCs w:val="20"/>
              </w:rPr>
              <w:t>второе предложение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Соответствующие документы, подл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жащие представлению компетентному органу по освидетельствованию судов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2049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9–1.1.2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Температура окружающей среды в п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мещении и на палубе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9–1.2.2, 9–2.16.5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Системы электропитания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9–1.3 iii)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Схемы подключения главного пульта управления, пульта аварийного обор</w:t>
            </w:r>
            <w:r w:rsidRPr="006B1ED5">
              <w:rPr>
                <w:rFonts w:eastAsia="Times New Roman"/>
                <w:szCs w:val="20"/>
              </w:rPr>
              <w:t>у</w:t>
            </w:r>
            <w:r w:rsidRPr="006B1ED5">
              <w:rPr>
                <w:rFonts w:eastAsia="Times New Roman"/>
                <w:szCs w:val="20"/>
              </w:rPr>
              <w:t>дования и распределительных щитов, которые должны иметься на борту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DB7EC4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9–2.2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Защита от случайного прикосновения, замыкания твердыми предметами и просачивания воды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DB7EC4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9–2.8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Выключатели, защитные устройства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9–2.9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Измерительные и контрольные приб</w:t>
            </w:r>
            <w:r w:rsidRPr="005E5477">
              <w:rPr>
                <w:rFonts w:eastAsia="Times New Roman"/>
                <w:szCs w:val="20"/>
              </w:rPr>
              <w:t>о</w:t>
            </w:r>
            <w:r w:rsidRPr="005E5477">
              <w:rPr>
                <w:rFonts w:eastAsia="Times New Roman"/>
                <w:szCs w:val="20"/>
              </w:rPr>
              <w:t>ры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SimSu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SimSun"/>
                <w:noProof/>
                <w:szCs w:val="20"/>
              </w:rPr>
              <w:t xml:space="preserve"> 30</w:t>
            </w:r>
            <w:r w:rsidRPr="006B1ED5">
              <w:rPr>
                <w:rFonts w:eastAsia="SimSu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 xml:space="preserve">декабря </w:t>
            </w:r>
            <w:r w:rsidRPr="006B1ED5">
              <w:rPr>
                <w:rFonts w:eastAsia="SimSun"/>
                <w:noProof/>
                <w:szCs w:val="20"/>
              </w:rPr>
              <w:t>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9–2.6.5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Наличие эффективной системы вент</w:t>
            </w:r>
            <w:r w:rsidRPr="006B1ED5">
              <w:rPr>
                <w:rFonts w:eastAsia="Times New Roman"/>
                <w:szCs w:val="20"/>
              </w:rPr>
              <w:t>и</w:t>
            </w:r>
            <w:r w:rsidRPr="006B1ED5">
              <w:rPr>
                <w:rFonts w:eastAsia="Times New Roman"/>
                <w:szCs w:val="20"/>
              </w:rPr>
              <w:t>ляции в случае установки аккумулят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ров в закрытом отсеке, ящике или шкафу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 xml:space="preserve">тельства 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9–2.9.2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Наличие устройства контроля сопр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тивления изоляции относительно ко</w:t>
            </w:r>
            <w:r w:rsidRPr="006B1ED5">
              <w:rPr>
                <w:rFonts w:eastAsia="Times New Roman"/>
                <w:szCs w:val="20"/>
              </w:rPr>
              <w:t>р</w:t>
            </w:r>
            <w:r w:rsidRPr="006B1ED5">
              <w:rPr>
                <w:rFonts w:eastAsia="Times New Roman"/>
                <w:szCs w:val="20"/>
              </w:rPr>
              <w:t>пуса, обеспечивающего подачу как в</w:t>
            </w:r>
            <w:r w:rsidRPr="006B1ED5">
              <w:rPr>
                <w:rFonts w:eastAsia="Times New Roman"/>
                <w:szCs w:val="20"/>
              </w:rPr>
              <w:t>и</w:t>
            </w:r>
            <w:r w:rsidRPr="006B1ED5">
              <w:rPr>
                <w:rFonts w:eastAsia="Times New Roman"/>
                <w:szCs w:val="20"/>
              </w:rPr>
              <w:t>зуального, так и звукового предупр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 xml:space="preserve">ждающего сигнала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9–2.10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Аварийные выключатели цепей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9–2.11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Установочная арматура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9–2.11.3, </w:t>
            </w:r>
            <w:r w:rsidRPr="006B1ED5">
              <w:rPr>
                <w:rFonts w:eastAsia="Times New Roman"/>
                <w:noProof/>
                <w:szCs w:val="20"/>
              </w:rPr>
              <w:t>второе предложение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Запрещение использования одноп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люсных выключателей в прачечных, ванных комнатах, умывальных и др</w:t>
            </w:r>
            <w:r w:rsidRPr="006B1ED5">
              <w:rPr>
                <w:rFonts w:eastAsia="Times New Roman"/>
                <w:szCs w:val="20"/>
              </w:rPr>
              <w:t>у</w:t>
            </w:r>
            <w:r w:rsidRPr="006B1ED5">
              <w:rPr>
                <w:rFonts w:eastAsia="Times New Roman"/>
                <w:szCs w:val="20"/>
              </w:rPr>
              <w:t>гих помещениях с повышенной вла</w:t>
            </w:r>
            <w:r w:rsidRPr="006B1ED5">
              <w:rPr>
                <w:rFonts w:eastAsia="Times New Roman"/>
                <w:szCs w:val="20"/>
              </w:rPr>
              <w:t>ж</w:t>
            </w:r>
            <w:r w:rsidRPr="006B1ED5">
              <w:rPr>
                <w:rFonts w:eastAsia="Times New Roman"/>
                <w:szCs w:val="20"/>
              </w:rPr>
              <w:t>ностью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9–2.12.2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Минимальное сечение жил кабелей должно составлять 1,5 мм</w:t>
            </w:r>
            <w:r w:rsidRPr="00847C56">
              <w:rPr>
                <w:rFonts w:eastAsia="Times New Roman"/>
                <w:szCs w:val="20"/>
                <w:vertAlign w:val="superscript"/>
              </w:rPr>
              <w:t>2</w:t>
            </w:r>
            <w:r w:rsidRPr="006B1ED5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9–2.12.9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Кабельные соединения перемещаемых рулевых рубок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9–2.13.4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Вторая цепь питания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9–2.15.4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Поперечное сечение заземляющих проводов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9–2.17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Системы аварийной сигнализации и безопасности для механического об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рудования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 декабря 2029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DB7EC4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9–2.18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Электронное оборудование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DB7EC4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2049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9–2.19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Электромагнитная совместимость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2049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10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10–1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Якорное оборудование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Pr="006B1ED5">
              <w:rPr>
                <w:rFonts w:eastAsia="Times New Roman"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10–1.4.5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Свидетельство для швартовных и др</w:t>
            </w:r>
            <w:r w:rsidRPr="006B1ED5">
              <w:rPr>
                <w:rFonts w:eastAsia="Times New Roman"/>
                <w:szCs w:val="20"/>
              </w:rPr>
              <w:t>у</w:t>
            </w:r>
            <w:r w:rsidRPr="006B1ED5">
              <w:rPr>
                <w:rFonts w:eastAsia="Times New Roman"/>
                <w:szCs w:val="20"/>
              </w:rPr>
              <w:t>гих канатов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847C56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 xml:space="preserve">Первый судовой канат, подлежащий замене: </w:t>
            </w:r>
            <w:r w:rsidRPr="006B1ED5">
              <w:rPr>
                <w:rFonts w:eastAsia="Times New Roman"/>
                <w:szCs w:val="20"/>
              </w:rPr>
              <w:t>НЗП;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="00847C56">
              <w:rPr>
                <w:rFonts w:eastAsia="Times New Roman"/>
                <w:szCs w:val="20"/>
              </w:rPr>
              <w:t xml:space="preserve"> года</w:t>
            </w:r>
          </w:p>
          <w:p w:rsidR="00C7424F" w:rsidRPr="00847C56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Второй и третий канаты: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</w:t>
            </w:r>
            <w:r w:rsidR="00DB7EC4">
              <w:rPr>
                <w:rFonts w:eastAsia="Times New Roman"/>
                <w:szCs w:val="20"/>
                <w:lang w:val="en-US"/>
              </w:rPr>
              <w:t> </w:t>
            </w:r>
            <w:r w:rsidRPr="006B1ED5">
              <w:rPr>
                <w:rFonts w:eastAsia="Times New Roman"/>
                <w:szCs w:val="20"/>
              </w:rPr>
              <w:t>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10–3.1, 10–3.2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Европейский стандарт применительно к требованиям, подлежащим соблюд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нию</w:t>
            </w:r>
            <w:r w:rsidRPr="005E5477">
              <w:rPr>
                <w:rFonts w:eastAsia="Times New Roman"/>
                <w:szCs w:val="20"/>
                <w:vertAlign w:val="superscript"/>
              </w:rPr>
              <w:footnoteReference w:id="6"/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DB7EC4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 xml:space="preserve">При замене: </w:t>
            </w:r>
            <w:r w:rsidRPr="006B1ED5">
              <w:rPr>
                <w:rFonts w:eastAsia="Times New Roman"/>
                <w:szCs w:val="20"/>
              </w:rPr>
              <w:t>самое позднее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="00DB7EC4">
              <w:rPr>
                <w:rFonts w:eastAsia="Times New Roman"/>
                <w:noProof/>
                <w:szCs w:val="20"/>
                <w:lang w:val="en-US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10–3.3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 xml:space="preserve">Количество </w:t>
            </w:r>
            <w:r w:rsidRPr="005E5477">
              <w:rPr>
                <w:rFonts w:eastAsia="Times New Roman"/>
                <w:szCs w:val="20"/>
              </w:rPr>
              <w:t>CO</w:t>
            </w:r>
            <w:r w:rsidRPr="005E5477">
              <w:rPr>
                <w:rFonts w:eastAsia="Times New Roman"/>
                <w:szCs w:val="20"/>
                <w:vertAlign w:val="subscript"/>
              </w:rPr>
              <w:t>2</w:t>
            </w:r>
            <w:r w:rsidRPr="006B1ED5">
              <w:rPr>
                <w:rFonts w:eastAsia="Times New Roman"/>
                <w:szCs w:val="20"/>
              </w:rPr>
              <w:t xml:space="preserve"> с учетом размера п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 xml:space="preserve">мещения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DB7EC4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 xml:space="preserve">При замене: </w:t>
            </w:r>
            <w:r w:rsidRPr="006B1ED5">
              <w:rPr>
                <w:rFonts w:eastAsia="Times New Roman"/>
                <w:szCs w:val="20"/>
              </w:rPr>
              <w:t>самое позднее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</w:t>
            </w:r>
            <w:r w:rsidR="00DB7EC4">
              <w:rPr>
                <w:rFonts w:eastAsia="Times New Roman"/>
                <w:noProof/>
                <w:szCs w:val="20"/>
                <w:lang w:val="en-US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10–3.6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Стационарные системы пожаротуш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ния в жилых отсеках, рулевых рубках и пассажирских помещениях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10–3.6, 10–3.8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Стационарные системы пожаротуш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ния в машинных отделениях, котел</w:t>
            </w:r>
            <w:r w:rsidRPr="006B1ED5">
              <w:rPr>
                <w:rFonts w:eastAsia="Times New Roman"/>
                <w:szCs w:val="20"/>
              </w:rPr>
              <w:t>ь</w:t>
            </w:r>
            <w:r w:rsidRPr="006B1ED5">
              <w:rPr>
                <w:rFonts w:eastAsia="Times New Roman"/>
                <w:szCs w:val="20"/>
              </w:rPr>
              <w:t>ных отделениях и насосных отделен</w:t>
            </w:r>
            <w:r w:rsidRPr="006B1ED5">
              <w:rPr>
                <w:rFonts w:eastAsia="Times New Roman"/>
                <w:szCs w:val="20"/>
              </w:rPr>
              <w:t>и</w:t>
            </w:r>
            <w:r w:rsidRPr="006B1ED5">
              <w:rPr>
                <w:rFonts w:eastAsia="Times New Roman"/>
                <w:szCs w:val="20"/>
              </w:rPr>
              <w:t>ях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 xml:space="preserve">Стационарные системы пожаротушения, в которых используется 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CO</w:t>
            </w:r>
            <w:r w:rsidRPr="006B1ED5">
              <w:rPr>
                <w:rFonts w:eastAsia="Times New Roman"/>
                <w:noProof/>
                <w:szCs w:val="20"/>
                <w:vertAlign w:val="subscript"/>
              </w:rPr>
              <w:t>2</w:t>
            </w:r>
            <w:r w:rsidRPr="006B1ED5">
              <w:rPr>
                <w:rFonts w:eastAsia="Times New Roman"/>
                <w:noProof/>
                <w:szCs w:val="20"/>
              </w:rPr>
              <w:t xml:space="preserve">, установленные до 1 октября 1985 года, могут по-прежнему использоваться до момента </w:t>
            </w:r>
            <w:r w:rsidRPr="006B1ED5">
              <w:rPr>
                <w:rFonts w:eastAsia="Times New Roman"/>
                <w:szCs w:val="20"/>
              </w:rPr>
              <w:t>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 xml:space="preserve">тельства после 30 декабря 2049 года, если они отвечают требованиям статьи </w:t>
            </w:r>
            <w:r w:rsidRPr="006B1ED5">
              <w:rPr>
                <w:rFonts w:eastAsia="Times New Roman"/>
                <w:noProof/>
                <w:szCs w:val="20"/>
              </w:rPr>
              <w:t xml:space="preserve">13.03 приложения 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II</w:t>
            </w:r>
            <w:r w:rsidRPr="006B1ED5">
              <w:rPr>
                <w:rFonts w:eastAsia="Times New Roman"/>
                <w:noProof/>
                <w:szCs w:val="20"/>
              </w:rPr>
              <w:t xml:space="preserve"> к директиве 82/714/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EEC</w:t>
            </w:r>
            <w:r w:rsidRPr="006B1ED5">
              <w:rPr>
                <w:rFonts w:eastAsia="Times New Roman"/>
                <w:noProof/>
                <w:szCs w:val="20"/>
              </w:rPr>
              <w:t>.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10–5.1.4.2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Применение требований европейского стандарта к небольшим шлюпкам</w:t>
            </w:r>
            <w:r w:rsidRPr="006B1ED5">
              <w:rPr>
                <w:rFonts w:eastAsia="Times New Roman"/>
                <w:noProof/>
                <w:szCs w:val="20"/>
                <w:vertAlign w:val="superscript"/>
                <w:lang w:val="en-GB"/>
              </w:rPr>
              <w:footnoteReference w:id="7"/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847C56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10–5.2.2.2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847C56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Надувные спасательные жилеты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847C56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="00334916">
              <w:rPr>
                <w:rFonts w:eastAsia="Times New Roman"/>
                <w:noProof/>
                <w:szCs w:val="20"/>
              </w:rPr>
              <w:t>декабря 2024</w:t>
            </w:r>
            <w:r w:rsidR="00091D5E">
              <w:rPr>
                <w:rFonts w:eastAsia="Times New Roman"/>
                <w:noProof/>
                <w:szCs w:val="20"/>
              </w:rPr>
              <w:t xml:space="preserve"> года</w:t>
            </w:r>
          </w:p>
          <w:p w:rsidR="00C7424F" w:rsidRPr="006B1ED5" w:rsidRDefault="00C7424F" w:rsidP="00847C56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Спасательные жилеты, имеющиеся на борту на день, предшествующий 30 декабря 2008</w:t>
            </w:r>
            <w:r w:rsidR="00DB7EC4">
              <w:rPr>
                <w:rFonts w:eastAsia="Times New Roman"/>
                <w:noProof/>
                <w:szCs w:val="20"/>
                <w:lang w:val="en-US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 xml:space="preserve">года, могут использоваться до момента </w:t>
            </w:r>
            <w:r w:rsidRPr="006B1ED5">
              <w:rPr>
                <w:rFonts w:eastAsia="Times New Roman"/>
                <w:szCs w:val="20"/>
              </w:rPr>
              <w:t>продления срока действия судов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го свидетельства после 30 декабря 2024 г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да.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11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11–2.4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Оборудование внешнего борта пал</w:t>
            </w:r>
            <w:r w:rsidRPr="006B1ED5">
              <w:rPr>
                <w:rFonts w:eastAsia="Times New Roman"/>
                <w:szCs w:val="20"/>
              </w:rPr>
              <w:t>у</w:t>
            </w:r>
            <w:r w:rsidRPr="006B1ED5">
              <w:rPr>
                <w:rFonts w:eastAsia="Times New Roman"/>
                <w:szCs w:val="20"/>
              </w:rPr>
              <w:t>бы, боковых проходов и рабочих мест</w:t>
            </w:r>
          </w:p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Высота фальшбортов или комингсов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1 января 2020 года</w:t>
            </w:r>
          </w:p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1 января 2035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11–4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Бортов</w:t>
            </w:r>
            <w:r w:rsidRPr="006B1ED5">
              <w:rPr>
                <w:rFonts w:eastAsia="Times New Roman"/>
                <w:szCs w:val="20"/>
              </w:rPr>
              <w:t>ые</w:t>
            </w:r>
            <w:r w:rsidRPr="005E5477">
              <w:rPr>
                <w:rFonts w:eastAsia="Times New Roman"/>
                <w:szCs w:val="20"/>
              </w:rPr>
              <w:t xml:space="preserve"> проход</w:t>
            </w:r>
            <w:r w:rsidRPr="006B1ED5">
              <w:rPr>
                <w:rFonts w:eastAsia="Times New Roman"/>
                <w:szCs w:val="20"/>
              </w:rPr>
              <w:t>ы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 xml:space="preserve">При выдаче впервые </w:t>
            </w:r>
            <w:r w:rsidRPr="006B1ED5">
              <w:rPr>
                <w:rFonts w:eastAsia="Times New Roman"/>
                <w:szCs w:val="20"/>
              </w:rPr>
              <w:t>или продлении срока действия судового свидетельства</w:t>
            </w:r>
            <w:r w:rsidRPr="006B1ED5">
              <w:rPr>
                <w:rFonts w:eastAsia="Times New Roman"/>
                <w:noProof/>
                <w:szCs w:val="20"/>
                <w:vertAlign w:val="superscript"/>
                <w:lang w:val="en-GB"/>
              </w:rPr>
              <w:footnoteReference w:id="8"/>
            </w:r>
            <w:r w:rsidRPr="006B1ED5">
              <w:rPr>
                <w:rFonts w:eastAsia="Times New Roman"/>
                <w:noProof/>
                <w:szCs w:val="20"/>
              </w:rPr>
              <w:t xml:space="preserve"> после </w:t>
            </w:r>
            <w:r w:rsidR="00DB7EC4" w:rsidRPr="00DB7EC4">
              <w:rPr>
                <w:rFonts w:eastAsia="Times New Roman"/>
                <w:noProof/>
                <w:szCs w:val="20"/>
              </w:rPr>
              <w:br/>
            </w:r>
            <w:r w:rsidRPr="006B1ED5">
              <w:rPr>
                <w:rFonts w:eastAsia="Times New Roman"/>
                <w:noProof/>
                <w:szCs w:val="20"/>
              </w:rPr>
              <w:t>30 декабря 2049 года в случае судов шириной свыше 7,30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м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DB7EC4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DB7EC4">
              <w:rPr>
                <w:rFonts w:eastAsia="Times New Roman"/>
                <w:noProof/>
                <w:szCs w:val="20"/>
              </w:rPr>
              <w:t>11–4.1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DB7EC4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DB7EC4">
              <w:rPr>
                <w:rFonts w:eastAsia="Times New Roman"/>
                <w:szCs w:val="20"/>
              </w:rPr>
              <w:t>Свободная ширина бортового прохода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1 января 2035 года в случае судов шириной свыше 7,30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м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11–4.2</w:t>
            </w:r>
            <w:r w:rsidRPr="006B1ED5">
              <w:rPr>
                <w:rFonts w:eastAsia="Times New Roman"/>
                <w:noProof/>
                <w:szCs w:val="20"/>
                <w:vertAlign w:val="superscript"/>
                <w:lang w:val="en-GB"/>
              </w:rPr>
              <w:footnoteReference w:id="9"/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 xml:space="preserve">Борт судна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1 января 2020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11–5.1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Доступ к рабочим местам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11–5.2, 11–5.3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Если разница в уровнях расположения дверей, входных и выходных отве</w:t>
            </w:r>
            <w:r w:rsidRPr="006B1ED5">
              <w:rPr>
                <w:rFonts w:eastAsia="Times New Roman"/>
                <w:szCs w:val="20"/>
              </w:rPr>
              <w:t>р</w:t>
            </w:r>
            <w:r w:rsidRPr="006B1ED5">
              <w:rPr>
                <w:rFonts w:eastAsia="Times New Roman"/>
                <w:szCs w:val="20"/>
              </w:rPr>
              <w:t>стий, а также проходов составляет б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лее 0,50 м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 xml:space="preserve">тельства 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11–5.4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 xml:space="preserve">Трапы на </w:t>
            </w:r>
            <w:r w:rsidRPr="006B1ED5">
              <w:rPr>
                <w:rFonts w:eastAsia="Times New Roman"/>
                <w:szCs w:val="20"/>
              </w:rPr>
              <w:t>постоянных</w:t>
            </w:r>
            <w:r w:rsidRPr="006B1ED5">
              <w:rPr>
                <w:rFonts w:eastAsia="Times New Roman"/>
                <w:noProof/>
                <w:szCs w:val="20"/>
              </w:rPr>
              <w:t xml:space="preserve"> рабочих местах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11–6.2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Выходы и запасные выходы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11–7.2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Трапы, скоб-трапы и аналогичные приспособления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11–7.3, 11–7.4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Стационарны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5E5477">
              <w:rPr>
                <w:rFonts w:eastAsia="Times New Roman"/>
                <w:szCs w:val="20"/>
              </w:rPr>
              <w:t xml:space="preserve"> вертикальны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5E5477">
              <w:rPr>
                <w:rFonts w:eastAsia="Times New Roman"/>
                <w:szCs w:val="20"/>
              </w:rPr>
              <w:t xml:space="preserve"> трап</w:t>
            </w:r>
            <w:r w:rsidRPr="006B1ED5">
              <w:rPr>
                <w:rFonts w:eastAsia="Times New Roman"/>
                <w:szCs w:val="20"/>
              </w:rPr>
              <w:t>ы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 xml:space="preserve">тельства 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11–10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Крышки люков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11–11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Лебедки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2024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334916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11</w:t>
            </w:r>
            <w:r w:rsidR="00334916">
              <w:rPr>
                <w:rFonts w:eastAsia="Times New Roman"/>
                <w:noProof/>
                <w:szCs w:val="20"/>
              </w:rPr>
              <w:t>–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12.2 –</w:t>
            </w:r>
            <w:r w:rsidRPr="006B1ED5">
              <w:rPr>
                <w:rFonts w:eastAsia="Times New Roman"/>
                <w:noProof/>
                <w:szCs w:val="20"/>
              </w:rPr>
              <w:t xml:space="preserve"> 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11</w:t>
            </w:r>
            <w:r w:rsidR="00334916">
              <w:rPr>
                <w:rFonts w:eastAsia="Times New Roman"/>
                <w:noProof/>
                <w:szCs w:val="20"/>
              </w:rPr>
              <w:t>–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12.6 </w:t>
            </w:r>
            <w:r w:rsidRPr="006B1ED5">
              <w:rPr>
                <w:rFonts w:eastAsia="Times New Roman"/>
                <w:noProof/>
                <w:szCs w:val="20"/>
              </w:rPr>
              <w:t>и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11</w:t>
            </w:r>
            <w:r w:rsidR="00334916">
              <w:rPr>
                <w:rFonts w:eastAsia="Times New Roman"/>
                <w:noProof/>
                <w:szCs w:val="20"/>
              </w:rPr>
              <w:t>–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12.8 –</w:t>
            </w:r>
            <w:r w:rsidRPr="006B1ED5">
              <w:rPr>
                <w:rFonts w:eastAsia="Times New Roman"/>
                <w:noProof/>
                <w:szCs w:val="20"/>
              </w:rPr>
              <w:t xml:space="preserve"> 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11</w:t>
            </w:r>
            <w:r w:rsidR="00334916">
              <w:rPr>
                <w:rFonts w:eastAsia="Times New Roman"/>
                <w:noProof/>
                <w:szCs w:val="20"/>
              </w:rPr>
              <w:t>–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12.10</w:t>
            </w:r>
            <w:r w:rsidRPr="006B1ED5">
              <w:rPr>
                <w:rFonts w:eastAsia="Times New Roman"/>
                <w:noProof/>
                <w:szCs w:val="20"/>
                <w:vertAlign w:val="superscript"/>
                <w:lang w:val="en-GB"/>
              </w:rPr>
              <w:footnoteReference w:id="10"/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Подъемные краны: табличка изготов</w:t>
            </w:r>
            <w:r w:rsidRPr="006B1ED5">
              <w:rPr>
                <w:rFonts w:eastAsia="Times New Roman"/>
                <w:szCs w:val="20"/>
              </w:rPr>
              <w:t>и</w:t>
            </w:r>
            <w:r w:rsidRPr="006B1ED5">
              <w:rPr>
                <w:rFonts w:eastAsia="Times New Roman"/>
                <w:szCs w:val="20"/>
              </w:rPr>
              <w:t>теля, максимально допустимая груз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подъемность, защитные устройства, испытание с расчетной нагрузкой, техническая экспертиза, бортовой паспорт крана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 года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12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12–1.1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Жилые помещения для лиц, которые обычно проживают на борту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12–1.2, </w:t>
            </w:r>
            <w:r w:rsidRPr="006B1ED5">
              <w:rPr>
                <w:rFonts w:eastAsia="Times New Roman"/>
                <w:noProof/>
                <w:szCs w:val="20"/>
              </w:rPr>
              <w:t>последнее предложение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Расположение пола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12–2.1.1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spacing w:before="40" w:after="80"/>
              <w:ind w:right="115"/>
              <w:rPr>
                <w:rFonts w:eastAsia="Times New Roman"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Жилые помещения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 30</w:t>
            </w:r>
            <w:r w:rsidRPr="006B1ED5">
              <w:rPr>
                <w:rFonts w:eastAsia="Times New Roman"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 xml:space="preserve">декабря </w:t>
            </w:r>
            <w:r w:rsidRPr="006B1ED5">
              <w:rPr>
                <w:rFonts w:eastAsia="Times New Roman"/>
                <w:szCs w:val="20"/>
              </w:rPr>
              <w:t>2024</w:t>
            </w:r>
            <w:r w:rsidRPr="006B1ED5">
              <w:rPr>
                <w:rFonts w:eastAsia="Times New Roman"/>
                <w:noProof/>
                <w:szCs w:val="20"/>
              </w:rPr>
              <w:t xml:space="preserve">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12–2.1.5, 12–2.1.6, 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br/>
              <w:t>12–2.1.7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Отопление и вентиляция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12–2.1.8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Шум и вибрация в жилых помещениях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2029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12–2.1.9, </w:t>
            </w:r>
            <w:r w:rsidRPr="006B1ED5">
              <w:rPr>
                <w:rFonts w:eastAsia="Times New Roman"/>
                <w:noProof/>
                <w:szCs w:val="20"/>
              </w:rPr>
              <w:t>второе предложение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Судовые салоны и спальные отсеки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12</w:t>
            </w:r>
            <w:r w:rsidRPr="006B1ED5">
              <w:rPr>
                <w:rFonts w:eastAsia="Times New Roman"/>
                <w:szCs w:val="20"/>
                <w:lang w:val="en-GB"/>
              </w:rPr>
              <w:t>–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2.1.10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Трубопроводы, по которым проходят опасные для здоровья газы или жи</w:t>
            </w:r>
            <w:r w:rsidRPr="006B1ED5">
              <w:rPr>
                <w:rFonts w:eastAsia="Times New Roman"/>
                <w:szCs w:val="20"/>
              </w:rPr>
              <w:t>д</w:t>
            </w:r>
            <w:r w:rsidRPr="006B1ED5">
              <w:rPr>
                <w:rFonts w:eastAsia="Times New Roman"/>
                <w:szCs w:val="20"/>
              </w:rPr>
              <w:t>кости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 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12</w:t>
            </w:r>
            <w:r w:rsidRPr="006B1ED5">
              <w:rPr>
                <w:rFonts w:eastAsia="Times New Roman"/>
                <w:szCs w:val="20"/>
                <w:lang w:val="en-GB"/>
              </w:rPr>
              <w:t>–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2.2.1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Свободная высота жилых помещений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12</w:t>
            </w:r>
            <w:r w:rsidRPr="006B1ED5">
              <w:rPr>
                <w:rFonts w:eastAsia="Times New Roman"/>
                <w:szCs w:val="20"/>
                <w:lang w:val="en-GB"/>
              </w:rPr>
              <w:t>–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2.2.2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Свободная площадь жилых помещений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12</w:t>
            </w:r>
            <w:r w:rsidRPr="006B1ED5">
              <w:rPr>
                <w:rFonts w:eastAsia="Times New Roman"/>
                <w:szCs w:val="20"/>
                <w:lang w:val="en-GB"/>
              </w:rPr>
              <w:t>–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2.2.4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US"/>
              </w:rPr>
            </w:pPr>
            <w:r w:rsidRPr="006B1ED5">
              <w:rPr>
                <w:rFonts w:eastAsia="Times New Roman"/>
                <w:noProof/>
                <w:szCs w:val="20"/>
              </w:rPr>
              <w:t>Кубатура</w:t>
            </w:r>
            <w:r w:rsidRPr="006B1ED5">
              <w:rPr>
                <w:rFonts w:eastAsia="Times New Roman"/>
                <w:noProof/>
                <w:szCs w:val="20"/>
                <w:lang w:val="en-US"/>
              </w:rPr>
              <w:t xml:space="preserve"> </w:t>
            </w:r>
            <w:r w:rsidRPr="006B1ED5">
              <w:rPr>
                <w:rFonts w:eastAsia="Times New Roman"/>
                <w:noProof/>
                <w:szCs w:val="20"/>
              </w:rPr>
              <w:t>помещений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12</w:t>
            </w:r>
            <w:r w:rsidRPr="006B1ED5">
              <w:rPr>
                <w:rFonts w:eastAsia="Times New Roman"/>
                <w:szCs w:val="20"/>
                <w:lang w:val="en-GB"/>
              </w:rPr>
              <w:t>–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2.2.3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Кубатура, которая должна приходиться на каждого человека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12–3.1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Размер</w:t>
            </w:r>
            <w:r w:rsidRPr="006B1ED5">
              <w:rPr>
                <w:rFonts w:eastAsia="Times New Roman"/>
                <w:noProof/>
                <w:szCs w:val="20"/>
                <w:lang w:val="en-US"/>
              </w:rPr>
              <w:t xml:space="preserve"> </w:t>
            </w:r>
            <w:r w:rsidRPr="006B1ED5">
              <w:rPr>
                <w:rFonts w:eastAsia="Times New Roman"/>
                <w:noProof/>
                <w:szCs w:val="20"/>
              </w:rPr>
              <w:t>дверей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12–3.2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Расположение трапов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12–5.1, </w:t>
            </w:r>
            <w:r w:rsidRPr="006B1ED5">
              <w:rPr>
                <w:rFonts w:eastAsia="Times New Roman"/>
                <w:noProof/>
                <w:szCs w:val="20"/>
              </w:rPr>
              <w:t>второе предложение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Другие предметы обстановки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12–6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Камбузы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12–7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Санитарное оборудование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12–8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Питьевая вода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 xml:space="preserve">тельства </w:t>
            </w:r>
          </w:p>
        </w:tc>
      </w:tr>
      <w:tr w:rsidR="00C7424F" w:rsidRPr="00C7424F" w:rsidTr="003329DF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14a</w:t>
            </w:r>
            <w:r w:rsidRPr="006B1ED5">
              <w:rPr>
                <w:rFonts w:eastAsia="Times New Roman"/>
                <w:noProof/>
                <w:szCs w:val="20"/>
                <w:vertAlign w:val="superscript"/>
                <w:lang w:val="en-GB"/>
              </w:rPr>
              <w:footnoteReference w:id="11"/>
            </w:r>
          </w:p>
        </w:tc>
      </w:tr>
      <w:tr w:rsidR="00C7424F" w:rsidRPr="00C7424F" w:rsidTr="003329DF">
        <w:trPr>
          <w:trHeight w:val="1902"/>
        </w:trPr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Статья 14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a</w:t>
            </w:r>
            <w:r w:rsidRPr="006B1ED5">
              <w:rPr>
                <w:rFonts w:eastAsia="Times New Roman"/>
                <w:noProof/>
                <w:szCs w:val="20"/>
              </w:rPr>
              <w:t>.02(2), таблицы 1 и 2 и пункт 5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Предельные/контрольные значения и одобрения типа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 при условии, что</w:t>
            </w:r>
          </w:p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DB7EC4">
              <w:rPr>
                <w:rFonts w:eastAsia="Times New Roman"/>
                <w:szCs w:val="20"/>
              </w:rPr>
              <w:t>a</w:t>
            </w:r>
            <w:r w:rsidRPr="006B1ED5">
              <w:rPr>
                <w:rFonts w:eastAsia="Times New Roman"/>
                <w:szCs w:val="20"/>
              </w:rPr>
              <w:t>)</w:t>
            </w:r>
            <w:r w:rsidRPr="006B1ED5">
              <w:rPr>
                <w:rFonts w:eastAsia="Times New Roman"/>
                <w:szCs w:val="20"/>
              </w:rPr>
              <w:tab/>
              <w:t>предельные и контрольные значения не превышают значений, предусмотренных статьей  14</w:t>
            </w:r>
            <w:r w:rsidRPr="00DB7EC4">
              <w:rPr>
                <w:rFonts w:eastAsia="Times New Roman"/>
                <w:szCs w:val="20"/>
              </w:rPr>
              <w:t>a</w:t>
            </w:r>
            <w:r w:rsidRPr="006B1ED5">
              <w:rPr>
                <w:rFonts w:eastAsia="Times New Roman"/>
                <w:szCs w:val="20"/>
              </w:rPr>
              <w:t>.02, более чем в 2 раза;</w:t>
            </w:r>
          </w:p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DB7EC4">
              <w:rPr>
                <w:rFonts w:eastAsia="Times New Roman"/>
                <w:szCs w:val="20"/>
              </w:rPr>
              <w:t>b</w:t>
            </w:r>
            <w:r w:rsidRPr="006B1ED5">
              <w:rPr>
                <w:rFonts w:eastAsia="Times New Roman"/>
                <w:szCs w:val="20"/>
              </w:rPr>
              <w:t>)</w:t>
            </w:r>
            <w:r w:rsidRPr="006B1ED5">
              <w:rPr>
                <w:rFonts w:eastAsia="Times New Roman"/>
                <w:szCs w:val="20"/>
              </w:rPr>
              <w:tab/>
              <w:t>на бортовую установку для обработки сточных вод имеется свидетельство изгот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 xml:space="preserve">вителя или эксперта, подтверждающее, что установка рассчитана на объемы стоков, обычно образуемые на борту судна; и </w:t>
            </w:r>
          </w:p>
          <w:p w:rsidR="00C7424F" w:rsidRPr="006B1ED5" w:rsidRDefault="00C7424F" w:rsidP="003329DF">
            <w:pPr>
              <w:adjustRightInd w:val="0"/>
              <w:snapToGrid w:val="0"/>
              <w:spacing w:before="40"/>
              <w:ind w:right="115"/>
              <w:rPr>
                <w:rFonts w:eastAsia="Times New Roman"/>
                <w:szCs w:val="20"/>
              </w:rPr>
            </w:pPr>
            <w:r w:rsidRPr="00DB7EC4">
              <w:rPr>
                <w:rFonts w:eastAsia="Times New Roman"/>
                <w:szCs w:val="20"/>
              </w:rPr>
              <w:t>c</w:t>
            </w:r>
            <w:r w:rsidRPr="006B1ED5">
              <w:rPr>
                <w:rFonts w:eastAsia="Times New Roman"/>
                <w:szCs w:val="20"/>
              </w:rPr>
              <w:t>)</w:t>
            </w:r>
            <w:r w:rsidRPr="006B1ED5">
              <w:rPr>
                <w:rFonts w:eastAsia="Times New Roman"/>
                <w:szCs w:val="20"/>
              </w:rPr>
              <w:tab/>
              <w:t>на пассажирском судне имеется сист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ма удаления шлама сточных вод, обеспеч</w:t>
            </w:r>
            <w:r w:rsidRPr="006B1ED5">
              <w:rPr>
                <w:rFonts w:eastAsia="Times New Roman"/>
                <w:szCs w:val="20"/>
              </w:rPr>
              <w:t>и</w:t>
            </w:r>
            <w:r w:rsidRPr="006B1ED5">
              <w:rPr>
                <w:rFonts w:eastAsia="Times New Roman"/>
                <w:szCs w:val="20"/>
              </w:rPr>
              <w:t>вающая надлежащее функционирование бортовой установки для обработки сточных вод</w:t>
            </w:r>
          </w:p>
        </w:tc>
      </w:tr>
      <w:tr w:rsidR="003329DF" w:rsidRPr="00C7424F" w:rsidTr="003329DF">
        <w:trPr>
          <w:trHeight w:val="94"/>
        </w:trPr>
        <w:tc>
          <w:tcPr>
            <w:tcW w:w="9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9DF" w:rsidRPr="003329DF" w:rsidRDefault="003329DF" w:rsidP="003329DF">
            <w:pPr>
              <w:adjustRightInd w:val="0"/>
              <w:snapToGrid w:val="0"/>
              <w:spacing w:line="120" w:lineRule="exact"/>
              <w:ind w:right="115"/>
              <w:rPr>
                <w:rFonts w:eastAsia="Times New Roman"/>
                <w:noProof/>
                <w:sz w:val="4"/>
                <w:szCs w:val="4"/>
              </w:rPr>
            </w:pP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DB7EC4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15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Пассажирски</w:t>
            </w:r>
            <w:r w:rsidRPr="006B1ED5">
              <w:rPr>
                <w:rFonts w:eastAsia="Times New Roman"/>
                <w:noProof/>
                <w:szCs w:val="20"/>
              </w:rPr>
              <w:t>е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суда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</w:rPr>
              <w:t>См. статью 8</w:t>
            </w:r>
            <w:r w:rsidRPr="006B1ED5">
              <w:rPr>
                <w:rFonts w:eastAsia="Times New Roman"/>
                <w:noProof/>
                <w:szCs w:val="20"/>
                <w:vertAlign w:val="superscript"/>
                <w:lang w:val="en-GB"/>
              </w:rPr>
              <w:footnoteReference w:id="12"/>
            </w:r>
            <w:r w:rsidRPr="006B1ED5">
              <w:rPr>
                <w:rFonts w:eastAsia="Times New Roman"/>
                <w:noProof/>
                <w:szCs w:val="20"/>
              </w:rPr>
              <w:t xml:space="preserve"> настоящей Резолюции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15A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Пассажирски</w:t>
            </w:r>
            <w:r w:rsidRPr="006B1ED5">
              <w:rPr>
                <w:rFonts w:eastAsia="Times New Roman"/>
                <w:noProof/>
                <w:szCs w:val="20"/>
              </w:rPr>
              <w:t>е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</w:t>
            </w:r>
            <w:r w:rsidRPr="006B1ED5">
              <w:rPr>
                <w:rFonts w:eastAsia="Times New Roman"/>
                <w:noProof/>
                <w:szCs w:val="20"/>
              </w:rPr>
              <w:t xml:space="preserve">парусные 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суда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См. статью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8</w:t>
            </w:r>
            <w:r w:rsidRPr="006B1ED5">
              <w:rPr>
                <w:rFonts w:eastAsia="Times New Roman"/>
                <w:noProof/>
                <w:szCs w:val="20"/>
                <w:vertAlign w:val="superscript"/>
                <w:lang w:val="en-GB"/>
              </w:rPr>
              <w:t>11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</w:t>
            </w:r>
            <w:r w:rsidRPr="006B1ED5">
              <w:rPr>
                <w:rFonts w:eastAsia="Times New Roman"/>
                <w:noProof/>
                <w:szCs w:val="20"/>
              </w:rPr>
              <w:t>настоящей Резолюции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16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16–1.2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Специальные лебедки либо эквив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>лентные счальные устройства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16–1.2 </w:t>
            </w:r>
            <w:r w:rsidRPr="006B1ED5">
              <w:rPr>
                <w:rFonts w:eastAsia="Times New Roman"/>
                <w:noProof/>
                <w:szCs w:val="20"/>
              </w:rPr>
              <w:t xml:space="preserve"> 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ii)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US"/>
              </w:rPr>
            </w:pPr>
            <w:r w:rsidRPr="006B1ED5">
              <w:rPr>
                <w:rFonts w:eastAsia="Times New Roman"/>
                <w:noProof/>
                <w:szCs w:val="20"/>
              </w:rPr>
              <w:t>Требования</w:t>
            </w:r>
            <w:r w:rsidRPr="006B1ED5">
              <w:rPr>
                <w:rFonts w:eastAsia="Times New Roman"/>
                <w:noProof/>
                <w:szCs w:val="20"/>
                <w:lang w:val="en-US"/>
              </w:rPr>
              <w:t xml:space="preserve"> </w:t>
            </w:r>
            <w:r w:rsidRPr="006B1ED5">
              <w:rPr>
                <w:rFonts w:eastAsia="Times New Roman"/>
                <w:noProof/>
                <w:szCs w:val="20"/>
              </w:rPr>
              <w:t>к</w:t>
            </w:r>
            <w:r w:rsidRPr="006B1ED5">
              <w:rPr>
                <w:rFonts w:eastAsia="Times New Roman"/>
                <w:noProof/>
                <w:szCs w:val="20"/>
                <w:lang w:val="en-US"/>
              </w:rPr>
              <w:t xml:space="preserve"> </w:t>
            </w:r>
            <w:r w:rsidRPr="006B1ED5">
              <w:rPr>
                <w:rFonts w:eastAsia="Times New Roman"/>
                <w:noProof/>
                <w:szCs w:val="20"/>
              </w:rPr>
              <w:t>приводам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17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Плавуч</w:t>
            </w:r>
            <w:r w:rsidRPr="006B1ED5">
              <w:rPr>
                <w:rFonts w:eastAsia="Times New Roman"/>
                <w:noProof/>
                <w:szCs w:val="20"/>
              </w:rPr>
              <w:t>ее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</w:t>
            </w:r>
            <w:r w:rsidRPr="006B1ED5">
              <w:rPr>
                <w:rFonts w:eastAsia="Times New Roman"/>
                <w:szCs w:val="20"/>
                <w:lang w:val="en-GB"/>
              </w:rPr>
              <w:t>оборудовани</w:t>
            </w:r>
            <w:r w:rsidRPr="006B1ED5">
              <w:rPr>
                <w:rFonts w:eastAsia="Times New Roman"/>
                <w:szCs w:val="20"/>
              </w:rPr>
              <w:t>е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Судно может по-прежнему находиться в эксплуатации, если компетентные органы считают, что выявленные недостатки не представляют собой явной опасности.</w:t>
            </w:r>
          </w:p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Любое несоблюдение технических предп</w:t>
            </w:r>
            <w:r w:rsidRPr="006B1ED5">
              <w:rPr>
                <w:rFonts w:eastAsia="Times New Roman"/>
                <w:szCs w:val="20"/>
              </w:rPr>
              <w:t>и</w:t>
            </w:r>
            <w:r w:rsidRPr="006B1ED5">
              <w:rPr>
                <w:rFonts w:eastAsia="Times New Roman"/>
                <w:szCs w:val="20"/>
              </w:rPr>
              <w:t>саний указывают в судовом свидетельстве.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21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21–2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Прогулочны</w:t>
            </w:r>
            <w:r w:rsidRPr="006B1ED5">
              <w:rPr>
                <w:rFonts w:eastAsia="Times New Roman"/>
                <w:noProof/>
                <w:szCs w:val="20"/>
              </w:rPr>
              <w:t>е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суда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Судно может по-прежнему находиться в эксплуатации, если компетентные органы считают, что выявленные недостатки не представляют собой явной опасности.</w:t>
            </w:r>
          </w:p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Любое несоблюдение технических предп</w:t>
            </w:r>
            <w:r w:rsidRPr="006B1ED5">
              <w:rPr>
                <w:rFonts w:eastAsia="Times New Roman"/>
                <w:szCs w:val="20"/>
              </w:rPr>
              <w:t>и</w:t>
            </w:r>
            <w:r w:rsidRPr="006B1ED5">
              <w:rPr>
                <w:rFonts w:eastAsia="Times New Roman"/>
                <w:szCs w:val="20"/>
              </w:rPr>
              <w:t>саний указывают в судовом свидетельстве.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ГЛАВА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22B</w:t>
            </w:r>
          </w:p>
        </w:tc>
      </w:tr>
      <w:tr w:rsidR="00C7424F" w:rsidRPr="00C7424F" w:rsidTr="006B1ED5"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  <w:lang w:val="en-GB"/>
              </w:rPr>
              <w:t>22B–1.3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 xml:space="preserve">Второй </w:t>
            </w:r>
            <w:r w:rsidRPr="005E5477">
              <w:rPr>
                <w:rFonts w:eastAsia="Times New Roman"/>
                <w:szCs w:val="20"/>
              </w:rPr>
              <w:t>независимый привод</w:t>
            </w:r>
            <w:r w:rsidRPr="006B1ED5">
              <w:rPr>
                <w:rFonts w:eastAsia="Times New Roman"/>
                <w:szCs w:val="20"/>
              </w:rPr>
              <w:t xml:space="preserve"> управл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ния рулевой машины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6B1ED5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</w:t>
            </w:r>
            <w:r w:rsidRPr="006B1ED5">
              <w:rPr>
                <w:rFonts w:eastAsia="Times New Roman"/>
                <w:szCs w:val="20"/>
              </w:rPr>
              <w:t>е</w:t>
            </w:r>
            <w:r w:rsidRPr="006B1ED5">
              <w:rPr>
                <w:rFonts w:eastAsia="Times New Roman"/>
                <w:szCs w:val="20"/>
              </w:rPr>
              <w:t>тельства после</w:t>
            </w:r>
            <w:r w:rsidRPr="006B1ED5">
              <w:rPr>
                <w:rFonts w:eastAsia="Times New Roman"/>
                <w:noProof/>
                <w:szCs w:val="20"/>
              </w:rPr>
              <w:t xml:space="preserve"> 30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декабря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> </w:t>
            </w:r>
            <w:r w:rsidRPr="006B1ED5">
              <w:rPr>
                <w:rFonts w:eastAsia="Times New Roman"/>
                <w:noProof/>
                <w:szCs w:val="20"/>
              </w:rPr>
              <w:t>2049 года</w:t>
            </w:r>
          </w:p>
        </w:tc>
      </w:tr>
      <w:tr w:rsidR="00C7424F" w:rsidRPr="00C7424F" w:rsidTr="006B1ED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6B1ED5" w:rsidRDefault="00C7424F" w:rsidP="00847C56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  <w:r w:rsidRPr="006B1ED5">
              <w:rPr>
                <w:rFonts w:eastAsia="Times New Roman"/>
                <w:noProof/>
                <w:szCs w:val="20"/>
              </w:rPr>
              <w:t>Добавление</w:t>
            </w:r>
            <w:r w:rsidRPr="006B1ED5">
              <w:rPr>
                <w:rFonts w:eastAsia="Times New Roman"/>
                <w:noProof/>
                <w:szCs w:val="20"/>
                <w:lang w:val="en-GB"/>
              </w:rPr>
              <w:t xml:space="preserve"> 7</w:t>
            </w:r>
          </w:p>
        </w:tc>
      </w:tr>
      <w:tr w:rsidR="00C7424F" w:rsidRPr="00DB7EC4" w:rsidTr="006B1ED5">
        <w:tc>
          <w:tcPr>
            <w:tcW w:w="2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7424F" w:rsidRPr="006B1ED5" w:rsidRDefault="00C7424F" w:rsidP="00847C56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noProof/>
                <w:szCs w:val="20"/>
                <w:lang w:val="en-GB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7424F" w:rsidRPr="006B1ED5" w:rsidRDefault="00C7424F" w:rsidP="00847C56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Ходовые огни, их корпуса, оборудов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>ние и источники света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7424F" w:rsidRPr="006B1ED5" w:rsidRDefault="00C7424F" w:rsidP="00847C56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6B1ED5">
              <w:rPr>
                <w:rFonts w:eastAsia="Times New Roman"/>
                <w:szCs w:val="20"/>
              </w:rPr>
              <w:t>Могут по-прежнему использоваться ход</w:t>
            </w:r>
            <w:r w:rsidRPr="006B1ED5">
              <w:rPr>
                <w:rFonts w:eastAsia="Times New Roman"/>
                <w:szCs w:val="20"/>
              </w:rPr>
              <w:t>о</w:t>
            </w:r>
            <w:r w:rsidRPr="006B1ED5">
              <w:rPr>
                <w:rFonts w:eastAsia="Times New Roman"/>
                <w:szCs w:val="20"/>
              </w:rPr>
              <w:t>вые огни, их корпуса, оборудование и и</w:t>
            </w:r>
            <w:r w:rsidRPr="006B1ED5">
              <w:rPr>
                <w:rFonts w:eastAsia="Times New Roman"/>
                <w:szCs w:val="20"/>
              </w:rPr>
              <w:t>с</w:t>
            </w:r>
            <w:r w:rsidRPr="006B1ED5">
              <w:rPr>
                <w:rFonts w:eastAsia="Times New Roman"/>
                <w:szCs w:val="20"/>
              </w:rPr>
              <w:t>точники света, отвечающие – по состоянию на 30 ноября 2009 года – требованиям, к</w:t>
            </w:r>
            <w:r w:rsidRPr="006B1ED5">
              <w:rPr>
                <w:rFonts w:eastAsia="Times New Roman"/>
                <w:szCs w:val="20"/>
              </w:rPr>
              <w:t>а</w:t>
            </w:r>
            <w:r w:rsidRPr="006B1ED5">
              <w:rPr>
                <w:rFonts w:eastAsia="Times New Roman"/>
                <w:szCs w:val="20"/>
              </w:rPr>
              <w:t>сающимся цвета и силы света ходовых о</w:t>
            </w:r>
            <w:r w:rsidRPr="006B1ED5">
              <w:rPr>
                <w:rFonts w:eastAsia="Times New Roman"/>
                <w:szCs w:val="20"/>
              </w:rPr>
              <w:t>г</w:t>
            </w:r>
            <w:r w:rsidRPr="006B1ED5">
              <w:rPr>
                <w:rFonts w:eastAsia="Times New Roman"/>
                <w:szCs w:val="20"/>
              </w:rPr>
              <w:t>ней и допущения сигнальных фонарей для судоходства по Рейну, либо соответству</w:t>
            </w:r>
            <w:r w:rsidRPr="006B1ED5">
              <w:rPr>
                <w:rFonts w:eastAsia="Times New Roman"/>
                <w:szCs w:val="20"/>
              </w:rPr>
              <w:t>ю</w:t>
            </w:r>
            <w:r w:rsidRPr="006B1ED5">
              <w:rPr>
                <w:rFonts w:eastAsia="Times New Roman"/>
                <w:szCs w:val="20"/>
              </w:rPr>
              <w:t>щим предписаниям того или иного госуда</w:t>
            </w:r>
            <w:r w:rsidRPr="006B1ED5">
              <w:rPr>
                <w:rFonts w:eastAsia="Times New Roman"/>
                <w:szCs w:val="20"/>
              </w:rPr>
              <w:t>р</w:t>
            </w:r>
            <w:r w:rsidRPr="006B1ED5">
              <w:rPr>
                <w:rFonts w:eastAsia="Times New Roman"/>
                <w:szCs w:val="20"/>
              </w:rPr>
              <w:t>ства-члена.</w:t>
            </w:r>
          </w:p>
        </w:tc>
      </w:tr>
    </w:tbl>
    <w:p w:rsidR="00C7424F" w:rsidRPr="00DB7EC4" w:rsidRDefault="00C7424F" w:rsidP="00DB7EC4">
      <w:pPr>
        <w:pStyle w:val="SingleTxt"/>
        <w:spacing w:after="0" w:line="120" w:lineRule="exact"/>
        <w:rPr>
          <w:sz w:val="10"/>
        </w:rPr>
      </w:pPr>
    </w:p>
    <w:p w:rsidR="00DB7EC4" w:rsidRPr="005E5477" w:rsidRDefault="00DB7EC4" w:rsidP="005E5477">
      <w:pPr>
        <w:pStyle w:val="SingleTxt"/>
        <w:spacing w:after="0" w:line="120" w:lineRule="exact"/>
        <w:rPr>
          <w:sz w:val="10"/>
        </w:rPr>
      </w:pPr>
    </w:p>
    <w:p w:rsidR="005E5477" w:rsidRPr="00DB7EC4" w:rsidRDefault="005E5477" w:rsidP="00DB7EC4">
      <w:pPr>
        <w:pStyle w:val="SingleTxt"/>
        <w:spacing w:after="0" w:line="120" w:lineRule="exact"/>
        <w:rPr>
          <w:sz w:val="10"/>
        </w:rPr>
      </w:pPr>
    </w:p>
    <w:p w:rsidR="00C7424F" w:rsidRPr="00C7424F" w:rsidRDefault="005E5477" w:rsidP="005E547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5477">
        <w:tab/>
      </w:r>
      <w:r w:rsidR="00C7424F" w:rsidRPr="00C7424F">
        <w:t>24–3</w:t>
      </w:r>
      <w:r w:rsidR="00C7424F" w:rsidRPr="00C7424F">
        <w:tab/>
        <w:t>Отступления для судов, заложенных до 1 января 1985 года</w:t>
      </w:r>
    </w:p>
    <w:p w:rsidR="00847C56" w:rsidRPr="00847C56" w:rsidRDefault="00847C56" w:rsidP="00847C56">
      <w:pPr>
        <w:pStyle w:val="SingleTxt"/>
        <w:spacing w:after="0" w:line="120" w:lineRule="exact"/>
        <w:rPr>
          <w:sz w:val="10"/>
        </w:rPr>
      </w:pPr>
    </w:p>
    <w:p w:rsidR="00C7424F" w:rsidRPr="00C7424F" w:rsidRDefault="00C7424F" w:rsidP="00C7424F">
      <w:pPr>
        <w:pStyle w:val="SingleTxt"/>
      </w:pPr>
      <w:r w:rsidRPr="00C7424F">
        <w:t>24–3.1</w:t>
      </w:r>
      <w:r w:rsidRPr="00C7424F">
        <w:tab/>
        <w:t>В дополнение к предписаниям пункта 24–2 настоящей Резолюции суда, заложенные до 1 января 1985 года, могут освобождаться от действия нижесл</w:t>
      </w:r>
      <w:r w:rsidRPr="00C7424F">
        <w:t>е</w:t>
      </w:r>
      <w:r w:rsidRPr="00C7424F">
        <w:t>дующих положений на условиях, указанных в колонке 3 таблицы 2, если при этом надлежащим образом обеспечивается безопасность судна и его экипажа.</w:t>
      </w:r>
    </w:p>
    <w:p w:rsidR="00C7424F" w:rsidRPr="00C7424F" w:rsidRDefault="00C7424F" w:rsidP="00C7424F">
      <w:pPr>
        <w:pStyle w:val="SingleTxt"/>
      </w:pPr>
      <w:r w:rsidRPr="00C7424F">
        <w:t>24–3.2</w:t>
      </w:r>
      <w:r w:rsidRPr="00C7424F">
        <w:tab/>
        <w:t>Определения, используемые в таблице 2:</w:t>
      </w:r>
    </w:p>
    <w:p w:rsidR="00C7424F" w:rsidRPr="00C7424F" w:rsidRDefault="005E5477" w:rsidP="005E5477">
      <w:pPr>
        <w:pStyle w:val="SingleTxt"/>
        <w:ind w:left="2218" w:hanging="951"/>
      </w:pPr>
      <w:r w:rsidRPr="00334916">
        <w:tab/>
      </w:r>
      <w:r w:rsidRPr="00334916">
        <w:tab/>
      </w:r>
      <w:r w:rsidR="00334916">
        <w:t>"</w:t>
      </w:r>
      <w:r w:rsidR="00C7424F" w:rsidRPr="00C7424F">
        <w:t>НЗП</w:t>
      </w:r>
      <w:r w:rsidR="00334916">
        <w:t>"</w:t>
      </w:r>
      <w:r w:rsidR="00C7424F" w:rsidRPr="00C7424F">
        <w:t>: данное положение не применяется к судам, уже находящимся в эксплуатации, если только на них не производилось замены или  пер</w:t>
      </w:r>
      <w:r w:rsidR="00C7424F" w:rsidRPr="00C7424F">
        <w:t>е</w:t>
      </w:r>
      <w:r w:rsidR="00C7424F" w:rsidRPr="00C7424F">
        <w:t>оборудования соответствующих узлов; т.е. это положение применяется исключительно к судам новой постройки и в случае замены или пер</w:t>
      </w:r>
      <w:r w:rsidR="00C7424F" w:rsidRPr="00C7424F">
        <w:t>е</w:t>
      </w:r>
      <w:r w:rsidR="00C7424F" w:rsidRPr="00C7424F">
        <w:t>оборудования соответствующих узлов или зон. При замене существ</w:t>
      </w:r>
      <w:r w:rsidR="00C7424F" w:rsidRPr="00C7424F">
        <w:t>у</w:t>
      </w:r>
      <w:r w:rsidR="00C7424F" w:rsidRPr="00C7424F">
        <w:t>ющих узлов запасными деталями того же типа и с применением той же технологии это не представляет собой замену (</w:t>
      </w:r>
      <w:r w:rsidR="00334916">
        <w:t>"</w:t>
      </w:r>
      <w:r w:rsidR="00C7424F" w:rsidRPr="00C7424F">
        <w:t>З</w:t>
      </w:r>
      <w:r w:rsidR="00334916">
        <w:t>"</w:t>
      </w:r>
      <w:r w:rsidR="00C7424F" w:rsidRPr="00C7424F">
        <w:t>) по смыслу насто</w:t>
      </w:r>
      <w:r w:rsidR="00C7424F" w:rsidRPr="00C7424F">
        <w:t>я</w:t>
      </w:r>
      <w:r w:rsidR="00C7424F" w:rsidRPr="00C7424F">
        <w:t>щих переходных положений.</w:t>
      </w:r>
    </w:p>
    <w:p w:rsidR="00C7424F" w:rsidRPr="00C7424F" w:rsidRDefault="005E5477" w:rsidP="005E5477">
      <w:pPr>
        <w:pStyle w:val="SingleTxt"/>
        <w:ind w:left="2218" w:hanging="951"/>
      </w:pPr>
      <w:r w:rsidRPr="00334916">
        <w:tab/>
      </w:r>
      <w:r w:rsidRPr="00334916">
        <w:tab/>
      </w:r>
      <w:r w:rsidR="00334916">
        <w:t>"</w:t>
      </w:r>
      <w:r w:rsidR="00C7424F" w:rsidRPr="00C7424F">
        <w:t>Выдача или продление срока действия судового свидетельства</w:t>
      </w:r>
      <w:r w:rsidR="00334916">
        <w:t>"</w:t>
      </w:r>
      <w:r w:rsidR="00C7424F" w:rsidRPr="00C7424F">
        <w:t>: с</w:t>
      </w:r>
      <w:r w:rsidR="00C7424F" w:rsidRPr="00C7424F">
        <w:t>о</w:t>
      </w:r>
      <w:r w:rsidR="00C7424F" w:rsidRPr="00C7424F">
        <w:t>блюдение данного положения должно быть обеспечено на момент в</w:t>
      </w:r>
      <w:r w:rsidR="00C7424F" w:rsidRPr="00C7424F">
        <w:t>ы</w:t>
      </w:r>
      <w:r w:rsidR="00C7424F" w:rsidRPr="00C7424F">
        <w:t xml:space="preserve">дачи или очередного продления срока действия судового свидетельства после </w:t>
      </w:r>
      <w:r w:rsidR="00C7424F" w:rsidRPr="00C7424F">
        <w:rPr>
          <w:bCs/>
        </w:rPr>
        <w:t>1</w:t>
      </w:r>
      <w:r w:rsidR="00C7424F" w:rsidRPr="00C7424F">
        <w:rPr>
          <w:bCs/>
          <w:lang w:val="en-US"/>
        </w:rPr>
        <w:t> </w:t>
      </w:r>
      <w:r w:rsidR="00C7424F" w:rsidRPr="00C7424F">
        <w:rPr>
          <w:bCs/>
        </w:rPr>
        <w:t>января</w:t>
      </w:r>
      <w:r w:rsidR="00C7424F" w:rsidRPr="00C7424F">
        <w:rPr>
          <w:bCs/>
          <w:lang w:val="en-US"/>
        </w:rPr>
        <w:t> </w:t>
      </w:r>
      <w:r w:rsidR="00C7424F" w:rsidRPr="00C7424F">
        <w:rPr>
          <w:bCs/>
        </w:rPr>
        <w:t>1985 года.</w:t>
      </w:r>
      <w:r w:rsidR="00C7424F" w:rsidRPr="00C7424F">
        <w:t xml:space="preserve"> </w:t>
      </w:r>
    </w:p>
    <w:p w:rsidR="005E5477" w:rsidRPr="005E5477" w:rsidRDefault="005E5477" w:rsidP="005E5477">
      <w:pPr>
        <w:pStyle w:val="SingleTxt"/>
        <w:spacing w:after="0" w:line="120" w:lineRule="exact"/>
        <w:rPr>
          <w:sz w:val="10"/>
        </w:rPr>
      </w:pPr>
    </w:p>
    <w:p w:rsidR="00C7424F" w:rsidRDefault="00C7424F" w:rsidP="00334916">
      <w:pPr>
        <w:pStyle w:val="SingleTxt"/>
        <w:ind w:hanging="1267"/>
        <w:rPr>
          <w:lang w:val="en-US"/>
        </w:rPr>
      </w:pPr>
      <w:r w:rsidRPr="00C7424F">
        <w:t>Таблица 2</w:t>
      </w:r>
    </w:p>
    <w:p w:rsidR="005E5477" w:rsidRPr="005E5477" w:rsidRDefault="005E5477" w:rsidP="005E5477">
      <w:pPr>
        <w:pStyle w:val="SingleTxt"/>
        <w:spacing w:after="0" w:line="120" w:lineRule="exact"/>
        <w:rPr>
          <w:sz w:val="10"/>
          <w:lang w:val="en-US"/>
        </w:rPr>
      </w:pPr>
    </w:p>
    <w:p w:rsidR="005E5477" w:rsidRPr="005E5477" w:rsidRDefault="005E5477" w:rsidP="005E5477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999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54"/>
        <w:gridCol w:w="4050"/>
      </w:tblGrid>
      <w:tr w:rsidR="00C7424F" w:rsidRPr="005E5477" w:rsidTr="00847C56">
        <w:trPr>
          <w:tblHeader/>
        </w:trPr>
        <w:tc>
          <w:tcPr>
            <w:tcW w:w="19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7424F" w:rsidRPr="005E5477" w:rsidRDefault="00C7424F" w:rsidP="005E5477">
            <w:pPr>
              <w:spacing w:before="80" w:after="80" w:line="160" w:lineRule="exact"/>
              <w:ind w:right="115"/>
              <w:rPr>
                <w:rFonts w:eastAsia="Times New Roman"/>
                <w:i/>
                <w:noProof/>
                <w:spacing w:val="0"/>
                <w:w w:val="100"/>
                <w:kern w:val="0"/>
                <w:sz w:val="14"/>
                <w:szCs w:val="14"/>
              </w:rPr>
            </w:pPr>
            <w:r w:rsidRPr="005E5477">
              <w:rPr>
                <w:rFonts w:eastAsia="Times New Roman"/>
                <w:i/>
                <w:noProof/>
                <w:spacing w:val="0"/>
                <w:w w:val="100"/>
                <w:kern w:val="0"/>
                <w:sz w:val="14"/>
                <w:szCs w:val="14"/>
              </w:rPr>
              <w:t>Глава и пункт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7424F" w:rsidRPr="005E5477" w:rsidRDefault="00C7424F" w:rsidP="005E5477">
            <w:pPr>
              <w:spacing w:before="80" w:after="80" w:line="160" w:lineRule="exact"/>
              <w:ind w:right="115"/>
              <w:rPr>
                <w:rFonts w:eastAsia="Times New Roman"/>
                <w:i/>
                <w:noProof/>
                <w:spacing w:val="0"/>
                <w:w w:val="100"/>
                <w:kern w:val="0"/>
                <w:sz w:val="14"/>
                <w:szCs w:val="14"/>
              </w:rPr>
            </w:pPr>
            <w:r w:rsidRPr="005E5477">
              <w:rPr>
                <w:rFonts w:eastAsia="Times New Roman"/>
                <w:i/>
                <w:noProof/>
                <w:spacing w:val="0"/>
                <w:w w:val="100"/>
                <w:kern w:val="0"/>
                <w:sz w:val="14"/>
                <w:szCs w:val="14"/>
              </w:rPr>
              <w:t>Содержание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7424F" w:rsidRPr="005E5477" w:rsidRDefault="00C7424F" w:rsidP="005E5477">
            <w:pPr>
              <w:spacing w:before="80" w:after="80" w:line="160" w:lineRule="exact"/>
              <w:ind w:right="115"/>
              <w:rPr>
                <w:rFonts w:eastAsia="Times New Roman"/>
                <w:i/>
                <w:noProof/>
                <w:spacing w:val="0"/>
                <w:w w:val="100"/>
                <w:kern w:val="0"/>
                <w:sz w:val="14"/>
                <w:szCs w:val="14"/>
              </w:rPr>
            </w:pPr>
            <w:r w:rsidRPr="005E5477">
              <w:rPr>
                <w:rFonts w:eastAsia="Times New Roman"/>
                <w:i/>
                <w:noProof/>
                <w:spacing w:val="0"/>
                <w:w w:val="100"/>
                <w:kern w:val="0"/>
                <w:sz w:val="14"/>
                <w:szCs w:val="14"/>
              </w:rPr>
              <w:t>Крайний срок и замечания</w:t>
            </w:r>
          </w:p>
        </w:tc>
      </w:tr>
      <w:tr w:rsidR="00C7424F" w:rsidRPr="00C7424F" w:rsidTr="00847C56">
        <w:tc>
          <w:tcPr>
            <w:tcW w:w="99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C7424F" w:rsidRDefault="00C7424F" w:rsidP="005E5477">
            <w:pPr>
              <w:spacing w:before="40" w:after="80"/>
              <w:ind w:right="118"/>
              <w:rPr>
                <w:rFonts w:eastAsia="Times New Roman"/>
                <w:noProof/>
                <w:spacing w:val="0"/>
                <w:w w:val="100"/>
                <w:kern w:val="0"/>
                <w:szCs w:val="20"/>
                <w:lang w:val="en-GB"/>
              </w:rPr>
            </w:pPr>
            <w:r w:rsidRPr="00C7424F">
              <w:rPr>
                <w:rFonts w:eastAsia="Times New Roman"/>
                <w:noProof/>
                <w:spacing w:val="0"/>
                <w:w w:val="100"/>
                <w:kern w:val="0"/>
                <w:szCs w:val="20"/>
              </w:rPr>
              <w:t>ГЛАВА</w:t>
            </w:r>
            <w:r w:rsidRPr="00C7424F">
              <w:rPr>
                <w:rFonts w:eastAsia="Times New Roman"/>
                <w:noProof/>
                <w:spacing w:val="0"/>
                <w:w w:val="100"/>
                <w:kern w:val="0"/>
                <w:szCs w:val="20"/>
                <w:lang w:val="en-GB"/>
              </w:rPr>
              <w:t xml:space="preserve"> 3</w:t>
            </w:r>
          </w:p>
        </w:tc>
      </w:tr>
      <w:tr w:rsidR="00C7424F" w:rsidRPr="005E5477" w:rsidTr="00847C56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3–4.1.3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Водонепроницаемые таранные переборки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3–4.2.1.1</w:t>
            </w:r>
          </w:p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3–4.2.1.2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Отверстия в водонепроницаемых пер</w:t>
            </w:r>
            <w:r w:rsidRPr="005E5477">
              <w:rPr>
                <w:rFonts w:eastAsia="Times New Roman"/>
                <w:szCs w:val="20"/>
              </w:rPr>
              <w:t>е</w:t>
            </w:r>
            <w:r w:rsidRPr="005E5477">
              <w:rPr>
                <w:rFonts w:eastAsia="Times New Roman"/>
                <w:szCs w:val="20"/>
              </w:rPr>
              <w:t>борках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3–4.2.1.4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Жилые помещения, устройства обесп</w:t>
            </w:r>
            <w:r w:rsidRPr="005E5477">
              <w:rPr>
                <w:rFonts w:eastAsia="Times New Roman"/>
                <w:szCs w:val="20"/>
              </w:rPr>
              <w:t>е</w:t>
            </w:r>
            <w:r w:rsidRPr="005E5477">
              <w:rPr>
                <w:rFonts w:eastAsia="Times New Roman"/>
                <w:szCs w:val="20"/>
              </w:rPr>
              <w:t>чения безопасности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ГЛАВА 4</w:t>
            </w:r>
          </w:p>
        </w:tc>
      </w:tr>
      <w:tr w:rsidR="00C7424F" w:rsidRPr="005E5477" w:rsidTr="00847C56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4–4.2.2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Надводный борт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847C56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4–5.2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847C56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Расстояние безопасности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847C56">
            <w:pPr>
              <w:keepNext/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свидетельства после 30 декабря 2019 года</w:t>
            </w:r>
          </w:p>
        </w:tc>
      </w:tr>
      <w:tr w:rsidR="00C7424F" w:rsidRPr="005E5477" w:rsidTr="00847C56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ГЛАВА 6</w:t>
            </w:r>
          </w:p>
        </w:tc>
      </w:tr>
      <w:tr w:rsidR="00C7424F" w:rsidRPr="005E5477" w:rsidTr="00847C56"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6–1.3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Требования к рулевому устройству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ГЛАВА 7</w:t>
            </w:r>
          </w:p>
        </w:tc>
      </w:tr>
      <w:tr w:rsidR="00C7424F" w:rsidRPr="005E5477" w:rsidTr="00847C56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7–1.5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Максимально допустимый уровень зв</w:t>
            </w:r>
            <w:r w:rsidRPr="005E5477">
              <w:rPr>
                <w:rFonts w:eastAsia="Times New Roman"/>
                <w:szCs w:val="20"/>
              </w:rPr>
              <w:t>у</w:t>
            </w:r>
            <w:r w:rsidRPr="005E5477">
              <w:rPr>
                <w:rFonts w:eastAsia="Times New Roman"/>
                <w:szCs w:val="20"/>
              </w:rPr>
              <w:t>кового давления в рулевой рубке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7–7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Вертикально передвигающиеся рулевые рубки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ГЛАВА 8</w:t>
            </w:r>
          </w:p>
        </w:tc>
      </w:tr>
      <w:tr w:rsidR="00C7424F" w:rsidRPr="005E5477" w:rsidTr="00847C56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8–1.1.2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Запрещение отдельных жидких видов топлива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8–1.4.1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Газовыпускная система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 xml:space="preserve">НЗП: самое позднее на момент выдачи или продления срока действия судового свидетельства 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8–1.5.12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Устройство сигнализации уровня напо</w:t>
            </w:r>
            <w:r w:rsidRPr="005E5477">
              <w:rPr>
                <w:rFonts w:eastAsia="Times New Roman"/>
                <w:szCs w:val="20"/>
              </w:rPr>
              <w:t>л</w:t>
            </w:r>
            <w:r w:rsidRPr="005E5477">
              <w:rPr>
                <w:rFonts w:eastAsia="Times New Roman"/>
                <w:szCs w:val="20"/>
              </w:rPr>
              <w:t>нения топливной цистерны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8–1.5.13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Стенки топливных цистерн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8–1.6.2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Оборудование осушительными насосами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8–1.6.3</w:t>
            </w:r>
            <w:r w:rsidRPr="005E5477">
              <w:rPr>
                <w:rFonts w:eastAsia="Times New Roman"/>
                <w:szCs w:val="20"/>
              </w:rPr>
              <w:br/>
              <w:t>8–1.6.4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Диаметр труб и минимальная подача осушительных насосов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8–1.6.5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Осушительные насосы самовсасывающ</w:t>
            </w:r>
            <w:r w:rsidRPr="005E5477">
              <w:rPr>
                <w:rFonts w:eastAsia="Times New Roman"/>
                <w:szCs w:val="20"/>
              </w:rPr>
              <w:t>е</w:t>
            </w:r>
            <w:r w:rsidRPr="005E5477">
              <w:rPr>
                <w:rFonts w:eastAsia="Times New Roman"/>
                <w:szCs w:val="20"/>
              </w:rPr>
              <w:t>го типа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8–1.6.6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Оборудование осушительными приемн</w:t>
            </w:r>
            <w:r w:rsidRPr="005E5477">
              <w:rPr>
                <w:rFonts w:eastAsia="Times New Roman"/>
                <w:szCs w:val="20"/>
              </w:rPr>
              <w:t>и</w:t>
            </w:r>
            <w:r w:rsidRPr="005E5477">
              <w:rPr>
                <w:rFonts w:eastAsia="Times New Roman"/>
                <w:szCs w:val="20"/>
              </w:rPr>
              <w:t>ками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8–1.6.7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Самозапорный клапан в ахтерпиковой переборке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ГЛАВА 8B</w:t>
            </w:r>
          </w:p>
        </w:tc>
      </w:tr>
      <w:tr w:rsidR="00C7424F" w:rsidRPr="005E5477" w:rsidTr="00847C56"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8B–8.3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Шум, производимый судном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ГЛАВА 9</w:t>
            </w:r>
          </w:p>
        </w:tc>
      </w:tr>
      <w:tr w:rsidR="00C7424F" w:rsidRPr="005E5477" w:rsidTr="00847C56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9–1.1.2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Установка электрического оборудования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9–1.3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Свидетельства для электрического об</w:t>
            </w:r>
            <w:r w:rsidRPr="005E5477">
              <w:rPr>
                <w:rFonts w:eastAsia="Times New Roman"/>
                <w:szCs w:val="20"/>
              </w:rPr>
              <w:t>о</w:t>
            </w:r>
            <w:r w:rsidRPr="005E5477">
              <w:rPr>
                <w:rFonts w:eastAsia="Times New Roman"/>
                <w:szCs w:val="20"/>
              </w:rPr>
              <w:t>рудования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9–2.1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Максимально допустимые напряжения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9–2.5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Генераторы и двигатели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9–2.6.3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Аккумуляторы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НЗП: самое позднее на момент выдачи или продления срока действия судового свидетельства после 30 декабря 2029 года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9–2.11.3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Одновременное включение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9–2.12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Кабели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9–2.13.4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Освещение в машинных отделениях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9–2.14.1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Пульты управления сигнально-отличительными фонарями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9–2.14.2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Питание сигнально-отличительных ф</w:t>
            </w:r>
            <w:r w:rsidRPr="005E5477">
              <w:rPr>
                <w:rFonts w:eastAsia="Times New Roman"/>
                <w:szCs w:val="20"/>
              </w:rPr>
              <w:t>о</w:t>
            </w:r>
            <w:r w:rsidRPr="005E5477">
              <w:rPr>
                <w:rFonts w:eastAsia="Times New Roman"/>
                <w:szCs w:val="20"/>
              </w:rPr>
              <w:t xml:space="preserve">нарей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9–2.14.3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Контролирование сигнально-отличительных фонарей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ГЛАВА 10</w:t>
            </w:r>
          </w:p>
        </w:tc>
      </w:tr>
      <w:tr w:rsidR="00C7424F" w:rsidRPr="005E5477" w:rsidTr="00847C56"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 xml:space="preserve">10–1.5.1, второе предложение 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Устройства для подъема якоря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ГЛАВА 11</w:t>
            </w:r>
          </w:p>
        </w:tc>
      </w:tr>
      <w:tr w:rsidR="00C7424F" w:rsidRPr="005E5477" w:rsidTr="00847C56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11–9.4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Максимально допустимый уровень зв</w:t>
            </w:r>
            <w:r w:rsidRPr="005E5477">
              <w:rPr>
                <w:rFonts w:eastAsia="Times New Roman"/>
                <w:szCs w:val="20"/>
              </w:rPr>
              <w:t>у</w:t>
            </w:r>
            <w:r w:rsidRPr="005E5477">
              <w:rPr>
                <w:rFonts w:eastAsia="Times New Roman"/>
                <w:szCs w:val="20"/>
              </w:rPr>
              <w:t>кового давления в машинных отделениях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11–11.2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Безопасность лебедок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ГЛАВА 12</w:t>
            </w:r>
          </w:p>
        </w:tc>
      </w:tr>
      <w:tr w:rsidR="00C7424F" w:rsidRPr="005E5477" w:rsidTr="00847C56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12–2.1.1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Жилые помещения, устройства обесп</w:t>
            </w:r>
            <w:r w:rsidRPr="005E5477">
              <w:rPr>
                <w:rFonts w:eastAsia="Times New Roman"/>
                <w:szCs w:val="20"/>
              </w:rPr>
              <w:t>е</w:t>
            </w:r>
            <w:r w:rsidRPr="005E5477">
              <w:rPr>
                <w:rFonts w:eastAsia="Times New Roman"/>
                <w:szCs w:val="20"/>
              </w:rPr>
              <w:t>чения безопасности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  <w:tr w:rsidR="00C7424F" w:rsidRPr="005E5477" w:rsidTr="00847C56"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12–2.1.10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Трубопроводы, по которым проходят опасные для здоровья газы или жидкости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7424F" w:rsidRPr="005E5477" w:rsidRDefault="00C7424F" w:rsidP="005E5477">
            <w:pPr>
              <w:adjustRightInd w:val="0"/>
              <w:snapToGri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5E5477">
              <w:rPr>
                <w:rFonts w:eastAsia="Times New Roman"/>
                <w:szCs w:val="20"/>
              </w:rPr>
              <w:t>НЗП</w:t>
            </w:r>
          </w:p>
        </w:tc>
      </w:tr>
    </w:tbl>
    <w:p w:rsidR="00C7424F" w:rsidRPr="00C7424F" w:rsidRDefault="00C7424F" w:rsidP="00334916">
      <w:pPr>
        <w:pStyle w:val="SingleTxt"/>
        <w:spacing w:after="0" w:line="240" w:lineRule="auto"/>
        <w:jc w:val="righ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6515" wp14:editId="4C329B1D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  <w:r w:rsidR="00334916">
        <w:t>»</w:t>
      </w:r>
    </w:p>
    <w:sectPr w:rsidR="00C7424F" w:rsidRPr="00C7424F" w:rsidSect="00A2591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77" w:rsidRDefault="005E5477" w:rsidP="008A1A7A">
      <w:pPr>
        <w:spacing w:line="240" w:lineRule="auto"/>
      </w:pPr>
      <w:r>
        <w:separator/>
      </w:r>
    </w:p>
  </w:endnote>
  <w:endnote w:type="continuationSeparator" w:id="0">
    <w:p w:rsidR="005E5477" w:rsidRDefault="005E547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E5477" w:rsidTr="00A2591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E5477" w:rsidRPr="00A25914" w:rsidRDefault="005E5477" w:rsidP="00A2591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D206D">
            <w:rPr>
              <w:noProof/>
            </w:rPr>
            <w:t>2</w:t>
          </w:r>
          <w:r>
            <w:fldChar w:fldCharType="end"/>
          </w:r>
          <w:r>
            <w:t>/</w:t>
          </w:r>
          <w:r w:rsidR="007D206D">
            <w:fldChar w:fldCharType="begin"/>
          </w:r>
          <w:r w:rsidR="007D206D">
            <w:instrText xml:space="preserve"> NUMPAGES  \* Arabic  \* MERGEFORMAT </w:instrText>
          </w:r>
          <w:r w:rsidR="007D206D">
            <w:fldChar w:fldCharType="separate"/>
          </w:r>
          <w:r w:rsidR="007D206D">
            <w:rPr>
              <w:noProof/>
            </w:rPr>
            <w:t>23</w:t>
          </w:r>
          <w:r w:rsidR="007D206D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E5477" w:rsidRPr="00A25914" w:rsidRDefault="005E5477" w:rsidP="00A2591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D206D">
            <w:rPr>
              <w:b w:val="0"/>
              <w:color w:val="000000"/>
              <w:sz w:val="14"/>
            </w:rPr>
            <w:t>GE.15-14453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E5477" w:rsidRPr="00A25914" w:rsidRDefault="005E5477" w:rsidP="00A25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E5477" w:rsidTr="00A2591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E5477" w:rsidRPr="00A25914" w:rsidRDefault="005E5477" w:rsidP="00A2591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D206D">
            <w:rPr>
              <w:b w:val="0"/>
              <w:color w:val="000000"/>
              <w:sz w:val="14"/>
            </w:rPr>
            <w:t>GE.15-14453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E5477" w:rsidRPr="00A25914" w:rsidRDefault="005E5477" w:rsidP="00A2591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D206D">
            <w:rPr>
              <w:noProof/>
            </w:rPr>
            <w:t>23</w:t>
          </w:r>
          <w:r>
            <w:fldChar w:fldCharType="end"/>
          </w:r>
          <w:r>
            <w:t>/</w:t>
          </w:r>
          <w:r w:rsidR="007D206D">
            <w:fldChar w:fldCharType="begin"/>
          </w:r>
          <w:r w:rsidR="007D206D">
            <w:instrText xml:space="preserve"> NUMPAGES  \* Arabic  \* MERGEFORMAT </w:instrText>
          </w:r>
          <w:r w:rsidR="007D206D">
            <w:fldChar w:fldCharType="separate"/>
          </w:r>
          <w:r w:rsidR="007D206D">
            <w:rPr>
              <w:noProof/>
            </w:rPr>
            <w:t>23</w:t>
          </w:r>
          <w:r w:rsidR="007D206D">
            <w:rPr>
              <w:noProof/>
            </w:rPr>
            <w:fldChar w:fldCharType="end"/>
          </w:r>
        </w:p>
      </w:tc>
    </w:tr>
  </w:tbl>
  <w:p w:rsidR="005E5477" w:rsidRPr="00A25914" w:rsidRDefault="005E5477" w:rsidP="00A259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E5477" w:rsidTr="00A25914">
      <w:tc>
        <w:tcPr>
          <w:tcW w:w="3873" w:type="dxa"/>
        </w:tcPr>
        <w:p w:rsidR="005E5477" w:rsidRDefault="005E5477" w:rsidP="00A2591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66C78CA" wp14:editId="5A62AAC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SC.3/2015/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SC.3/2015/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GE.15-14453 (R)</w:t>
          </w:r>
          <w:r>
            <w:rPr>
              <w:color w:val="010000"/>
            </w:rPr>
            <w:t xml:space="preserve">    211015    221015</w:t>
          </w:r>
        </w:p>
        <w:p w:rsidR="005E5477" w:rsidRPr="00A25914" w:rsidRDefault="005E5477" w:rsidP="00A2591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*1514453*</w:t>
          </w:r>
        </w:p>
      </w:tc>
      <w:tc>
        <w:tcPr>
          <w:tcW w:w="5127" w:type="dxa"/>
        </w:tcPr>
        <w:p w:rsidR="005E5477" w:rsidRDefault="005E5477" w:rsidP="00A2591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63EACDA" wp14:editId="7D79D3C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5477" w:rsidRPr="00A25914" w:rsidRDefault="005E5477" w:rsidP="00A2591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77" w:rsidRPr="000F5096" w:rsidRDefault="005E5477" w:rsidP="000F5096">
      <w:pPr>
        <w:pStyle w:val="Footer"/>
        <w:spacing w:after="80"/>
        <w:ind w:left="792"/>
        <w:rPr>
          <w:sz w:val="16"/>
        </w:rPr>
      </w:pPr>
      <w:r w:rsidRPr="000F5096">
        <w:rPr>
          <w:sz w:val="16"/>
        </w:rPr>
        <w:t>__________________</w:t>
      </w:r>
    </w:p>
  </w:footnote>
  <w:footnote w:type="continuationSeparator" w:id="0">
    <w:p w:rsidR="005E5477" w:rsidRPr="000F5096" w:rsidRDefault="005E5477" w:rsidP="000F5096">
      <w:pPr>
        <w:pStyle w:val="Footer"/>
        <w:spacing w:after="80"/>
        <w:ind w:left="792"/>
        <w:rPr>
          <w:sz w:val="16"/>
        </w:rPr>
      </w:pPr>
      <w:r w:rsidRPr="000F5096">
        <w:rPr>
          <w:sz w:val="16"/>
        </w:rPr>
        <w:t>__________________</w:t>
      </w:r>
    </w:p>
  </w:footnote>
  <w:footnote w:id="1">
    <w:p w:rsidR="005E5477" w:rsidRDefault="005E5477" w:rsidP="000F50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 приложении I текст, выделенный жирным шрифтом, позаимствован из статьи 23.09 директивы 2006/87/EU с поправками.</w:t>
      </w:r>
    </w:p>
  </w:footnote>
  <w:footnote w:id="2">
    <w:p w:rsidR="005E5477" w:rsidRDefault="005E5477" w:rsidP="000F50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 основу проекта главы 24 положена глава 24 «Переходные и заключительные положения» директивы 2006/87/EU с поправками.</w:t>
      </w:r>
    </w:p>
  </w:footnote>
  <w:footnote w:id="3">
    <w:p w:rsidR="005E5477" w:rsidRDefault="005E5477" w:rsidP="000F50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en-US"/>
        </w:rPr>
        <w:t>ECE</w:t>
      </w:r>
      <w:r>
        <w:t>/</w:t>
      </w:r>
      <w:r>
        <w:rPr>
          <w:lang w:val="en-US"/>
        </w:rPr>
        <w:t>TRANS</w:t>
      </w:r>
      <w:r>
        <w:t>/</w:t>
      </w:r>
      <w:r>
        <w:rPr>
          <w:lang w:val="en-US"/>
        </w:rPr>
        <w:t>SC</w:t>
      </w:r>
      <w:r>
        <w:t>.3/</w:t>
      </w:r>
      <w:r>
        <w:rPr>
          <w:lang w:val="en-US"/>
        </w:rPr>
        <w:t>WP</w:t>
      </w:r>
      <w:r>
        <w:t xml:space="preserve">.3/2014/6, часть </w:t>
      </w:r>
      <w:r>
        <w:rPr>
          <w:lang w:val="en-US"/>
        </w:rPr>
        <w:t>III</w:t>
      </w:r>
      <w:r>
        <w:t>.</w:t>
      </w:r>
    </w:p>
  </w:footnote>
  <w:footnote w:id="4">
    <w:p w:rsidR="005E5477" w:rsidRDefault="005E5477" w:rsidP="000F50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en-US"/>
        </w:rPr>
        <w:t>ECE</w:t>
      </w:r>
      <w:r>
        <w:t>/</w:t>
      </w:r>
      <w:r>
        <w:rPr>
          <w:lang w:val="en-US"/>
        </w:rPr>
        <w:t>TRANS</w:t>
      </w:r>
      <w:r>
        <w:t>/</w:t>
      </w:r>
      <w:r>
        <w:rPr>
          <w:lang w:val="en-US"/>
        </w:rPr>
        <w:t>SC</w:t>
      </w:r>
      <w:r>
        <w:t>.3/</w:t>
      </w:r>
      <w:r>
        <w:rPr>
          <w:lang w:val="en-US"/>
        </w:rPr>
        <w:t>WP</w:t>
      </w:r>
      <w:r>
        <w:t>.3/2014/7.</w:t>
      </w:r>
    </w:p>
  </w:footnote>
  <w:footnote w:id="5">
    <w:p w:rsidR="005E5477" w:rsidRDefault="005E5477" w:rsidP="000F50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Предложение секретариата: заменить пункт 7–6.4.3 пунктом 7–4.2.</w:t>
      </w:r>
    </w:p>
  </w:footnote>
  <w:footnote w:id="6">
    <w:p w:rsidR="005E5477" w:rsidRDefault="005E5477" w:rsidP="000F50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Секретариат предлагает исключить либо изменить данное положение, поскольку </w:t>
      </w:r>
      <w:r w:rsidR="00334916">
        <w:br/>
      </w:r>
      <w:r>
        <w:t>статьями 10.03.1 и 10.03.2 директивы 2006/87/EC предусматриваются более полные требования по сравнению с пунктами 10–3.1 и 10–3.2 Резолюции № 61; в статье 10.03.1 содержится ссылка на европейские стандарты EN 3–7:2007 и EN 3–8:2007.</w:t>
      </w:r>
    </w:p>
  </w:footnote>
  <w:footnote w:id="7">
    <w:p w:rsidR="005E5477" w:rsidRDefault="005E5477" w:rsidP="000F50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Секретариат предлагает исключить либо изменить данное положение, поскольку </w:t>
      </w:r>
      <w:r w:rsidR="00334916">
        <w:br/>
      </w:r>
      <w:r>
        <w:t xml:space="preserve">пунктом 10–5.1.4.2 Резолюции № 61 предусматриваются подробные требования к судовым шлюпкам, но без ссылки на международные стандарты. В статье 10.04.1 </w:t>
      </w:r>
      <w:r w:rsidR="00334916">
        <w:br/>
      </w:r>
      <w:r>
        <w:t>директивы 2006/87/EC содержится ссылка на европейский стандарт EN 1914: 1997.</w:t>
      </w:r>
    </w:p>
  </w:footnote>
  <w:footnote w:id="8">
    <w:p w:rsidR="005E5477" w:rsidRDefault="005E5477" w:rsidP="000F50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  <w:lang w:val="en-US"/>
        </w:rPr>
        <w:footnoteRef/>
      </w:r>
      <w:r>
        <w:tab/>
        <w:t>Данное положение применяется к судам, заложенным спустя 2 года после даты вступления в силу настоящей Резолюции, и к судам, находящимся в эксплуатации, со следующей оговоркой:</w:t>
      </w:r>
    </w:p>
    <w:p w:rsidR="005E5477" w:rsidRDefault="005E5477" w:rsidP="000F50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tab/>
        <w:t>Требования раздела 11–4 подлежат обязательному соблюдению в случае переоборудования всей надстройки.</w:t>
      </w:r>
    </w:p>
    <w:p w:rsidR="005E5477" w:rsidRDefault="005E5477" w:rsidP="000F50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tab/>
        <w:t>Если переоборудование с изменением свободной ширины бортового прохода касается бортового прохода по всей длине судна, то:</w:t>
      </w:r>
    </w:p>
    <w:p w:rsidR="005E5477" w:rsidRDefault="005E5477" w:rsidP="000F50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tab/>
        <w:t>i)</w:t>
      </w:r>
      <w:r>
        <w:tab/>
        <w:t>в случае, когда свободная ширина бортового прохода до высоты 0,90 м либо свободная ширина на высоте более  0,90 м подлежит уменьшению, должно быть обеспечено соблюдение требований раздела 11–4;</w:t>
      </w:r>
    </w:p>
    <w:p w:rsidR="005E5477" w:rsidRDefault="005E5477" w:rsidP="000F50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tab/>
        <w:t>ii)</w:t>
      </w:r>
      <w:r>
        <w:tab/>
        <w:t xml:space="preserve">свободная ширина бортового прохода до высоты 0,90 м либо свободная ширина на высоте более  0,90 м должна быть не меньше значений, указанных в разделе 11–4. </w:t>
      </w:r>
    </w:p>
  </w:footnote>
  <w:footnote w:id="9">
    <w:p w:rsidR="005E5477" w:rsidRDefault="005E5477" w:rsidP="000F50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Секретариат предлагает исключить данное положение, поскольку на судах длиной </w:t>
      </w:r>
      <w:r>
        <w:rPr>
          <w:noProof/>
        </w:rPr>
        <w:t>&lt;55 м</w:t>
      </w:r>
      <w:r>
        <w:t xml:space="preserve"> </w:t>
      </w:r>
      <w:r w:rsidR="00334916">
        <w:br/>
      </w:r>
      <w:r>
        <w:t xml:space="preserve">с жилыми помещениями только в кормовой части предписания пункта </w:t>
      </w:r>
      <w:r>
        <w:rPr>
          <w:noProof/>
        </w:rPr>
        <w:t>11–4.2 Резолюции</w:t>
      </w:r>
      <w:r>
        <w:rPr>
          <w:noProof/>
          <w:lang w:val="en-US"/>
        </w:rPr>
        <w:t> </w:t>
      </w:r>
      <w:r>
        <w:rPr>
          <w:noProof/>
        </w:rPr>
        <w:t>№ 61</w:t>
      </w:r>
      <w:r w:rsidR="00334916">
        <w:rPr>
          <w:noProof/>
        </w:rPr>
        <w:t xml:space="preserve"> </w:t>
      </w:r>
      <w:r>
        <w:rPr>
          <w:noProof/>
        </w:rPr>
        <w:t>на</w:t>
      </w:r>
      <w:r>
        <w:t xml:space="preserve"> поручни не распространяются.</w:t>
      </w:r>
    </w:p>
  </w:footnote>
  <w:footnote w:id="10">
    <w:p w:rsidR="005E5477" w:rsidRDefault="005E5477" w:rsidP="000F50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Примечание секретариата: в Резолюции № 61 нет раздела  11–12. Данные положения могли бы быть применимы к главе 17 Резолюции № 61.</w:t>
      </w:r>
    </w:p>
  </w:footnote>
  <w:footnote w:id="11">
    <w:p w:rsidR="005E5477" w:rsidRDefault="005E5477" w:rsidP="000F50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Примечание секретариата: требования главы 14a «Бортовые установки для обработки сточных вод на пассажирских судах» директивы 2006/87/EC включены в проект раздела 8B</w:t>
      </w:r>
      <w:r>
        <w:rPr>
          <w:noProof/>
        </w:rPr>
        <w:t>–</w:t>
      </w:r>
      <w:r>
        <w:t>4 Резолюции № 61 (ECE/</w:t>
      </w:r>
      <w:r>
        <w:rPr>
          <w:lang w:val="en-US"/>
        </w:rPr>
        <w:t>TRANS</w:t>
      </w:r>
      <w:r>
        <w:t>/</w:t>
      </w:r>
      <w:r>
        <w:rPr>
          <w:lang w:val="en-US"/>
        </w:rPr>
        <w:t>SC</w:t>
      </w:r>
      <w:r>
        <w:t>.3/2015/8). Аналогичные положения могли бы быть добавлены в настоящую главу либо раздел 1–1 Резолюции № 61.</w:t>
      </w:r>
    </w:p>
  </w:footnote>
  <w:footnote w:id="12">
    <w:p w:rsidR="005E5477" w:rsidRDefault="005E5477" w:rsidP="000F50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Примечание секретариата: статья 8 директивы 2006/87/EC устанавливает условия выдачи удостоверений Сообщества на право управления судами внутреннего плавания, в частности для судов, исключаемых из области применения директивы 82/714/EEC, но подпадающих под действие данной директивы.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E5477" w:rsidTr="00A2591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E5477" w:rsidRPr="00A25914" w:rsidRDefault="005E5477" w:rsidP="00A2591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D206D">
            <w:rPr>
              <w:b/>
            </w:rPr>
            <w:t>ECE/TRANS/SC.3/2015/9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E5477" w:rsidRDefault="005E5477" w:rsidP="00A25914">
          <w:pPr>
            <w:pStyle w:val="Header"/>
          </w:pPr>
        </w:p>
      </w:tc>
    </w:tr>
  </w:tbl>
  <w:p w:rsidR="005E5477" w:rsidRPr="00A25914" w:rsidRDefault="005E5477" w:rsidP="00A25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E5477" w:rsidTr="00A2591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E5477" w:rsidRDefault="005E5477" w:rsidP="00A2591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E5477" w:rsidRPr="00A25914" w:rsidRDefault="005E5477" w:rsidP="00A2591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D206D">
            <w:rPr>
              <w:b/>
            </w:rPr>
            <w:t>ECE/TRANS/SC.3/2015/9</w:t>
          </w:r>
          <w:r>
            <w:rPr>
              <w:b/>
            </w:rPr>
            <w:fldChar w:fldCharType="end"/>
          </w:r>
        </w:p>
      </w:tc>
    </w:tr>
  </w:tbl>
  <w:p w:rsidR="005E5477" w:rsidRPr="00A25914" w:rsidRDefault="005E5477" w:rsidP="00A259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E5477" w:rsidTr="00A2591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E5477" w:rsidRPr="00A25914" w:rsidRDefault="005E5477" w:rsidP="00A2591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E5477" w:rsidRDefault="005E5477" w:rsidP="00A2591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E5477" w:rsidRPr="00A25914" w:rsidRDefault="005E5477" w:rsidP="00A2591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/TRANS/SC.3/2015/9</w:t>
          </w:r>
        </w:p>
      </w:tc>
    </w:tr>
    <w:tr w:rsidR="005E5477" w:rsidRPr="00091D5E" w:rsidTr="00A2591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5477" w:rsidRPr="00A25914" w:rsidRDefault="005E5477" w:rsidP="00A2591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4C72585" wp14:editId="46F7405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5477" w:rsidRPr="00A25914" w:rsidRDefault="005E5477" w:rsidP="00A2591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5477" w:rsidRPr="00A25914" w:rsidRDefault="005E5477" w:rsidP="00A2591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5477" w:rsidRPr="00A24843" w:rsidRDefault="005E5477" w:rsidP="00A25914">
          <w:pPr>
            <w:pStyle w:val="Distribution"/>
            <w:rPr>
              <w:color w:val="000000"/>
              <w:lang w:val="en-US"/>
            </w:rPr>
          </w:pPr>
          <w:r w:rsidRPr="00A24843">
            <w:rPr>
              <w:color w:val="000000"/>
              <w:lang w:val="en-US"/>
            </w:rPr>
            <w:t>Distr.: General</w:t>
          </w:r>
        </w:p>
        <w:p w:rsidR="005E5477" w:rsidRPr="00A24843" w:rsidRDefault="005E5477" w:rsidP="00A25914">
          <w:pPr>
            <w:pStyle w:val="Publication"/>
            <w:rPr>
              <w:color w:val="000000"/>
              <w:lang w:val="en-US"/>
            </w:rPr>
          </w:pPr>
          <w:r w:rsidRPr="00A24843">
            <w:rPr>
              <w:color w:val="000000"/>
              <w:lang w:val="en-US"/>
            </w:rPr>
            <w:t>26 August 2015</w:t>
          </w:r>
        </w:p>
        <w:p w:rsidR="005E5477" w:rsidRPr="00A24843" w:rsidRDefault="005E5477" w:rsidP="00A25914">
          <w:pPr>
            <w:rPr>
              <w:color w:val="000000"/>
              <w:lang w:val="en-US"/>
            </w:rPr>
          </w:pPr>
          <w:r w:rsidRPr="00A24843">
            <w:rPr>
              <w:color w:val="000000"/>
              <w:lang w:val="en-US"/>
            </w:rPr>
            <w:t>Russian</w:t>
          </w:r>
        </w:p>
        <w:p w:rsidR="005E5477" w:rsidRPr="00A24843" w:rsidRDefault="005E5477" w:rsidP="00A25914">
          <w:pPr>
            <w:pStyle w:val="Original"/>
            <w:rPr>
              <w:color w:val="000000"/>
              <w:lang w:val="en-US"/>
            </w:rPr>
          </w:pPr>
          <w:r w:rsidRPr="00A24843">
            <w:rPr>
              <w:color w:val="000000"/>
              <w:lang w:val="en-US"/>
            </w:rPr>
            <w:t>Original: English</w:t>
          </w:r>
        </w:p>
        <w:p w:rsidR="005E5477" w:rsidRPr="00A24843" w:rsidRDefault="005E5477" w:rsidP="00A25914">
          <w:pPr>
            <w:rPr>
              <w:lang w:val="en-US"/>
            </w:rPr>
          </w:pPr>
        </w:p>
      </w:tc>
    </w:tr>
  </w:tbl>
  <w:p w:rsidR="005E5477" w:rsidRPr="00A24843" w:rsidRDefault="005E5477" w:rsidP="00A2591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21C4029A"/>
    <w:multiLevelType w:val="multilevel"/>
    <w:tmpl w:val="2758C13A"/>
    <w:lvl w:ilvl="0">
      <w:start w:val="1"/>
      <w:numFmt w:val="decimal"/>
      <w:pStyle w:val="Annex2Artike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2CA659A"/>
    <w:multiLevelType w:val="singleLevel"/>
    <w:tmpl w:val="7B9C897A"/>
    <w:lvl w:ilvl="0">
      <w:start w:val="1"/>
      <w:numFmt w:val="bullet"/>
      <w:pStyle w:val="Par-number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2D2D468B"/>
    <w:multiLevelType w:val="singleLevel"/>
    <w:tmpl w:val="A18042A8"/>
    <w:lvl w:ilvl="0">
      <w:start w:val="1"/>
      <w:numFmt w:val="upperLetter"/>
      <w:pStyle w:val="EntLogo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>
    <w:nsid w:val="394F5925"/>
    <w:multiLevelType w:val="singleLevel"/>
    <w:tmpl w:val="395C08BE"/>
    <w:lvl w:ilvl="0">
      <w:start w:val="1"/>
      <w:numFmt w:val="decimal"/>
      <w:pStyle w:val="Par-bullet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3">
    <w:nsid w:val="3DD66C9D"/>
    <w:multiLevelType w:val="singleLevel"/>
    <w:tmpl w:val="E5905DC2"/>
    <w:lvl w:ilvl="0">
      <w:start w:val="1"/>
      <w:numFmt w:val="lowerLetter"/>
      <w:pStyle w:val="Par-numberi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4">
    <w:nsid w:val="40315490"/>
    <w:multiLevelType w:val="singleLevel"/>
    <w:tmpl w:val="1F86C700"/>
    <w:lvl w:ilvl="0">
      <w:start w:val="1"/>
      <w:numFmt w:val="bullet"/>
      <w:pStyle w:val="ListDash1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40E72584"/>
    <w:multiLevelType w:val="multilevel"/>
    <w:tmpl w:val="A4B8AD78"/>
    <w:lvl w:ilvl="0">
      <w:start w:val="1"/>
      <w:numFmt w:val="decimal"/>
      <w:pStyle w:val="Annex2Buchstabe2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abellentext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aa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p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28B113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42FC0772"/>
    <w:multiLevelType w:val="singleLevel"/>
    <w:tmpl w:val="4128FCF8"/>
    <w:name w:val="Tiret 4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2127F"/>
    <w:multiLevelType w:val="singleLevel"/>
    <w:tmpl w:val="057A5296"/>
    <w:name w:val="Bullet 0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1">
    <w:nsid w:val="48842C30"/>
    <w:multiLevelType w:val="singleLevel"/>
    <w:tmpl w:val="4FA60B90"/>
    <w:name w:val="List Number 2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>
    <w:nsid w:val="4DAF72C6"/>
    <w:multiLevelType w:val="hybridMultilevel"/>
    <w:tmpl w:val="DAC678EC"/>
    <w:lvl w:ilvl="0" w:tplc="DFBEF7AE">
      <w:start w:val="1"/>
      <w:numFmt w:val="lowerLetter"/>
      <w:pStyle w:val="Subparaa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pStyle w:val="ListNumberLevel3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pStyle w:val="ListNumberLevel4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4">
    <w:nsid w:val="596D67A1"/>
    <w:multiLevelType w:val="singleLevel"/>
    <w:tmpl w:val="9AC8831A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5">
    <w:nsid w:val="5B395AAA"/>
    <w:multiLevelType w:val="singleLevel"/>
    <w:tmpl w:val="96D02E8A"/>
    <w:name w:val="Bullet 1"/>
    <w:lvl w:ilvl="0">
      <w:start w:val="1"/>
      <w:numFmt w:val="bullet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6">
    <w:nsid w:val="5B7310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5F342530"/>
    <w:multiLevelType w:val="singleLevel"/>
    <w:tmpl w:val="D5444702"/>
    <w:lvl w:ilvl="0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9">
    <w:nsid w:val="5F9C40AA"/>
    <w:multiLevelType w:val="singleLevel"/>
    <w:tmpl w:val="B89CB5A2"/>
    <w:lvl w:ilvl="0">
      <w:start w:val="1"/>
      <w:numFmt w:val="bullet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0">
    <w:nsid w:val="62A8042C"/>
    <w:multiLevelType w:val="singleLevel"/>
    <w:tmpl w:val="CCF20C06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5735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856F6"/>
    <w:multiLevelType w:val="singleLevel"/>
    <w:tmpl w:val="0AB28E9C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>
    <w:nsid w:val="6A6901C1"/>
    <w:multiLevelType w:val="singleLevel"/>
    <w:tmpl w:val="208841AE"/>
    <w:name w:val="0,6502758"/>
    <w:lvl w:ilvl="0">
      <w:start w:val="1"/>
      <w:numFmt w:val="bullet"/>
      <w:pStyle w:val="ListDash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6">
    <w:nsid w:val="6E4E71E4"/>
    <w:multiLevelType w:val="singleLevel"/>
    <w:tmpl w:val="21145626"/>
    <w:lvl w:ilvl="0">
      <w:start w:val="1"/>
      <w:numFmt w:val="decimal"/>
      <w:pStyle w:val="Par-equ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7">
    <w:nsid w:val="711167E2"/>
    <w:multiLevelType w:val="multilevel"/>
    <w:tmpl w:val="C3843A7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241BD"/>
    <w:multiLevelType w:val="singleLevel"/>
    <w:tmpl w:val="53C4DF32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0">
    <w:nsid w:val="79C96D36"/>
    <w:multiLevelType w:val="multilevel"/>
    <w:tmpl w:val="BE983CE4"/>
    <w:lvl w:ilvl="0">
      <w:start w:val="1"/>
      <w:numFmt w:val="decimal"/>
      <w:pStyle w:val="ListNumberLevel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>
    <w:nsid w:val="7BE95D7F"/>
    <w:multiLevelType w:val="multilevel"/>
    <w:tmpl w:val="80888360"/>
    <w:name w:val="0.8858149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b w:val="0"/>
        <w:i w:val="0"/>
        <w:strike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2">
    <w:nsid w:val="7CBE4812"/>
    <w:multiLevelType w:val="singleLevel"/>
    <w:tmpl w:val="23C821E4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3">
    <w:nsid w:val="7CF349BD"/>
    <w:multiLevelType w:val="singleLevel"/>
    <w:tmpl w:val="51D4BF5A"/>
    <w:lvl w:ilvl="0">
      <w:start w:val="1"/>
      <w:numFmt w:val="lowerRoman"/>
      <w:pStyle w:val="Heading9"/>
      <w:lvlText w:val="(%1)"/>
      <w:lvlJc w:val="right"/>
      <w:pPr>
        <w:tabs>
          <w:tab w:val="num" w:pos="1440"/>
        </w:tabs>
        <w:ind w:left="1440" w:hanging="589"/>
      </w:pPr>
    </w:lvl>
  </w:abstractNum>
  <w:abstractNum w:abstractNumId="44">
    <w:nsid w:val="7D8820A0"/>
    <w:multiLevelType w:val="singleLevel"/>
    <w:tmpl w:val="54F6C7B4"/>
    <w:lvl w:ilvl="0">
      <w:start w:val="1"/>
      <w:numFmt w:val="bullet"/>
      <w:pStyle w:val="ListNumber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3"/>
  </w:num>
  <w:num w:numId="10">
    <w:abstractNumId w:val="23"/>
  </w:num>
  <w:num w:numId="11">
    <w:abstractNumId w:val="43"/>
    <w:lvlOverride w:ilvl="0">
      <w:startOverride w:val="1"/>
    </w:lvlOverride>
  </w:num>
  <w:num w:numId="12">
    <w:abstractNumId w:val="31"/>
  </w:num>
  <w:num w:numId="13">
    <w:abstractNumId w:val="38"/>
  </w:num>
  <w:num w:numId="14">
    <w:abstractNumId w:val="9"/>
    <w:lvlOverride w:ilvl="0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6"/>
  </w:num>
  <w:num w:numId="19">
    <w:abstractNumId w:val="34"/>
  </w:num>
  <w:num w:numId="20">
    <w:abstractNumId w:val="10"/>
  </w:num>
  <w:num w:numId="21">
    <w:abstractNumId w:val="1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5"/>
  </w:num>
  <w:num w:numId="25">
    <w:abstractNumId w:val="29"/>
  </w:num>
  <w:num w:numId="26">
    <w:abstractNumId w:val="28"/>
  </w:num>
  <w:num w:numId="27">
    <w:abstractNumId w:val="21"/>
  </w:num>
  <w:num w:numId="28">
    <w:abstractNumId w:val="42"/>
    <w:lvlOverride w:ilvl="0">
      <w:startOverride w:val="1"/>
    </w:lvlOverride>
  </w:num>
  <w:num w:numId="29">
    <w:abstractNumId w:val="35"/>
  </w:num>
  <w:num w:numId="30">
    <w:abstractNumId w:val="14"/>
  </w:num>
  <w:num w:numId="31">
    <w:abstractNumId w:val="30"/>
  </w:num>
  <w:num w:numId="32">
    <w:abstractNumId w:val="24"/>
  </w:num>
  <w:num w:numId="33">
    <w:abstractNumId w:val="39"/>
  </w:num>
  <w:num w:numId="34">
    <w:abstractNumId w:val="44"/>
  </w:num>
  <w:num w:numId="35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</w:num>
  <w:num w:numId="37">
    <w:abstractNumId w:val="36"/>
    <w:lvlOverride w:ilvl="0">
      <w:startOverride w:val="1"/>
    </w:lvlOverride>
  </w:num>
  <w:num w:numId="38">
    <w:abstractNumId w:val="8"/>
  </w:num>
  <w:num w:numId="39">
    <w:abstractNumId w:val="11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453*"/>
    <w:docVar w:name="CreationDt" w:val="10/22/2015 8:25: AM"/>
    <w:docVar w:name="DocCategory" w:val="Doc"/>
    <w:docVar w:name="DocType" w:val="Final"/>
    <w:docVar w:name="DutyStation" w:val="Geneva"/>
    <w:docVar w:name="FooterJN" w:val="GE.15-14453"/>
    <w:docVar w:name="jobn" w:val="GE.15-14453 (R)"/>
    <w:docVar w:name="jobnDT" w:val="GE.15-14453 (R)   221015"/>
    <w:docVar w:name="jobnDTDT" w:val="GE.15-14453 (R)   221015   221015"/>
    <w:docVar w:name="JobNo" w:val="GE.1514453R"/>
    <w:docVar w:name="JobNo2" w:val="1519306R"/>
    <w:docVar w:name="LocalDrive" w:val="0"/>
    <w:docVar w:name="OandT" w:val=" "/>
    <w:docVar w:name="PaperSize" w:val="A4"/>
    <w:docVar w:name="sss1" w:val="ECE/TRANS/SC.3/2015/9"/>
    <w:docVar w:name="sss2" w:val="-"/>
    <w:docVar w:name="Symbol1" w:val="ECE/TRANS/SC.3/2015/9"/>
    <w:docVar w:name="Symbol2" w:val="-"/>
  </w:docVars>
  <w:rsids>
    <w:rsidRoot w:val="00992BEB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5E"/>
    <w:rsid w:val="00091DC8"/>
    <w:rsid w:val="00092464"/>
    <w:rsid w:val="00095603"/>
    <w:rsid w:val="000A111E"/>
    <w:rsid w:val="000A1DF3"/>
    <w:rsid w:val="000A4A11"/>
    <w:rsid w:val="000B02B7"/>
    <w:rsid w:val="000C069D"/>
    <w:rsid w:val="000C1EF7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096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9DF"/>
    <w:rsid w:val="00332D90"/>
    <w:rsid w:val="00333B06"/>
    <w:rsid w:val="0033491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95D5C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5477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1ED5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46B8C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206D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47C56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2BEB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4843"/>
    <w:rsid w:val="00A25914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1D60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24F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01B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B7EC4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semiHidden="0" w:uiPriority="99" w:unhideWhenUsed="0"/>
    <w:lsdException w:name="footer" w:semiHidden="0" w:unhideWhenUsed="0"/>
    <w:lsdException w:name="index heading" w:uiPriority="99"/>
    <w:lsdException w:name="caption" w:qFormat="1"/>
    <w:lsdException w:name="line number" w:semiHidden="0" w:unhideWhenUsed="0"/>
    <w:lsdException w:name="endnote reference" w:semiHidden="0" w:unhideWhenUsed="0"/>
    <w:lsdException w:name="table of authorities" w:uiPriority="99"/>
    <w:lsdException w:name="macro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Strong" w:uiPriority="22" w:unhideWhenUsed="0"/>
    <w:lsdException w:name="Emphasis" w:uiPriority="20" w:unhideWhenUsed="0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Definition" w:uiPriority="99"/>
    <w:lsdException w:name="HTML Variable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424F"/>
    <w:pPr>
      <w:numPr>
        <w:ilvl w:val="3"/>
        <w:numId w:val="1"/>
      </w:num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424F"/>
    <w:pPr>
      <w:numPr>
        <w:ilvl w:val="4"/>
        <w:numId w:val="1"/>
      </w:num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424F"/>
    <w:pPr>
      <w:numPr>
        <w:ilvl w:val="5"/>
        <w:numId w:val="1"/>
      </w:num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424F"/>
    <w:pPr>
      <w:numPr>
        <w:ilvl w:val="6"/>
        <w:numId w:val="1"/>
      </w:num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424F"/>
    <w:pPr>
      <w:numPr>
        <w:ilvl w:val="7"/>
        <w:numId w:val="1"/>
      </w:num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424F"/>
    <w:pPr>
      <w:numPr>
        <w:numId w:val="11"/>
      </w:num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,3_GR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,3_GR Char"/>
    <w:basedOn w:val="DefaultParagraphFont"/>
    <w:link w:val="Footer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,6_GR"/>
    <w:basedOn w:val="Normal"/>
    <w:link w:val="HeaderChar"/>
    <w:uiPriority w:val="99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,6_GR Char"/>
    <w:basedOn w:val="DefaultParagraphFont"/>
    <w:link w:val="Header"/>
    <w:uiPriority w:val="99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A259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59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91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91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7424F"/>
  </w:style>
  <w:style w:type="character" w:styleId="Hyperlink">
    <w:name w:val="Hyperlink"/>
    <w:basedOn w:val="DefaultParagraphFont"/>
    <w:semiHidden/>
    <w:unhideWhenUsed/>
    <w:rsid w:val="00C7424F"/>
    <w:rPr>
      <w:strike w:val="0"/>
      <w:dstrike w:val="0"/>
      <w:color w:val="auto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sid w:val="00C7424F"/>
    <w:rPr>
      <w:strike w:val="0"/>
      <w:dstrike w:val="0"/>
      <w:color w:val="auto"/>
      <w:u w:val="none"/>
      <w:effect w:val="none"/>
    </w:rPr>
  </w:style>
  <w:style w:type="paragraph" w:styleId="HTMLAddress">
    <w:name w:val="HTML Address"/>
    <w:basedOn w:val="Normal"/>
    <w:link w:val="HTMLAddressChar"/>
    <w:semiHidden/>
    <w:unhideWhenUsed/>
    <w:rsid w:val="00C7424F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val="fr-CH"/>
    </w:rPr>
  </w:style>
  <w:style w:type="character" w:customStyle="1" w:styleId="HTMLAddressChar">
    <w:name w:val="HTML Address Char"/>
    <w:basedOn w:val="DefaultParagraphFont"/>
    <w:link w:val="HTMLAddress"/>
    <w:semiHidden/>
    <w:rsid w:val="00C7424F"/>
    <w:rPr>
      <w:rFonts w:ascii="Times New Roman" w:eastAsia="Times New Roman" w:hAnsi="Times New Roman" w:cs="Times New Roman"/>
      <w:i/>
      <w:iCs/>
      <w:sz w:val="20"/>
      <w:szCs w:val="20"/>
      <w:lang w:val="fr-CH"/>
    </w:rPr>
  </w:style>
  <w:style w:type="character" w:styleId="HTMLCode">
    <w:name w:val="HTML Code"/>
    <w:basedOn w:val="DefaultParagraphFont"/>
    <w:semiHidden/>
    <w:unhideWhenUsed/>
    <w:rsid w:val="00C7424F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C7424F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7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tLeast"/>
    </w:pPr>
    <w:rPr>
      <w:rFonts w:ascii="Courier New" w:eastAsia="Times New Roman" w:hAnsi="Courier New" w:cs="Courier New"/>
      <w:spacing w:val="0"/>
      <w:w w:val="100"/>
      <w:kern w:val="0"/>
      <w:szCs w:val="20"/>
      <w:lang w:val="fr-CH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24F"/>
    <w:rPr>
      <w:rFonts w:ascii="Courier New" w:eastAsia="Times New Roman" w:hAnsi="Courier New" w:cs="Courier New"/>
      <w:sz w:val="20"/>
      <w:szCs w:val="20"/>
      <w:lang w:val="fr-CH"/>
    </w:rPr>
  </w:style>
  <w:style w:type="character" w:styleId="HTMLSample">
    <w:name w:val="HTML Sample"/>
    <w:basedOn w:val="DefaultParagraphFont"/>
    <w:semiHidden/>
    <w:unhideWhenUsed/>
    <w:rsid w:val="00C7424F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semiHidden/>
    <w:unhideWhenUsed/>
    <w:rsid w:val="00C7424F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semiHidden/>
    <w:unhideWhenUsed/>
    <w:rsid w:val="00C7424F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val="fr-CH"/>
    </w:rPr>
  </w:style>
  <w:style w:type="paragraph" w:styleId="TOC1">
    <w:name w:val="toc 1"/>
    <w:basedOn w:val="Normal"/>
    <w:next w:val="Normal"/>
    <w:autoRedefine/>
    <w:semiHidden/>
    <w:unhideWhenUsed/>
    <w:rsid w:val="00C7424F"/>
    <w:pPr>
      <w:keepNext/>
      <w:tabs>
        <w:tab w:val="right" w:leader="dot" w:pos="8505"/>
        <w:tab w:val="center" w:pos="8930"/>
      </w:tabs>
      <w:spacing w:before="240" w:after="240" w:line="240" w:lineRule="auto"/>
      <w:ind w:left="1701" w:hanging="1701"/>
    </w:pPr>
    <w:rPr>
      <w:rFonts w:ascii="Verdana" w:eastAsia="Times New Roman" w:hAnsi="Verdana"/>
      <w:color w:val="000080"/>
      <w:spacing w:val="0"/>
      <w:w w:val="100"/>
      <w:kern w:val="0"/>
      <w:sz w:val="21"/>
      <w:szCs w:val="24"/>
      <w:lang w:val="en-GB"/>
    </w:rPr>
  </w:style>
  <w:style w:type="paragraph" w:styleId="TOC2">
    <w:name w:val="toc 2"/>
    <w:basedOn w:val="Normal"/>
    <w:next w:val="Normal"/>
    <w:autoRedefine/>
    <w:semiHidden/>
    <w:unhideWhenUsed/>
    <w:rsid w:val="00C7424F"/>
    <w:pPr>
      <w:keepNext/>
      <w:tabs>
        <w:tab w:val="left" w:pos="1134"/>
        <w:tab w:val="right" w:leader="dot" w:pos="8505"/>
        <w:tab w:val="center" w:pos="8930"/>
      </w:tabs>
      <w:spacing w:before="140" w:after="140" w:line="240" w:lineRule="auto"/>
      <w:ind w:left="1134" w:hanging="907"/>
    </w:pPr>
    <w:rPr>
      <w:rFonts w:ascii="Verdana" w:eastAsia="Times New Roman" w:hAnsi="Verdana"/>
      <w:noProof/>
      <w:color w:val="333399"/>
      <w:spacing w:val="0"/>
      <w:w w:val="100"/>
      <w:kern w:val="0"/>
      <w:sz w:val="21"/>
      <w:szCs w:val="24"/>
      <w:lang w:val="en-GB"/>
    </w:rPr>
  </w:style>
  <w:style w:type="paragraph" w:styleId="TOC3">
    <w:name w:val="toc 3"/>
    <w:basedOn w:val="Normal"/>
    <w:next w:val="Normal"/>
    <w:autoRedefine/>
    <w:semiHidden/>
    <w:unhideWhenUsed/>
    <w:rsid w:val="00C7424F"/>
    <w:pPr>
      <w:tabs>
        <w:tab w:val="center" w:pos="1985"/>
        <w:tab w:val="left" w:pos="2268"/>
        <w:tab w:val="right" w:leader="dot" w:pos="8505"/>
        <w:tab w:val="center" w:pos="8930"/>
      </w:tabs>
      <w:spacing w:line="240" w:lineRule="auto"/>
      <w:ind w:left="2269" w:right="1134" w:hanging="1985"/>
    </w:pPr>
    <w:rPr>
      <w:rFonts w:ascii="Verdana" w:eastAsia="Times New Roman" w:hAnsi="Verdana"/>
      <w:spacing w:val="0"/>
      <w:w w:val="100"/>
      <w:kern w:val="0"/>
      <w:szCs w:val="24"/>
      <w:lang w:val="en-GB"/>
    </w:rPr>
  </w:style>
  <w:style w:type="paragraph" w:styleId="TOC4">
    <w:name w:val="toc 4"/>
    <w:basedOn w:val="Normal"/>
    <w:next w:val="Normal"/>
    <w:autoRedefine/>
    <w:semiHidden/>
    <w:unhideWhenUsed/>
    <w:rsid w:val="00C7424F"/>
    <w:pPr>
      <w:spacing w:line="240" w:lineRule="auto"/>
      <w:ind w:left="720"/>
    </w:pPr>
    <w:rPr>
      <w:rFonts w:ascii="Verdana" w:eastAsia="Times New Roman" w:hAnsi="Verdana"/>
      <w:spacing w:val="0"/>
      <w:w w:val="100"/>
      <w:kern w:val="0"/>
      <w:sz w:val="21"/>
      <w:szCs w:val="24"/>
      <w:lang w:val="en-GB"/>
    </w:rPr>
  </w:style>
  <w:style w:type="paragraph" w:styleId="TOC5">
    <w:name w:val="toc 5"/>
    <w:basedOn w:val="Normal"/>
    <w:next w:val="Normal"/>
    <w:autoRedefine/>
    <w:semiHidden/>
    <w:unhideWhenUsed/>
    <w:rsid w:val="00C7424F"/>
    <w:pPr>
      <w:spacing w:line="240" w:lineRule="auto"/>
      <w:ind w:left="960"/>
    </w:pPr>
    <w:rPr>
      <w:rFonts w:ascii="Verdana" w:eastAsia="Times New Roman" w:hAnsi="Verdana"/>
      <w:spacing w:val="0"/>
      <w:w w:val="100"/>
      <w:kern w:val="0"/>
      <w:sz w:val="21"/>
      <w:szCs w:val="24"/>
      <w:lang w:val="en-GB"/>
    </w:rPr>
  </w:style>
  <w:style w:type="paragraph" w:styleId="TOC6">
    <w:name w:val="toc 6"/>
    <w:basedOn w:val="Normal"/>
    <w:next w:val="Normal"/>
    <w:autoRedefine/>
    <w:semiHidden/>
    <w:unhideWhenUsed/>
    <w:rsid w:val="00C7424F"/>
    <w:pPr>
      <w:spacing w:line="240" w:lineRule="auto"/>
      <w:ind w:left="1200"/>
    </w:pPr>
    <w:rPr>
      <w:rFonts w:ascii="Verdana" w:eastAsia="Times New Roman" w:hAnsi="Verdana"/>
      <w:spacing w:val="0"/>
      <w:w w:val="100"/>
      <w:kern w:val="0"/>
      <w:sz w:val="21"/>
      <w:szCs w:val="24"/>
      <w:lang w:val="en-GB"/>
    </w:rPr>
  </w:style>
  <w:style w:type="paragraph" w:styleId="TOC7">
    <w:name w:val="toc 7"/>
    <w:basedOn w:val="Normal"/>
    <w:next w:val="Normal"/>
    <w:autoRedefine/>
    <w:semiHidden/>
    <w:unhideWhenUsed/>
    <w:rsid w:val="00C7424F"/>
    <w:pPr>
      <w:spacing w:line="240" w:lineRule="auto"/>
      <w:ind w:left="1440"/>
    </w:pPr>
    <w:rPr>
      <w:rFonts w:ascii="Verdana" w:eastAsia="Times New Roman" w:hAnsi="Verdana"/>
      <w:spacing w:val="0"/>
      <w:w w:val="100"/>
      <w:kern w:val="0"/>
      <w:sz w:val="21"/>
      <w:szCs w:val="24"/>
      <w:lang w:val="en-GB"/>
    </w:rPr>
  </w:style>
  <w:style w:type="paragraph" w:styleId="TOC8">
    <w:name w:val="toc 8"/>
    <w:basedOn w:val="Normal"/>
    <w:next w:val="Normal"/>
    <w:autoRedefine/>
    <w:semiHidden/>
    <w:unhideWhenUsed/>
    <w:rsid w:val="00C7424F"/>
    <w:pPr>
      <w:spacing w:line="240" w:lineRule="auto"/>
      <w:ind w:left="1680"/>
    </w:pPr>
    <w:rPr>
      <w:rFonts w:ascii="Verdana" w:eastAsia="Times New Roman" w:hAnsi="Verdana"/>
      <w:spacing w:val="0"/>
      <w:w w:val="100"/>
      <w:kern w:val="0"/>
      <w:sz w:val="21"/>
      <w:szCs w:val="24"/>
      <w:lang w:val="en-GB"/>
    </w:rPr>
  </w:style>
  <w:style w:type="paragraph" w:styleId="TOC9">
    <w:name w:val="toc 9"/>
    <w:basedOn w:val="Normal"/>
    <w:next w:val="Normal"/>
    <w:autoRedefine/>
    <w:semiHidden/>
    <w:unhideWhenUsed/>
    <w:rsid w:val="00C7424F"/>
    <w:pPr>
      <w:spacing w:line="240" w:lineRule="auto"/>
      <w:ind w:left="1920"/>
    </w:pPr>
    <w:rPr>
      <w:rFonts w:ascii="Verdana" w:eastAsia="Times New Roman" w:hAnsi="Verdana"/>
      <w:spacing w:val="0"/>
      <w:w w:val="100"/>
      <w:kern w:val="0"/>
      <w:sz w:val="21"/>
      <w:szCs w:val="24"/>
      <w:lang w:val="en-GB"/>
    </w:rPr>
  </w:style>
  <w:style w:type="paragraph" w:styleId="NormalIndent">
    <w:name w:val="Normal Indent"/>
    <w:basedOn w:val="Normal"/>
    <w:semiHidden/>
    <w:unhideWhenUsed/>
    <w:rsid w:val="00C7424F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FootnoteTextChar1">
    <w:name w:val="Footnote Text Char1"/>
    <w:aliases w:val="5_G Char1"/>
    <w:basedOn w:val="DefaultParagraphFont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1">
    <w:name w:val="Header Char1"/>
    <w:aliases w:val="6_G Char1,6_GR Char1"/>
    <w:basedOn w:val="DefaultParagraphFont"/>
    <w:uiPriority w:val="99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1">
    <w:name w:val="Footer Char1"/>
    <w:aliases w:val="3_G Char1,3_GR Char1"/>
    <w:basedOn w:val="DefaultParagraphFont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C7424F"/>
    <w:pPr>
      <w:autoSpaceDE w:val="0"/>
      <w:autoSpaceDN w:val="0"/>
      <w:spacing w:before="120" w:after="120" w:line="240" w:lineRule="auto"/>
      <w:jc w:val="both"/>
    </w:pPr>
    <w:rPr>
      <w:rFonts w:eastAsia="Times New Roman"/>
      <w:b/>
      <w:bCs/>
      <w:spacing w:val="0"/>
      <w:w w:val="100"/>
      <w:kern w:val="0"/>
      <w:sz w:val="24"/>
      <w:szCs w:val="24"/>
      <w:lang w:val="fr-FR" w:eastAsia="en-GB"/>
    </w:rPr>
  </w:style>
  <w:style w:type="paragraph" w:styleId="TableofFigures">
    <w:name w:val="table of figures"/>
    <w:basedOn w:val="Normal"/>
    <w:next w:val="Normal"/>
    <w:semiHidden/>
    <w:unhideWhenUsed/>
    <w:rsid w:val="00C7424F"/>
    <w:p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C7424F"/>
    <w:pPr>
      <w:framePr w:w="7920" w:h="1980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fr-CH"/>
    </w:rPr>
  </w:style>
  <w:style w:type="paragraph" w:styleId="EnvelopeReturn">
    <w:name w:val="envelope return"/>
    <w:basedOn w:val="Normal"/>
    <w:semiHidden/>
    <w:unhideWhenUsed/>
    <w:rsid w:val="00C7424F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val="fr-CH"/>
    </w:rPr>
  </w:style>
  <w:style w:type="character" w:customStyle="1" w:styleId="EndnoteTextChar1">
    <w:name w:val="Endnote Text Char1"/>
    <w:aliases w:val="2_G Char1"/>
    <w:basedOn w:val="DefaultParagraphFont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AHeading">
    <w:name w:val="toa heading"/>
    <w:basedOn w:val="Normal"/>
    <w:next w:val="Normal"/>
    <w:semiHidden/>
    <w:unhideWhenUsed/>
    <w:rsid w:val="00C7424F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bCs/>
      <w:spacing w:val="0"/>
      <w:w w:val="100"/>
      <w:kern w:val="0"/>
      <w:sz w:val="24"/>
      <w:szCs w:val="24"/>
      <w:lang w:val="fr-FR" w:eastAsia="en-GB"/>
    </w:rPr>
  </w:style>
  <w:style w:type="paragraph" w:styleId="List">
    <w:name w:val="List"/>
    <w:basedOn w:val="Normal"/>
    <w:semiHidden/>
    <w:unhideWhenUsed/>
    <w:rsid w:val="00C7424F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Bullet">
    <w:name w:val="List Bullet"/>
    <w:basedOn w:val="Normal"/>
    <w:semiHidden/>
    <w:unhideWhenUsed/>
    <w:rsid w:val="00C7424F"/>
    <w:pPr>
      <w:tabs>
        <w:tab w:val="num" w:pos="360"/>
      </w:tabs>
      <w:suppressAutoHyphens/>
      <w:spacing w:line="240" w:lineRule="atLeast"/>
      <w:ind w:left="360" w:hanging="360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2">
    <w:name w:val="List 2"/>
    <w:basedOn w:val="Normal"/>
    <w:semiHidden/>
    <w:unhideWhenUsed/>
    <w:rsid w:val="00C7424F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3">
    <w:name w:val="List 3"/>
    <w:basedOn w:val="Normal"/>
    <w:semiHidden/>
    <w:unhideWhenUsed/>
    <w:rsid w:val="00C7424F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4">
    <w:name w:val="List 4"/>
    <w:basedOn w:val="Normal"/>
    <w:semiHidden/>
    <w:unhideWhenUsed/>
    <w:rsid w:val="00C7424F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5">
    <w:name w:val="List 5"/>
    <w:basedOn w:val="Normal"/>
    <w:semiHidden/>
    <w:unhideWhenUsed/>
    <w:rsid w:val="00C7424F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Bullet2">
    <w:name w:val="List Bullet 2"/>
    <w:basedOn w:val="Normal"/>
    <w:semiHidden/>
    <w:unhideWhenUsed/>
    <w:rsid w:val="00C7424F"/>
    <w:pPr>
      <w:tabs>
        <w:tab w:val="num" w:pos="643"/>
      </w:tabs>
      <w:suppressAutoHyphens/>
      <w:spacing w:line="240" w:lineRule="atLeast"/>
      <w:ind w:left="643" w:hanging="360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Bullet3">
    <w:name w:val="List Bullet 3"/>
    <w:basedOn w:val="Normal"/>
    <w:semiHidden/>
    <w:unhideWhenUsed/>
    <w:rsid w:val="00C7424F"/>
    <w:pPr>
      <w:tabs>
        <w:tab w:val="num" w:pos="926"/>
      </w:tabs>
      <w:suppressAutoHyphens/>
      <w:spacing w:line="240" w:lineRule="atLeast"/>
      <w:ind w:left="926" w:hanging="360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Bullet4">
    <w:name w:val="List Bullet 4"/>
    <w:basedOn w:val="Normal"/>
    <w:semiHidden/>
    <w:unhideWhenUsed/>
    <w:rsid w:val="00C7424F"/>
    <w:pPr>
      <w:tabs>
        <w:tab w:val="num" w:pos="1209"/>
      </w:tabs>
      <w:suppressAutoHyphens/>
      <w:spacing w:line="240" w:lineRule="atLeast"/>
      <w:ind w:left="1209" w:hanging="360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Bullet5">
    <w:name w:val="List Bullet 5"/>
    <w:basedOn w:val="Normal"/>
    <w:semiHidden/>
    <w:unhideWhenUsed/>
    <w:rsid w:val="00C7424F"/>
    <w:pPr>
      <w:tabs>
        <w:tab w:val="num" w:pos="1492"/>
      </w:tabs>
      <w:suppressAutoHyphens/>
      <w:spacing w:line="240" w:lineRule="atLeast"/>
      <w:ind w:left="1492" w:hanging="360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Title">
    <w:name w:val="Title"/>
    <w:basedOn w:val="Normal"/>
    <w:link w:val="TitleChar"/>
    <w:qFormat/>
    <w:rsid w:val="00C7424F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fr-CH"/>
    </w:rPr>
  </w:style>
  <w:style w:type="character" w:customStyle="1" w:styleId="TitleChar">
    <w:name w:val="Title Char"/>
    <w:basedOn w:val="DefaultParagraphFont"/>
    <w:link w:val="Title"/>
    <w:rsid w:val="00C7424F"/>
    <w:rPr>
      <w:rFonts w:ascii="Arial" w:eastAsia="Times New Roman" w:hAnsi="Arial" w:cs="Arial"/>
      <w:b/>
      <w:bCs/>
      <w:kern w:val="28"/>
      <w:sz w:val="32"/>
      <w:szCs w:val="32"/>
      <w:lang w:val="fr-CH"/>
    </w:rPr>
  </w:style>
  <w:style w:type="paragraph" w:styleId="Closing">
    <w:name w:val="Closing"/>
    <w:basedOn w:val="Normal"/>
    <w:link w:val="ClosingChar"/>
    <w:semiHidden/>
    <w:unhideWhenUsed/>
    <w:rsid w:val="00C7424F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ClosingChar">
    <w:name w:val="Closing Char"/>
    <w:basedOn w:val="DefaultParagraphFont"/>
    <w:link w:val="Closing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Signature">
    <w:name w:val="Signature"/>
    <w:basedOn w:val="Normal"/>
    <w:link w:val="SignatureChar"/>
    <w:semiHidden/>
    <w:unhideWhenUsed/>
    <w:rsid w:val="00C7424F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SignatureChar">
    <w:name w:val="Signature Char"/>
    <w:basedOn w:val="DefaultParagraphFont"/>
    <w:link w:val="Signature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">
    <w:name w:val="Body Text"/>
    <w:basedOn w:val="Normal"/>
    <w:next w:val="Normal"/>
    <w:link w:val="BodyTextChar"/>
    <w:semiHidden/>
    <w:unhideWhenUsed/>
    <w:rsid w:val="00C7424F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Indent">
    <w:name w:val="Body Text Indent"/>
    <w:basedOn w:val="Normal"/>
    <w:link w:val="BodyTextIndentChar"/>
    <w:semiHidden/>
    <w:unhideWhenUsed/>
    <w:rsid w:val="00C7424F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ListContinue3">
    <w:name w:val="List Continue 3"/>
    <w:basedOn w:val="Normal"/>
    <w:semiHidden/>
    <w:unhideWhenUsed/>
    <w:rsid w:val="00C7424F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Continue4">
    <w:name w:val="List Continue 4"/>
    <w:basedOn w:val="Normal"/>
    <w:semiHidden/>
    <w:unhideWhenUsed/>
    <w:rsid w:val="00C7424F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Continue5">
    <w:name w:val="List Continue 5"/>
    <w:basedOn w:val="Normal"/>
    <w:semiHidden/>
    <w:unhideWhenUsed/>
    <w:rsid w:val="00C7424F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MessageHeader">
    <w:name w:val="Message Header"/>
    <w:basedOn w:val="Normal"/>
    <w:link w:val="MessageHeaderChar"/>
    <w:semiHidden/>
    <w:unhideWhenUsed/>
    <w:rsid w:val="00C74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fr-CH"/>
    </w:rPr>
  </w:style>
  <w:style w:type="character" w:customStyle="1" w:styleId="MessageHeaderChar">
    <w:name w:val="Message Header Char"/>
    <w:basedOn w:val="DefaultParagraphFont"/>
    <w:link w:val="MessageHeader"/>
    <w:semiHidden/>
    <w:rsid w:val="00C7424F"/>
    <w:rPr>
      <w:rFonts w:ascii="Arial" w:eastAsia="Times New Roman" w:hAnsi="Arial" w:cs="Arial"/>
      <w:sz w:val="24"/>
      <w:szCs w:val="24"/>
      <w:shd w:val="pct20" w:color="auto" w:fill="auto"/>
      <w:lang w:val="fr-CH"/>
    </w:rPr>
  </w:style>
  <w:style w:type="paragraph" w:styleId="Subtitle">
    <w:name w:val="Subtitle"/>
    <w:basedOn w:val="Normal"/>
    <w:link w:val="SubtitleChar"/>
    <w:qFormat/>
    <w:rsid w:val="00C7424F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fr-CH"/>
    </w:rPr>
  </w:style>
  <w:style w:type="character" w:customStyle="1" w:styleId="SubtitleChar">
    <w:name w:val="Subtitle Char"/>
    <w:basedOn w:val="DefaultParagraphFont"/>
    <w:link w:val="Subtitle"/>
    <w:rsid w:val="00C7424F"/>
    <w:rPr>
      <w:rFonts w:ascii="Arial" w:eastAsia="Times New Roman" w:hAnsi="Arial" w:cs="Arial"/>
      <w:sz w:val="24"/>
      <w:szCs w:val="24"/>
      <w:lang w:val="fr-CH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424F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SalutationChar">
    <w:name w:val="Salutation Char"/>
    <w:basedOn w:val="DefaultParagraphFont"/>
    <w:link w:val="Salutation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Date">
    <w:name w:val="Date"/>
    <w:basedOn w:val="Normal"/>
    <w:next w:val="Normal"/>
    <w:link w:val="DateChar"/>
    <w:semiHidden/>
    <w:unhideWhenUsed/>
    <w:rsid w:val="00C7424F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DateChar">
    <w:name w:val="Date Char"/>
    <w:basedOn w:val="DefaultParagraphFont"/>
    <w:link w:val="Date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42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742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7424F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NoteHeadingChar">
    <w:name w:val="Note Heading Char"/>
    <w:basedOn w:val="DefaultParagraphFont"/>
    <w:link w:val="NoteHeading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2">
    <w:name w:val="Body Text 2"/>
    <w:basedOn w:val="Normal"/>
    <w:link w:val="BodyText2Char"/>
    <w:semiHidden/>
    <w:unhideWhenUsed/>
    <w:rsid w:val="00C7424F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BodyText2Char">
    <w:name w:val="Body Text 2 Char"/>
    <w:basedOn w:val="DefaultParagraphFont"/>
    <w:link w:val="BodyText2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3">
    <w:name w:val="Body Text 3"/>
    <w:basedOn w:val="Normal"/>
    <w:link w:val="BodyText3Char"/>
    <w:semiHidden/>
    <w:unhideWhenUsed/>
    <w:rsid w:val="00C7424F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 w:val="fr-CH"/>
    </w:rPr>
  </w:style>
  <w:style w:type="character" w:customStyle="1" w:styleId="BodyText3Char">
    <w:name w:val="Body Text 3 Char"/>
    <w:basedOn w:val="DefaultParagraphFont"/>
    <w:link w:val="BodyText3"/>
    <w:semiHidden/>
    <w:rsid w:val="00C7424F"/>
    <w:rPr>
      <w:rFonts w:ascii="Times New Roman" w:eastAsia="Times New Roman" w:hAnsi="Times New Roman" w:cs="Times New Roman"/>
      <w:sz w:val="16"/>
      <w:szCs w:val="16"/>
      <w:lang w:val="fr-CH"/>
    </w:rPr>
  </w:style>
  <w:style w:type="paragraph" w:styleId="BodyTextIndent2">
    <w:name w:val="Body Text Indent 2"/>
    <w:basedOn w:val="Normal"/>
    <w:link w:val="BodyTextIndent2Char"/>
    <w:semiHidden/>
    <w:unhideWhenUsed/>
    <w:rsid w:val="00C7424F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Indent3">
    <w:name w:val="Body Text Indent 3"/>
    <w:basedOn w:val="Normal"/>
    <w:link w:val="BodyTextIndent3Char"/>
    <w:semiHidden/>
    <w:unhideWhenUsed/>
    <w:rsid w:val="00C7424F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 w:val="fr-CH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424F"/>
    <w:rPr>
      <w:rFonts w:ascii="Times New Roman" w:eastAsia="Times New Roman" w:hAnsi="Times New Roman" w:cs="Times New Roman"/>
      <w:sz w:val="16"/>
      <w:szCs w:val="16"/>
      <w:lang w:val="fr-CH"/>
    </w:rPr>
  </w:style>
  <w:style w:type="paragraph" w:styleId="BlockText">
    <w:name w:val="Block Text"/>
    <w:basedOn w:val="Normal"/>
    <w:semiHidden/>
    <w:unhideWhenUsed/>
    <w:rsid w:val="00C7424F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DocumentMap">
    <w:name w:val="Document Map"/>
    <w:basedOn w:val="Normal"/>
    <w:link w:val="DocumentMapChar"/>
    <w:semiHidden/>
    <w:unhideWhenUsed/>
    <w:rsid w:val="00C7424F"/>
    <w:pPr>
      <w:spacing w:before="120" w:after="120" w:line="240" w:lineRule="auto"/>
      <w:jc w:val="both"/>
    </w:pPr>
    <w:rPr>
      <w:rFonts w:ascii="Lucida Grande" w:eastAsia="Times New Roman" w:hAnsi="Lucida Grande"/>
      <w:spacing w:val="0"/>
      <w:w w:val="100"/>
      <w:kern w:val="0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C7424F"/>
    <w:rPr>
      <w:rFonts w:ascii="Lucida Grande" w:eastAsia="Times New Roman" w:hAnsi="Lucida Grande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semiHidden/>
    <w:unhideWhenUsed/>
    <w:rsid w:val="00C7424F"/>
    <w:pPr>
      <w:suppressAutoHyphens/>
      <w:spacing w:line="240" w:lineRule="atLeast"/>
    </w:pPr>
    <w:rPr>
      <w:rFonts w:eastAsia="Times New Roman" w:cs="Courier New"/>
      <w:spacing w:val="0"/>
      <w:w w:val="100"/>
      <w:kern w:val="0"/>
      <w:szCs w:val="20"/>
      <w:lang w:val="fr-CH"/>
    </w:rPr>
  </w:style>
  <w:style w:type="character" w:customStyle="1" w:styleId="PlainTextChar">
    <w:name w:val="Plain Text Char"/>
    <w:basedOn w:val="DefaultParagraphFont"/>
    <w:link w:val="PlainText"/>
    <w:semiHidden/>
    <w:rsid w:val="00C7424F"/>
    <w:rPr>
      <w:rFonts w:ascii="Times New Roman" w:eastAsia="Times New Roman" w:hAnsi="Times New Roman" w:cs="Courier New"/>
      <w:sz w:val="20"/>
      <w:szCs w:val="20"/>
      <w:lang w:val="fr-CH"/>
    </w:rPr>
  </w:style>
  <w:style w:type="paragraph" w:styleId="E-mailSignature">
    <w:name w:val="E-mail Signature"/>
    <w:basedOn w:val="Normal"/>
    <w:link w:val="E-mailSignatureChar"/>
    <w:semiHidden/>
    <w:unhideWhenUsed/>
    <w:rsid w:val="00C7424F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alloonText">
    <w:name w:val="Balloon Text"/>
    <w:basedOn w:val="Normal"/>
    <w:link w:val="BalloonTextChar"/>
    <w:semiHidden/>
    <w:unhideWhenUsed/>
    <w:rsid w:val="00C7424F"/>
    <w:pPr>
      <w:suppressAutoHyphens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C7424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7424F"/>
    <w:pPr>
      <w:suppressAutoHyphens/>
      <w:spacing w:line="240" w:lineRule="atLeast"/>
      <w:ind w:left="720"/>
      <w:contextualSpacing/>
    </w:pPr>
    <w:rPr>
      <w:rFonts w:eastAsia="Times New Roman"/>
      <w:spacing w:val="0"/>
      <w:w w:val="100"/>
      <w:kern w:val="0"/>
      <w:szCs w:val="20"/>
      <w:lang w:val="en-GB"/>
    </w:rPr>
  </w:style>
  <w:style w:type="paragraph" w:styleId="TOCHeading">
    <w:name w:val="TOC Heading"/>
    <w:basedOn w:val="Normal"/>
    <w:next w:val="Normal"/>
    <w:semiHidden/>
    <w:unhideWhenUsed/>
    <w:qFormat/>
    <w:rsid w:val="00C7424F"/>
    <w:pPr>
      <w:spacing w:before="120" w:after="240" w:line="240" w:lineRule="auto"/>
      <w:jc w:val="center"/>
    </w:pPr>
    <w:rPr>
      <w:rFonts w:eastAsia="Times New Roman"/>
      <w:b/>
      <w:spacing w:val="0"/>
      <w:w w:val="100"/>
      <w:kern w:val="0"/>
      <w:sz w:val="28"/>
      <w:szCs w:val="24"/>
      <w:lang w:val="en-GB"/>
    </w:rPr>
  </w:style>
  <w:style w:type="character" w:customStyle="1" w:styleId="SingleTxtGChar">
    <w:name w:val="_ Single Txt_G Char"/>
    <w:link w:val="SingleTxtG"/>
    <w:locked/>
    <w:rsid w:val="00C7424F"/>
  </w:style>
  <w:style w:type="paragraph" w:customStyle="1" w:styleId="SingleTxtG">
    <w:name w:val="_ Single Txt_G"/>
    <w:basedOn w:val="Normal"/>
    <w:link w:val="SingleTxtGChar"/>
    <w:rsid w:val="00C7424F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US"/>
    </w:rPr>
  </w:style>
  <w:style w:type="paragraph" w:customStyle="1" w:styleId="HMG">
    <w:name w:val="_ H __M_G"/>
    <w:basedOn w:val="Normal"/>
    <w:next w:val="Normal"/>
    <w:rsid w:val="00C7424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C7424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MG">
    <w:name w:val="__S_M_G"/>
    <w:basedOn w:val="Normal"/>
    <w:next w:val="Normal"/>
    <w:rsid w:val="00C7424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C7424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C7424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C7424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C7424F"/>
    <w:pPr>
      <w:numPr>
        <w:numId w:val="12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rsid w:val="00C7424F"/>
    <w:pPr>
      <w:numPr>
        <w:numId w:val="13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C7424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C7424F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C7424F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C7424F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hipCert2">
    <w:name w:val="Ship Cert 2"/>
    <w:basedOn w:val="Normal"/>
    <w:rsid w:val="00C7424F"/>
    <w:pPr>
      <w:tabs>
        <w:tab w:val="left" w:pos="340"/>
      </w:tabs>
      <w:spacing w:line="240" w:lineRule="auto"/>
      <w:ind w:left="340" w:hanging="340"/>
    </w:pPr>
    <w:rPr>
      <w:rFonts w:ascii="Arial Narrow" w:eastAsia="Times New Roman" w:hAnsi="Arial Narrow"/>
      <w:spacing w:val="0"/>
      <w:w w:val="100"/>
      <w:kern w:val="0"/>
      <w:szCs w:val="20"/>
      <w:lang w:val="en-GB"/>
    </w:rPr>
  </w:style>
  <w:style w:type="paragraph" w:customStyle="1" w:styleId="Rom1">
    <w:name w:val="Rom1"/>
    <w:basedOn w:val="SingleTxtG"/>
    <w:semiHidden/>
    <w:rsid w:val="00C7424F"/>
    <w:pPr>
      <w:tabs>
        <w:tab w:val="num" w:pos="926"/>
      </w:tabs>
      <w:ind w:left="2268" w:hanging="397"/>
    </w:pPr>
    <w:rPr>
      <w:lang w:val="fr-CH"/>
    </w:rPr>
  </w:style>
  <w:style w:type="paragraph" w:customStyle="1" w:styleId="Rom2">
    <w:name w:val="Rom2"/>
    <w:basedOn w:val="SingleTxtG"/>
    <w:semiHidden/>
    <w:rsid w:val="00C7424F"/>
    <w:pPr>
      <w:numPr>
        <w:numId w:val="14"/>
      </w:numPr>
      <w:tabs>
        <w:tab w:val="clear" w:pos="2160"/>
        <w:tab w:val="num" w:pos="720"/>
      </w:tabs>
      <w:ind w:left="2835" w:hanging="397"/>
    </w:pPr>
    <w:rPr>
      <w:lang w:val="fr-CH"/>
    </w:rPr>
  </w:style>
  <w:style w:type="paragraph" w:customStyle="1" w:styleId="Normal0">
    <w:name w:val="[Normal]"/>
    <w:rsid w:val="00C7424F"/>
    <w:pPr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val="de-DE" w:eastAsia="fr-FR"/>
    </w:rPr>
  </w:style>
  <w:style w:type="character" w:customStyle="1" w:styleId="ParaNoCharChar">
    <w:name w:val="ParaNo. Char Char"/>
    <w:link w:val="ParaNo"/>
    <w:locked/>
    <w:rsid w:val="00C7424F"/>
    <w:rPr>
      <w:rFonts w:ascii="Verdana" w:hAnsi="Verdana"/>
      <w:sz w:val="21"/>
      <w:lang w:val="x-none"/>
    </w:rPr>
  </w:style>
  <w:style w:type="paragraph" w:customStyle="1" w:styleId="ParaNo">
    <w:name w:val="ParaNo."/>
    <w:basedOn w:val="Normal"/>
    <w:link w:val="ParaNoCharChar"/>
    <w:rsid w:val="00C7424F"/>
    <w:pPr>
      <w:snapToGrid w:val="0"/>
      <w:spacing w:after="180" w:line="264" w:lineRule="auto"/>
      <w:jc w:val="both"/>
    </w:pPr>
    <w:rPr>
      <w:rFonts w:ascii="Verdana" w:hAnsi="Verdana" w:cstheme="minorBidi"/>
      <w:spacing w:val="0"/>
      <w:w w:val="100"/>
      <w:kern w:val="0"/>
      <w:sz w:val="21"/>
      <w:lang w:val="x-none"/>
    </w:rPr>
  </w:style>
  <w:style w:type="paragraph" w:customStyle="1" w:styleId="TITLEPAGE">
    <w:name w:val="TITLE PAGE"/>
    <w:basedOn w:val="Normal"/>
    <w:rsid w:val="00C7424F"/>
    <w:pPr>
      <w:spacing w:line="240" w:lineRule="auto"/>
      <w:jc w:val="center"/>
    </w:pPr>
    <w:rPr>
      <w:rFonts w:ascii="Arial" w:eastAsia="Times New Roman" w:hAnsi="Arial"/>
      <w:color w:val="333399"/>
      <w:spacing w:val="0"/>
      <w:w w:val="100"/>
      <w:kern w:val="0"/>
      <w:sz w:val="21"/>
      <w:szCs w:val="24"/>
      <w:lang w:val="en-GB"/>
    </w:rPr>
  </w:style>
  <w:style w:type="paragraph" w:customStyle="1" w:styleId="Para">
    <w:name w:val="Para"/>
    <w:basedOn w:val="Normal"/>
    <w:rsid w:val="00C7424F"/>
    <w:pPr>
      <w:spacing w:after="180" w:line="264" w:lineRule="auto"/>
      <w:ind w:firstLine="567"/>
      <w:jc w:val="both"/>
    </w:pPr>
    <w:rPr>
      <w:rFonts w:ascii="Verdana" w:eastAsia="Times New Roman" w:hAnsi="Verdana"/>
      <w:spacing w:val="0"/>
      <w:w w:val="100"/>
      <w:kern w:val="0"/>
      <w:sz w:val="21"/>
      <w:szCs w:val="24"/>
      <w:lang w:val="en-GB"/>
    </w:rPr>
  </w:style>
  <w:style w:type="paragraph" w:customStyle="1" w:styleId="Paraa">
    <w:name w:val="Para a)"/>
    <w:basedOn w:val="ParaNo"/>
    <w:rsid w:val="00C7424F"/>
    <w:pPr>
      <w:spacing w:after="140"/>
      <w:ind w:left="1134" w:hanging="567"/>
    </w:pPr>
  </w:style>
  <w:style w:type="paragraph" w:customStyle="1" w:styleId="Parai">
    <w:name w:val="Para i)"/>
    <w:basedOn w:val="Paraa"/>
    <w:rsid w:val="00C7424F"/>
    <w:pPr>
      <w:tabs>
        <w:tab w:val="right" w:pos="1871"/>
      </w:tabs>
      <w:ind w:left="1701" w:hanging="1134"/>
    </w:pPr>
  </w:style>
  <w:style w:type="paragraph" w:customStyle="1" w:styleId="table">
    <w:name w:val="table"/>
    <w:basedOn w:val="Normal"/>
    <w:rsid w:val="00C7424F"/>
    <w:pPr>
      <w:spacing w:after="140" w:line="264" w:lineRule="auto"/>
      <w:jc w:val="both"/>
    </w:pPr>
    <w:rPr>
      <w:rFonts w:ascii="Verdana" w:eastAsia="Times New Roman" w:hAnsi="Verdana"/>
      <w:spacing w:val="-1"/>
      <w:w w:val="100"/>
      <w:kern w:val="0"/>
      <w:sz w:val="21"/>
      <w:szCs w:val="24"/>
      <w:lang w:val="en-GB"/>
    </w:rPr>
  </w:style>
  <w:style w:type="paragraph" w:customStyle="1" w:styleId="Para1">
    <w:name w:val="Para 1"/>
    <w:basedOn w:val="Para"/>
    <w:rsid w:val="00C7424F"/>
    <w:pPr>
      <w:ind w:left="567" w:firstLine="0"/>
    </w:pPr>
  </w:style>
  <w:style w:type="paragraph" w:customStyle="1" w:styleId="Subpara">
    <w:name w:val="Sub para"/>
    <w:basedOn w:val="Normal"/>
    <w:next w:val="Normal"/>
    <w:rsid w:val="00C7424F"/>
    <w:pPr>
      <w:spacing w:after="200" w:line="288" w:lineRule="auto"/>
      <w:ind w:firstLine="567"/>
      <w:jc w:val="both"/>
    </w:pPr>
    <w:rPr>
      <w:rFonts w:ascii="Verdana" w:eastAsia="Times New Roman" w:hAnsi="Verdana"/>
      <w:spacing w:val="0"/>
      <w:w w:val="100"/>
      <w:kern w:val="0"/>
      <w:sz w:val="21"/>
      <w:szCs w:val="24"/>
      <w:lang w:val="en-GB"/>
    </w:rPr>
  </w:style>
  <w:style w:type="paragraph" w:customStyle="1" w:styleId="Para10">
    <w:name w:val="Para1"/>
    <w:basedOn w:val="Para"/>
    <w:rsid w:val="00C7424F"/>
    <w:pPr>
      <w:ind w:left="567" w:firstLine="0"/>
    </w:pPr>
  </w:style>
  <w:style w:type="paragraph" w:customStyle="1" w:styleId="Subparac">
    <w:name w:val="Subpara c"/>
    <w:basedOn w:val="Para"/>
    <w:rsid w:val="00C7424F"/>
    <w:pPr>
      <w:spacing w:after="200"/>
      <w:ind w:left="567" w:firstLine="0"/>
    </w:pPr>
  </w:style>
  <w:style w:type="paragraph" w:customStyle="1" w:styleId="Para1a">
    <w:name w:val="Para1a"/>
    <w:basedOn w:val="Para10"/>
    <w:rsid w:val="00C7424F"/>
    <w:pPr>
      <w:spacing w:after="140"/>
      <w:ind w:left="1134" w:hanging="567"/>
    </w:pPr>
  </w:style>
  <w:style w:type="paragraph" w:customStyle="1" w:styleId="Para2">
    <w:name w:val="Para2"/>
    <w:basedOn w:val="Para10"/>
    <w:rsid w:val="00C7424F"/>
    <w:pPr>
      <w:ind w:left="1134"/>
    </w:pPr>
  </w:style>
  <w:style w:type="paragraph" w:customStyle="1" w:styleId="Table0">
    <w:name w:val="Table"/>
    <w:basedOn w:val="Normal"/>
    <w:rsid w:val="00C7424F"/>
    <w:pPr>
      <w:widowControl w:val="0"/>
      <w:spacing w:line="240" w:lineRule="auto"/>
    </w:pPr>
    <w:rPr>
      <w:rFonts w:ascii="Arial Narrow" w:eastAsia="Times New Roman" w:hAnsi="Arial Narrow"/>
      <w:spacing w:val="0"/>
      <w:w w:val="100"/>
      <w:kern w:val="0"/>
      <w:sz w:val="22"/>
      <w:szCs w:val="24"/>
      <w:lang w:val="en-GB"/>
    </w:rPr>
  </w:style>
  <w:style w:type="paragraph" w:customStyle="1" w:styleId="TNRa">
    <w:name w:val="TNRa"/>
    <w:basedOn w:val="Normal"/>
    <w:rsid w:val="00C7424F"/>
    <w:pPr>
      <w:tabs>
        <w:tab w:val="left" w:pos="284"/>
        <w:tab w:val="left" w:pos="454"/>
        <w:tab w:val="left" w:pos="680"/>
        <w:tab w:val="left" w:pos="1021"/>
      </w:tabs>
      <w:overflowPunct w:val="0"/>
      <w:autoSpaceDE w:val="0"/>
      <w:autoSpaceDN w:val="0"/>
      <w:adjustRightInd w:val="0"/>
      <w:ind w:left="284" w:hanging="284"/>
      <w:jc w:val="both"/>
    </w:pPr>
    <w:rPr>
      <w:rFonts w:eastAsia="Times New Roman"/>
      <w:spacing w:val="0"/>
      <w:w w:val="100"/>
      <w:kern w:val="0"/>
      <w:sz w:val="24"/>
      <w:szCs w:val="20"/>
      <w:lang w:val="fr-FR"/>
    </w:rPr>
  </w:style>
  <w:style w:type="paragraph" w:customStyle="1" w:styleId="Anlage">
    <w:name w:val="Anlage"/>
    <w:basedOn w:val="Normal"/>
    <w:rsid w:val="00C7424F"/>
    <w:pPr>
      <w:spacing w:before="240" w:line="240" w:lineRule="auto"/>
      <w:ind w:left="1134" w:hanging="1134"/>
    </w:pPr>
    <w:rPr>
      <w:rFonts w:ascii="Arial" w:eastAsia="Times New Roman" w:hAnsi="Arial"/>
      <w:spacing w:val="0"/>
      <w:w w:val="100"/>
      <w:kern w:val="0"/>
      <w:sz w:val="24"/>
      <w:szCs w:val="20"/>
      <w:lang w:val="de-DE"/>
    </w:rPr>
  </w:style>
  <w:style w:type="paragraph" w:customStyle="1" w:styleId="Betrifft">
    <w:name w:val="Betrifft"/>
    <w:basedOn w:val="Normal"/>
    <w:rsid w:val="00C7424F"/>
    <w:pPr>
      <w:spacing w:before="480" w:line="240" w:lineRule="auto"/>
    </w:pPr>
    <w:rPr>
      <w:rFonts w:ascii="Arial" w:eastAsia="Times New Roman" w:hAnsi="Arial"/>
      <w:spacing w:val="0"/>
      <w:w w:val="100"/>
      <w:kern w:val="0"/>
      <w:sz w:val="24"/>
      <w:szCs w:val="20"/>
      <w:lang w:val="de-DE"/>
    </w:rPr>
  </w:style>
  <w:style w:type="paragraph" w:customStyle="1" w:styleId="Default">
    <w:name w:val="Default"/>
    <w:rsid w:val="00C74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GB"/>
    </w:rPr>
  </w:style>
  <w:style w:type="paragraph" w:customStyle="1" w:styleId="Subparaa">
    <w:name w:val="Subpara a"/>
    <w:basedOn w:val="Normal"/>
    <w:rsid w:val="00C7424F"/>
    <w:pPr>
      <w:numPr>
        <w:numId w:val="15"/>
      </w:numPr>
      <w:spacing w:after="20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H23GR">
    <w:name w:val="_ H_2/3_GR"/>
    <w:basedOn w:val="Normal"/>
    <w:next w:val="Normal"/>
    <w:rsid w:val="00C7424F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4"/>
      <w:lang w:eastAsia="ru-RU"/>
    </w:rPr>
  </w:style>
  <w:style w:type="paragraph" w:customStyle="1" w:styleId="ListParagraph1">
    <w:name w:val="List Paragraph1"/>
    <w:basedOn w:val="Normal"/>
    <w:qFormat/>
    <w:rsid w:val="00C7424F"/>
    <w:pPr>
      <w:widowControl w:val="0"/>
      <w:spacing w:line="360" w:lineRule="auto"/>
      <w:ind w:left="720"/>
      <w:contextualSpacing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ManualHeading2">
    <w:name w:val="Manual Heading 2"/>
    <w:basedOn w:val="Normal"/>
    <w:next w:val="Normal"/>
    <w:rsid w:val="00C7424F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Point0number">
    <w:name w:val="Point 0 (number)"/>
    <w:basedOn w:val="Normal"/>
    <w:rsid w:val="00C7424F"/>
    <w:pPr>
      <w:numPr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1number">
    <w:name w:val="Point 1 (number)"/>
    <w:basedOn w:val="Normal"/>
    <w:rsid w:val="00C7424F"/>
    <w:pPr>
      <w:numPr>
        <w:ilvl w:val="2"/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2number">
    <w:name w:val="Point 2 (number)"/>
    <w:basedOn w:val="Normal"/>
    <w:rsid w:val="00C7424F"/>
    <w:pPr>
      <w:numPr>
        <w:ilvl w:val="4"/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3number">
    <w:name w:val="Point 3 (number)"/>
    <w:basedOn w:val="Normal"/>
    <w:rsid w:val="00C7424F"/>
    <w:pPr>
      <w:numPr>
        <w:ilvl w:val="6"/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0letter">
    <w:name w:val="Point 0 (letter)"/>
    <w:basedOn w:val="Normal"/>
    <w:rsid w:val="00C7424F"/>
    <w:pPr>
      <w:numPr>
        <w:ilvl w:val="1"/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1letter">
    <w:name w:val="Point 1 (letter)"/>
    <w:basedOn w:val="Normal"/>
    <w:rsid w:val="00C7424F"/>
    <w:pPr>
      <w:numPr>
        <w:ilvl w:val="3"/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2letter">
    <w:name w:val="Point 2 (letter)"/>
    <w:basedOn w:val="Normal"/>
    <w:rsid w:val="00C7424F"/>
    <w:pPr>
      <w:numPr>
        <w:ilvl w:val="5"/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3letter">
    <w:name w:val="Point 3 (letter)"/>
    <w:basedOn w:val="Normal"/>
    <w:rsid w:val="00C7424F"/>
    <w:pPr>
      <w:numPr>
        <w:ilvl w:val="7"/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4letter">
    <w:name w:val="Point 4 (letter)"/>
    <w:basedOn w:val="Normal"/>
    <w:rsid w:val="00C7424F"/>
    <w:pPr>
      <w:numPr>
        <w:ilvl w:val="8"/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Titrearticle">
    <w:name w:val="Titre article"/>
    <w:basedOn w:val="Normal"/>
    <w:next w:val="Normal"/>
    <w:rsid w:val="00C7424F"/>
    <w:pPr>
      <w:keepNext/>
      <w:spacing w:before="360" w:after="120" w:line="240" w:lineRule="auto"/>
      <w:jc w:val="center"/>
    </w:pPr>
    <w:rPr>
      <w:rFonts w:eastAsia="Times New Roman"/>
      <w:i/>
      <w:spacing w:val="0"/>
      <w:w w:val="100"/>
      <w:kern w:val="0"/>
      <w:sz w:val="24"/>
      <w:szCs w:val="24"/>
      <w:lang w:val="en-GB"/>
    </w:rPr>
  </w:style>
  <w:style w:type="paragraph" w:customStyle="1" w:styleId="HeaderLandscape">
    <w:name w:val="HeaderLandscape"/>
    <w:basedOn w:val="Normal"/>
    <w:rsid w:val="00C7424F"/>
    <w:pPr>
      <w:tabs>
        <w:tab w:val="center" w:pos="7285"/>
        <w:tab w:val="right" w:pos="14003"/>
      </w:tabs>
      <w:spacing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FooterLandscape">
    <w:name w:val="FooterLandscape"/>
    <w:basedOn w:val="Normal"/>
    <w:rsid w:val="00C7424F"/>
    <w:pPr>
      <w:tabs>
        <w:tab w:val="center" w:pos="7285"/>
        <w:tab w:val="center" w:pos="10913"/>
        <w:tab w:val="right" w:pos="15137"/>
      </w:tabs>
      <w:spacing w:before="360" w:line="240" w:lineRule="auto"/>
      <w:ind w:left="-567" w:right="-567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Text1">
    <w:name w:val="Text 1"/>
    <w:basedOn w:val="Normal"/>
    <w:rsid w:val="00C7424F"/>
    <w:pPr>
      <w:spacing w:before="120" w:after="120" w:line="240" w:lineRule="auto"/>
      <w:ind w:left="850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Text2">
    <w:name w:val="Text 2"/>
    <w:basedOn w:val="Normal"/>
    <w:rsid w:val="00C7424F"/>
    <w:pPr>
      <w:spacing w:before="120" w:after="120" w:line="240" w:lineRule="auto"/>
      <w:ind w:left="1417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Text3">
    <w:name w:val="Text 3"/>
    <w:basedOn w:val="Normal"/>
    <w:rsid w:val="00C7424F"/>
    <w:pPr>
      <w:spacing w:before="120" w:after="120" w:line="240" w:lineRule="auto"/>
      <w:ind w:left="1984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Text4">
    <w:name w:val="Text 4"/>
    <w:basedOn w:val="Normal"/>
    <w:rsid w:val="00C7424F"/>
    <w:pPr>
      <w:spacing w:before="120" w:after="120" w:line="240" w:lineRule="auto"/>
      <w:ind w:left="2551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NormalCentered">
    <w:name w:val="Normal Centered"/>
    <w:basedOn w:val="Normal"/>
    <w:rsid w:val="00C7424F"/>
    <w:pPr>
      <w:spacing w:before="120" w:after="120" w:line="240" w:lineRule="auto"/>
      <w:jc w:val="center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NormalLeft">
    <w:name w:val="Normal Left"/>
    <w:basedOn w:val="Normal"/>
    <w:rsid w:val="00C7424F"/>
    <w:pPr>
      <w:spacing w:before="120" w:after="120" w:line="240" w:lineRule="auto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NormalRight">
    <w:name w:val="Normal Right"/>
    <w:basedOn w:val="Normal"/>
    <w:rsid w:val="00C7424F"/>
    <w:pPr>
      <w:spacing w:before="120" w:after="120" w:line="240" w:lineRule="auto"/>
      <w:jc w:val="right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QuotedText">
    <w:name w:val="Quoted Text"/>
    <w:basedOn w:val="Normal"/>
    <w:rsid w:val="00C7424F"/>
    <w:pPr>
      <w:spacing w:before="120" w:after="120" w:line="240" w:lineRule="auto"/>
      <w:ind w:left="1417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0">
    <w:name w:val="Point 0"/>
    <w:basedOn w:val="Normal"/>
    <w:rsid w:val="00C7424F"/>
    <w:pPr>
      <w:spacing w:before="120" w:after="120" w:line="240" w:lineRule="auto"/>
      <w:ind w:left="850" w:hanging="850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1">
    <w:name w:val="Point 1"/>
    <w:basedOn w:val="Normal"/>
    <w:rsid w:val="00C7424F"/>
    <w:pPr>
      <w:spacing w:before="120" w:after="120" w:line="240" w:lineRule="auto"/>
      <w:ind w:left="1417" w:hanging="567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2">
    <w:name w:val="Point 2"/>
    <w:basedOn w:val="Normal"/>
    <w:rsid w:val="00C7424F"/>
    <w:pPr>
      <w:spacing w:before="120" w:after="120" w:line="240" w:lineRule="auto"/>
      <w:ind w:left="1984" w:hanging="567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3">
    <w:name w:val="Point 3"/>
    <w:basedOn w:val="Normal"/>
    <w:rsid w:val="00C7424F"/>
    <w:pPr>
      <w:spacing w:before="120" w:after="120" w:line="240" w:lineRule="auto"/>
      <w:ind w:left="2551" w:hanging="567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4">
    <w:name w:val="Point 4"/>
    <w:basedOn w:val="Normal"/>
    <w:rsid w:val="00C7424F"/>
    <w:pPr>
      <w:spacing w:before="120" w:after="120" w:line="240" w:lineRule="auto"/>
      <w:ind w:left="3118" w:hanging="567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Tiret0">
    <w:name w:val="Tiret 0"/>
    <w:basedOn w:val="Point0"/>
    <w:rsid w:val="00C7424F"/>
    <w:pPr>
      <w:numPr>
        <w:numId w:val="17"/>
      </w:numPr>
    </w:pPr>
  </w:style>
  <w:style w:type="paragraph" w:customStyle="1" w:styleId="Tiret1">
    <w:name w:val="Tiret 1"/>
    <w:basedOn w:val="Point1"/>
    <w:rsid w:val="00C7424F"/>
    <w:pPr>
      <w:numPr>
        <w:numId w:val="18"/>
      </w:numPr>
    </w:pPr>
  </w:style>
  <w:style w:type="paragraph" w:customStyle="1" w:styleId="Tiret2">
    <w:name w:val="Tiret 2"/>
    <w:basedOn w:val="Point2"/>
    <w:rsid w:val="00C7424F"/>
    <w:pPr>
      <w:numPr>
        <w:numId w:val="19"/>
      </w:numPr>
    </w:pPr>
  </w:style>
  <w:style w:type="paragraph" w:customStyle="1" w:styleId="Tiret3">
    <w:name w:val="Tiret 3"/>
    <w:basedOn w:val="Point3"/>
    <w:rsid w:val="00C7424F"/>
    <w:pPr>
      <w:numPr>
        <w:numId w:val="20"/>
      </w:numPr>
    </w:pPr>
  </w:style>
  <w:style w:type="paragraph" w:customStyle="1" w:styleId="Tiret4">
    <w:name w:val="Tiret 4"/>
    <w:basedOn w:val="Point4"/>
    <w:rsid w:val="00C7424F"/>
    <w:pPr>
      <w:numPr>
        <w:numId w:val="21"/>
      </w:numPr>
    </w:pPr>
  </w:style>
  <w:style w:type="paragraph" w:customStyle="1" w:styleId="PointDouble0">
    <w:name w:val="PointDouble 0"/>
    <w:basedOn w:val="Normal"/>
    <w:rsid w:val="00C7424F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Double1">
    <w:name w:val="PointDouble 1"/>
    <w:basedOn w:val="Normal"/>
    <w:rsid w:val="00C7424F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Double2">
    <w:name w:val="PointDouble 2"/>
    <w:basedOn w:val="Normal"/>
    <w:rsid w:val="00C7424F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Double3">
    <w:name w:val="PointDouble 3"/>
    <w:basedOn w:val="Normal"/>
    <w:rsid w:val="00C7424F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Double4">
    <w:name w:val="PointDouble 4"/>
    <w:basedOn w:val="Normal"/>
    <w:rsid w:val="00C7424F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Triple0">
    <w:name w:val="PointTriple 0"/>
    <w:basedOn w:val="Normal"/>
    <w:rsid w:val="00C7424F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Triple1">
    <w:name w:val="PointTriple 1"/>
    <w:basedOn w:val="Normal"/>
    <w:rsid w:val="00C7424F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Triple2">
    <w:name w:val="PointTriple 2"/>
    <w:basedOn w:val="Normal"/>
    <w:rsid w:val="00C7424F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Triple3">
    <w:name w:val="PointTriple 3"/>
    <w:basedOn w:val="Normal"/>
    <w:rsid w:val="00C7424F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Triple4">
    <w:name w:val="PointTriple 4"/>
    <w:basedOn w:val="Normal"/>
    <w:rsid w:val="00C7424F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NumPar1">
    <w:name w:val="NumPar 1"/>
    <w:basedOn w:val="Normal"/>
    <w:next w:val="Text1"/>
    <w:rsid w:val="00C7424F"/>
    <w:pPr>
      <w:numPr>
        <w:numId w:val="22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NumPar2">
    <w:name w:val="NumPar 2"/>
    <w:basedOn w:val="Normal"/>
    <w:next w:val="Text1"/>
    <w:rsid w:val="00C7424F"/>
    <w:pPr>
      <w:numPr>
        <w:ilvl w:val="1"/>
        <w:numId w:val="22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NumPar3">
    <w:name w:val="NumPar 3"/>
    <w:basedOn w:val="Normal"/>
    <w:next w:val="Text1"/>
    <w:rsid w:val="00C7424F"/>
    <w:pPr>
      <w:numPr>
        <w:ilvl w:val="2"/>
        <w:numId w:val="22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NumPar4">
    <w:name w:val="NumPar 4"/>
    <w:basedOn w:val="Normal"/>
    <w:next w:val="Text1"/>
    <w:rsid w:val="00C7424F"/>
    <w:pPr>
      <w:numPr>
        <w:ilvl w:val="3"/>
        <w:numId w:val="22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ManualNumPar1">
    <w:name w:val="Manual NumPar 1"/>
    <w:basedOn w:val="Normal"/>
    <w:next w:val="Text1"/>
    <w:rsid w:val="00C7424F"/>
    <w:pPr>
      <w:spacing w:before="120" w:after="120" w:line="240" w:lineRule="auto"/>
      <w:ind w:left="850" w:hanging="850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ManualNumPar2">
    <w:name w:val="Manual NumPar 2"/>
    <w:basedOn w:val="Normal"/>
    <w:next w:val="Text1"/>
    <w:rsid w:val="00C7424F"/>
    <w:pPr>
      <w:spacing w:before="120" w:after="120" w:line="240" w:lineRule="auto"/>
      <w:ind w:left="850" w:hanging="850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ManualNumPar3">
    <w:name w:val="Manual NumPar 3"/>
    <w:basedOn w:val="Normal"/>
    <w:next w:val="Text1"/>
    <w:rsid w:val="00C7424F"/>
    <w:pPr>
      <w:spacing w:before="120" w:after="120" w:line="240" w:lineRule="auto"/>
      <w:ind w:left="850" w:hanging="850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ManualNumPar4">
    <w:name w:val="Manual NumPar 4"/>
    <w:basedOn w:val="Normal"/>
    <w:next w:val="Text1"/>
    <w:rsid w:val="00C7424F"/>
    <w:pPr>
      <w:spacing w:before="120" w:after="120" w:line="240" w:lineRule="auto"/>
      <w:ind w:left="850" w:hanging="850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QuotedNumPar">
    <w:name w:val="Quoted NumPar"/>
    <w:basedOn w:val="Normal"/>
    <w:rsid w:val="00C7424F"/>
    <w:pPr>
      <w:spacing w:before="120" w:after="120" w:line="240" w:lineRule="auto"/>
      <w:ind w:left="1417" w:hanging="567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ManualHeading1">
    <w:name w:val="Manual Heading 1"/>
    <w:basedOn w:val="Normal"/>
    <w:next w:val="Text1"/>
    <w:rsid w:val="00C7424F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eastAsia="Times New Roman"/>
      <w:b/>
      <w:smallCaps/>
      <w:spacing w:val="0"/>
      <w:w w:val="100"/>
      <w:kern w:val="0"/>
      <w:sz w:val="24"/>
      <w:szCs w:val="24"/>
      <w:lang w:val="en-GB"/>
    </w:rPr>
  </w:style>
  <w:style w:type="paragraph" w:customStyle="1" w:styleId="ManualHeading3">
    <w:name w:val="Manual Heading 3"/>
    <w:basedOn w:val="Normal"/>
    <w:next w:val="Text1"/>
    <w:rsid w:val="00C7424F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eastAsia="Times New Roman"/>
      <w:i/>
      <w:spacing w:val="0"/>
      <w:w w:val="100"/>
      <w:kern w:val="0"/>
      <w:sz w:val="24"/>
      <w:szCs w:val="24"/>
      <w:lang w:val="en-GB"/>
    </w:rPr>
  </w:style>
  <w:style w:type="paragraph" w:customStyle="1" w:styleId="ManualHeading4">
    <w:name w:val="Manual Heading 4"/>
    <w:basedOn w:val="Normal"/>
    <w:next w:val="Text1"/>
    <w:rsid w:val="00C7424F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ChapterTitle">
    <w:name w:val="ChapterTitle"/>
    <w:basedOn w:val="Normal"/>
    <w:next w:val="Normal"/>
    <w:rsid w:val="00C7424F"/>
    <w:pPr>
      <w:keepNext/>
      <w:spacing w:before="120" w:after="360" w:line="240" w:lineRule="auto"/>
      <w:jc w:val="center"/>
    </w:pPr>
    <w:rPr>
      <w:rFonts w:eastAsia="Times New Roman"/>
      <w:b/>
      <w:spacing w:val="0"/>
      <w:w w:val="100"/>
      <w:kern w:val="0"/>
      <w:sz w:val="32"/>
      <w:szCs w:val="24"/>
      <w:lang w:val="en-GB"/>
    </w:rPr>
  </w:style>
  <w:style w:type="paragraph" w:customStyle="1" w:styleId="PartTitle">
    <w:name w:val="PartTitle"/>
    <w:basedOn w:val="Normal"/>
    <w:next w:val="ChapterTitle"/>
    <w:rsid w:val="00C7424F"/>
    <w:pPr>
      <w:keepNext/>
      <w:pageBreakBefore/>
      <w:spacing w:before="120" w:after="360" w:line="240" w:lineRule="auto"/>
      <w:jc w:val="center"/>
    </w:pPr>
    <w:rPr>
      <w:rFonts w:eastAsia="Times New Roman"/>
      <w:b/>
      <w:spacing w:val="0"/>
      <w:w w:val="100"/>
      <w:kern w:val="0"/>
      <w:sz w:val="36"/>
      <w:szCs w:val="24"/>
      <w:lang w:val="en-GB"/>
    </w:rPr>
  </w:style>
  <w:style w:type="paragraph" w:customStyle="1" w:styleId="SectionTitle">
    <w:name w:val="SectionTitle"/>
    <w:basedOn w:val="Normal"/>
    <w:next w:val="Heading1"/>
    <w:rsid w:val="00C7424F"/>
    <w:pPr>
      <w:keepNext/>
      <w:spacing w:before="120" w:after="360" w:line="240" w:lineRule="auto"/>
      <w:jc w:val="center"/>
    </w:pPr>
    <w:rPr>
      <w:rFonts w:eastAsia="Times New Roman"/>
      <w:b/>
      <w:smallCaps/>
      <w:spacing w:val="0"/>
      <w:w w:val="100"/>
      <w:kern w:val="0"/>
      <w:sz w:val="28"/>
      <w:szCs w:val="24"/>
      <w:lang w:val="en-GB"/>
    </w:rPr>
  </w:style>
  <w:style w:type="paragraph" w:customStyle="1" w:styleId="TableTitle">
    <w:name w:val="Table Title"/>
    <w:basedOn w:val="Normal"/>
    <w:next w:val="Normal"/>
    <w:rsid w:val="00C7424F"/>
    <w:pPr>
      <w:spacing w:before="120" w:after="12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Bullet0">
    <w:name w:val="Bullet 0"/>
    <w:basedOn w:val="Normal"/>
    <w:rsid w:val="00C7424F"/>
    <w:pPr>
      <w:numPr>
        <w:numId w:val="23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Bullet4">
    <w:name w:val="Bullet 4"/>
    <w:basedOn w:val="Normal"/>
    <w:rsid w:val="00C7424F"/>
    <w:pPr>
      <w:numPr>
        <w:numId w:val="27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Annexetitreexpos">
    <w:name w:val="Annexe titre (exposé)"/>
    <w:basedOn w:val="Normal"/>
    <w:next w:val="Normal"/>
    <w:rsid w:val="00C7424F"/>
    <w:pPr>
      <w:spacing w:before="120" w:after="12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Annexetitre">
    <w:name w:val="Annexe titre"/>
    <w:basedOn w:val="Normal"/>
    <w:next w:val="Normal"/>
    <w:rsid w:val="00C7424F"/>
    <w:pPr>
      <w:spacing w:before="120" w:after="12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Annexetitrefichefinancire">
    <w:name w:val="Annexe titre (fiche financière)"/>
    <w:basedOn w:val="Normal"/>
    <w:next w:val="Normal"/>
    <w:rsid w:val="00C7424F"/>
    <w:pPr>
      <w:spacing w:before="120" w:after="12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Fait">
    <w:name w:val="Fait à"/>
    <w:basedOn w:val="Normal"/>
    <w:next w:val="Institutionquisigne"/>
    <w:rsid w:val="00C7424F"/>
    <w:pPr>
      <w:keepNext/>
      <w:spacing w:before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Applicationdirecte">
    <w:name w:val="Application directe"/>
    <w:basedOn w:val="Normal"/>
    <w:next w:val="Fait"/>
    <w:rsid w:val="00C7424F"/>
    <w:pPr>
      <w:spacing w:before="48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Avertissementtitre">
    <w:name w:val="Avertissement titre"/>
    <w:basedOn w:val="Normal"/>
    <w:next w:val="Normal"/>
    <w:rsid w:val="00C7424F"/>
    <w:pPr>
      <w:keepNext/>
      <w:spacing w:before="48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u w:val="single"/>
      <w:lang w:val="en-GB"/>
    </w:rPr>
  </w:style>
  <w:style w:type="paragraph" w:customStyle="1" w:styleId="Confidence">
    <w:name w:val="Confidence"/>
    <w:basedOn w:val="Normal"/>
    <w:next w:val="Normal"/>
    <w:rsid w:val="00C7424F"/>
    <w:pPr>
      <w:spacing w:before="360" w:after="120" w:line="240" w:lineRule="auto"/>
      <w:jc w:val="center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C7424F"/>
  </w:style>
  <w:style w:type="paragraph" w:customStyle="1" w:styleId="Confidentialit">
    <w:name w:val="Confidentialité"/>
    <w:basedOn w:val="Normal"/>
    <w:next w:val="TypedudocumentPagedecouverture"/>
    <w:rsid w:val="00C7424F"/>
    <w:pPr>
      <w:spacing w:before="240" w:after="240" w:line="240" w:lineRule="auto"/>
      <w:ind w:left="5103"/>
      <w:jc w:val="both"/>
    </w:pPr>
    <w:rPr>
      <w:rFonts w:eastAsia="Times New Roman"/>
      <w:i/>
      <w:spacing w:val="0"/>
      <w:w w:val="100"/>
      <w:kern w:val="0"/>
      <w:sz w:val="32"/>
      <w:szCs w:val="24"/>
      <w:lang w:val="en-GB"/>
    </w:rPr>
  </w:style>
  <w:style w:type="paragraph" w:customStyle="1" w:styleId="Considrant">
    <w:name w:val="Considérant"/>
    <w:basedOn w:val="Normal"/>
    <w:rsid w:val="00C7424F"/>
    <w:pPr>
      <w:numPr>
        <w:numId w:val="28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Corrigendum">
    <w:name w:val="Corrigendum"/>
    <w:basedOn w:val="Normal"/>
    <w:next w:val="Normal"/>
    <w:rsid w:val="00C7424F"/>
    <w:pPr>
      <w:spacing w:after="240" w:line="240" w:lineRule="auto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Titreobjet">
    <w:name w:val="Titre objet"/>
    <w:basedOn w:val="Normal"/>
    <w:next w:val="Sous-titreobjet"/>
    <w:rsid w:val="00C7424F"/>
    <w:pPr>
      <w:spacing w:before="360" w:after="36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Datedadoption">
    <w:name w:val="Date d'adoption"/>
    <w:basedOn w:val="Normal"/>
    <w:next w:val="Titreobjet"/>
    <w:rsid w:val="00C7424F"/>
    <w:pPr>
      <w:spacing w:before="36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Rfrenceinstitutionnelle">
    <w:name w:val="Référence institutionnelle"/>
    <w:basedOn w:val="Normal"/>
    <w:next w:val="Confidentialit"/>
    <w:rsid w:val="00C7424F"/>
    <w:pPr>
      <w:spacing w:after="240" w:line="240" w:lineRule="auto"/>
      <w:ind w:left="5103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Emission">
    <w:name w:val="Emission"/>
    <w:basedOn w:val="Normal"/>
    <w:next w:val="Rfrenceinstitutionnelle"/>
    <w:rsid w:val="00C7424F"/>
    <w:pPr>
      <w:spacing w:line="240" w:lineRule="auto"/>
      <w:ind w:left="5103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Exposdesmotifstitre">
    <w:name w:val="Exposé des motifs titre"/>
    <w:basedOn w:val="Normal"/>
    <w:next w:val="Normal"/>
    <w:rsid w:val="00C7424F"/>
    <w:pPr>
      <w:spacing w:before="120" w:after="12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Institutionquisigne">
    <w:name w:val="Institution qui signe"/>
    <w:basedOn w:val="Normal"/>
    <w:next w:val="Personnequisigne"/>
    <w:rsid w:val="00C7424F"/>
    <w:pPr>
      <w:keepNext/>
      <w:tabs>
        <w:tab w:val="left" w:pos="4252"/>
      </w:tabs>
      <w:spacing w:before="720" w:line="240" w:lineRule="auto"/>
      <w:jc w:val="both"/>
    </w:pPr>
    <w:rPr>
      <w:rFonts w:eastAsia="Times New Roman"/>
      <w:i/>
      <w:spacing w:val="0"/>
      <w:w w:val="100"/>
      <w:kern w:val="0"/>
      <w:sz w:val="24"/>
      <w:szCs w:val="24"/>
      <w:lang w:val="en-GB"/>
    </w:rPr>
  </w:style>
  <w:style w:type="paragraph" w:customStyle="1" w:styleId="Formuledadoption">
    <w:name w:val="Formule d'adoption"/>
    <w:basedOn w:val="Normal"/>
    <w:next w:val="Titrearticle"/>
    <w:rsid w:val="00C7424F"/>
    <w:pPr>
      <w:keepNext/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Institutionquiagit">
    <w:name w:val="Institution qui agit"/>
    <w:basedOn w:val="Normal"/>
    <w:next w:val="Normal"/>
    <w:rsid w:val="00C7424F"/>
    <w:pPr>
      <w:keepNext/>
      <w:spacing w:before="60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ersonnequisigne">
    <w:name w:val="Personne qui signe"/>
    <w:basedOn w:val="Normal"/>
    <w:next w:val="Institutionquisigne"/>
    <w:rsid w:val="00C7424F"/>
    <w:pPr>
      <w:tabs>
        <w:tab w:val="left" w:pos="4252"/>
      </w:tabs>
      <w:spacing w:line="240" w:lineRule="auto"/>
    </w:pPr>
    <w:rPr>
      <w:rFonts w:eastAsia="Times New Roman"/>
      <w:i/>
      <w:spacing w:val="0"/>
      <w:w w:val="100"/>
      <w:kern w:val="0"/>
      <w:sz w:val="24"/>
      <w:szCs w:val="24"/>
      <w:lang w:val="en-GB"/>
    </w:rPr>
  </w:style>
  <w:style w:type="paragraph" w:customStyle="1" w:styleId="Rfrenceinterne">
    <w:name w:val="Référence interne"/>
    <w:basedOn w:val="Normal"/>
    <w:next w:val="Rfrenceinterinstitutionnelle"/>
    <w:rsid w:val="00C7424F"/>
    <w:pPr>
      <w:spacing w:line="240" w:lineRule="auto"/>
      <w:ind w:left="5103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Langue">
    <w:name w:val="Langue"/>
    <w:basedOn w:val="Normal"/>
    <w:next w:val="Rfrenceinterne"/>
    <w:rsid w:val="00C7424F"/>
    <w:pPr>
      <w:framePr w:wrap="around" w:vAnchor="page" w:hAnchor="text" w:xAlign="center" w:y="14741"/>
      <w:spacing w:after="600" w:line="240" w:lineRule="auto"/>
      <w:jc w:val="center"/>
    </w:pPr>
    <w:rPr>
      <w:rFonts w:eastAsia="Times New Roman"/>
      <w:b/>
      <w:caps/>
      <w:spacing w:val="0"/>
      <w:w w:val="100"/>
      <w:kern w:val="0"/>
      <w:sz w:val="24"/>
      <w:szCs w:val="24"/>
      <w:lang w:val="en-GB"/>
    </w:rPr>
  </w:style>
  <w:style w:type="paragraph" w:customStyle="1" w:styleId="ManualConsidrant">
    <w:name w:val="Manual Considérant"/>
    <w:basedOn w:val="Normal"/>
    <w:rsid w:val="00C7424F"/>
    <w:pPr>
      <w:spacing w:before="120" w:after="120" w:line="240" w:lineRule="auto"/>
      <w:ind w:left="709" w:hanging="709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Nomdelinstitution">
    <w:name w:val="Nom de l'institution"/>
    <w:basedOn w:val="Normal"/>
    <w:next w:val="Emission"/>
    <w:rsid w:val="00C7424F"/>
    <w:pPr>
      <w:spacing w:line="240" w:lineRule="auto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paragraph" w:customStyle="1" w:styleId="Statut">
    <w:name w:val="Statut"/>
    <w:basedOn w:val="Normal"/>
    <w:next w:val="Typedudocument"/>
    <w:rsid w:val="00C7424F"/>
    <w:pPr>
      <w:spacing w:before="360" w:line="240" w:lineRule="auto"/>
      <w:jc w:val="center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C7424F"/>
    <w:pPr>
      <w:spacing w:line="240" w:lineRule="auto"/>
      <w:ind w:left="5103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Sous-titreobjet">
    <w:name w:val="Sous-titre objet"/>
    <w:basedOn w:val="Normal"/>
    <w:rsid w:val="00C7424F"/>
    <w:pPr>
      <w:spacing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Typedudocument">
    <w:name w:val="Type du document"/>
    <w:basedOn w:val="Normal"/>
    <w:next w:val="Titreobjet"/>
    <w:rsid w:val="00C7424F"/>
    <w:pPr>
      <w:spacing w:before="36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Address">
    <w:name w:val="Address"/>
    <w:basedOn w:val="Normal"/>
    <w:next w:val="Normal"/>
    <w:rsid w:val="00C7424F"/>
    <w:pPr>
      <w:keepLines/>
      <w:spacing w:before="120" w:after="120" w:line="360" w:lineRule="auto"/>
      <w:ind w:left="3402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Objetexterne">
    <w:name w:val="Objet externe"/>
    <w:basedOn w:val="Normal"/>
    <w:next w:val="Normal"/>
    <w:rsid w:val="00C7424F"/>
    <w:pPr>
      <w:spacing w:before="120" w:after="120" w:line="240" w:lineRule="auto"/>
      <w:jc w:val="both"/>
    </w:pPr>
    <w:rPr>
      <w:rFonts w:eastAsia="Times New Roman"/>
      <w:i/>
      <w:caps/>
      <w:spacing w:val="0"/>
      <w:w w:val="100"/>
      <w:kern w:val="0"/>
      <w:sz w:val="24"/>
      <w:szCs w:val="24"/>
      <w:lang w:val="en-GB"/>
    </w:rPr>
  </w:style>
  <w:style w:type="paragraph" w:customStyle="1" w:styleId="Pagedecouverture">
    <w:name w:val="Page de couverture"/>
    <w:basedOn w:val="Normal"/>
    <w:next w:val="Normal"/>
    <w:rsid w:val="00C7424F"/>
    <w:pPr>
      <w:spacing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Supertitre">
    <w:name w:val="Supertitre"/>
    <w:basedOn w:val="Normal"/>
    <w:next w:val="Normal"/>
    <w:rsid w:val="00C7424F"/>
    <w:pPr>
      <w:spacing w:after="60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Languesfaisantfoi">
    <w:name w:val="Langues faisant foi"/>
    <w:basedOn w:val="Normal"/>
    <w:next w:val="Normal"/>
    <w:rsid w:val="00C7424F"/>
    <w:pPr>
      <w:spacing w:before="360" w:line="240" w:lineRule="auto"/>
      <w:jc w:val="center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Rfrencecroise">
    <w:name w:val="Référence croisée"/>
    <w:basedOn w:val="Normal"/>
    <w:rsid w:val="00C7424F"/>
    <w:pPr>
      <w:spacing w:line="240" w:lineRule="auto"/>
      <w:jc w:val="center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Fichefinanciretitre">
    <w:name w:val="Fiche financière titre"/>
    <w:basedOn w:val="Normal"/>
    <w:next w:val="Normal"/>
    <w:rsid w:val="00C7424F"/>
    <w:pPr>
      <w:spacing w:before="120" w:after="12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C7424F"/>
  </w:style>
  <w:style w:type="paragraph" w:customStyle="1" w:styleId="DatedadoptionPagedecouverture">
    <w:name w:val="Date d'adoption (Page de couverture)"/>
    <w:basedOn w:val="Datedadoption"/>
    <w:next w:val="TitreobjetPagedecouverture"/>
    <w:rsid w:val="00C7424F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C7424F"/>
  </w:style>
  <w:style w:type="paragraph" w:customStyle="1" w:styleId="Sous-titreobjetPagedecouverture">
    <w:name w:val="Sous-titre objet (Page de couverture)"/>
    <w:basedOn w:val="Sous-titreobjet"/>
    <w:rsid w:val="00C7424F"/>
  </w:style>
  <w:style w:type="paragraph" w:customStyle="1" w:styleId="StatutPagedecouverture">
    <w:name w:val="Statut (Page de couverture)"/>
    <w:basedOn w:val="Statut"/>
    <w:next w:val="TypedudocumentPagedecouverture"/>
    <w:rsid w:val="00C7424F"/>
  </w:style>
  <w:style w:type="paragraph" w:customStyle="1" w:styleId="Volume">
    <w:name w:val="Volume"/>
    <w:basedOn w:val="Normal"/>
    <w:next w:val="Confidentialit"/>
    <w:rsid w:val="00C7424F"/>
    <w:pPr>
      <w:spacing w:after="240" w:line="240" w:lineRule="auto"/>
      <w:ind w:left="5103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IntrtEEE">
    <w:name w:val="Intérêt EEE"/>
    <w:basedOn w:val="Languesfaisantfoi"/>
    <w:next w:val="Normal"/>
    <w:rsid w:val="00C7424F"/>
    <w:pPr>
      <w:spacing w:after="240"/>
    </w:pPr>
  </w:style>
  <w:style w:type="paragraph" w:customStyle="1" w:styleId="Typeacteprincipal">
    <w:name w:val="Type acte principal"/>
    <w:basedOn w:val="Normal"/>
    <w:next w:val="Objetacteprincipal"/>
    <w:rsid w:val="00C7424F"/>
    <w:pPr>
      <w:spacing w:after="24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Accompagnant">
    <w:name w:val="Accompagnant"/>
    <w:basedOn w:val="Normal"/>
    <w:next w:val="Typeacteprincipal"/>
    <w:rsid w:val="00C7424F"/>
    <w:pPr>
      <w:spacing w:after="240" w:line="240" w:lineRule="auto"/>
      <w:jc w:val="center"/>
    </w:pPr>
    <w:rPr>
      <w:rFonts w:eastAsia="Times New Roman"/>
      <w:b/>
      <w:i/>
      <w:spacing w:val="0"/>
      <w:w w:val="100"/>
      <w:kern w:val="0"/>
      <w:sz w:val="24"/>
      <w:szCs w:val="24"/>
      <w:lang w:val="en-GB"/>
    </w:rPr>
  </w:style>
  <w:style w:type="paragraph" w:customStyle="1" w:styleId="Objetacteprincipal">
    <w:name w:val="Objet acte principal"/>
    <w:basedOn w:val="Normal"/>
    <w:next w:val="Titrearticle"/>
    <w:rsid w:val="00C7424F"/>
    <w:pPr>
      <w:spacing w:after="36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C7424F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C7424F"/>
  </w:style>
  <w:style w:type="paragraph" w:customStyle="1" w:styleId="AccompagnantPagedecouverture">
    <w:name w:val="Accompagnant (Page de couverture)"/>
    <w:basedOn w:val="Accompagnant"/>
    <w:next w:val="TypeacteprincipalPagedecouverture"/>
    <w:rsid w:val="00C7424F"/>
  </w:style>
  <w:style w:type="paragraph" w:customStyle="1" w:styleId="ObjetacteprincipalPagedecouverture">
    <w:name w:val="Objet acte principal (Page de couverture)"/>
    <w:basedOn w:val="Objetacteprincipal"/>
    <w:next w:val="Rfrencecroise"/>
    <w:rsid w:val="00C7424F"/>
  </w:style>
  <w:style w:type="paragraph" w:customStyle="1" w:styleId="LanguesfaisantfoiPagedecouverture">
    <w:name w:val="Langues faisant foi (Page de couverture)"/>
    <w:basedOn w:val="Normal"/>
    <w:next w:val="Normal"/>
    <w:rsid w:val="00C7424F"/>
    <w:pPr>
      <w:spacing w:before="360" w:line="240" w:lineRule="auto"/>
      <w:jc w:val="center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Annexetitreacte">
    <w:name w:val="Annexe titre (acte)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Annexetitreexposglobal">
    <w:name w:val="Annexe titre (exposé global)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Annexetitrefichefinacte">
    <w:name w:val="Annexe titre (fiche fin. acte)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Annexetitrefichefinglobale">
    <w:name w:val="Annexe titre (fiche fin. globale)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Annexetitreglobale">
    <w:name w:val="Annexe titre (globale)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Rfrenceinstitutionelle">
    <w:name w:val="Référence institutionelle"/>
    <w:basedOn w:val="Normal"/>
    <w:next w:val="Statut"/>
    <w:rsid w:val="00C7424F"/>
    <w:pPr>
      <w:autoSpaceDE w:val="0"/>
      <w:autoSpaceDN w:val="0"/>
      <w:spacing w:after="240" w:line="240" w:lineRule="auto"/>
      <w:ind w:left="5103"/>
    </w:pPr>
    <w:rPr>
      <w:rFonts w:eastAsia="Times New Roman"/>
      <w:spacing w:val="0"/>
      <w:w w:val="100"/>
      <w:kern w:val="0"/>
      <w:sz w:val="24"/>
      <w:szCs w:val="24"/>
      <w:lang w:val="fr-FR" w:eastAsia="en-GB"/>
    </w:rPr>
  </w:style>
  <w:style w:type="paragraph" w:customStyle="1" w:styleId="Exposdesmotifstitreglobal">
    <w:name w:val="Exposé des motifs titre (global)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FichedimpactPMEtitre">
    <w:name w:val="Fiche d'impact PME titre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lang w:val="fr-FR" w:eastAsia="en-GB"/>
    </w:rPr>
  </w:style>
  <w:style w:type="paragraph" w:customStyle="1" w:styleId="Fichefinanciretextetable">
    <w:name w:val="Fiche financière texte (table)"/>
    <w:basedOn w:val="Normal"/>
    <w:rsid w:val="00C7424F"/>
    <w:pPr>
      <w:autoSpaceDE w:val="0"/>
      <w:autoSpaceDN w:val="0"/>
      <w:spacing w:line="240" w:lineRule="auto"/>
    </w:pPr>
    <w:rPr>
      <w:rFonts w:eastAsia="Times New Roman"/>
      <w:spacing w:val="0"/>
      <w:w w:val="100"/>
      <w:kern w:val="0"/>
      <w:szCs w:val="20"/>
      <w:lang w:val="fr-FR" w:eastAsia="en-GB"/>
    </w:rPr>
  </w:style>
  <w:style w:type="paragraph" w:customStyle="1" w:styleId="Fichefinanciretitreactetable">
    <w:name w:val="Fiche financière titre (acte table)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40"/>
      <w:szCs w:val="40"/>
      <w:lang w:val="fr-FR" w:eastAsia="en-GB"/>
    </w:rPr>
  </w:style>
  <w:style w:type="paragraph" w:customStyle="1" w:styleId="Fichefinanciretitreacte">
    <w:name w:val="Fiche financière titre (acte)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Fichefinanciretitretable">
    <w:name w:val="Fiche financière titre (table)"/>
    <w:basedOn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40"/>
      <w:szCs w:val="40"/>
      <w:lang w:val="fr-FR" w:eastAsia="en-GB"/>
    </w:rPr>
  </w:style>
  <w:style w:type="paragraph" w:customStyle="1" w:styleId="Phrasefinale">
    <w:name w:val="Phrase finale"/>
    <w:basedOn w:val="Normal"/>
    <w:next w:val="Normal"/>
    <w:rsid w:val="00C7424F"/>
    <w:pPr>
      <w:autoSpaceDE w:val="0"/>
      <w:autoSpaceDN w:val="0"/>
      <w:spacing w:before="360" w:line="240" w:lineRule="auto"/>
      <w:jc w:val="center"/>
    </w:pPr>
    <w:rPr>
      <w:rFonts w:eastAsia="Times New Roman"/>
      <w:spacing w:val="0"/>
      <w:w w:val="100"/>
      <w:kern w:val="0"/>
      <w:sz w:val="24"/>
      <w:szCs w:val="24"/>
      <w:lang w:val="fr-FR" w:eastAsia="en-GB"/>
    </w:rPr>
  </w:style>
  <w:style w:type="paragraph" w:customStyle="1" w:styleId="Langueoriginale">
    <w:name w:val="Langue originale"/>
    <w:basedOn w:val="Normal"/>
    <w:next w:val="Phrasefinale"/>
    <w:rsid w:val="00C7424F"/>
    <w:pPr>
      <w:autoSpaceDE w:val="0"/>
      <w:autoSpaceDN w:val="0"/>
      <w:spacing w:before="360" w:after="120" w:line="240" w:lineRule="auto"/>
      <w:jc w:val="center"/>
    </w:pPr>
    <w:rPr>
      <w:rFonts w:eastAsia="Times New Roman"/>
      <w:caps/>
      <w:spacing w:val="0"/>
      <w:w w:val="100"/>
      <w:kern w:val="0"/>
      <w:sz w:val="24"/>
      <w:szCs w:val="24"/>
      <w:lang w:val="fr-FR" w:eastAsia="en-GB"/>
    </w:rPr>
  </w:style>
  <w:style w:type="paragraph" w:customStyle="1" w:styleId="Prliminairetitre">
    <w:name w:val="Préliminaire titre"/>
    <w:basedOn w:val="Normal"/>
    <w:next w:val="Normal"/>
    <w:rsid w:val="00C7424F"/>
    <w:pPr>
      <w:autoSpaceDE w:val="0"/>
      <w:autoSpaceDN w:val="0"/>
      <w:spacing w:before="360" w:after="36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lang w:val="fr-FR" w:eastAsia="en-GB"/>
    </w:rPr>
  </w:style>
  <w:style w:type="paragraph" w:customStyle="1" w:styleId="Prliminairetype">
    <w:name w:val="Préliminaire type"/>
    <w:basedOn w:val="Normal"/>
    <w:next w:val="Normal"/>
    <w:rsid w:val="00C7424F"/>
    <w:pPr>
      <w:autoSpaceDE w:val="0"/>
      <w:autoSpaceDN w:val="0"/>
      <w:spacing w:before="36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lang w:val="fr-FR" w:eastAsia="en-GB"/>
    </w:rPr>
  </w:style>
  <w:style w:type="paragraph" w:customStyle="1" w:styleId="Rfrenceinterinstitutionelle">
    <w:name w:val="Référence interinstitutionelle"/>
    <w:basedOn w:val="Normal"/>
    <w:next w:val="Statut"/>
    <w:rsid w:val="00C7424F"/>
    <w:pPr>
      <w:autoSpaceDE w:val="0"/>
      <w:autoSpaceDN w:val="0"/>
      <w:spacing w:line="240" w:lineRule="auto"/>
      <w:ind w:left="5103"/>
    </w:pPr>
    <w:rPr>
      <w:rFonts w:eastAsia="Times New Roman"/>
      <w:spacing w:val="0"/>
      <w:w w:val="100"/>
      <w:kern w:val="0"/>
      <w:sz w:val="24"/>
      <w:szCs w:val="24"/>
      <w:lang w:val="fr-FR" w:eastAsia="en-GB"/>
    </w:rPr>
  </w:style>
  <w:style w:type="paragraph" w:customStyle="1" w:styleId="CRReference">
    <w:name w:val="CR Reference"/>
    <w:basedOn w:val="Normal"/>
    <w:rsid w:val="00C742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line="240" w:lineRule="auto"/>
      <w:ind w:left="5670"/>
    </w:pPr>
    <w:rPr>
      <w:rFonts w:eastAsia="Times New Roman"/>
      <w:spacing w:val="0"/>
      <w:w w:val="100"/>
      <w:kern w:val="0"/>
      <w:sz w:val="24"/>
      <w:szCs w:val="24"/>
      <w:lang w:val="fr-FR" w:eastAsia="en-GB"/>
    </w:rPr>
  </w:style>
  <w:style w:type="paragraph" w:customStyle="1" w:styleId="CRSeparator">
    <w:name w:val="CR Separator"/>
    <w:basedOn w:val="Normal"/>
    <w:next w:val="CRReference"/>
    <w:rsid w:val="00C7424F"/>
    <w:pPr>
      <w:keepNext/>
      <w:pBdr>
        <w:top w:val="single" w:sz="4" w:space="1" w:color="auto"/>
      </w:pBdr>
      <w:autoSpaceDE w:val="0"/>
      <w:autoSpaceDN w:val="0"/>
      <w:spacing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fr-FR" w:eastAsia="en-GB"/>
    </w:rPr>
  </w:style>
  <w:style w:type="paragraph" w:customStyle="1" w:styleId="CRParaDeleted">
    <w:name w:val="CR ParaDeleted"/>
    <w:basedOn w:val="Normal"/>
    <w:next w:val="Normal"/>
    <w:rsid w:val="00C7424F"/>
    <w:pPr>
      <w:autoSpaceDE w:val="0"/>
      <w:autoSpaceDN w:val="0"/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fr-FR" w:eastAsia="en-GB"/>
    </w:rPr>
  </w:style>
  <w:style w:type="paragraph" w:customStyle="1" w:styleId="Titredumodificateur">
    <w:name w:val="Titre du modificateur"/>
    <w:basedOn w:val="Normal"/>
    <w:next w:val="Annexetitrefichefinacte"/>
    <w:rsid w:val="00C7424F"/>
    <w:pPr>
      <w:autoSpaceDE w:val="0"/>
      <w:autoSpaceDN w:val="0"/>
      <w:spacing w:before="240" w:after="60" w:line="240" w:lineRule="auto"/>
    </w:pPr>
    <w:rPr>
      <w:rFonts w:eastAsia="Times New Roman"/>
      <w:b/>
      <w:bCs/>
      <w:spacing w:val="0"/>
      <w:w w:val="100"/>
      <w:kern w:val="0"/>
      <w:sz w:val="24"/>
      <w:szCs w:val="24"/>
      <w:lang w:val="en-US" w:eastAsia="en-GB"/>
    </w:rPr>
  </w:style>
  <w:style w:type="paragraph" w:customStyle="1" w:styleId="Referencedumodificateur">
    <w:name w:val="Reference du modificateur"/>
    <w:basedOn w:val="Normal"/>
    <w:next w:val="Annexetitrefichefinglobale"/>
    <w:rsid w:val="00C7424F"/>
    <w:pPr>
      <w:autoSpaceDE w:val="0"/>
      <w:autoSpaceDN w:val="0"/>
      <w:spacing w:after="120" w:line="240" w:lineRule="auto"/>
    </w:pPr>
    <w:rPr>
      <w:rFonts w:eastAsia="Times New Roman"/>
      <w:spacing w:val="0"/>
      <w:w w:val="100"/>
      <w:kern w:val="0"/>
      <w:sz w:val="24"/>
      <w:szCs w:val="24"/>
      <w:lang w:val="en-US" w:eastAsia="en-GB"/>
    </w:rPr>
  </w:style>
  <w:style w:type="paragraph" w:customStyle="1" w:styleId="ListBullet1">
    <w:name w:val="List Bullet 1"/>
    <w:basedOn w:val="Normal"/>
    <w:rsid w:val="00C7424F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eastAsia="Times New Roman"/>
      <w:spacing w:val="0"/>
      <w:w w:val="100"/>
      <w:kern w:val="0"/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C7424F"/>
    <w:pPr>
      <w:numPr>
        <w:numId w:val="29"/>
      </w:numPr>
      <w:tabs>
        <w:tab w:val="num" w:pos="283"/>
      </w:tabs>
      <w:spacing w:before="120" w:after="120" w:line="240" w:lineRule="auto"/>
      <w:ind w:left="283"/>
      <w:jc w:val="both"/>
    </w:pPr>
    <w:rPr>
      <w:rFonts w:eastAsia="Times New Roman"/>
      <w:spacing w:val="0"/>
      <w:w w:val="100"/>
      <w:kern w:val="0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C7424F"/>
    <w:pPr>
      <w:numPr>
        <w:numId w:val="30"/>
      </w:numPr>
      <w:tabs>
        <w:tab w:val="clear" w:pos="283"/>
        <w:tab w:val="num" w:pos="1134"/>
      </w:tabs>
      <w:spacing w:before="120" w:after="120" w:line="240" w:lineRule="auto"/>
      <w:ind w:left="1134"/>
      <w:jc w:val="both"/>
    </w:pPr>
    <w:rPr>
      <w:rFonts w:eastAsia="Times New Roman"/>
      <w:spacing w:val="0"/>
      <w:w w:val="100"/>
      <w:kern w:val="0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C7424F"/>
    <w:pPr>
      <w:numPr>
        <w:numId w:val="31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C7424F"/>
    <w:pPr>
      <w:numPr>
        <w:numId w:val="32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C7424F"/>
    <w:pPr>
      <w:numPr>
        <w:numId w:val="33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C7424F"/>
    <w:pPr>
      <w:numPr>
        <w:numId w:val="34"/>
      </w:numPr>
      <w:tabs>
        <w:tab w:val="clear" w:pos="1134"/>
        <w:tab w:val="num" w:pos="1560"/>
      </w:tabs>
      <w:ind w:left="1560" w:hanging="709"/>
    </w:pPr>
    <w:rPr>
      <w:lang w:eastAsia="de-DE"/>
    </w:rPr>
  </w:style>
  <w:style w:type="paragraph" w:customStyle="1" w:styleId="ListNumberLevel2">
    <w:name w:val="List Number (Level 2)"/>
    <w:basedOn w:val="Normal"/>
    <w:rsid w:val="00C7424F"/>
    <w:pPr>
      <w:numPr>
        <w:numId w:val="35"/>
      </w:numPr>
      <w:tabs>
        <w:tab w:val="clear" w:pos="1560"/>
        <w:tab w:val="num" w:pos="1417"/>
        <w:tab w:val="num" w:pos="2268"/>
      </w:tabs>
      <w:spacing w:before="120" w:after="120" w:line="240" w:lineRule="auto"/>
      <w:ind w:left="1417" w:hanging="708"/>
      <w:jc w:val="both"/>
    </w:pPr>
    <w:rPr>
      <w:rFonts w:eastAsia="Times New Roman"/>
      <w:spacing w:val="0"/>
      <w:w w:val="100"/>
      <w:kern w:val="0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C7424F"/>
    <w:pPr>
      <w:tabs>
        <w:tab w:val="num" w:pos="926"/>
      </w:tabs>
      <w:ind w:left="926" w:hanging="360"/>
    </w:pPr>
    <w:rPr>
      <w:lang w:eastAsia="de-DE"/>
    </w:rPr>
  </w:style>
  <w:style w:type="paragraph" w:customStyle="1" w:styleId="ListNumber2Level2">
    <w:name w:val="List Number 2 (Level 2)"/>
    <w:basedOn w:val="Text2"/>
    <w:rsid w:val="00C7424F"/>
    <w:pPr>
      <w:numPr>
        <w:ilvl w:val="1"/>
        <w:numId w:val="35"/>
      </w:numPr>
    </w:pPr>
    <w:rPr>
      <w:lang w:eastAsia="de-DE"/>
    </w:rPr>
  </w:style>
  <w:style w:type="paragraph" w:customStyle="1" w:styleId="ListNumber3Level2">
    <w:name w:val="List Number 3 (Level 2)"/>
    <w:basedOn w:val="Text3"/>
    <w:rsid w:val="00C7424F"/>
    <w:pPr>
      <w:tabs>
        <w:tab w:val="num" w:pos="2268"/>
      </w:tabs>
      <w:ind w:left="2268" w:hanging="708"/>
    </w:pPr>
    <w:rPr>
      <w:lang w:eastAsia="de-DE"/>
    </w:rPr>
  </w:style>
  <w:style w:type="paragraph" w:customStyle="1" w:styleId="ListNumber4Level2">
    <w:name w:val="List Number 4 (Level 2)"/>
    <w:basedOn w:val="Text4"/>
    <w:rsid w:val="00C7424F"/>
    <w:pPr>
      <w:tabs>
        <w:tab w:val="num" w:pos="2268"/>
      </w:tabs>
      <w:ind w:left="2268" w:hanging="708"/>
    </w:pPr>
    <w:rPr>
      <w:lang w:eastAsia="de-DE"/>
    </w:rPr>
  </w:style>
  <w:style w:type="paragraph" w:customStyle="1" w:styleId="ListNumber1Level3">
    <w:name w:val="List Number 1 (Level 3)"/>
    <w:basedOn w:val="Text1"/>
    <w:rsid w:val="00C7424F"/>
    <w:pPr>
      <w:tabs>
        <w:tab w:val="num" w:pos="2977"/>
      </w:tabs>
      <w:ind w:left="2977" w:hanging="709"/>
    </w:pPr>
    <w:rPr>
      <w:lang w:eastAsia="de-DE"/>
    </w:rPr>
  </w:style>
  <w:style w:type="paragraph" w:customStyle="1" w:styleId="ListNumber2Level3">
    <w:name w:val="List Number 2 (Level 3)"/>
    <w:basedOn w:val="Text2"/>
    <w:rsid w:val="00C7424F"/>
    <w:pPr>
      <w:tabs>
        <w:tab w:val="num" w:pos="1209"/>
      </w:tabs>
      <w:ind w:left="1209" w:hanging="360"/>
    </w:pPr>
    <w:rPr>
      <w:lang w:eastAsia="de-DE"/>
    </w:rPr>
  </w:style>
  <w:style w:type="paragraph" w:customStyle="1" w:styleId="ListNumber3Level3">
    <w:name w:val="List Number 3 (Level 3)"/>
    <w:basedOn w:val="Text3"/>
    <w:rsid w:val="00C7424F"/>
    <w:pPr>
      <w:numPr>
        <w:ilvl w:val="2"/>
        <w:numId w:val="35"/>
      </w:numPr>
    </w:pPr>
    <w:rPr>
      <w:lang w:eastAsia="de-DE"/>
    </w:rPr>
  </w:style>
  <w:style w:type="paragraph" w:customStyle="1" w:styleId="ListNumber4Level3">
    <w:name w:val="List Number 4 (Level 3)"/>
    <w:basedOn w:val="Text4"/>
    <w:rsid w:val="00C7424F"/>
    <w:pPr>
      <w:tabs>
        <w:tab w:val="num" w:pos="2977"/>
      </w:tabs>
      <w:ind w:left="2977" w:hanging="709"/>
    </w:pPr>
    <w:rPr>
      <w:lang w:eastAsia="de-DE"/>
    </w:rPr>
  </w:style>
  <w:style w:type="paragraph" w:customStyle="1" w:styleId="ListNumber1Level4">
    <w:name w:val="List Number 1 (Level 4)"/>
    <w:basedOn w:val="Text1"/>
    <w:rsid w:val="00C7424F"/>
    <w:pPr>
      <w:tabs>
        <w:tab w:val="num" w:pos="3686"/>
      </w:tabs>
      <w:ind w:left="3686" w:hanging="709"/>
    </w:pPr>
    <w:rPr>
      <w:lang w:eastAsia="de-DE"/>
    </w:rPr>
  </w:style>
  <w:style w:type="paragraph" w:customStyle="1" w:styleId="ListNumber2Level4">
    <w:name w:val="List Number 2 (Level 4)"/>
    <w:basedOn w:val="Text2"/>
    <w:rsid w:val="00C7424F"/>
    <w:pPr>
      <w:tabs>
        <w:tab w:val="num" w:pos="3686"/>
      </w:tabs>
      <w:ind w:left="3686" w:hanging="709"/>
    </w:pPr>
    <w:rPr>
      <w:lang w:eastAsia="de-DE"/>
    </w:rPr>
  </w:style>
  <w:style w:type="paragraph" w:customStyle="1" w:styleId="ListNumber3Level4">
    <w:name w:val="List Number 3 (Level 4)"/>
    <w:basedOn w:val="Text3"/>
    <w:rsid w:val="00C7424F"/>
    <w:pPr>
      <w:tabs>
        <w:tab w:val="num" w:pos="1492"/>
      </w:tabs>
      <w:ind w:left="1492" w:hanging="360"/>
    </w:pPr>
    <w:rPr>
      <w:lang w:eastAsia="de-DE"/>
    </w:rPr>
  </w:style>
  <w:style w:type="paragraph" w:customStyle="1" w:styleId="ListNumber4Level4">
    <w:name w:val="List Number 4 (Level 4)"/>
    <w:basedOn w:val="Text4"/>
    <w:rsid w:val="00C7424F"/>
    <w:pPr>
      <w:numPr>
        <w:ilvl w:val="3"/>
        <w:numId w:val="35"/>
      </w:numPr>
    </w:pPr>
    <w:rPr>
      <w:lang w:eastAsia="de-DE"/>
    </w:rPr>
  </w:style>
  <w:style w:type="paragraph" w:customStyle="1" w:styleId="Annex2Buchstabe">
    <w:name w:val="Annex2_Buchstabe"/>
    <w:basedOn w:val="Normal"/>
    <w:rsid w:val="00C7424F"/>
    <w:pPr>
      <w:tabs>
        <w:tab w:val="left" w:pos="454"/>
        <w:tab w:val="left" w:pos="907"/>
        <w:tab w:val="left" w:pos="1361"/>
        <w:tab w:val="left" w:pos="1814"/>
      </w:tabs>
      <w:overflowPunct w:val="0"/>
      <w:autoSpaceDE w:val="0"/>
      <w:autoSpaceDN w:val="0"/>
      <w:adjustRightInd w:val="0"/>
      <w:spacing w:after="80" w:line="240" w:lineRule="auto"/>
      <w:ind w:left="908" w:hanging="454"/>
      <w:jc w:val="both"/>
    </w:pPr>
    <w:rPr>
      <w:rFonts w:eastAsia="Times New Roman"/>
      <w:spacing w:val="0"/>
      <w:w w:val="100"/>
      <w:kern w:val="0"/>
      <w:sz w:val="24"/>
      <w:szCs w:val="20"/>
      <w:lang w:val="en-GB" w:eastAsia="fr-FR"/>
    </w:rPr>
  </w:style>
  <w:style w:type="paragraph" w:customStyle="1" w:styleId="EntInstit">
    <w:name w:val="EntInstit"/>
    <w:basedOn w:val="Normal"/>
    <w:rsid w:val="00C7424F"/>
    <w:pPr>
      <w:widowControl w:val="0"/>
      <w:spacing w:line="240" w:lineRule="auto"/>
      <w:jc w:val="right"/>
    </w:pPr>
    <w:rPr>
      <w:rFonts w:eastAsia="Times New Roman"/>
      <w:b/>
      <w:spacing w:val="0"/>
      <w:w w:val="100"/>
      <w:kern w:val="0"/>
      <w:sz w:val="24"/>
      <w:szCs w:val="20"/>
      <w:lang w:val="en-GB" w:eastAsia="fr-BE"/>
    </w:rPr>
  </w:style>
  <w:style w:type="paragraph" w:customStyle="1" w:styleId="EntRefer">
    <w:name w:val="EntRefer"/>
    <w:basedOn w:val="Normal"/>
    <w:rsid w:val="00C7424F"/>
    <w:pPr>
      <w:widowControl w:val="0"/>
      <w:spacing w:line="240" w:lineRule="auto"/>
    </w:pPr>
    <w:rPr>
      <w:rFonts w:eastAsia="Times New Roman"/>
      <w:b/>
      <w:spacing w:val="0"/>
      <w:w w:val="100"/>
      <w:kern w:val="0"/>
      <w:sz w:val="24"/>
      <w:szCs w:val="20"/>
      <w:lang w:val="en-GB" w:eastAsia="fr-BE"/>
    </w:rPr>
  </w:style>
  <w:style w:type="paragraph" w:customStyle="1" w:styleId="Par-number10">
    <w:name w:val="Par-number 1)"/>
    <w:basedOn w:val="Normal"/>
    <w:next w:val="Normal"/>
    <w:rsid w:val="00C7424F"/>
    <w:pPr>
      <w:widowControl w:val="0"/>
      <w:tabs>
        <w:tab w:val="num" w:pos="2160"/>
      </w:tabs>
      <w:spacing w:line="360" w:lineRule="auto"/>
      <w:ind w:left="2160" w:hanging="516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EntEmet">
    <w:name w:val="EntEmet"/>
    <w:basedOn w:val="Normal"/>
    <w:rsid w:val="00C7424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C7424F"/>
    <w:pPr>
      <w:widowControl w:val="0"/>
      <w:numPr>
        <w:numId w:val="36"/>
      </w:numPr>
      <w:spacing w:line="360" w:lineRule="auto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C7424F"/>
    <w:pPr>
      <w:widowControl w:val="0"/>
      <w:numPr>
        <w:numId w:val="37"/>
      </w:numPr>
      <w:spacing w:line="360" w:lineRule="auto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Par-number1">
    <w:name w:val="Par-number (1)"/>
    <w:basedOn w:val="Normal"/>
    <w:next w:val="Normal"/>
    <w:rsid w:val="00C7424F"/>
    <w:pPr>
      <w:widowControl w:val="0"/>
      <w:numPr>
        <w:numId w:val="38"/>
      </w:numPr>
      <w:spacing w:line="360" w:lineRule="auto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Par-number11">
    <w:name w:val="Par-number 1."/>
    <w:basedOn w:val="Normal"/>
    <w:next w:val="Normal"/>
    <w:rsid w:val="00C7424F"/>
    <w:pPr>
      <w:widowControl w:val="0"/>
      <w:tabs>
        <w:tab w:val="num" w:pos="1209"/>
      </w:tabs>
      <w:spacing w:line="360" w:lineRule="auto"/>
      <w:ind w:left="1209" w:hanging="360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C7424F"/>
    <w:pPr>
      <w:widowControl w:val="0"/>
      <w:tabs>
        <w:tab w:val="num" w:pos="926"/>
      </w:tabs>
      <w:spacing w:line="360" w:lineRule="auto"/>
      <w:ind w:left="926" w:hanging="360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C7424F"/>
    <w:pPr>
      <w:widowControl w:val="0"/>
      <w:tabs>
        <w:tab w:val="num" w:pos="2268"/>
      </w:tabs>
      <w:spacing w:line="360" w:lineRule="auto"/>
      <w:ind w:left="2268" w:hanging="170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EntLogo">
    <w:name w:val="EntLogo"/>
    <w:basedOn w:val="Normal"/>
    <w:next w:val="EntInstit"/>
    <w:rsid w:val="00C7424F"/>
    <w:pPr>
      <w:widowControl w:val="0"/>
      <w:numPr>
        <w:numId w:val="39"/>
      </w:numPr>
      <w:spacing w:line="360" w:lineRule="auto"/>
      <w:ind w:left="0" w:firstLine="0"/>
    </w:pPr>
    <w:rPr>
      <w:rFonts w:eastAsia="Times New Roman"/>
      <w:b/>
      <w:spacing w:val="0"/>
      <w:w w:val="100"/>
      <w:kern w:val="0"/>
      <w:sz w:val="24"/>
      <w:szCs w:val="20"/>
      <w:lang w:val="en-GB" w:eastAsia="fr-BE"/>
    </w:rPr>
  </w:style>
  <w:style w:type="paragraph" w:customStyle="1" w:styleId="Par-numberA">
    <w:name w:val="Par-number A."/>
    <w:basedOn w:val="Normal"/>
    <w:next w:val="Normal"/>
    <w:rsid w:val="00C7424F"/>
    <w:pPr>
      <w:widowControl w:val="0"/>
      <w:tabs>
        <w:tab w:val="num" w:pos="1492"/>
      </w:tabs>
      <w:spacing w:line="360" w:lineRule="auto"/>
      <w:ind w:left="1492" w:hanging="360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AC">
    <w:name w:val="AC"/>
    <w:basedOn w:val="Normal"/>
    <w:next w:val="Normal"/>
    <w:rsid w:val="00C7424F"/>
    <w:pPr>
      <w:widowControl w:val="0"/>
      <w:spacing w:line="360" w:lineRule="auto"/>
    </w:pPr>
    <w:rPr>
      <w:rFonts w:eastAsia="Times New Roman"/>
      <w:b/>
      <w:spacing w:val="0"/>
      <w:w w:val="100"/>
      <w:kern w:val="0"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C7424F"/>
    <w:pPr>
      <w:widowControl w:val="0"/>
      <w:numPr>
        <w:numId w:val="40"/>
      </w:numPr>
      <w:tabs>
        <w:tab w:val="left" w:pos="567"/>
      </w:tabs>
      <w:spacing w:line="360" w:lineRule="auto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Par-numbera0">
    <w:name w:val="Par-number (a)"/>
    <w:basedOn w:val="Normal"/>
    <w:next w:val="Normal"/>
    <w:rsid w:val="00C7424F"/>
    <w:pPr>
      <w:widowControl w:val="0"/>
      <w:tabs>
        <w:tab w:val="num" w:pos="1701"/>
      </w:tabs>
      <w:spacing w:line="360" w:lineRule="auto"/>
      <w:ind w:left="1701" w:hanging="170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ListNumberLevel3">
    <w:name w:val="List Number (Level 3)"/>
    <w:basedOn w:val="Normal"/>
    <w:rsid w:val="00C7424F"/>
    <w:pPr>
      <w:numPr>
        <w:ilvl w:val="2"/>
        <w:numId w:val="15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ListNumberLevel4">
    <w:name w:val="List Number (Level 4)"/>
    <w:basedOn w:val="Normal"/>
    <w:rsid w:val="00C7424F"/>
    <w:pPr>
      <w:numPr>
        <w:ilvl w:val="3"/>
        <w:numId w:val="15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Annex2Nummer">
    <w:name w:val="Annex2_Nummer"/>
    <w:basedOn w:val="Normal"/>
    <w:rsid w:val="00C7424F"/>
    <w:pPr>
      <w:tabs>
        <w:tab w:val="left" w:pos="425"/>
        <w:tab w:val="left" w:pos="851"/>
        <w:tab w:val="left" w:pos="1276"/>
        <w:tab w:val="left" w:pos="1701"/>
        <w:tab w:val="left" w:pos="2126"/>
      </w:tabs>
      <w:overflowPunct w:val="0"/>
      <w:autoSpaceDE w:val="0"/>
      <w:autoSpaceDN w:val="0"/>
      <w:adjustRightInd w:val="0"/>
      <w:spacing w:before="240" w:line="240" w:lineRule="auto"/>
      <w:ind w:left="425" w:hanging="425"/>
      <w:jc w:val="both"/>
    </w:pPr>
    <w:rPr>
      <w:rFonts w:eastAsia="Times New Roman"/>
      <w:spacing w:val="0"/>
      <w:w w:val="100"/>
      <w:kern w:val="0"/>
      <w:sz w:val="24"/>
      <w:szCs w:val="20"/>
      <w:lang w:val="de-DE" w:eastAsia="fr-BE"/>
    </w:rPr>
  </w:style>
  <w:style w:type="paragraph" w:customStyle="1" w:styleId="Annex2Teil">
    <w:name w:val="Annex2_Teil"/>
    <w:basedOn w:val="Normal"/>
    <w:rsid w:val="00C7424F"/>
    <w:pPr>
      <w:tabs>
        <w:tab w:val="left" w:pos="454"/>
        <w:tab w:val="left" w:pos="907"/>
        <w:tab w:val="left" w:pos="1361"/>
        <w:tab w:val="left" w:pos="1814"/>
      </w:tabs>
      <w:overflowPunct w:val="0"/>
      <w:autoSpaceDE w:val="0"/>
      <w:autoSpaceDN w:val="0"/>
      <w:adjustRightInd w:val="0"/>
      <w:spacing w:before="600" w:after="360" w:line="280" w:lineRule="exact"/>
      <w:jc w:val="center"/>
    </w:pPr>
    <w:rPr>
      <w:rFonts w:eastAsia="Times New Roman"/>
      <w:b/>
      <w:spacing w:val="0"/>
      <w:w w:val="100"/>
      <w:kern w:val="0"/>
      <w:sz w:val="28"/>
      <w:szCs w:val="20"/>
      <w:lang w:val="it-IT" w:eastAsia="fr-BE"/>
    </w:rPr>
  </w:style>
  <w:style w:type="paragraph" w:customStyle="1" w:styleId="Annex2Text">
    <w:name w:val="Annex2_Text"/>
    <w:basedOn w:val="Normal"/>
    <w:rsid w:val="00C7424F"/>
    <w:pPr>
      <w:tabs>
        <w:tab w:val="left" w:pos="454"/>
        <w:tab w:val="left" w:pos="907"/>
        <w:tab w:val="left" w:pos="1361"/>
        <w:tab w:val="left" w:pos="1814"/>
      </w:tabs>
      <w:overflowPunct w:val="0"/>
      <w:autoSpaceDE w:val="0"/>
      <w:autoSpaceDN w:val="0"/>
      <w:adjustRightInd w:val="0"/>
      <w:spacing w:before="240"/>
      <w:jc w:val="both"/>
    </w:pPr>
    <w:rPr>
      <w:rFonts w:eastAsia="Times New Roman"/>
      <w:spacing w:val="0"/>
      <w:w w:val="100"/>
      <w:kern w:val="0"/>
      <w:sz w:val="24"/>
      <w:szCs w:val="20"/>
      <w:lang w:val="de-CH" w:eastAsia="fr-BE"/>
    </w:rPr>
  </w:style>
  <w:style w:type="paragraph" w:customStyle="1" w:styleId="Annex2Kapitel">
    <w:name w:val="Annex2_Kapitel"/>
    <w:basedOn w:val="Normal"/>
    <w:next w:val="Annex2Text"/>
    <w:rsid w:val="00C7424F"/>
    <w:pPr>
      <w:tabs>
        <w:tab w:val="left" w:pos="454"/>
        <w:tab w:val="left" w:pos="907"/>
        <w:tab w:val="left" w:pos="1361"/>
        <w:tab w:val="left" w:pos="1814"/>
      </w:tabs>
      <w:overflowPunct w:val="0"/>
      <w:autoSpaceDE w:val="0"/>
      <w:autoSpaceDN w:val="0"/>
      <w:adjustRightInd w:val="0"/>
      <w:spacing w:after="720"/>
      <w:jc w:val="center"/>
    </w:pPr>
    <w:rPr>
      <w:rFonts w:eastAsia="Times New Roman"/>
      <w:b/>
      <w:spacing w:val="0"/>
      <w:w w:val="100"/>
      <w:kern w:val="0"/>
      <w:sz w:val="24"/>
      <w:szCs w:val="20"/>
      <w:lang w:val="it-IT" w:eastAsia="fr-BE"/>
    </w:rPr>
  </w:style>
  <w:style w:type="paragraph" w:customStyle="1" w:styleId="Annex2Kapitelberschrift">
    <w:name w:val="Annex2_Kapitelüberschrift"/>
    <w:basedOn w:val="Normal"/>
    <w:rsid w:val="00C7424F"/>
    <w:pPr>
      <w:tabs>
        <w:tab w:val="left" w:pos="454"/>
        <w:tab w:val="left" w:pos="907"/>
        <w:tab w:val="left" w:pos="1361"/>
        <w:tab w:val="left" w:pos="1814"/>
      </w:tabs>
      <w:overflowPunct w:val="0"/>
      <w:autoSpaceDE w:val="0"/>
      <w:autoSpaceDN w:val="0"/>
      <w:adjustRightInd w:val="0"/>
      <w:spacing w:before="360" w:after="120"/>
      <w:jc w:val="center"/>
    </w:pPr>
    <w:rPr>
      <w:rFonts w:eastAsia="Times New Roman"/>
      <w:b/>
      <w:spacing w:val="40"/>
      <w:w w:val="100"/>
      <w:kern w:val="0"/>
      <w:sz w:val="24"/>
      <w:szCs w:val="20"/>
      <w:lang w:val="it-IT" w:eastAsia="fr-BE"/>
    </w:rPr>
  </w:style>
  <w:style w:type="paragraph" w:customStyle="1" w:styleId="Annex2Artikel">
    <w:name w:val="Annex2_Artikel"/>
    <w:basedOn w:val="Normal"/>
    <w:rsid w:val="00C7424F"/>
    <w:pPr>
      <w:numPr>
        <w:numId w:val="41"/>
      </w:numPr>
      <w:tabs>
        <w:tab w:val="clear" w:pos="850"/>
        <w:tab w:val="left" w:pos="454"/>
        <w:tab w:val="left" w:pos="907"/>
        <w:tab w:val="left" w:pos="1361"/>
        <w:tab w:val="left" w:pos="1814"/>
      </w:tabs>
      <w:overflowPunct w:val="0"/>
      <w:autoSpaceDE w:val="0"/>
      <w:autoSpaceDN w:val="0"/>
      <w:adjustRightInd w:val="0"/>
      <w:spacing w:before="480"/>
      <w:ind w:left="0" w:firstLine="0"/>
      <w:jc w:val="center"/>
    </w:pPr>
    <w:rPr>
      <w:rFonts w:eastAsia="Times New Roman"/>
      <w:b/>
      <w:spacing w:val="0"/>
      <w:w w:val="100"/>
      <w:kern w:val="0"/>
      <w:sz w:val="24"/>
      <w:szCs w:val="20"/>
      <w:lang w:val="de-DE" w:eastAsia="fr-BE"/>
    </w:rPr>
  </w:style>
  <w:style w:type="paragraph" w:customStyle="1" w:styleId="Annex2Artikelberschrift">
    <w:name w:val="Annex2_Artikel_Überschrift"/>
    <w:basedOn w:val="Normal"/>
    <w:rsid w:val="00C7424F"/>
    <w:pPr>
      <w:tabs>
        <w:tab w:val="left" w:pos="454"/>
        <w:tab w:val="left" w:pos="907"/>
        <w:tab w:val="left" w:pos="1361"/>
        <w:tab w:val="left" w:pos="1814"/>
      </w:tabs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i/>
      <w:spacing w:val="0"/>
      <w:w w:val="100"/>
      <w:kern w:val="0"/>
      <w:sz w:val="24"/>
      <w:szCs w:val="20"/>
      <w:lang w:val="de-DE" w:eastAsia="fr-BE"/>
    </w:rPr>
  </w:style>
  <w:style w:type="paragraph" w:customStyle="1" w:styleId="Annex2Textberschrift">
    <w:name w:val="Annex2_Text_Überschrift"/>
    <w:basedOn w:val="Normal"/>
    <w:rsid w:val="00C7424F"/>
    <w:pPr>
      <w:tabs>
        <w:tab w:val="left" w:pos="454"/>
        <w:tab w:val="left" w:pos="907"/>
        <w:tab w:val="left" w:pos="1361"/>
        <w:tab w:val="left" w:pos="1814"/>
      </w:tabs>
      <w:overflowPunct w:val="0"/>
      <w:autoSpaceDE w:val="0"/>
      <w:autoSpaceDN w:val="0"/>
      <w:adjustRightInd w:val="0"/>
      <w:spacing w:before="240"/>
      <w:ind w:left="284" w:hanging="284"/>
      <w:jc w:val="both"/>
    </w:pPr>
    <w:rPr>
      <w:rFonts w:eastAsia="Times New Roman"/>
      <w:b/>
      <w:spacing w:val="0"/>
      <w:w w:val="100"/>
      <w:kern w:val="0"/>
      <w:sz w:val="24"/>
      <w:szCs w:val="20"/>
      <w:lang w:val="de-DE" w:eastAsia="fr-BE"/>
    </w:rPr>
  </w:style>
  <w:style w:type="paragraph" w:customStyle="1" w:styleId="a11">
    <w:name w:val="a11"/>
    <w:basedOn w:val="Annex2Nummer"/>
    <w:rsid w:val="00C7424F"/>
    <w:pPr>
      <w:tabs>
        <w:tab w:val="clear" w:pos="425"/>
        <w:tab w:val="left" w:pos="426"/>
      </w:tabs>
      <w:spacing w:line="240" w:lineRule="atLeast"/>
    </w:pPr>
    <w:rPr>
      <w:lang w:val="en-GB"/>
    </w:rPr>
  </w:style>
  <w:style w:type="paragraph" w:customStyle="1" w:styleId="Annex2Buchstabe2">
    <w:name w:val="Annex2_Buchstabe2"/>
    <w:basedOn w:val="Annex2Buchstabe"/>
    <w:rsid w:val="00C7424F"/>
    <w:pPr>
      <w:numPr>
        <w:numId w:val="42"/>
      </w:numPr>
      <w:tabs>
        <w:tab w:val="clear" w:pos="454"/>
        <w:tab w:val="clear" w:pos="850"/>
        <w:tab w:val="clear" w:pos="907"/>
        <w:tab w:val="clear" w:pos="1361"/>
        <w:tab w:val="clear" w:pos="1814"/>
        <w:tab w:val="left" w:pos="425"/>
        <w:tab w:val="left" w:pos="851"/>
        <w:tab w:val="left" w:pos="1276"/>
        <w:tab w:val="left" w:pos="1701"/>
        <w:tab w:val="left" w:pos="2126"/>
      </w:tabs>
      <w:spacing w:before="120" w:after="0"/>
      <w:ind w:left="1276" w:hanging="425"/>
      <w:jc w:val="left"/>
    </w:pPr>
    <w:rPr>
      <w:lang w:eastAsia="fr-BE"/>
    </w:rPr>
  </w:style>
  <w:style w:type="paragraph" w:customStyle="1" w:styleId="Tabellentext">
    <w:name w:val="Tabellentext"/>
    <w:basedOn w:val="Annex2Text"/>
    <w:rsid w:val="00C7424F"/>
    <w:pPr>
      <w:numPr>
        <w:ilvl w:val="1"/>
        <w:numId w:val="42"/>
      </w:numPr>
      <w:tabs>
        <w:tab w:val="clear" w:pos="850"/>
      </w:tabs>
      <w:spacing w:before="0" w:line="240" w:lineRule="auto"/>
      <w:ind w:left="0" w:firstLine="0"/>
      <w:jc w:val="left"/>
    </w:pPr>
    <w:rPr>
      <w:sz w:val="16"/>
    </w:rPr>
  </w:style>
  <w:style w:type="paragraph" w:customStyle="1" w:styleId="aa">
    <w:name w:val="aa"/>
    <w:basedOn w:val="Annex2Buchstabe"/>
    <w:rsid w:val="00C7424F"/>
    <w:pPr>
      <w:numPr>
        <w:ilvl w:val="2"/>
        <w:numId w:val="42"/>
      </w:numPr>
      <w:tabs>
        <w:tab w:val="clear" w:pos="454"/>
        <w:tab w:val="clear" w:pos="850"/>
        <w:tab w:val="clear" w:pos="907"/>
        <w:tab w:val="clear" w:pos="1361"/>
        <w:tab w:val="clear" w:pos="1814"/>
        <w:tab w:val="left" w:pos="425"/>
        <w:tab w:val="left" w:pos="851"/>
        <w:tab w:val="left" w:pos="1276"/>
        <w:tab w:val="left" w:pos="1701"/>
        <w:tab w:val="left" w:pos="2126"/>
      </w:tabs>
      <w:spacing w:before="120" w:after="0" w:line="240" w:lineRule="atLeast"/>
      <w:ind w:hanging="425"/>
    </w:pPr>
    <w:rPr>
      <w:lang w:eastAsia="fr-BE"/>
    </w:rPr>
  </w:style>
  <w:style w:type="paragraph" w:customStyle="1" w:styleId="p1">
    <w:name w:val="p1"/>
    <w:basedOn w:val="Normal"/>
    <w:rsid w:val="00C7424F"/>
    <w:pPr>
      <w:numPr>
        <w:ilvl w:val="3"/>
        <w:numId w:val="42"/>
      </w:numPr>
      <w:tabs>
        <w:tab w:val="left" w:pos="426"/>
        <w:tab w:val="left" w:pos="709"/>
      </w:tabs>
      <w:spacing w:line="240" w:lineRule="atLeast"/>
      <w:ind w:left="425" w:hanging="425"/>
      <w:jc w:val="both"/>
    </w:pPr>
    <w:rPr>
      <w:rFonts w:ascii="Arial" w:eastAsia="Times New Roman" w:hAnsi="Arial"/>
      <w:spacing w:val="0"/>
      <w:w w:val="100"/>
      <w:kern w:val="0"/>
      <w:szCs w:val="20"/>
      <w:lang w:val="fr-FR" w:eastAsia="fr-BE"/>
    </w:rPr>
  </w:style>
  <w:style w:type="paragraph" w:customStyle="1" w:styleId="pa">
    <w:name w:val="pa"/>
    <w:basedOn w:val="p1"/>
    <w:rsid w:val="00C7424F"/>
    <w:pPr>
      <w:ind w:left="709" w:hanging="283"/>
    </w:pPr>
  </w:style>
  <w:style w:type="paragraph" w:customStyle="1" w:styleId="aa1">
    <w:name w:val="aa1"/>
    <w:basedOn w:val="p1"/>
    <w:rsid w:val="00C7424F"/>
    <w:pPr>
      <w:tabs>
        <w:tab w:val="clear" w:pos="426"/>
        <w:tab w:val="clear" w:pos="709"/>
        <w:tab w:val="left" w:pos="425"/>
      </w:tabs>
    </w:pPr>
    <w:rPr>
      <w:rFonts w:ascii="Times New Roman" w:hAnsi="Times New Roman"/>
      <w:color w:val="000000"/>
      <w:sz w:val="24"/>
      <w:lang w:val="de-DE"/>
    </w:rPr>
  </w:style>
  <w:style w:type="paragraph" w:customStyle="1" w:styleId="TNR1">
    <w:name w:val="TNR1"/>
    <w:basedOn w:val="Normal"/>
    <w:rsid w:val="00C7424F"/>
    <w:pPr>
      <w:tabs>
        <w:tab w:val="left" w:pos="284"/>
        <w:tab w:val="left" w:pos="454"/>
        <w:tab w:val="left" w:pos="680"/>
        <w:tab w:val="left" w:pos="1021"/>
      </w:tabs>
      <w:overflowPunct w:val="0"/>
      <w:autoSpaceDE w:val="0"/>
      <w:autoSpaceDN w:val="0"/>
      <w:adjustRightInd w:val="0"/>
      <w:ind w:hanging="284"/>
      <w:jc w:val="both"/>
    </w:pPr>
    <w:rPr>
      <w:rFonts w:eastAsia="Times New Roman"/>
      <w:spacing w:val="0"/>
      <w:w w:val="100"/>
      <w:kern w:val="0"/>
      <w:sz w:val="24"/>
      <w:szCs w:val="20"/>
      <w:lang w:val="fr-FR" w:eastAsia="fr-BE"/>
    </w:rPr>
  </w:style>
  <w:style w:type="paragraph" w:customStyle="1" w:styleId="TOCHeading1">
    <w:name w:val="TOC Heading1"/>
    <w:basedOn w:val="Normal"/>
    <w:next w:val="Normal"/>
    <w:qFormat/>
    <w:rsid w:val="00C7424F"/>
    <w:pPr>
      <w:spacing w:before="120" w:after="240" w:line="240" w:lineRule="auto"/>
      <w:jc w:val="center"/>
    </w:pPr>
    <w:rPr>
      <w:rFonts w:eastAsia="Times New Roman"/>
      <w:b/>
      <w:spacing w:val="0"/>
      <w:w w:val="100"/>
      <w:kern w:val="0"/>
      <w:sz w:val="28"/>
      <w:szCs w:val="20"/>
      <w:lang w:val="en-GB" w:eastAsia="fr-B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C7424F"/>
    <w:pPr>
      <w:spacing w:line="240" w:lineRule="auto"/>
      <w:ind w:left="5103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Sous-titreobjetprliminaire">
    <w:name w:val="Sous-titre objet (préliminaire)"/>
    <w:basedOn w:val="Normal"/>
    <w:rsid w:val="00C7424F"/>
    <w:pPr>
      <w:spacing w:line="240" w:lineRule="auto"/>
      <w:jc w:val="center"/>
    </w:pPr>
    <w:rPr>
      <w:rFonts w:eastAsia="Times New Roman"/>
      <w:b/>
      <w:spacing w:val="0"/>
      <w:w w:val="100"/>
      <w:kern w:val="0"/>
      <w:sz w:val="24"/>
      <w:szCs w:val="20"/>
      <w:lang w:val="en-GB" w:eastAsia="fr-BE"/>
    </w:rPr>
  </w:style>
  <w:style w:type="paragraph" w:customStyle="1" w:styleId="Statutprliminaire">
    <w:name w:val="Statut (préliminaire)"/>
    <w:basedOn w:val="Normal"/>
    <w:next w:val="Normal"/>
    <w:rsid w:val="00C7424F"/>
    <w:pPr>
      <w:spacing w:before="360" w:line="240" w:lineRule="auto"/>
      <w:jc w:val="center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Titreobjetprliminaire">
    <w:name w:val="Titre objet (préliminaire)"/>
    <w:basedOn w:val="Normal"/>
    <w:next w:val="Normal"/>
    <w:rsid w:val="00C7424F"/>
    <w:pPr>
      <w:spacing w:before="360" w:after="360" w:line="240" w:lineRule="auto"/>
      <w:jc w:val="center"/>
    </w:pPr>
    <w:rPr>
      <w:rFonts w:eastAsia="Times New Roman"/>
      <w:b/>
      <w:spacing w:val="0"/>
      <w:w w:val="100"/>
      <w:kern w:val="0"/>
      <w:sz w:val="24"/>
      <w:szCs w:val="20"/>
      <w:lang w:val="en-GB" w:eastAsia="fr-BE"/>
    </w:rPr>
  </w:style>
  <w:style w:type="paragraph" w:customStyle="1" w:styleId="Typedudocumentprliminaire">
    <w:name w:val="Type du document (préliminaire)"/>
    <w:basedOn w:val="Normal"/>
    <w:next w:val="Normal"/>
    <w:rsid w:val="00C7424F"/>
    <w:pPr>
      <w:spacing w:before="360" w:line="240" w:lineRule="auto"/>
      <w:jc w:val="center"/>
    </w:pPr>
    <w:rPr>
      <w:rFonts w:eastAsia="Times New Roman"/>
      <w:b/>
      <w:spacing w:val="0"/>
      <w:w w:val="100"/>
      <w:kern w:val="0"/>
      <w:sz w:val="24"/>
      <w:szCs w:val="20"/>
      <w:lang w:val="en-GB" w:eastAsia="fr-BE"/>
    </w:rPr>
  </w:style>
  <w:style w:type="paragraph" w:customStyle="1" w:styleId="Brieftext10">
    <w:name w:val="Brieftext_10"/>
    <w:basedOn w:val="Normal"/>
    <w:rsid w:val="00C7424F"/>
    <w:pPr>
      <w:widowControl w:val="0"/>
      <w:spacing w:line="360" w:lineRule="auto"/>
    </w:pPr>
    <w:rPr>
      <w:rFonts w:eastAsia="Times New Roman"/>
      <w:spacing w:val="0"/>
      <w:w w:val="100"/>
      <w:kern w:val="0"/>
      <w:szCs w:val="20"/>
      <w:lang w:val="de-DE" w:eastAsia="fr-BE"/>
    </w:rPr>
  </w:style>
  <w:style w:type="paragraph" w:customStyle="1" w:styleId="MDSR">
    <w:name w:val="MDS ČR"/>
    <w:basedOn w:val="Normal"/>
    <w:rsid w:val="00C7424F"/>
    <w:pPr>
      <w:suppressAutoHyphens/>
      <w:overflowPunct w:val="0"/>
      <w:autoSpaceDE w:val="0"/>
      <w:autoSpaceDN w:val="0"/>
      <w:adjustRightInd w:val="0"/>
      <w:spacing w:before="120" w:line="240" w:lineRule="auto"/>
      <w:ind w:left="57" w:firstLine="567"/>
      <w:jc w:val="both"/>
    </w:pPr>
    <w:rPr>
      <w:rFonts w:eastAsia="Times New Roman"/>
      <w:spacing w:val="0"/>
      <w:w w:val="100"/>
      <w:kern w:val="0"/>
      <w:sz w:val="24"/>
      <w:szCs w:val="20"/>
      <w:lang w:val="cs-CZ" w:eastAsia="fr-BE"/>
    </w:rPr>
  </w:style>
  <w:style w:type="paragraph" w:customStyle="1" w:styleId="N6">
    <w:name w:val="N6"/>
    <w:basedOn w:val="Normal"/>
    <w:rsid w:val="00C7424F"/>
    <w:pPr>
      <w:tabs>
        <w:tab w:val="left" w:pos="57"/>
        <w:tab w:val="left" w:pos="284"/>
        <w:tab w:val="left" w:pos="454"/>
        <w:tab w:val="left" w:pos="567"/>
        <w:tab w:val="left" w:pos="737"/>
        <w:tab w:val="left" w:pos="1021"/>
        <w:tab w:val="left" w:leader="dot" w:pos="4649"/>
        <w:tab w:val="left" w:pos="9072"/>
      </w:tabs>
      <w:spacing w:line="240" w:lineRule="auto"/>
      <w:jc w:val="both"/>
    </w:pPr>
    <w:rPr>
      <w:rFonts w:eastAsia="Times New Roman"/>
      <w:spacing w:val="0"/>
      <w:w w:val="100"/>
      <w:kern w:val="0"/>
      <w:sz w:val="22"/>
      <w:szCs w:val="20"/>
      <w:lang w:val="fr-FR" w:eastAsia="fr-BE"/>
    </w:rPr>
  </w:style>
  <w:style w:type="paragraph" w:customStyle="1" w:styleId="N2">
    <w:name w:val="N2"/>
    <w:basedOn w:val="Normal"/>
    <w:rsid w:val="00C7424F"/>
    <w:pPr>
      <w:tabs>
        <w:tab w:val="left" w:pos="284"/>
        <w:tab w:val="left" w:pos="1701"/>
      </w:tabs>
      <w:spacing w:line="240" w:lineRule="atLeast"/>
      <w:ind w:hanging="397"/>
      <w:jc w:val="both"/>
    </w:pPr>
    <w:rPr>
      <w:rFonts w:eastAsia="Times New Roman"/>
      <w:spacing w:val="0"/>
      <w:w w:val="100"/>
      <w:kern w:val="0"/>
      <w:sz w:val="22"/>
      <w:szCs w:val="20"/>
      <w:lang w:val="fr-FR" w:eastAsia="fr-BE"/>
    </w:rPr>
  </w:style>
  <w:style w:type="paragraph" w:customStyle="1" w:styleId="Genredudocument">
    <w:name w:val="Genre du document"/>
    <w:basedOn w:val="EntRefer"/>
    <w:next w:val="EntRefer"/>
    <w:rsid w:val="00C7424F"/>
    <w:pPr>
      <w:widowControl/>
      <w:spacing w:before="240"/>
    </w:pPr>
    <w:rPr>
      <w:lang w:eastAsia="en-US"/>
    </w:rPr>
  </w:style>
  <w:style w:type="character" w:styleId="LineNumber">
    <w:name w:val="line number"/>
    <w:basedOn w:val="DefaultParagraphFont"/>
    <w:unhideWhenUsed/>
    <w:rsid w:val="00C7424F"/>
    <w:rPr>
      <w:sz w:val="14"/>
    </w:rPr>
  </w:style>
  <w:style w:type="character" w:styleId="PageNumber">
    <w:name w:val="page number"/>
    <w:aliases w:val="7_G"/>
    <w:basedOn w:val="DefaultParagraphFont"/>
    <w:semiHidden/>
    <w:unhideWhenUsed/>
    <w:rsid w:val="00C7424F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11">
    <w:name w:val="Font Style11"/>
    <w:rsid w:val="00C7424F"/>
    <w:rPr>
      <w:rFonts w:ascii="Times New Roman" w:hAnsi="Times New Roman" w:cs="Times New Roman" w:hint="default"/>
      <w:sz w:val="24"/>
      <w:szCs w:val="24"/>
    </w:rPr>
  </w:style>
  <w:style w:type="character" w:customStyle="1" w:styleId="tw4winMark">
    <w:name w:val="tw4winMark"/>
    <w:rsid w:val="00C7424F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customStyle="1" w:styleId="tw4winError">
    <w:name w:val="tw4winError"/>
    <w:rsid w:val="00C7424F"/>
    <w:rPr>
      <w:rFonts w:ascii="Courier New" w:hAnsi="Courier New" w:cs="Courier New" w:hint="default"/>
      <w:color w:val="00FF00"/>
      <w:sz w:val="40"/>
    </w:rPr>
  </w:style>
  <w:style w:type="character" w:customStyle="1" w:styleId="tw4winTerm">
    <w:name w:val="tw4winTerm"/>
    <w:rsid w:val="00C7424F"/>
    <w:rPr>
      <w:color w:val="0000FF"/>
    </w:rPr>
  </w:style>
  <w:style w:type="character" w:customStyle="1" w:styleId="tw4winPopup">
    <w:name w:val="tw4winPopup"/>
    <w:rsid w:val="00C7424F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C7424F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C7424F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C7424F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C7424F"/>
    <w:rPr>
      <w:rFonts w:ascii="Courier New" w:hAnsi="Courier New" w:cs="Courier New" w:hint="default"/>
      <w:noProof/>
      <w:color w:val="800000"/>
    </w:rPr>
  </w:style>
  <w:style w:type="character" w:customStyle="1" w:styleId="CommentTextChar1">
    <w:name w:val="Comment Text Char1"/>
    <w:basedOn w:val="DefaultParagraphFont"/>
    <w:semiHidden/>
    <w:locked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KommentarthemaZchn">
    <w:name w:val="Kommentarthema Zchn"/>
    <w:basedOn w:val="CommentTextChar"/>
    <w:rsid w:val="00C7424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character" w:customStyle="1" w:styleId="Marker">
    <w:name w:val="Marker"/>
    <w:rsid w:val="00C7424F"/>
    <w:rPr>
      <w:color w:val="0000FF"/>
    </w:rPr>
  </w:style>
  <w:style w:type="character" w:customStyle="1" w:styleId="Marker1">
    <w:name w:val="Marker1"/>
    <w:rsid w:val="00C7424F"/>
    <w:rPr>
      <w:color w:val="008000"/>
    </w:rPr>
  </w:style>
  <w:style w:type="character" w:customStyle="1" w:styleId="Marker2">
    <w:name w:val="Marker2"/>
    <w:rsid w:val="00C7424F"/>
    <w:rPr>
      <w:color w:val="FF0000"/>
    </w:rPr>
  </w:style>
  <w:style w:type="character" w:customStyle="1" w:styleId="Added">
    <w:name w:val="Added"/>
    <w:rsid w:val="00C7424F"/>
    <w:rPr>
      <w:b/>
      <w:bCs w:val="0"/>
      <w:u w:val="single"/>
    </w:rPr>
  </w:style>
  <w:style w:type="character" w:customStyle="1" w:styleId="Deleted">
    <w:name w:val="Deleted"/>
    <w:rsid w:val="00C7424F"/>
    <w:rPr>
      <w:strike/>
    </w:rPr>
  </w:style>
  <w:style w:type="character" w:customStyle="1" w:styleId="CRMarker">
    <w:name w:val="CR Marker"/>
    <w:rsid w:val="00C7424F"/>
    <w:rPr>
      <w:rFonts w:ascii="Wingdings" w:hAnsi="Wingdings" w:cs="Wingdings" w:hint="default"/>
    </w:rPr>
  </w:style>
  <w:style w:type="character" w:customStyle="1" w:styleId="CRRefNum">
    <w:name w:val="CR RefNum"/>
    <w:rsid w:val="00C7424F"/>
    <w:rPr>
      <w:vertAlign w:val="subscript"/>
    </w:rPr>
  </w:style>
  <w:style w:type="character" w:customStyle="1" w:styleId="CRTextDeleted">
    <w:name w:val="CR TextDeleted"/>
    <w:basedOn w:val="DefaultParagraphFont"/>
    <w:rsid w:val="00C7424F"/>
  </w:style>
  <w:style w:type="character" w:customStyle="1" w:styleId="DontTranslate">
    <w:name w:val="DontTranslate"/>
    <w:basedOn w:val="DefaultParagraphFont"/>
    <w:rsid w:val="00C7424F"/>
  </w:style>
  <w:style w:type="table" w:styleId="TableSimple1">
    <w:name w:val="Table Simple 1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unhideWhenUsed/>
    <w:rsid w:val="00C7424F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7424F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"/>
    <w:basedOn w:val="TableNormal"/>
    <w:rsid w:val="00C7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rsid w:val="00C7424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"/>
    <w:basedOn w:val="TableNormal"/>
    <w:rsid w:val="00C7424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"/>
    <w:basedOn w:val="TableNormal"/>
    <w:rsid w:val="00C7424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2Texteng">
    <w:name w:val="Annex2_Text_eng"/>
    <w:basedOn w:val="Annex2Nummer"/>
    <w:rsid w:val="00C7424F"/>
    <w:pPr>
      <w:spacing w:before="0"/>
    </w:pPr>
  </w:style>
  <w:style w:type="paragraph" w:customStyle="1" w:styleId="Annex2bergangTabelle">
    <w:name w:val="Annex2_Übergang_Tabelle"/>
    <w:basedOn w:val="Annex2Texteng"/>
    <w:rsid w:val="00C7424F"/>
    <w:pPr>
      <w:tabs>
        <w:tab w:val="clear" w:pos="425"/>
        <w:tab w:val="clear" w:pos="851"/>
        <w:tab w:val="clear" w:pos="1276"/>
        <w:tab w:val="clear" w:pos="1701"/>
        <w:tab w:val="clear" w:pos="2126"/>
        <w:tab w:val="left" w:pos="57"/>
        <w:tab w:val="left" w:pos="483"/>
        <w:tab w:val="left" w:pos="907"/>
        <w:tab w:val="left" w:pos="1361"/>
        <w:tab w:val="left" w:pos="1814"/>
      </w:tabs>
      <w:spacing w:after="120"/>
      <w:ind w:left="113" w:firstLine="0"/>
      <w:jc w:val="left"/>
    </w:pPr>
    <w:rPr>
      <w:sz w:val="20"/>
      <w:lang w:val="de-CH"/>
    </w:rPr>
  </w:style>
  <w:style w:type="paragraph" w:customStyle="1" w:styleId="TNR1Tab">
    <w:name w:val="TNR1Tab"/>
    <w:basedOn w:val="TNR1"/>
    <w:rsid w:val="00C7424F"/>
    <w:pPr>
      <w:widowControl w:val="0"/>
      <w:overflowPunct/>
      <w:autoSpaceDE/>
      <w:autoSpaceDN/>
      <w:adjustRightInd/>
      <w:ind w:left="284" w:right="57"/>
    </w:pPr>
    <w:rPr>
      <w:sz w:val="20"/>
      <w:lang w:val="de-DE"/>
    </w:rPr>
  </w:style>
  <w:style w:type="numbering" w:styleId="111111">
    <w:name w:val="Outline List 2"/>
    <w:basedOn w:val="NoList"/>
    <w:semiHidden/>
    <w:unhideWhenUsed/>
    <w:rsid w:val="00C7424F"/>
    <w:pPr>
      <w:numPr>
        <w:numId w:val="43"/>
      </w:numPr>
    </w:pPr>
  </w:style>
  <w:style w:type="numbering" w:styleId="ArticleSection">
    <w:name w:val="Outline List 3"/>
    <w:basedOn w:val="NoList"/>
    <w:semiHidden/>
    <w:unhideWhenUsed/>
    <w:rsid w:val="00C7424F"/>
    <w:pPr>
      <w:numPr>
        <w:numId w:val="44"/>
      </w:numPr>
    </w:pPr>
  </w:style>
  <w:style w:type="numbering" w:styleId="1ai">
    <w:name w:val="Outline List 1"/>
    <w:basedOn w:val="NoList"/>
    <w:semiHidden/>
    <w:unhideWhenUsed/>
    <w:rsid w:val="00C7424F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semiHidden="0" w:uiPriority="99" w:unhideWhenUsed="0"/>
    <w:lsdException w:name="footer" w:semiHidden="0" w:unhideWhenUsed="0"/>
    <w:lsdException w:name="index heading" w:uiPriority="99"/>
    <w:lsdException w:name="caption" w:qFormat="1"/>
    <w:lsdException w:name="line number" w:semiHidden="0" w:unhideWhenUsed="0"/>
    <w:lsdException w:name="endnote reference" w:semiHidden="0" w:unhideWhenUsed="0"/>
    <w:lsdException w:name="table of authorities" w:uiPriority="99"/>
    <w:lsdException w:name="macro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Strong" w:uiPriority="22" w:unhideWhenUsed="0"/>
    <w:lsdException w:name="Emphasis" w:uiPriority="20" w:unhideWhenUsed="0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Definition" w:uiPriority="99"/>
    <w:lsdException w:name="HTML Variable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424F"/>
    <w:pPr>
      <w:numPr>
        <w:ilvl w:val="3"/>
        <w:numId w:val="1"/>
      </w:num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424F"/>
    <w:pPr>
      <w:numPr>
        <w:ilvl w:val="4"/>
        <w:numId w:val="1"/>
      </w:num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424F"/>
    <w:pPr>
      <w:numPr>
        <w:ilvl w:val="5"/>
        <w:numId w:val="1"/>
      </w:num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424F"/>
    <w:pPr>
      <w:numPr>
        <w:ilvl w:val="6"/>
        <w:numId w:val="1"/>
      </w:num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424F"/>
    <w:pPr>
      <w:numPr>
        <w:ilvl w:val="7"/>
        <w:numId w:val="1"/>
      </w:num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424F"/>
    <w:pPr>
      <w:numPr>
        <w:numId w:val="11"/>
      </w:num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,3_GR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,3_GR Char"/>
    <w:basedOn w:val="DefaultParagraphFont"/>
    <w:link w:val="Footer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,6_GR"/>
    <w:basedOn w:val="Normal"/>
    <w:link w:val="HeaderChar"/>
    <w:uiPriority w:val="99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,6_GR Char"/>
    <w:basedOn w:val="DefaultParagraphFont"/>
    <w:link w:val="Header"/>
    <w:uiPriority w:val="99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A259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59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91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91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7424F"/>
  </w:style>
  <w:style w:type="character" w:styleId="Hyperlink">
    <w:name w:val="Hyperlink"/>
    <w:basedOn w:val="DefaultParagraphFont"/>
    <w:semiHidden/>
    <w:unhideWhenUsed/>
    <w:rsid w:val="00C7424F"/>
    <w:rPr>
      <w:strike w:val="0"/>
      <w:dstrike w:val="0"/>
      <w:color w:val="auto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sid w:val="00C7424F"/>
    <w:rPr>
      <w:strike w:val="0"/>
      <w:dstrike w:val="0"/>
      <w:color w:val="auto"/>
      <w:u w:val="none"/>
      <w:effect w:val="none"/>
    </w:rPr>
  </w:style>
  <w:style w:type="paragraph" w:styleId="HTMLAddress">
    <w:name w:val="HTML Address"/>
    <w:basedOn w:val="Normal"/>
    <w:link w:val="HTMLAddressChar"/>
    <w:semiHidden/>
    <w:unhideWhenUsed/>
    <w:rsid w:val="00C7424F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val="fr-CH"/>
    </w:rPr>
  </w:style>
  <w:style w:type="character" w:customStyle="1" w:styleId="HTMLAddressChar">
    <w:name w:val="HTML Address Char"/>
    <w:basedOn w:val="DefaultParagraphFont"/>
    <w:link w:val="HTMLAddress"/>
    <w:semiHidden/>
    <w:rsid w:val="00C7424F"/>
    <w:rPr>
      <w:rFonts w:ascii="Times New Roman" w:eastAsia="Times New Roman" w:hAnsi="Times New Roman" w:cs="Times New Roman"/>
      <w:i/>
      <w:iCs/>
      <w:sz w:val="20"/>
      <w:szCs w:val="20"/>
      <w:lang w:val="fr-CH"/>
    </w:rPr>
  </w:style>
  <w:style w:type="character" w:styleId="HTMLCode">
    <w:name w:val="HTML Code"/>
    <w:basedOn w:val="DefaultParagraphFont"/>
    <w:semiHidden/>
    <w:unhideWhenUsed/>
    <w:rsid w:val="00C7424F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C7424F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7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tLeast"/>
    </w:pPr>
    <w:rPr>
      <w:rFonts w:ascii="Courier New" w:eastAsia="Times New Roman" w:hAnsi="Courier New" w:cs="Courier New"/>
      <w:spacing w:val="0"/>
      <w:w w:val="100"/>
      <w:kern w:val="0"/>
      <w:szCs w:val="20"/>
      <w:lang w:val="fr-CH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24F"/>
    <w:rPr>
      <w:rFonts w:ascii="Courier New" w:eastAsia="Times New Roman" w:hAnsi="Courier New" w:cs="Courier New"/>
      <w:sz w:val="20"/>
      <w:szCs w:val="20"/>
      <w:lang w:val="fr-CH"/>
    </w:rPr>
  </w:style>
  <w:style w:type="character" w:styleId="HTMLSample">
    <w:name w:val="HTML Sample"/>
    <w:basedOn w:val="DefaultParagraphFont"/>
    <w:semiHidden/>
    <w:unhideWhenUsed/>
    <w:rsid w:val="00C7424F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semiHidden/>
    <w:unhideWhenUsed/>
    <w:rsid w:val="00C7424F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semiHidden/>
    <w:unhideWhenUsed/>
    <w:rsid w:val="00C7424F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val="fr-CH"/>
    </w:rPr>
  </w:style>
  <w:style w:type="paragraph" w:styleId="TOC1">
    <w:name w:val="toc 1"/>
    <w:basedOn w:val="Normal"/>
    <w:next w:val="Normal"/>
    <w:autoRedefine/>
    <w:semiHidden/>
    <w:unhideWhenUsed/>
    <w:rsid w:val="00C7424F"/>
    <w:pPr>
      <w:keepNext/>
      <w:tabs>
        <w:tab w:val="right" w:leader="dot" w:pos="8505"/>
        <w:tab w:val="center" w:pos="8930"/>
      </w:tabs>
      <w:spacing w:before="240" w:after="240" w:line="240" w:lineRule="auto"/>
      <w:ind w:left="1701" w:hanging="1701"/>
    </w:pPr>
    <w:rPr>
      <w:rFonts w:ascii="Verdana" w:eastAsia="Times New Roman" w:hAnsi="Verdana"/>
      <w:color w:val="000080"/>
      <w:spacing w:val="0"/>
      <w:w w:val="100"/>
      <w:kern w:val="0"/>
      <w:sz w:val="21"/>
      <w:szCs w:val="24"/>
      <w:lang w:val="en-GB"/>
    </w:rPr>
  </w:style>
  <w:style w:type="paragraph" w:styleId="TOC2">
    <w:name w:val="toc 2"/>
    <w:basedOn w:val="Normal"/>
    <w:next w:val="Normal"/>
    <w:autoRedefine/>
    <w:semiHidden/>
    <w:unhideWhenUsed/>
    <w:rsid w:val="00C7424F"/>
    <w:pPr>
      <w:keepNext/>
      <w:tabs>
        <w:tab w:val="left" w:pos="1134"/>
        <w:tab w:val="right" w:leader="dot" w:pos="8505"/>
        <w:tab w:val="center" w:pos="8930"/>
      </w:tabs>
      <w:spacing w:before="140" w:after="140" w:line="240" w:lineRule="auto"/>
      <w:ind w:left="1134" w:hanging="907"/>
    </w:pPr>
    <w:rPr>
      <w:rFonts w:ascii="Verdana" w:eastAsia="Times New Roman" w:hAnsi="Verdana"/>
      <w:noProof/>
      <w:color w:val="333399"/>
      <w:spacing w:val="0"/>
      <w:w w:val="100"/>
      <w:kern w:val="0"/>
      <w:sz w:val="21"/>
      <w:szCs w:val="24"/>
      <w:lang w:val="en-GB"/>
    </w:rPr>
  </w:style>
  <w:style w:type="paragraph" w:styleId="TOC3">
    <w:name w:val="toc 3"/>
    <w:basedOn w:val="Normal"/>
    <w:next w:val="Normal"/>
    <w:autoRedefine/>
    <w:semiHidden/>
    <w:unhideWhenUsed/>
    <w:rsid w:val="00C7424F"/>
    <w:pPr>
      <w:tabs>
        <w:tab w:val="center" w:pos="1985"/>
        <w:tab w:val="left" w:pos="2268"/>
        <w:tab w:val="right" w:leader="dot" w:pos="8505"/>
        <w:tab w:val="center" w:pos="8930"/>
      </w:tabs>
      <w:spacing w:line="240" w:lineRule="auto"/>
      <w:ind w:left="2269" w:right="1134" w:hanging="1985"/>
    </w:pPr>
    <w:rPr>
      <w:rFonts w:ascii="Verdana" w:eastAsia="Times New Roman" w:hAnsi="Verdana"/>
      <w:spacing w:val="0"/>
      <w:w w:val="100"/>
      <w:kern w:val="0"/>
      <w:szCs w:val="24"/>
      <w:lang w:val="en-GB"/>
    </w:rPr>
  </w:style>
  <w:style w:type="paragraph" w:styleId="TOC4">
    <w:name w:val="toc 4"/>
    <w:basedOn w:val="Normal"/>
    <w:next w:val="Normal"/>
    <w:autoRedefine/>
    <w:semiHidden/>
    <w:unhideWhenUsed/>
    <w:rsid w:val="00C7424F"/>
    <w:pPr>
      <w:spacing w:line="240" w:lineRule="auto"/>
      <w:ind w:left="720"/>
    </w:pPr>
    <w:rPr>
      <w:rFonts w:ascii="Verdana" w:eastAsia="Times New Roman" w:hAnsi="Verdana"/>
      <w:spacing w:val="0"/>
      <w:w w:val="100"/>
      <w:kern w:val="0"/>
      <w:sz w:val="21"/>
      <w:szCs w:val="24"/>
      <w:lang w:val="en-GB"/>
    </w:rPr>
  </w:style>
  <w:style w:type="paragraph" w:styleId="TOC5">
    <w:name w:val="toc 5"/>
    <w:basedOn w:val="Normal"/>
    <w:next w:val="Normal"/>
    <w:autoRedefine/>
    <w:semiHidden/>
    <w:unhideWhenUsed/>
    <w:rsid w:val="00C7424F"/>
    <w:pPr>
      <w:spacing w:line="240" w:lineRule="auto"/>
      <w:ind w:left="960"/>
    </w:pPr>
    <w:rPr>
      <w:rFonts w:ascii="Verdana" w:eastAsia="Times New Roman" w:hAnsi="Verdana"/>
      <w:spacing w:val="0"/>
      <w:w w:val="100"/>
      <w:kern w:val="0"/>
      <w:sz w:val="21"/>
      <w:szCs w:val="24"/>
      <w:lang w:val="en-GB"/>
    </w:rPr>
  </w:style>
  <w:style w:type="paragraph" w:styleId="TOC6">
    <w:name w:val="toc 6"/>
    <w:basedOn w:val="Normal"/>
    <w:next w:val="Normal"/>
    <w:autoRedefine/>
    <w:semiHidden/>
    <w:unhideWhenUsed/>
    <w:rsid w:val="00C7424F"/>
    <w:pPr>
      <w:spacing w:line="240" w:lineRule="auto"/>
      <w:ind w:left="1200"/>
    </w:pPr>
    <w:rPr>
      <w:rFonts w:ascii="Verdana" w:eastAsia="Times New Roman" w:hAnsi="Verdana"/>
      <w:spacing w:val="0"/>
      <w:w w:val="100"/>
      <w:kern w:val="0"/>
      <w:sz w:val="21"/>
      <w:szCs w:val="24"/>
      <w:lang w:val="en-GB"/>
    </w:rPr>
  </w:style>
  <w:style w:type="paragraph" w:styleId="TOC7">
    <w:name w:val="toc 7"/>
    <w:basedOn w:val="Normal"/>
    <w:next w:val="Normal"/>
    <w:autoRedefine/>
    <w:semiHidden/>
    <w:unhideWhenUsed/>
    <w:rsid w:val="00C7424F"/>
    <w:pPr>
      <w:spacing w:line="240" w:lineRule="auto"/>
      <w:ind w:left="1440"/>
    </w:pPr>
    <w:rPr>
      <w:rFonts w:ascii="Verdana" w:eastAsia="Times New Roman" w:hAnsi="Verdana"/>
      <w:spacing w:val="0"/>
      <w:w w:val="100"/>
      <w:kern w:val="0"/>
      <w:sz w:val="21"/>
      <w:szCs w:val="24"/>
      <w:lang w:val="en-GB"/>
    </w:rPr>
  </w:style>
  <w:style w:type="paragraph" w:styleId="TOC8">
    <w:name w:val="toc 8"/>
    <w:basedOn w:val="Normal"/>
    <w:next w:val="Normal"/>
    <w:autoRedefine/>
    <w:semiHidden/>
    <w:unhideWhenUsed/>
    <w:rsid w:val="00C7424F"/>
    <w:pPr>
      <w:spacing w:line="240" w:lineRule="auto"/>
      <w:ind w:left="1680"/>
    </w:pPr>
    <w:rPr>
      <w:rFonts w:ascii="Verdana" w:eastAsia="Times New Roman" w:hAnsi="Verdana"/>
      <w:spacing w:val="0"/>
      <w:w w:val="100"/>
      <w:kern w:val="0"/>
      <w:sz w:val="21"/>
      <w:szCs w:val="24"/>
      <w:lang w:val="en-GB"/>
    </w:rPr>
  </w:style>
  <w:style w:type="paragraph" w:styleId="TOC9">
    <w:name w:val="toc 9"/>
    <w:basedOn w:val="Normal"/>
    <w:next w:val="Normal"/>
    <w:autoRedefine/>
    <w:semiHidden/>
    <w:unhideWhenUsed/>
    <w:rsid w:val="00C7424F"/>
    <w:pPr>
      <w:spacing w:line="240" w:lineRule="auto"/>
      <w:ind w:left="1920"/>
    </w:pPr>
    <w:rPr>
      <w:rFonts w:ascii="Verdana" w:eastAsia="Times New Roman" w:hAnsi="Verdana"/>
      <w:spacing w:val="0"/>
      <w:w w:val="100"/>
      <w:kern w:val="0"/>
      <w:sz w:val="21"/>
      <w:szCs w:val="24"/>
      <w:lang w:val="en-GB"/>
    </w:rPr>
  </w:style>
  <w:style w:type="paragraph" w:styleId="NormalIndent">
    <w:name w:val="Normal Indent"/>
    <w:basedOn w:val="Normal"/>
    <w:semiHidden/>
    <w:unhideWhenUsed/>
    <w:rsid w:val="00C7424F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FootnoteTextChar1">
    <w:name w:val="Footnote Text Char1"/>
    <w:aliases w:val="5_G Char1"/>
    <w:basedOn w:val="DefaultParagraphFont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1">
    <w:name w:val="Header Char1"/>
    <w:aliases w:val="6_G Char1,6_GR Char1"/>
    <w:basedOn w:val="DefaultParagraphFont"/>
    <w:uiPriority w:val="99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1">
    <w:name w:val="Footer Char1"/>
    <w:aliases w:val="3_G Char1,3_GR Char1"/>
    <w:basedOn w:val="DefaultParagraphFont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C7424F"/>
    <w:pPr>
      <w:autoSpaceDE w:val="0"/>
      <w:autoSpaceDN w:val="0"/>
      <w:spacing w:before="120" w:after="120" w:line="240" w:lineRule="auto"/>
      <w:jc w:val="both"/>
    </w:pPr>
    <w:rPr>
      <w:rFonts w:eastAsia="Times New Roman"/>
      <w:b/>
      <w:bCs/>
      <w:spacing w:val="0"/>
      <w:w w:val="100"/>
      <w:kern w:val="0"/>
      <w:sz w:val="24"/>
      <w:szCs w:val="24"/>
      <w:lang w:val="fr-FR" w:eastAsia="en-GB"/>
    </w:rPr>
  </w:style>
  <w:style w:type="paragraph" w:styleId="TableofFigures">
    <w:name w:val="table of figures"/>
    <w:basedOn w:val="Normal"/>
    <w:next w:val="Normal"/>
    <w:semiHidden/>
    <w:unhideWhenUsed/>
    <w:rsid w:val="00C7424F"/>
    <w:p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C7424F"/>
    <w:pPr>
      <w:framePr w:w="7920" w:h="1980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fr-CH"/>
    </w:rPr>
  </w:style>
  <w:style w:type="paragraph" w:styleId="EnvelopeReturn">
    <w:name w:val="envelope return"/>
    <w:basedOn w:val="Normal"/>
    <w:semiHidden/>
    <w:unhideWhenUsed/>
    <w:rsid w:val="00C7424F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val="fr-CH"/>
    </w:rPr>
  </w:style>
  <w:style w:type="character" w:customStyle="1" w:styleId="EndnoteTextChar1">
    <w:name w:val="Endnote Text Char1"/>
    <w:aliases w:val="2_G Char1"/>
    <w:basedOn w:val="DefaultParagraphFont"/>
    <w:semiHidden/>
    <w:rsid w:val="00C7424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AHeading">
    <w:name w:val="toa heading"/>
    <w:basedOn w:val="Normal"/>
    <w:next w:val="Normal"/>
    <w:semiHidden/>
    <w:unhideWhenUsed/>
    <w:rsid w:val="00C7424F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bCs/>
      <w:spacing w:val="0"/>
      <w:w w:val="100"/>
      <w:kern w:val="0"/>
      <w:sz w:val="24"/>
      <w:szCs w:val="24"/>
      <w:lang w:val="fr-FR" w:eastAsia="en-GB"/>
    </w:rPr>
  </w:style>
  <w:style w:type="paragraph" w:styleId="List">
    <w:name w:val="List"/>
    <w:basedOn w:val="Normal"/>
    <w:semiHidden/>
    <w:unhideWhenUsed/>
    <w:rsid w:val="00C7424F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Bullet">
    <w:name w:val="List Bullet"/>
    <w:basedOn w:val="Normal"/>
    <w:semiHidden/>
    <w:unhideWhenUsed/>
    <w:rsid w:val="00C7424F"/>
    <w:pPr>
      <w:tabs>
        <w:tab w:val="num" w:pos="360"/>
      </w:tabs>
      <w:suppressAutoHyphens/>
      <w:spacing w:line="240" w:lineRule="atLeast"/>
      <w:ind w:left="360" w:hanging="360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2">
    <w:name w:val="List 2"/>
    <w:basedOn w:val="Normal"/>
    <w:semiHidden/>
    <w:unhideWhenUsed/>
    <w:rsid w:val="00C7424F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3">
    <w:name w:val="List 3"/>
    <w:basedOn w:val="Normal"/>
    <w:semiHidden/>
    <w:unhideWhenUsed/>
    <w:rsid w:val="00C7424F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4">
    <w:name w:val="List 4"/>
    <w:basedOn w:val="Normal"/>
    <w:semiHidden/>
    <w:unhideWhenUsed/>
    <w:rsid w:val="00C7424F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5">
    <w:name w:val="List 5"/>
    <w:basedOn w:val="Normal"/>
    <w:semiHidden/>
    <w:unhideWhenUsed/>
    <w:rsid w:val="00C7424F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Bullet2">
    <w:name w:val="List Bullet 2"/>
    <w:basedOn w:val="Normal"/>
    <w:semiHidden/>
    <w:unhideWhenUsed/>
    <w:rsid w:val="00C7424F"/>
    <w:pPr>
      <w:tabs>
        <w:tab w:val="num" w:pos="643"/>
      </w:tabs>
      <w:suppressAutoHyphens/>
      <w:spacing w:line="240" w:lineRule="atLeast"/>
      <w:ind w:left="643" w:hanging="360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Bullet3">
    <w:name w:val="List Bullet 3"/>
    <w:basedOn w:val="Normal"/>
    <w:semiHidden/>
    <w:unhideWhenUsed/>
    <w:rsid w:val="00C7424F"/>
    <w:pPr>
      <w:tabs>
        <w:tab w:val="num" w:pos="926"/>
      </w:tabs>
      <w:suppressAutoHyphens/>
      <w:spacing w:line="240" w:lineRule="atLeast"/>
      <w:ind w:left="926" w:hanging="360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Bullet4">
    <w:name w:val="List Bullet 4"/>
    <w:basedOn w:val="Normal"/>
    <w:semiHidden/>
    <w:unhideWhenUsed/>
    <w:rsid w:val="00C7424F"/>
    <w:pPr>
      <w:tabs>
        <w:tab w:val="num" w:pos="1209"/>
      </w:tabs>
      <w:suppressAutoHyphens/>
      <w:spacing w:line="240" w:lineRule="atLeast"/>
      <w:ind w:left="1209" w:hanging="360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Bullet5">
    <w:name w:val="List Bullet 5"/>
    <w:basedOn w:val="Normal"/>
    <w:semiHidden/>
    <w:unhideWhenUsed/>
    <w:rsid w:val="00C7424F"/>
    <w:pPr>
      <w:tabs>
        <w:tab w:val="num" w:pos="1492"/>
      </w:tabs>
      <w:suppressAutoHyphens/>
      <w:spacing w:line="240" w:lineRule="atLeast"/>
      <w:ind w:left="1492" w:hanging="360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Title">
    <w:name w:val="Title"/>
    <w:basedOn w:val="Normal"/>
    <w:link w:val="TitleChar"/>
    <w:qFormat/>
    <w:rsid w:val="00C7424F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fr-CH"/>
    </w:rPr>
  </w:style>
  <w:style w:type="character" w:customStyle="1" w:styleId="TitleChar">
    <w:name w:val="Title Char"/>
    <w:basedOn w:val="DefaultParagraphFont"/>
    <w:link w:val="Title"/>
    <w:rsid w:val="00C7424F"/>
    <w:rPr>
      <w:rFonts w:ascii="Arial" w:eastAsia="Times New Roman" w:hAnsi="Arial" w:cs="Arial"/>
      <w:b/>
      <w:bCs/>
      <w:kern w:val="28"/>
      <w:sz w:val="32"/>
      <w:szCs w:val="32"/>
      <w:lang w:val="fr-CH"/>
    </w:rPr>
  </w:style>
  <w:style w:type="paragraph" w:styleId="Closing">
    <w:name w:val="Closing"/>
    <w:basedOn w:val="Normal"/>
    <w:link w:val="ClosingChar"/>
    <w:semiHidden/>
    <w:unhideWhenUsed/>
    <w:rsid w:val="00C7424F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ClosingChar">
    <w:name w:val="Closing Char"/>
    <w:basedOn w:val="DefaultParagraphFont"/>
    <w:link w:val="Closing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Signature">
    <w:name w:val="Signature"/>
    <w:basedOn w:val="Normal"/>
    <w:link w:val="SignatureChar"/>
    <w:semiHidden/>
    <w:unhideWhenUsed/>
    <w:rsid w:val="00C7424F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SignatureChar">
    <w:name w:val="Signature Char"/>
    <w:basedOn w:val="DefaultParagraphFont"/>
    <w:link w:val="Signature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">
    <w:name w:val="Body Text"/>
    <w:basedOn w:val="Normal"/>
    <w:next w:val="Normal"/>
    <w:link w:val="BodyTextChar"/>
    <w:semiHidden/>
    <w:unhideWhenUsed/>
    <w:rsid w:val="00C7424F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Indent">
    <w:name w:val="Body Text Indent"/>
    <w:basedOn w:val="Normal"/>
    <w:link w:val="BodyTextIndentChar"/>
    <w:semiHidden/>
    <w:unhideWhenUsed/>
    <w:rsid w:val="00C7424F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ListContinue3">
    <w:name w:val="List Continue 3"/>
    <w:basedOn w:val="Normal"/>
    <w:semiHidden/>
    <w:unhideWhenUsed/>
    <w:rsid w:val="00C7424F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Continue4">
    <w:name w:val="List Continue 4"/>
    <w:basedOn w:val="Normal"/>
    <w:semiHidden/>
    <w:unhideWhenUsed/>
    <w:rsid w:val="00C7424F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ListContinue5">
    <w:name w:val="List Continue 5"/>
    <w:basedOn w:val="Normal"/>
    <w:semiHidden/>
    <w:unhideWhenUsed/>
    <w:rsid w:val="00C7424F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MessageHeader">
    <w:name w:val="Message Header"/>
    <w:basedOn w:val="Normal"/>
    <w:link w:val="MessageHeaderChar"/>
    <w:semiHidden/>
    <w:unhideWhenUsed/>
    <w:rsid w:val="00C74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fr-CH"/>
    </w:rPr>
  </w:style>
  <w:style w:type="character" w:customStyle="1" w:styleId="MessageHeaderChar">
    <w:name w:val="Message Header Char"/>
    <w:basedOn w:val="DefaultParagraphFont"/>
    <w:link w:val="MessageHeader"/>
    <w:semiHidden/>
    <w:rsid w:val="00C7424F"/>
    <w:rPr>
      <w:rFonts w:ascii="Arial" w:eastAsia="Times New Roman" w:hAnsi="Arial" w:cs="Arial"/>
      <w:sz w:val="24"/>
      <w:szCs w:val="24"/>
      <w:shd w:val="pct20" w:color="auto" w:fill="auto"/>
      <w:lang w:val="fr-CH"/>
    </w:rPr>
  </w:style>
  <w:style w:type="paragraph" w:styleId="Subtitle">
    <w:name w:val="Subtitle"/>
    <w:basedOn w:val="Normal"/>
    <w:link w:val="SubtitleChar"/>
    <w:qFormat/>
    <w:rsid w:val="00C7424F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fr-CH"/>
    </w:rPr>
  </w:style>
  <w:style w:type="character" w:customStyle="1" w:styleId="SubtitleChar">
    <w:name w:val="Subtitle Char"/>
    <w:basedOn w:val="DefaultParagraphFont"/>
    <w:link w:val="Subtitle"/>
    <w:rsid w:val="00C7424F"/>
    <w:rPr>
      <w:rFonts w:ascii="Arial" w:eastAsia="Times New Roman" w:hAnsi="Arial" w:cs="Arial"/>
      <w:sz w:val="24"/>
      <w:szCs w:val="24"/>
      <w:lang w:val="fr-CH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424F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SalutationChar">
    <w:name w:val="Salutation Char"/>
    <w:basedOn w:val="DefaultParagraphFont"/>
    <w:link w:val="Salutation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Date">
    <w:name w:val="Date"/>
    <w:basedOn w:val="Normal"/>
    <w:next w:val="Normal"/>
    <w:link w:val="DateChar"/>
    <w:semiHidden/>
    <w:unhideWhenUsed/>
    <w:rsid w:val="00C7424F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DateChar">
    <w:name w:val="Date Char"/>
    <w:basedOn w:val="DefaultParagraphFont"/>
    <w:link w:val="Date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42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742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7424F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NoteHeadingChar">
    <w:name w:val="Note Heading Char"/>
    <w:basedOn w:val="DefaultParagraphFont"/>
    <w:link w:val="NoteHeading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2">
    <w:name w:val="Body Text 2"/>
    <w:basedOn w:val="Normal"/>
    <w:link w:val="BodyText2Char"/>
    <w:semiHidden/>
    <w:unhideWhenUsed/>
    <w:rsid w:val="00C7424F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BodyText2Char">
    <w:name w:val="Body Text 2 Char"/>
    <w:basedOn w:val="DefaultParagraphFont"/>
    <w:link w:val="BodyText2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3">
    <w:name w:val="Body Text 3"/>
    <w:basedOn w:val="Normal"/>
    <w:link w:val="BodyText3Char"/>
    <w:semiHidden/>
    <w:unhideWhenUsed/>
    <w:rsid w:val="00C7424F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 w:val="fr-CH"/>
    </w:rPr>
  </w:style>
  <w:style w:type="character" w:customStyle="1" w:styleId="BodyText3Char">
    <w:name w:val="Body Text 3 Char"/>
    <w:basedOn w:val="DefaultParagraphFont"/>
    <w:link w:val="BodyText3"/>
    <w:semiHidden/>
    <w:rsid w:val="00C7424F"/>
    <w:rPr>
      <w:rFonts w:ascii="Times New Roman" w:eastAsia="Times New Roman" w:hAnsi="Times New Roman" w:cs="Times New Roman"/>
      <w:sz w:val="16"/>
      <w:szCs w:val="16"/>
      <w:lang w:val="fr-CH"/>
    </w:rPr>
  </w:style>
  <w:style w:type="paragraph" w:styleId="BodyTextIndent2">
    <w:name w:val="Body Text Indent 2"/>
    <w:basedOn w:val="Normal"/>
    <w:link w:val="BodyTextIndent2Char"/>
    <w:semiHidden/>
    <w:unhideWhenUsed/>
    <w:rsid w:val="00C7424F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odyTextIndent3">
    <w:name w:val="Body Text Indent 3"/>
    <w:basedOn w:val="Normal"/>
    <w:link w:val="BodyTextIndent3Char"/>
    <w:semiHidden/>
    <w:unhideWhenUsed/>
    <w:rsid w:val="00C7424F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 w:val="fr-CH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424F"/>
    <w:rPr>
      <w:rFonts w:ascii="Times New Roman" w:eastAsia="Times New Roman" w:hAnsi="Times New Roman" w:cs="Times New Roman"/>
      <w:sz w:val="16"/>
      <w:szCs w:val="16"/>
      <w:lang w:val="fr-CH"/>
    </w:rPr>
  </w:style>
  <w:style w:type="paragraph" w:styleId="BlockText">
    <w:name w:val="Block Text"/>
    <w:basedOn w:val="Normal"/>
    <w:semiHidden/>
    <w:unhideWhenUsed/>
    <w:rsid w:val="00C7424F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DocumentMap">
    <w:name w:val="Document Map"/>
    <w:basedOn w:val="Normal"/>
    <w:link w:val="DocumentMapChar"/>
    <w:semiHidden/>
    <w:unhideWhenUsed/>
    <w:rsid w:val="00C7424F"/>
    <w:pPr>
      <w:spacing w:before="120" w:after="120" w:line="240" w:lineRule="auto"/>
      <w:jc w:val="both"/>
    </w:pPr>
    <w:rPr>
      <w:rFonts w:ascii="Lucida Grande" w:eastAsia="Times New Roman" w:hAnsi="Lucida Grande"/>
      <w:spacing w:val="0"/>
      <w:w w:val="100"/>
      <w:kern w:val="0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C7424F"/>
    <w:rPr>
      <w:rFonts w:ascii="Lucida Grande" w:eastAsia="Times New Roman" w:hAnsi="Lucida Grande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semiHidden/>
    <w:unhideWhenUsed/>
    <w:rsid w:val="00C7424F"/>
    <w:pPr>
      <w:suppressAutoHyphens/>
      <w:spacing w:line="240" w:lineRule="atLeast"/>
    </w:pPr>
    <w:rPr>
      <w:rFonts w:eastAsia="Times New Roman" w:cs="Courier New"/>
      <w:spacing w:val="0"/>
      <w:w w:val="100"/>
      <w:kern w:val="0"/>
      <w:szCs w:val="20"/>
      <w:lang w:val="fr-CH"/>
    </w:rPr>
  </w:style>
  <w:style w:type="character" w:customStyle="1" w:styleId="PlainTextChar">
    <w:name w:val="Plain Text Char"/>
    <w:basedOn w:val="DefaultParagraphFont"/>
    <w:link w:val="PlainText"/>
    <w:semiHidden/>
    <w:rsid w:val="00C7424F"/>
    <w:rPr>
      <w:rFonts w:ascii="Times New Roman" w:eastAsia="Times New Roman" w:hAnsi="Times New Roman" w:cs="Courier New"/>
      <w:sz w:val="20"/>
      <w:szCs w:val="20"/>
      <w:lang w:val="fr-CH"/>
    </w:rPr>
  </w:style>
  <w:style w:type="paragraph" w:styleId="E-mailSignature">
    <w:name w:val="E-mail Signature"/>
    <w:basedOn w:val="Normal"/>
    <w:link w:val="E-mailSignatureChar"/>
    <w:semiHidden/>
    <w:unhideWhenUsed/>
    <w:rsid w:val="00C7424F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alloonText">
    <w:name w:val="Balloon Text"/>
    <w:basedOn w:val="Normal"/>
    <w:link w:val="BalloonTextChar"/>
    <w:semiHidden/>
    <w:unhideWhenUsed/>
    <w:rsid w:val="00C7424F"/>
    <w:pPr>
      <w:suppressAutoHyphens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C7424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7424F"/>
    <w:pPr>
      <w:suppressAutoHyphens/>
      <w:spacing w:line="240" w:lineRule="atLeast"/>
      <w:ind w:left="720"/>
      <w:contextualSpacing/>
    </w:pPr>
    <w:rPr>
      <w:rFonts w:eastAsia="Times New Roman"/>
      <w:spacing w:val="0"/>
      <w:w w:val="100"/>
      <w:kern w:val="0"/>
      <w:szCs w:val="20"/>
      <w:lang w:val="en-GB"/>
    </w:rPr>
  </w:style>
  <w:style w:type="paragraph" w:styleId="TOCHeading">
    <w:name w:val="TOC Heading"/>
    <w:basedOn w:val="Normal"/>
    <w:next w:val="Normal"/>
    <w:semiHidden/>
    <w:unhideWhenUsed/>
    <w:qFormat/>
    <w:rsid w:val="00C7424F"/>
    <w:pPr>
      <w:spacing w:before="120" w:after="240" w:line="240" w:lineRule="auto"/>
      <w:jc w:val="center"/>
    </w:pPr>
    <w:rPr>
      <w:rFonts w:eastAsia="Times New Roman"/>
      <w:b/>
      <w:spacing w:val="0"/>
      <w:w w:val="100"/>
      <w:kern w:val="0"/>
      <w:sz w:val="28"/>
      <w:szCs w:val="24"/>
      <w:lang w:val="en-GB"/>
    </w:rPr>
  </w:style>
  <w:style w:type="character" w:customStyle="1" w:styleId="SingleTxtGChar">
    <w:name w:val="_ Single Txt_G Char"/>
    <w:link w:val="SingleTxtG"/>
    <w:locked/>
    <w:rsid w:val="00C7424F"/>
  </w:style>
  <w:style w:type="paragraph" w:customStyle="1" w:styleId="SingleTxtG">
    <w:name w:val="_ Single Txt_G"/>
    <w:basedOn w:val="Normal"/>
    <w:link w:val="SingleTxtGChar"/>
    <w:rsid w:val="00C7424F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US"/>
    </w:rPr>
  </w:style>
  <w:style w:type="paragraph" w:customStyle="1" w:styleId="HMG">
    <w:name w:val="_ H __M_G"/>
    <w:basedOn w:val="Normal"/>
    <w:next w:val="Normal"/>
    <w:rsid w:val="00C7424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C7424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MG">
    <w:name w:val="__S_M_G"/>
    <w:basedOn w:val="Normal"/>
    <w:next w:val="Normal"/>
    <w:rsid w:val="00C7424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C7424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C7424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C7424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C7424F"/>
    <w:pPr>
      <w:numPr>
        <w:numId w:val="12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rsid w:val="00C7424F"/>
    <w:pPr>
      <w:numPr>
        <w:numId w:val="13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C7424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C7424F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C7424F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C7424F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hipCert2">
    <w:name w:val="Ship Cert 2"/>
    <w:basedOn w:val="Normal"/>
    <w:rsid w:val="00C7424F"/>
    <w:pPr>
      <w:tabs>
        <w:tab w:val="left" w:pos="340"/>
      </w:tabs>
      <w:spacing w:line="240" w:lineRule="auto"/>
      <w:ind w:left="340" w:hanging="340"/>
    </w:pPr>
    <w:rPr>
      <w:rFonts w:ascii="Arial Narrow" w:eastAsia="Times New Roman" w:hAnsi="Arial Narrow"/>
      <w:spacing w:val="0"/>
      <w:w w:val="100"/>
      <w:kern w:val="0"/>
      <w:szCs w:val="20"/>
      <w:lang w:val="en-GB"/>
    </w:rPr>
  </w:style>
  <w:style w:type="paragraph" w:customStyle="1" w:styleId="Rom1">
    <w:name w:val="Rom1"/>
    <w:basedOn w:val="SingleTxtG"/>
    <w:semiHidden/>
    <w:rsid w:val="00C7424F"/>
    <w:pPr>
      <w:tabs>
        <w:tab w:val="num" w:pos="926"/>
      </w:tabs>
      <w:ind w:left="2268" w:hanging="397"/>
    </w:pPr>
    <w:rPr>
      <w:lang w:val="fr-CH"/>
    </w:rPr>
  </w:style>
  <w:style w:type="paragraph" w:customStyle="1" w:styleId="Rom2">
    <w:name w:val="Rom2"/>
    <w:basedOn w:val="SingleTxtG"/>
    <w:semiHidden/>
    <w:rsid w:val="00C7424F"/>
    <w:pPr>
      <w:numPr>
        <w:numId w:val="14"/>
      </w:numPr>
      <w:tabs>
        <w:tab w:val="clear" w:pos="2160"/>
        <w:tab w:val="num" w:pos="720"/>
      </w:tabs>
      <w:ind w:left="2835" w:hanging="397"/>
    </w:pPr>
    <w:rPr>
      <w:lang w:val="fr-CH"/>
    </w:rPr>
  </w:style>
  <w:style w:type="paragraph" w:customStyle="1" w:styleId="Normal0">
    <w:name w:val="[Normal]"/>
    <w:rsid w:val="00C7424F"/>
    <w:pPr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val="de-DE" w:eastAsia="fr-FR"/>
    </w:rPr>
  </w:style>
  <w:style w:type="character" w:customStyle="1" w:styleId="ParaNoCharChar">
    <w:name w:val="ParaNo. Char Char"/>
    <w:link w:val="ParaNo"/>
    <w:locked/>
    <w:rsid w:val="00C7424F"/>
    <w:rPr>
      <w:rFonts w:ascii="Verdana" w:hAnsi="Verdana"/>
      <w:sz w:val="21"/>
      <w:lang w:val="x-none"/>
    </w:rPr>
  </w:style>
  <w:style w:type="paragraph" w:customStyle="1" w:styleId="ParaNo">
    <w:name w:val="ParaNo."/>
    <w:basedOn w:val="Normal"/>
    <w:link w:val="ParaNoCharChar"/>
    <w:rsid w:val="00C7424F"/>
    <w:pPr>
      <w:snapToGrid w:val="0"/>
      <w:spacing w:after="180" w:line="264" w:lineRule="auto"/>
      <w:jc w:val="both"/>
    </w:pPr>
    <w:rPr>
      <w:rFonts w:ascii="Verdana" w:hAnsi="Verdana" w:cstheme="minorBidi"/>
      <w:spacing w:val="0"/>
      <w:w w:val="100"/>
      <w:kern w:val="0"/>
      <w:sz w:val="21"/>
      <w:lang w:val="x-none"/>
    </w:rPr>
  </w:style>
  <w:style w:type="paragraph" w:customStyle="1" w:styleId="TITLEPAGE">
    <w:name w:val="TITLE PAGE"/>
    <w:basedOn w:val="Normal"/>
    <w:rsid w:val="00C7424F"/>
    <w:pPr>
      <w:spacing w:line="240" w:lineRule="auto"/>
      <w:jc w:val="center"/>
    </w:pPr>
    <w:rPr>
      <w:rFonts w:ascii="Arial" w:eastAsia="Times New Roman" w:hAnsi="Arial"/>
      <w:color w:val="333399"/>
      <w:spacing w:val="0"/>
      <w:w w:val="100"/>
      <w:kern w:val="0"/>
      <w:sz w:val="21"/>
      <w:szCs w:val="24"/>
      <w:lang w:val="en-GB"/>
    </w:rPr>
  </w:style>
  <w:style w:type="paragraph" w:customStyle="1" w:styleId="Para">
    <w:name w:val="Para"/>
    <w:basedOn w:val="Normal"/>
    <w:rsid w:val="00C7424F"/>
    <w:pPr>
      <w:spacing w:after="180" w:line="264" w:lineRule="auto"/>
      <w:ind w:firstLine="567"/>
      <w:jc w:val="both"/>
    </w:pPr>
    <w:rPr>
      <w:rFonts w:ascii="Verdana" w:eastAsia="Times New Roman" w:hAnsi="Verdana"/>
      <w:spacing w:val="0"/>
      <w:w w:val="100"/>
      <w:kern w:val="0"/>
      <w:sz w:val="21"/>
      <w:szCs w:val="24"/>
      <w:lang w:val="en-GB"/>
    </w:rPr>
  </w:style>
  <w:style w:type="paragraph" w:customStyle="1" w:styleId="Paraa">
    <w:name w:val="Para a)"/>
    <w:basedOn w:val="ParaNo"/>
    <w:rsid w:val="00C7424F"/>
    <w:pPr>
      <w:spacing w:after="140"/>
      <w:ind w:left="1134" w:hanging="567"/>
    </w:pPr>
  </w:style>
  <w:style w:type="paragraph" w:customStyle="1" w:styleId="Parai">
    <w:name w:val="Para i)"/>
    <w:basedOn w:val="Paraa"/>
    <w:rsid w:val="00C7424F"/>
    <w:pPr>
      <w:tabs>
        <w:tab w:val="right" w:pos="1871"/>
      </w:tabs>
      <w:ind w:left="1701" w:hanging="1134"/>
    </w:pPr>
  </w:style>
  <w:style w:type="paragraph" w:customStyle="1" w:styleId="table">
    <w:name w:val="table"/>
    <w:basedOn w:val="Normal"/>
    <w:rsid w:val="00C7424F"/>
    <w:pPr>
      <w:spacing w:after="140" w:line="264" w:lineRule="auto"/>
      <w:jc w:val="both"/>
    </w:pPr>
    <w:rPr>
      <w:rFonts w:ascii="Verdana" w:eastAsia="Times New Roman" w:hAnsi="Verdana"/>
      <w:spacing w:val="-1"/>
      <w:w w:val="100"/>
      <w:kern w:val="0"/>
      <w:sz w:val="21"/>
      <w:szCs w:val="24"/>
      <w:lang w:val="en-GB"/>
    </w:rPr>
  </w:style>
  <w:style w:type="paragraph" w:customStyle="1" w:styleId="Para1">
    <w:name w:val="Para 1"/>
    <w:basedOn w:val="Para"/>
    <w:rsid w:val="00C7424F"/>
    <w:pPr>
      <w:ind w:left="567" w:firstLine="0"/>
    </w:pPr>
  </w:style>
  <w:style w:type="paragraph" w:customStyle="1" w:styleId="Subpara">
    <w:name w:val="Sub para"/>
    <w:basedOn w:val="Normal"/>
    <w:next w:val="Normal"/>
    <w:rsid w:val="00C7424F"/>
    <w:pPr>
      <w:spacing w:after="200" w:line="288" w:lineRule="auto"/>
      <w:ind w:firstLine="567"/>
      <w:jc w:val="both"/>
    </w:pPr>
    <w:rPr>
      <w:rFonts w:ascii="Verdana" w:eastAsia="Times New Roman" w:hAnsi="Verdana"/>
      <w:spacing w:val="0"/>
      <w:w w:val="100"/>
      <w:kern w:val="0"/>
      <w:sz w:val="21"/>
      <w:szCs w:val="24"/>
      <w:lang w:val="en-GB"/>
    </w:rPr>
  </w:style>
  <w:style w:type="paragraph" w:customStyle="1" w:styleId="Para10">
    <w:name w:val="Para1"/>
    <w:basedOn w:val="Para"/>
    <w:rsid w:val="00C7424F"/>
    <w:pPr>
      <w:ind w:left="567" w:firstLine="0"/>
    </w:pPr>
  </w:style>
  <w:style w:type="paragraph" w:customStyle="1" w:styleId="Subparac">
    <w:name w:val="Subpara c"/>
    <w:basedOn w:val="Para"/>
    <w:rsid w:val="00C7424F"/>
    <w:pPr>
      <w:spacing w:after="200"/>
      <w:ind w:left="567" w:firstLine="0"/>
    </w:pPr>
  </w:style>
  <w:style w:type="paragraph" w:customStyle="1" w:styleId="Para1a">
    <w:name w:val="Para1a"/>
    <w:basedOn w:val="Para10"/>
    <w:rsid w:val="00C7424F"/>
    <w:pPr>
      <w:spacing w:after="140"/>
      <w:ind w:left="1134" w:hanging="567"/>
    </w:pPr>
  </w:style>
  <w:style w:type="paragraph" w:customStyle="1" w:styleId="Para2">
    <w:name w:val="Para2"/>
    <w:basedOn w:val="Para10"/>
    <w:rsid w:val="00C7424F"/>
    <w:pPr>
      <w:ind w:left="1134"/>
    </w:pPr>
  </w:style>
  <w:style w:type="paragraph" w:customStyle="1" w:styleId="Table0">
    <w:name w:val="Table"/>
    <w:basedOn w:val="Normal"/>
    <w:rsid w:val="00C7424F"/>
    <w:pPr>
      <w:widowControl w:val="0"/>
      <w:spacing w:line="240" w:lineRule="auto"/>
    </w:pPr>
    <w:rPr>
      <w:rFonts w:ascii="Arial Narrow" w:eastAsia="Times New Roman" w:hAnsi="Arial Narrow"/>
      <w:spacing w:val="0"/>
      <w:w w:val="100"/>
      <w:kern w:val="0"/>
      <w:sz w:val="22"/>
      <w:szCs w:val="24"/>
      <w:lang w:val="en-GB"/>
    </w:rPr>
  </w:style>
  <w:style w:type="paragraph" w:customStyle="1" w:styleId="TNRa">
    <w:name w:val="TNRa"/>
    <w:basedOn w:val="Normal"/>
    <w:rsid w:val="00C7424F"/>
    <w:pPr>
      <w:tabs>
        <w:tab w:val="left" w:pos="284"/>
        <w:tab w:val="left" w:pos="454"/>
        <w:tab w:val="left" w:pos="680"/>
        <w:tab w:val="left" w:pos="1021"/>
      </w:tabs>
      <w:overflowPunct w:val="0"/>
      <w:autoSpaceDE w:val="0"/>
      <w:autoSpaceDN w:val="0"/>
      <w:adjustRightInd w:val="0"/>
      <w:ind w:left="284" w:hanging="284"/>
      <w:jc w:val="both"/>
    </w:pPr>
    <w:rPr>
      <w:rFonts w:eastAsia="Times New Roman"/>
      <w:spacing w:val="0"/>
      <w:w w:val="100"/>
      <w:kern w:val="0"/>
      <w:sz w:val="24"/>
      <w:szCs w:val="20"/>
      <w:lang w:val="fr-FR"/>
    </w:rPr>
  </w:style>
  <w:style w:type="paragraph" w:customStyle="1" w:styleId="Anlage">
    <w:name w:val="Anlage"/>
    <w:basedOn w:val="Normal"/>
    <w:rsid w:val="00C7424F"/>
    <w:pPr>
      <w:spacing w:before="240" w:line="240" w:lineRule="auto"/>
      <w:ind w:left="1134" w:hanging="1134"/>
    </w:pPr>
    <w:rPr>
      <w:rFonts w:ascii="Arial" w:eastAsia="Times New Roman" w:hAnsi="Arial"/>
      <w:spacing w:val="0"/>
      <w:w w:val="100"/>
      <w:kern w:val="0"/>
      <w:sz w:val="24"/>
      <w:szCs w:val="20"/>
      <w:lang w:val="de-DE"/>
    </w:rPr>
  </w:style>
  <w:style w:type="paragraph" w:customStyle="1" w:styleId="Betrifft">
    <w:name w:val="Betrifft"/>
    <w:basedOn w:val="Normal"/>
    <w:rsid w:val="00C7424F"/>
    <w:pPr>
      <w:spacing w:before="480" w:line="240" w:lineRule="auto"/>
    </w:pPr>
    <w:rPr>
      <w:rFonts w:ascii="Arial" w:eastAsia="Times New Roman" w:hAnsi="Arial"/>
      <w:spacing w:val="0"/>
      <w:w w:val="100"/>
      <w:kern w:val="0"/>
      <w:sz w:val="24"/>
      <w:szCs w:val="20"/>
      <w:lang w:val="de-DE"/>
    </w:rPr>
  </w:style>
  <w:style w:type="paragraph" w:customStyle="1" w:styleId="Default">
    <w:name w:val="Default"/>
    <w:rsid w:val="00C74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GB"/>
    </w:rPr>
  </w:style>
  <w:style w:type="paragraph" w:customStyle="1" w:styleId="Subparaa">
    <w:name w:val="Subpara a"/>
    <w:basedOn w:val="Normal"/>
    <w:rsid w:val="00C7424F"/>
    <w:pPr>
      <w:numPr>
        <w:numId w:val="15"/>
      </w:numPr>
      <w:spacing w:after="20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H23GR">
    <w:name w:val="_ H_2/3_GR"/>
    <w:basedOn w:val="Normal"/>
    <w:next w:val="Normal"/>
    <w:rsid w:val="00C7424F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4"/>
      <w:lang w:eastAsia="ru-RU"/>
    </w:rPr>
  </w:style>
  <w:style w:type="paragraph" w:customStyle="1" w:styleId="ListParagraph1">
    <w:name w:val="List Paragraph1"/>
    <w:basedOn w:val="Normal"/>
    <w:qFormat/>
    <w:rsid w:val="00C7424F"/>
    <w:pPr>
      <w:widowControl w:val="0"/>
      <w:spacing w:line="360" w:lineRule="auto"/>
      <w:ind w:left="720"/>
      <w:contextualSpacing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ManualHeading2">
    <w:name w:val="Manual Heading 2"/>
    <w:basedOn w:val="Normal"/>
    <w:next w:val="Normal"/>
    <w:rsid w:val="00C7424F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Point0number">
    <w:name w:val="Point 0 (number)"/>
    <w:basedOn w:val="Normal"/>
    <w:rsid w:val="00C7424F"/>
    <w:pPr>
      <w:numPr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1number">
    <w:name w:val="Point 1 (number)"/>
    <w:basedOn w:val="Normal"/>
    <w:rsid w:val="00C7424F"/>
    <w:pPr>
      <w:numPr>
        <w:ilvl w:val="2"/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2number">
    <w:name w:val="Point 2 (number)"/>
    <w:basedOn w:val="Normal"/>
    <w:rsid w:val="00C7424F"/>
    <w:pPr>
      <w:numPr>
        <w:ilvl w:val="4"/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3number">
    <w:name w:val="Point 3 (number)"/>
    <w:basedOn w:val="Normal"/>
    <w:rsid w:val="00C7424F"/>
    <w:pPr>
      <w:numPr>
        <w:ilvl w:val="6"/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0letter">
    <w:name w:val="Point 0 (letter)"/>
    <w:basedOn w:val="Normal"/>
    <w:rsid w:val="00C7424F"/>
    <w:pPr>
      <w:numPr>
        <w:ilvl w:val="1"/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1letter">
    <w:name w:val="Point 1 (letter)"/>
    <w:basedOn w:val="Normal"/>
    <w:rsid w:val="00C7424F"/>
    <w:pPr>
      <w:numPr>
        <w:ilvl w:val="3"/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2letter">
    <w:name w:val="Point 2 (letter)"/>
    <w:basedOn w:val="Normal"/>
    <w:rsid w:val="00C7424F"/>
    <w:pPr>
      <w:numPr>
        <w:ilvl w:val="5"/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3letter">
    <w:name w:val="Point 3 (letter)"/>
    <w:basedOn w:val="Normal"/>
    <w:rsid w:val="00C7424F"/>
    <w:pPr>
      <w:numPr>
        <w:ilvl w:val="7"/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4letter">
    <w:name w:val="Point 4 (letter)"/>
    <w:basedOn w:val="Normal"/>
    <w:rsid w:val="00C7424F"/>
    <w:pPr>
      <w:numPr>
        <w:ilvl w:val="8"/>
        <w:numId w:val="16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Titrearticle">
    <w:name w:val="Titre article"/>
    <w:basedOn w:val="Normal"/>
    <w:next w:val="Normal"/>
    <w:rsid w:val="00C7424F"/>
    <w:pPr>
      <w:keepNext/>
      <w:spacing w:before="360" w:after="120" w:line="240" w:lineRule="auto"/>
      <w:jc w:val="center"/>
    </w:pPr>
    <w:rPr>
      <w:rFonts w:eastAsia="Times New Roman"/>
      <w:i/>
      <w:spacing w:val="0"/>
      <w:w w:val="100"/>
      <w:kern w:val="0"/>
      <w:sz w:val="24"/>
      <w:szCs w:val="24"/>
      <w:lang w:val="en-GB"/>
    </w:rPr>
  </w:style>
  <w:style w:type="paragraph" w:customStyle="1" w:styleId="HeaderLandscape">
    <w:name w:val="HeaderLandscape"/>
    <w:basedOn w:val="Normal"/>
    <w:rsid w:val="00C7424F"/>
    <w:pPr>
      <w:tabs>
        <w:tab w:val="center" w:pos="7285"/>
        <w:tab w:val="right" w:pos="14003"/>
      </w:tabs>
      <w:spacing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FooterLandscape">
    <w:name w:val="FooterLandscape"/>
    <w:basedOn w:val="Normal"/>
    <w:rsid w:val="00C7424F"/>
    <w:pPr>
      <w:tabs>
        <w:tab w:val="center" w:pos="7285"/>
        <w:tab w:val="center" w:pos="10913"/>
        <w:tab w:val="right" w:pos="15137"/>
      </w:tabs>
      <w:spacing w:before="360" w:line="240" w:lineRule="auto"/>
      <w:ind w:left="-567" w:right="-567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Text1">
    <w:name w:val="Text 1"/>
    <w:basedOn w:val="Normal"/>
    <w:rsid w:val="00C7424F"/>
    <w:pPr>
      <w:spacing w:before="120" w:after="120" w:line="240" w:lineRule="auto"/>
      <w:ind w:left="850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Text2">
    <w:name w:val="Text 2"/>
    <w:basedOn w:val="Normal"/>
    <w:rsid w:val="00C7424F"/>
    <w:pPr>
      <w:spacing w:before="120" w:after="120" w:line="240" w:lineRule="auto"/>
      <w:ind w:left="1417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Text3">
    <w:name w:val="Text 3"/>
    <w:basedOn w:val="Normal"/>
    <w:rsid w:val="00C7424F"/>
    <w:pPr>
      <w:spacing w:before="120" w:after="120" w:line="240" w:lineRule="auto"/>
      <w:ind w:left="1984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Text4">
    <w:name w:val="Text 4"/>
    <w:basedOn w:val="Normal"/>
    <w:rsid w:val="00C7424F"/>
    <w:pPr>
      <w:spacing w:before="120" w:after="120" w:line="240" w:lineRule="auto"/>
      <w:ind w:left="2551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NormalCentered">
    <w:name w:val="Normal Centered"/>
    <w:basedOn w:val="Normal"/>
    <w:rsid w:val="00C7424F"/>
    <w:pPr>
      <w:spacing w:before="120" w:after="120" w:line="240" w:lineRule="auto"/>
      <w:jc w:val="center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NormalLeft">
    <w:name w:val="Normal Left"/>
    <w:basedOn w:val="Normal"/>
    <w:rsid w:val="00C7424F"/>
    <w:pPr>
      <w:spacing w:before="120" w:after="120" w:line="240" w:lineRule="auto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NormalRight">
    <w:name w:val="Normal Right"/>
    <w:basedOn w:val="Normal"/>
    <w:rsid w:val="00C7424F"/>
    <w:pPr>
      <w:spacing w:before="120" w:after="120" w:line="240" w:lineRule="auto"/>
      <w:jc w:val="right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QuotedText">
    <w:name w:val="Quoted Text"/>
    <w:basedOn w:val="Normal"/>
    <w:rsid w:val="00C7424F"/>
    <w:pPr>
      <w:spacing w:before="120" w:after="120" w:line="240" w:lineRule="auto"/>
      <w:ind w:left="1417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0">
    <w:name w:val="Point 0"/>
    <w:basedOn w:val="Normal"/>
    <w:rsid w:val="00C7424F"/>
    <w:pPr>
      <w:spacing w:before="120" w:after="120" w:line="240" w:lineRule="auto"/>
      <w:ind w:left="850" w:hanging="850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1">
    <w:name w:val="Point 1"/>
    <w:basedOn w:val="Normal"/>
    <w:rsid w:val="00C7424F"/>
    <w:pPr>
      <w:spacing w:before="120" w:after="120" w:line="240" w:lineRule="auto"/>
      <w:ind w:left="1417" w:hanging="567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2">
    <w:name w:val="Point 2"/>
    <w:basedOn w:val="Normal"/>
    <w:rsid w:val="00C7424F"/>
    <w:pPr>
      <w:spacing w:before="120" w:after="120" w:line="240" w:lineRule="auto"/>
      <w:ind w:left="1984" w:hanging="567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3">
    <w:name w:val="Point 3"/>
    <w:basedOn w:val="Normal"/>
    <w:rsid w:val="00C7424F"/>
    <w:pPr>
      <w:spacing w:before="120" w:after="120" w:line="240" w:lineRule="auto"/>
      <w:ind w:left="2551" w:hanging="567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4">
    <w:name w:val="Point 4"/>
    <w:basedOn w:val="Normal"/>
    <w:rsid w:val="00C7424F"/>
    <w:pPr>
      <w:spacing w:before="120" w:after="120" w:line="240" w:lineRule="auto"/>
      <w:ind w:left="3118" w:hanging="567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Tiret0">
    <w:name w:val="Tiret 0"/>
    <w:basedOn w:val="Point0"/>
    <w:rsid w:val="00C7424F"/>
    <w:pPr>
      <w:numPr>
        <w:numId w:val="17"/>
      </w:numPr>
    </w:pPr>
  </w:style>
  <w:style w:type="paragraph" w:customStyle="1" w:styleId="Tiret1">
    <w:name w:val="Tiret 1"/>
    <w:basedOn w:val="Point1"/>
    <w:rsid w:val="00C7424F"/>
    <w:pPr>
      <w:numPr>
        <w:numId w:val="18"/>
      </w:numPr>
    </w:pPr>
  </w:style>
  <w:style w:type="paragraph" w:customStyle="1" w:styleId="Tiret2">
    <w:name w:val="Tiret 2"/>
    <w:basedOn w:val="Point2"/>
    <w:rsid w:val="00C7424F"/>
    <w:pPr>
      <w:numPr>
        <w:numId w:val="19"/>
      </w:numPr>
    </w:pPr>
  </w:style>
  <w:style w:type="paragraph" w:customStyle="1" w:styleId="Tiret3">
    <w:name w:val="Tiret 3"/>
    <w:basedOn w:val="Point3"/>
    <w:rsid w:val="00C7424F"/>
    <w:pPr>
      <w:numPr>
        <w:numId w:val="20"/>
      </w:numPr>
    </w:pPr>
  </w:style>
  <w:style w:type="paragraph" w:customStyle="1" w:styleId="Tiret4">
    <w:name w:val="Tiret 4"/>
    <w:basedOn w:val="Point4"/>
    <w:rsid w:val="00C7424F"/>
    <w:pPr>
      <w:numPr>
        <w:numId w:val="21"/>
      </w:numPr>
    </w:pPr>
  </w:style>
  <w:style w:type="paragraph" w:customStyle="1" w:styleId="PointDouble0">
    <w:name w:val="PointDouble 0"/>
    <w:basedOn w:val="Normal"/>
    <w:rsid w:val="00C7424F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Double1">
    <w:name w:val="PointDouble 1"/>
    <w:basedOn w:val="Normal"/>
    <w:rsid w:val="00C7424F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Double2">
    <w:name w:val="PointDouble 2"/>
    <w:basedOn w:val="Normal"/>
    <w:rsid w:val="00C7424F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Double3">
    <w:name w:val="PointDouble 3"/>
    <w:basedOn w:val="Normal"/>
    <w:rsid w:val="00C7424F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Double4">
    <w:name w:val="PointDouble 4"/>
    <w:basedOn w:val="Normal"/>
    <w:rsid w:val="00C7424F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Triple0">
    <w:name w:val="PointTriple 0"/>
    <w:basedOn w:val="Normal"/>
    <w:rsid w:val="00C7424F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Triple1">
    <w:name w:val="PointTriple 1"/>
    <w:basedOn w:val="Normal"/>
    <w:rsid w:val="00C7424F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Triple2">
    <w:name w:val="PointTriple 2"/>
    <w:basedOn w:val="Normal"/>
    <w:rsid w:val="00C7424F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Triple3">
    <w:name w:val="PointTriple 3"/>
    <w:basedOn w:val="Normal"/>
    <w:rsid w:val="00C7424F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ointTriple4">
    <w:name w:val="PointTriple 4"/>
    <w:basedOn w:val="Normal"/>
    <w:rsid w:val="00C7424F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NumPar1">
    <w:name w:val="NumPar 1"/>
    <w:basedOn w:val="Normal"/>
    <w:next w:val="Text1"/>
    <w:rsid w:val="00C7424F"/>
    <w:pPr>
      <w:numPr>
        <w:numId w:val="22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NumPar2">
    <w:name w:val="NumPar 2"/>
    <w:basedOn w:val="Normal"/>
    <w:next w:val="Text1"/>
    <w:rsid w:val="00C7424F"/>
    <w:pPr>
      <w:numPr>
        <w:ilvl w:val="1"/>
        <w:numId w:val="22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NumPar3">
    <w:name w:val="NumPar 3"/>
    <w:basedOn w:val="Normal"/>
    <w:next w:val="Text1"/>
    <w:rsid w:val="00C7424F"/>
    <w:pPr>
      <w:numPr>
        <w:ilvl w:val="2"/>
        <w:numId w:val="22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NumPar4">
    <w:name w:val="NumPar 4"/>
    <w:basedOn w:val="Normal"/>
    <w:next w:val="Text1"/>
    <w:rsid w:val="00C7424F"/>
    <w:pPr>
      <w:numPr>
        <w:ilvl w:val="3"/>
        <w:numId w:val="22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ManualNumPar1">
    <w:name w:val="Manual NumPar 1"/>
    <w:basedOn w:val="Normal"/>
    <w:next w:val="Text1"/>
    <w:rsid w:val="00C7424F"/>
    <w:pPr>
      <w:spacing w:before="120" w:after="120" w:line="240" w:lineRule="auto"/>
      <w:ind w:left="850" w:hanging="850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ManualNumPar2">
    <w:name w:val="Manual NumPar 2"/>
    <w:basedOn w:val="Normal"/>
    <w:next w:val="Text1"/>
    <w:rsid w:val="00C7424F"/>
    <w:pPr>
      <w:spacing w:before="120" w:after="120" w:line="240" w:lineRule="auto"/>
      <w:ind w:left="850" w:hanging="850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ManualNumPar3">
    <w:name w:val="Manual NumPar 3"/>
    <w:basedOn w:val="Normal"/>
    <w:next w:val="Text1"/>
    <w:rsid w:val="00C7424F"/>
    <w:pPr>
      <w:spacing w:before="120" w:after="120" w:line="240" w:lineRule="auto"/>
      <w:ind w:left="850" w:hanging="850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ManualNumPar4">
    <w:name w:val="Manual NumPar 4"/>
    <w:basedOn w:val="Normal"/>
    <w:next w:val="Text1"/>
    <w:rsid w:val="00C7424F"/>
    <w:pPr>
      <w:spacing w:before="120" w:after="120" w:line="240" w:lineRule="auto"/>
      <w:ind w:left="850" w:hanging="850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QuotedNumPar">
    <w:name w:val="Quoted NumPar"/>
    <w:basedOn w:val="Normal"/>
    <w:rsid w:val="00C7424F"/>
    <w:pPr>
      <w:spacing w:before="120" w:after="120" w:line="240" w:lineRule="auto"/>
      <w:ind w:left="1417" w:hanging="567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ManualHeading1">
    <w:name w:val="Manual Heading 1"/>
    <w:basedOn w:val="Normal"/>
    <w:next w:val="Text1"/>
    <w:rsid w:val="00C7424F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eastAsia="Times New Roman"/>
      <w:b/>
      <w:smallCaps/>
      <w:spacing w:val="0"/>
      <w:w w:val="100"/>
      <w:kern w:val="0"/>
      <w:sz w:val="24"/>
      <w:szCs w:val="24"/>
      <w:lang w:val="en-GB"/>
    </w:rPr>
  </w:style>
  <w:style w:type="paragraph" w:customStyle="1" w:styleId="ManualHeading3">
    <w:name w:val="Manual Heading 3"/>
    <w:basedOn w:val="Normal"/>
    <w:next w:val="Text1"/>
    <w:rsid w:val="00C7424F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eastAsia="Times New Roman"/>
      <w:i/>
      <w:spacing w:val="0"/>
      <w:w w:val="100"/>
      <w:kern w:val="0"/>
      <w:sz w:val="24"/>
      <w:szCs w:val="24"/>
      <w:lang w:val="en-GB"/>
    </w:rPr>
  </w:style>
  <w:style w:type="paragraph" w:customStyle="1" w:styleId="ManualHeading4">
    <w:name w:val="Manual Heading 4"/>
    <w:basedOn w:val="Normal"/>
    <w:next w:val="Text1"/>
    <w:rsid w:val="00C7424F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ChapterTitle">
    <w:name w:val="ChapterTitle"/>
    <w:basedOn w:val="Normal"/>
    <w:next w:val="Normal"/>
    <w:rsid w:val="00C7424F"/>
    <w:pPr>
      <w:keepNext/>
      <w:spacing w:before="120" w:after="360" w:line="240" w:lineRule="auto"/>
      <w:jc w:val="center"/>
    </w:pPr>
    <w:rPr>
      <w:rFonts w:eastAsia="Times New Roman"/>
      <w:b/>
      <w:spacing w:val="0"/>
      <w:w w:val="100"/>
      <w:kern w:val="0"/>
      <w:sz w:val="32"/>
      <w:szCs w:val="24"/>
      <w:lang w:val="en-GB"/>
    </w:rPr>
  </w:style>
  <w:style w:type="paragraph" w:customStyle="1" w:styleId="PartTitle">
    <w:name w:val="PartTitle"/>
    <w:basedOn w:val="Normal"/>
    <w:next w:val="ChapterTitle"/>
    <w:rsid w:val="00C7424F"/>
    <w:pPr>
      <w:keepNext/>
      <w:pageBreakBefore/>
      <w:spacing w:before="120" w:after="360" w:line="240" w:lineRule="auto"/>
      <w:jc w:val="center"/>
    </w:pPr>
    <w:rPr>
      <w:rFonts w:eastAsia="Times New Roman"/>
      <w:b/>
      <w:spacing w:val="0"/>
      <w:w w:val="100"/>
      <w:kern w:val="0"/>
      <w:sz w:val="36"/>
      <w:szCs w:val="24"/>
      <w:lang w:val="en-GB"/>
    </w:rPr>
  </w:style>
  <w:style w:type="paragraph" w:customStyle="1" w:styleId="SectionTitle">
    <w:name w:val="SectionTitle"/>
    <w:basedOn w:val="Normal"/>
    <w:next w:val="Heading1"/>
    <w:rsid w:val="00C7424F"/>
    <w:pPr>
      <w:keepNext/>
      <w:spacing w:before="120" w:after="360" w:line="240" w:lineRule="auto"/>
      <w:jc w:val="center"/>
    </w:pPr>
    <w:rPr>
      <w:rFonts w:eastAsia="Times New Roman"/>
      <w:b/>
      <w:smallCaps/>
      <w:spacing w:val="0"/>
      <w:w w:val="100"/>
      <w:kern w:val="0"/>
      <w:sz w:val="28"/>
      <w:szCs w:val="24"/>
      <w:lang w:val="en-GB"/>
    </w:rPr>
  </w:style>
  <w:style w:type="paragraph" w:customStyle="1" w:styleId="TableTitle">
    <w:name w:val="Table Title"/>
    <w:basedOn w:val="Normal"/>
    <w:next w:val="Normal"/>
    <w:rsid w:val="00C7424F"/>
    <w:pPr>
      <w:spacing w:before="120" w:after="12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Bullet0">
    <w:name w:val="Bullet 0"/>
    <w:basedOn w:val="Normal"/>
    <w:rsid w:val="00C7424F"/>
    <w:pPr>
      <w:numPr>
        <w:numId w:val="23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Bullet4">
    <w:name w:val="Bullet 4"/>
    <w:basedOn w:val="Normal"/>
    <w:rsid w:val="00C7424F"/>
    <w:pPr>
      <w:numPr>
        <w:numId w:val="27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Annexetitreexpos">
    <w:name w:val="Annexe titre (exposé)"/>
    <w:basedOn w:val="Normal"/>
    <w:next w:val="Normal"/>
    <w:rsid w:val="00C7424F"/>
    <w:pPr>
      <w:spacing w:before="120" w:after="12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Annexetitre">
    <w:name w:val="Annexe titre"/>
    <w:basedOn w:val="Normal"/>
    <w:next w:val="Normal"/>
    <w:rsid w:val="00C7424F"/>
    <w:pPr>
      <w:spacing w:before="120" w:after="12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Annexetitrefichefinancire">
    <w:name w:val="Annexe titre (fiche financière)"/>
    <w:basedOn w:val="Normal"/>
    <w:next w:val="Normal"/>
    <w:rsid w:val="00C7424F"/>
    <w:pPr>
      <w:spacing w:before="120" w:after="12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Fait">
    <w:name w:val="Fait à"/>
    <w:basedOn w:val="Normal"/>
    <w:next w:val="Institutionquisigne"/>
    <w:rsid w:val="00C7424F"/>
    <w:pPr>
      <w:keepNext/>
      <w:spacing w:before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Applicationdirecte">
    <w:name w:val="Application directe"/>
    <w:basedOn w:val="Normal"/>
    <w:next w:val="Fait"/>
    <w:rsid w:val="00C7424F"/>
    <w:pPr>
      <w:spacing w:before="48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Avertissementtitre">
    <w:name w:val="Avertissement titre"/>
    <w:basedOn w:val="Normal"/>
    <w:next w:val="Normal"/>
    <w:rsid w:val="00C7424F"/>
    <w:pPr>
      <w:keepNext/>
      <w:spacing w:before="48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u w:val="single"/>
      <w:lang w:val="en-GB"/>
    </w:rPr>
  </w:style>
  <w:style w:type="paragraph" w:customStyle="1" w:styleId="Confidence">
    <w:name w:val="Confidence"/>
    <w:basedOn w:val="Normal"/>
    <w:next w:val="Normal"/>
    <w:rsid w:val="00C7424F"/>
    <w:pPr>
      <w:spacing w:before="360" w:after="120" w:line="240" w:lineRule="auto"/>
      <w:jc w:val="center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C7424F"/>
  </w:style>
  <w:style w:type="paragraph" w:customStyle="1" w:styleId="Confidentialit">
    <w:name w:val="Confidentialité"/>
    <w:basedOn w:val="Normal"/>
    <w:next w:val="TypedudocumentPagedecouverture"/>
    <w:rsid w:val="00C7424F"/>
    <w:pPr>
      <w:spacing w:before="240" w:after="240" w:line="240" w:lineRule="auto"/>
      <w:ind w:left="5103"/>
      <w:jc w:val="both"/>
    </w:pPr>
    <w:rPr>
      <w:rFonts w:eastAsia="Times New Roman"/>
      <w:i/>
      <w:spacing w:val="0"/>
      <w:w w:val="100"/>
      <w:kern w:val="0"/>
      <w:sz w:val="32"/>
      <w:szCs w:val="24"/>
      <w:lang w:val="en-GB"/>
    </w:rPr>
  </w:style>
  <w:style w:type="paragraph" w:customStyle="1" w:styleId="Considrant">
    <w:name w:val="Considérant"/>
    <w:basedOn w:val="Normal"/>
    <w:rsid w:val="00C7424F"/>
    <w:pPr>
      <w:numPr>
        <w:numId w:val="28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Corrigendum">
    <w:name w:val="Corrigendum"/>
    <w:basedOn w:val="Normal"/>
    <w:next w:val="Normal"/>
    <w:rsid w:val="00C7424F"/>
    <w:pPr>
      <w:spacing w:after="240" w:line="240" w:lineRule="auto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Titreobjet">
    <w:name w:val="Titre objet"/>
    <w:basedOn w:val="Normal"/>
    <w:next w:val="Sous-titreobjet"/>
    <w:rsid w:val="00C7424F"/>
    <w:pPr>
      <w:spacing w:before="360" w:after="36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Datedadoption">
    <w:name w:val="Date d'adoption"/>
    <w:basedOn w:val="Normal"/>
    <w:next w:val="Titreobjet"/>
    <w:rsid w:val="00C7424F"/>
    <w:pPr>
      <w:spacing w:before="36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Rfrenceinstitutionnelle">
    <w:name w:val="Référence institutionnelle"/>
    <w:basedOn w:val="Normal"/>
    <w:next w:val="Confidentialit"/>
    <w:rsid w:val="00C7424F"/>
    <w:pPr>
      <w:spacing w:after="240" w:line="240" w:lineRule="auto"/>
      <w:ind w:left="5103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Emission">
    <w:name w:val="Emission"/>
    <w:basedOn w:val="Normal"/>
    <w:next w:val="Rfrenceinstitutionnelle"/>
    <w:rsid w:val="00C7424F"/>
    <w:pPr>
      <w:spacing w:line="240" w:lineRule="auto"/>
      <w:ind w:left="5103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Exposdesmotifstitre">
    <w:name w:val="Exposé des motifs titre"/>
    <w:basedOn w:val="Normal"/>
    <w:next w:val="Normal"/>
    <w:rsid w:val="00C7424F"/>
    <w:pPr>
      <w:spacing w:before="120" w:after="12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Institutionquisigne">
    <w:name w:val="Institution qui signe"/>
    <w:basedOn w:val="Normal"/>
    <w:next w:val="Personnequisigne"/>
    <w:rsid w:val="00C7424F"/>
    <w:pPr>
      <w:keepNext/>
      <w:tabs>
        <w:tab w:val="left" w:pos="4252"/>
      </w:tabs>
      <w:spacing w:before="720" w:line="240" w:lineRule="auto"/>
      <w:jc w:val="both"/>
    </w:pPr>
    <w:rPr>
      <w:rFonts w:eastAsia="Times New Roman"/>
      <w:i/>
      <w:spacing w:val="0"/>
      <w:w w:val="100"/>
      <w:kern w:val="0"/>
      <w:sz w:val="24"/>
      <w:szCs w:val="24"/>
      <w:lang w:val="en-GB"/>
    </w:rPr>
  </w:style>
  <w:style w:type="paragraph" w:customStyle="1" w:styleId="Formuledadoption">
    <w:name w:val="Formule d'adoption"/>
    <w:basedOn w:val="Normal"/>
    <w:next w:val="Titrearticle"/>
    <w:rsid w:val="00C7424F"/>
    <w:pPr>
      <w:keepNext/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Institutionquiagit">
    <w:name w:val="Institution qui agit"/>
    <w:basedOn w:val="Normal"/>
    <w:next w:val="Normal"/>
    <w:rsid w:val="00C7424F"/>
    <w:pPr>
      <w:keepNext/>
      <w:spacing w:before="60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Personnequisigne">
    <w:name w:val="Personne qui signe"/>
    <w:basedOn w:val="Normal"/>
    <w:next w:val="Institutionquisigne"/>
    <w:rsid w:val="00C7424F"/>
    <w:pPr>
      <w:tabs>
        <w:tab w:val="left" w:pos="4252"/>
      </w:tabs>
      <w:spacing w:line="240" w:lineRule="auto"/>
    </w:pPr>
    <w:rPr>
      <w:rFonts w:eastAsia="Times New Roman"/>
      <w:i/>
      <w:spacing w:val="0"/>
      <w:w w:val="100"/>
      <w:kern w:val="0"/>
      <w:sz w:val="24"/>
      <w:szCs w:val="24"/>
      <w:lang w:val="en-GB"/>
    </w:rPr>
  </w:style>
  <w:style w:type="paragraph" w:customStyle="1" w:styleId="Rfrenceinterne">
    <w:name w:val="Référence interne"/>
    <w:basedOn w:val="Normal"/>
    <w:next w:val="Rfrenceinterinstitutionnelle"/>
    <w:rsid w:val="00C7424F"/>
    <w:pPr>
      <w:spacing w:line="240" w:lineRule="auto"/>
      <w:ind w:left="5103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Langue">
    <w:name w:val="Langue"/>
    <w:basedOn w:val="Normal"/>
    <w:next w:val="Rfrenceinterne"/>
    <w:rsid w:val="00C7424F"/>
    <w:pPr>
      <w:framePr w:wrap="around" w:vAnchor="page" w:hAnchor="text" w:xAlign="center" w:y="14741"/>
      <w:spacing w:after="600" w:line="240" w:lineRule="auto"/>
      <w:jc w:val="center"/>
    </w:pPr>
    <w:rPr>
      <w:rFonts w:eastAsia="Times New Roman"/>
      <w:b/>
      <w:caps/>
      <w:spacing w:val="0"/>
      <w:w w:val="100"/>
      <w:kern w:val="0"/>
      <w:sz w:val="24"/>
      <w:szCs w:val="24"/>
      <w:lang w:val="en-GB"/>
    </w:rPr>
  </w:style>
  <w:style w:type="paragraph" w:customStyle="1" w:styleId="ManualConsidrant">
    <w:name w:val="Manual Considérant"/>
    <w:basedOn w:val="Normal"/>
    <w:rsid w:val="00C7424F"/>
    <w:pPr>
      <w:spacing w:before="120" w:after="120" w:line="240" w:lineRule="auto"/>
      <w:ind w:left="709" w:hanging="709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Nomdelinstitution">
    <w:name w:val="Nom de l'institution"/>
    <w:basedOn w:val="Normal"/>
    <w:next w:val="Emission"/>
    <w:rsid w:val="00C7424F"/>
    <w:pPr>
      <w:spacing w:line="240" w:lineRule="auto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paragraph" w:customStyle="1" w:styleId="Statut">
    <w:name w:val="Statut"/>
    <w:basedOn w:val="Normal"/>
    <w:next w:val="Typedudocument"/>
    <w:rsid w:val="00C7424F"/>
    <w:pPr>
      <w:spacing w:before="360" w:line="240" w:lineRule="auto"/>
      <w:jc w:val="center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C7424F"/>
    <w:pPr>
      <w:spacing w:line="240" w:lineRule="auto"/>
      <w:ind w:left="5103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Sous-titreobjet">
    <w:name w:val="Sous-titre objet"/>
    <w:basedOn w:val="Normal"/>
    <w:rsid w:val="00C7424F"/>
    <w:pPr>
      <w:spacing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Typedudocument">
    <w:name w:val="Type du document"/>
    <w:basedOn w:val="Normal"/>
    <w:next w:val="Titreobjet"/>
    <w:rsid w:val="00C7424F"/>
    <w:pPr>
      <w:spacing w:before="36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Address">
    <w:name w:val="Address"/>
    <w:basedOn w:val="Normal"/>
    <w:next w:val="Normal"/>
    <w:rsid w:val="00C7424F"/>
    <w:pPr>
      <w:keepLines/>
      <w:spacing w:before="120" w:after="120" w:line="360" w:lineRule="auto"/>
      <w:ind w:left="3402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Objetexterne">
    <w:name w:val="Objet externe"/>
    <w:basedOn w:val="Normal"/>
    <w:next w:val="Normal"/>
    <w:rsid w:val="00C7424F"/>
    <w:pPr>
      <w:spacing w:before="120" w:after="120" w:line="240" w:lineRule="auto"/>
      <w:jc w:val="both"/>
    </w:pPr>
    <w:rPr>
      <w:rFonts w:eastAsia="Times New Roman"/>
      <w:i/>
      <w:caps/>
      <w:spacing w:val="0"/>
      <w:w w:val="100"/>
      <w:kern w:val="0"/>
      <w:sz w:val="24"/>
      <w:szCs w:val="24"/>
      <w:lang w:val="en-GB"/>
    </w:rPr>
  </w:style>
  <w:style w:type="paragraph" w:customStyle="1" w:styleId="Pagedecouverture">
    <w:name w:val="Page de couverture"/>
    <w:basedOn w:val="Normal"/>
    <w:next w:val="Normal"/>
    <w:rsid w:val="00C7424F"/>
    <w:pPr>
      <w:spacing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Supertitre">
    <w:name w:val="Supertitre"/>
    <w:basedOn w:val="Normal"/>
    <w:next w:val="Normal"/>
    <w:rsid w:val="00C7424F"/>
    <w:pPr>
      <w:spacing w:after="60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Languesfaisantfoi">
    <w:name w:val="Langues faisant foi"/>
    <w:basedOn w:val="Normal"/>
    <w:next w:val="Normal"/>
    <w:rsid w:val="00C7424F"/>
    <w:pPr>
      <w:spacing w:before="360" w:line="240" w:lineRule="auto"/>
      <w:jc w:val="center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Rfrencecroise">
    <w:name w:val="Référence croisée"/>
    <w:basedOn w:val="Normal"/>
    <w:rsid w:val="00C7424F"/>
    <w:pPr>
      <w:spacing w:line="240" w:lineRule="auto"/>
      <w:jc w:val="center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Fichefinanciretitre">
    <w:name w:val="Fiche financière titre"/>
    <w:basedOn w:val="Normal"/>
    <w:next w:val="Normal"/>
    <w:rsid w:val="00C7424F"/>
    <w:pPr>
      <w:spacing w:before="120" w:after="12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C7424F"/>
  </w:style>
  <w:style w:type="paragraph" w:customStyle="1" w:styleId="DatedadoptionPagedecouverture">
    <w:name w:val="Date d'adoption (Page de couverture)"/>
    <w:basedOn w:val="Datedadoption"/>
    <w:next w:val="TitreobjetPagedecouverture"/>
    <w:rsid w:val="00C7424F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C7424F"/>
  </w:style>
  <w:style w:type="paragraph" w:customStyle="1" w:styleId="Sous-titreobjetPagedecouverture">
    <w:name w:val="Sous-titre objet (Page de couverture)"/>
    <w:basedOn w:val="Sous-titreobjet"/>
    <w:rsid w:val="00C7424F"/>
  </w:style>
  <w:style w:type="paragraph" w:customStyle="1" w:styleId="StatutPagedecouverture">
    <w:name w:val="Statut (Page de couverture)"/>
    <w:basedOn w:val="Statut"/>
    <w:next w:val="TypedudocumentPagedecouverture"/>
    <w:rsid w:val="00C7424F"/>
  </w:style>
  <w:style w:type="paragraph" w:customStyle="1" w:styleId="Volume">
    <w:name w:val="Volume"/>
    <w:basedOn w:val="Normal"/>
    <w:next w:val="Confidentialit"/>
    <w:rsid w:val="00C7424F"/>
    <w:pPr>
      <w:spacing w:after="240" w:line="240" w:lineRule="auto"/>
      <w:ind w:left="5103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IntrtEEE">
    <w:name w:val="Intérêt EEE"/>
    <w:basedOn w:val="Languesfaisantfoi"/>
    <w:next w:val="Normal"/>
    <w:rsid w:val="00C7424F"/>
    <w:pPr>
      <w:spacing w:after="240"/>
    </w:pPr>
  </w:style>
  <w:style w:type="paragraph" w:customStyle="1" w:styleId="Typeacteprincipal">
    <w:name w:val="Type acte principal"/>
    <w:basedOn w:val="Normal"/>
    <w:next w:val="Objetacteprincipal"/>
    <w:rsid w:val="00C7424F"/>
    <w:pPr>
      <w:spacing w:after="24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Accompagnant">
    <w:name w:val="Accompagnant"/>
    <w:basedOn w:val="Normal"/>
    <w:next w:val="Typeacteprincipal"/>
    <w:rsid w:val="00C7424F"/>
    <w:pPr>
      <w:spacing w:after="240" w:line="240" w:lineRule="auto"/>
      <w:jc w:val="center"/>
    </w:pPr>
    <w:rPr>
      <w:rFonts w:eastAsia="Times New Roman"/>
      <w:b/>
      <w:i/>
      <w:spacing w:val="0"/>
      <w:w w:val="100"/>
      <w:kern w:val="0"/>
      <w:sz w:val="24"/>
      <w:szCs w:val="24"/>
      <w:lang w:val="en-GB"/>
    </w:rPr>
  </w:style>
  <w:style w:type="paragraph" w:customStyle="1" w:styleId="Objetacteprincipal">
    <w:name w:val="Objet acte principal"/>
    <w:basedOn w:val="Normal"/>
    <w:next w:val="Titrearticle"/>
    <w:rsid w:val="00C7424F"/>
    <w:pPr>
      <w:spacing w:after="360" w:line="240" w:lineRule="auto"/>
      <w:jc w:val="center"/>
    </w:pPr>
    <w:rPr>
      <w:rFonts w:eastAsia="Times New Roman"/>
      <w:b/>
      <w:spacing w:val="0"/>
      <w:w w:val="100"/>
      <w:kern w:val="0"/>
      <w:sz w:val="24"/>
      <w:szCs w:val="24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C7424F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C7424F"/>
  </w:style>
  <w:style w:type="paragraph" w:customStyle="1" w:styleId="AccompagnantPagedecouverture">
    <w:name w:val="Accompagnant (Page de couverture)"/>
    <w:basedOn w:val="Accompagnant"/>
    <w:next w:val="TypeacteprincipalPagedecouverture"/>
    <w:rsid w:val="00C7424F"/>
  </w:style>
  <w:style w:type="paragraph" w:customStyle="1" w:styleId="ObjetacteprincipalPagedecouverture">
    <w:name w:val="Objet acte principal (Page de couverture)"/>
    <w:basedOn w:val="Objetacteprincipal"/>
    <w:next w:val="Rfrencecroise"/>
    <w:rsid w:val="00C7424F"/>
  </w:style>
  <w:style w:type="paragraph" w:customStyle="1" w:styleId="LanguesfaisantfoiPagedecouverture">
    <w:name w:val="Langues faisant foi (Page de couverture)"/>
    <w:basedOn w:val="Normal"/>
    <w:next w:val="Normal"/>
    <w:rsid w:val="00C7424F"/>
    <w:pPr>
      <w:spacing w:before="360" w:line="240" w:lineRule="auto"/>
      <w:jc w:val="center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customStyle="1" w:styleId="Annexetitreacte">
    <w:name w:val="Annexe titre (acte)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Annexetitreexposglobal">
    <w:name w:val="Annexe titre (exposé global)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Annexetitrefichefinacte">
    <w:name w:val="Annexe titre (fiche fin. acte)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Annexetitrefichefinglobale">
    <w:name w:val="Annexe titre (fiche fin. globale)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Annexetitreglobale">
    <w:name w:val="Annexe titre (globale)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Rfrenceinstitutionelle">
    <w:name w:val="Référence institutionelle"/>
    <w:basedOn w:val="Normal"/>
    <w:next w:val="Statut"/>
    <w:rsid w:val="00C7424F"/>
    <w:pPr>
      <w:autoSpaceDE w:val="0"/>
      <w:autoSpaceDN w:val="0"/>
      <w:spacing w:after="240" w:line="240" w:lineRule="auto"/>
      <w:ind w:left="5103"/>
    </w:pPr>
    <w:rPr>
      <w:rFonts w:eastAsia="Times New Roman"/>
      <w:spacing w:val="0"/>
      <w:w w:val="100"/>
      <w:kern w:val="0"/>
      <w:sz w:val="24"/>
      <w:szCs w:val="24"/>
      <w:lang w:val="fr-FR" w:eastAsia="en-GB"/>
    </w:rPr>
  </w:style>
  <w:style w:type="paragraph" w:customStyle="1" w:styleId="Exposdesmotifstitreglobal">
    <w:name w:val="Exposé des motifs titre (global)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FichedimpactPMEtitre">
    <w:name w:val="Fiche d'impact PME titre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lang w:val="fr-FR" w:eastAsia="en-GB"/>
    </w:rPr>
  </w:style>
  <w:style w:type="paragraph" w:customStyle="1" w:styleId="Fichefinanciretextetable">
    <w:name w:val="Fiche financière texte (table)"/>
    <w:basedOn w:val="Normal"/>
    <w:rsid w:val="00C7424F"/>
    <w:pPr>
      <w:autoSpaceDE w:val="0"/>
      <w:autoSpaceDN w:val="0"/>
      <w:spacing w:line="240" w:lineRule="auto"/>
    </w:pPr>
    <w:rPr>
      <w:rFonts w:eastAsia="Times New Roman"/>
      <w:spacing w:val="0"/>
      <w:w w:val="100"/>
      <w:kern w:val="0"/>
      <w:szCs w:val="20"/>
      <w:lang w:val="fr-FR" w:eastAsia="en-GB"/>
    </w:rPr>
  </w:style>
  <w:style w:type="paragraph" w:customStyle="1" w:styleId="Fichefinanciretitreactetable">
    <w:name w:val="Fiche financière titre (acte table)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40"/>
      <w:szCs w:val="40"/>
      <w:lang w:val="fr-FR" w:eastAsia="en-GB"/>
    </w:rPr>
  </w:style>
  <w:style w:type="paragraph" w:customStyle="1" w:styleId="Fichefinanciretitreacte">
    <w:name w:val="Fiche financière titre (acte)"/>
    <w:basedOn w:val="Normal"/>
    <w:next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Fichefinanciretitretable">
    <w:name w:val="Fiche financière titre (table)"/>
    <w:basedOn w:val="Normal"/>
    <w:rsid w:val="00C7424F"/>
    <w:pPr>
      <w:autoSpaceDE w:val="0"/>
      <w:autoSpaceDN w:val="0"/>
      <w:spacing w:before="120" w:after="120" w:line="240" w:lineRule="auto"/>
      <w:jc w:val="center"/>
    </w:pPr>
    <w:rPr>
      <w:rFonts w:eastAsia="Times New Roman"/>
      <w:b/>
      <w:bCs/>
      <w:spacing w:val="0"/>
      <w:w w:val="100"/>
      <w:kern w:val="0"/>
      <w:sz w:val="40"/>
      <w:szCs w:val="40"/>
      <w:lang w:val="fr-FR" w:eastAsia="en-GB"/>
    </w:rPr>
  </w:style>
  <w:style w:type="paragraph" w:customStyle="1" w:styleId="Phrasefinale">
    <w:name w:val="Phrase finale"/>
    <w:basedOn w:val="Normal"/>
    <w:next w:val="Normal"/>
    <w:rsid w:val="00C7424F"/>
    <w:pPr>
      <w:autoSpaceDE w:val="0"/>
      <w:autoSpaceDN w:val="0"/>
      <w:spacing w:before="360" w:line="240" w:lineRule="auto"/>
      <w:jc w:val="center"/>
    </w:pPr>
    <w:rPr>
      <w:rFonts w:eastAsia="Times New Roman"/>
      <w:spacing w:val="0"/>
      <w:w w:val="100"/>
      <w:kern w:val="0"/>
      <w:sz w:val="24"/>
      <w:szCs w:val="24"/>
      <w:lang w:val="fr-FR" w:eastAsia="en-GB"/>
    </w:rPr>
  </w:style>
  <w:style w:type="paragraph" w:customStyle="1" w:styleId="Langueoriginale">
    <w:name w:val="Langue originale"/>
    <w:basedOn w:val="Normal"/>
    <w:next w:val="Phrasefinale"/>
    <w:rsid w:val="00C7424F"/>
    <w:pPr>
      <w:autoSpaceDE w:val="0"/>
      <w:autoSpaceDN w:val="0"/>
      <w:spacing w:before="360" w:after="120" w:line="240" w:lineRule="auto"/>
      <w:jc w:val="center"/>
    </w:pPr>
    <w:rPr>
      <w:rFonts w:eastAsia="Times New Roman"/>
      <w:caps/>
      <w:spacing w:val="0"/>
      <w:w w:val="100"/>
      <w:kern w:val="0"/>
      <w:sz w:val="24"/>
      <w:szCs w:val="24"/>
      <w:lang w:val="fr-FR" w:eastAsia="en-GB"/>
    </w:rPr>
  </w:style>
  <w:style w:type="paragraph" w:customStyle="1" w:styleId="Prliminairetitre">
    <w:name w:val="Préliminaire titre"/>
    <w:basedOn w:val="Normal"/>
    <w:next w:val="Normal"/>
    <w:rsid w:val="00C7424F"/>
    <w:pPr>
      <w:autoSpaceDE w:val="0"/>
      <w:autoSpaceDN w:val="0"/>
      <w:spacing w:before="360" w:after="36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lang w:val="fr-FR" w:eastAsia="en-GB"/>
    </w:rPr>
  </w:style>
  <w:style w:type="paragraph" w:customStyle="1" w:styleId="Prliminairetype">
    <w:name w:val="Préliminaire type"/>
    <w:basedOn w:val="Normal"/>
    <w:next w:val="Normal"/>
    <w:rsid w:val="00C7424F"/>
    <w:pPr>
      <w:autoSpaceDE w:val="0"/>
      <w:autoSpaceDN w:val="0"/>
      <w:spacing w:before="360" w:line="240" w:lineRule="auto"/>
      <w:jc w:val="center"/>
    </w:pPr>
    <w:rPr>
      <w:rFonts w:eastAsia="Times New Roman"/>
      <w:b/>
      <w:bCs/>
      <w:spacing w:val="0"/>
      <w:w w:val="100"/>
      <w:kern w:val="0"/>
      <w:sz w:val="24"/>
      <w:szCs w:val="24"/>
      <w:lang w:val="fr-FR" w:eastAsia="en-GB"/>
    </w:rPr>
  </w:style>
  <w:style w:type="paragraph" w:customStyle="1" w:styleId="Rfrenceinterinstitutionelle">
    <w:name w:val="Référence interinstitutionelle"/>
    <w:basedOn w:val="Normal"/>
    <w:next w:val="Statut"/>
    <w:rsid w:val="00C7424F"/>
    <w:pPr>
      <w:autoSpaceDE w:val="0"/>
      <w:autoSpaceDN w:val="0"/>
      <w:spacing w:line="240" w:lineRule="auto"/>
      <w:ind w:left="5103"/>
    </w:pPr>
    <w:rPr>
      <w:rFonts w:eastAsia="Times New Roman"/>
      <w:spacing w:val="0"/>
      <w:w w:val="100"/>
      <w:kern w:val="0"/>
      <w:sz w:val="24"/>
      <w:szCs w:val="24"/>
      <w:lang w:val="fr-FR" w:eastAsia="en-GB"/>
    </w:rPr>
  </w:style>
  <w:style w:type="paragraph" w:customStyle="1" w:styleId="CRReference">
    <w:name w:val="CR Reference"/>
    <w:basedOn w:val="Normal"/>
    <w:rsid w:val="00C742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line="240" w:lineRule="auto"/>
      <w:ind w:left="5670"/>
    </w:pPr>
    <w:rPr>
      <w:rFonts w:eastAsia="Times New Roman"/>
      <w:spacing w:val="0"/>
      <w:w w:val="100"/>
      <w:kern w:val="0"/>
      <w:sz w:val="24"/>
      <w:szCs w:val="24"/>
      <w:lang w:val="fr-FR" w:eastAsia="en-GB"/>
    </w:rPr>
  </w:style>
  <w:style w:type="paragraph" w:customStyle="1" w:styleId="CRSeparator">
    <w:name w:val="CR Separator"/>
    <w:basedOn w:val="Normal"/>
    <w:next w:val="CRReference"/>
    <w:rsid w:val="00C7424F"/>
    <w:pPr>
      <w:keepNext/>
      <w:pBdr>
        <w:top w:val="single" w:sz="4" w:space="1" w:color="auto"/>
      </w:pBdr>
      <w:autoSpaceDE w:val="0"/>
      <w:autoSpaceDN w:val="0"/>
      <w:spacing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fr-FR" w:eastAsia="en-GB"/>
    </w:rPr>
  </w:style>
  <w:style w:type="paragraph" w:customStyle="1" w:styleId="CRParaDeleted">
    <w:name w:val="CR ParaDeleted"/>
    <w:basedOn w:val="Normal"/>
    <w:next w:val="Normal"/>
    <w:rsid w:val="00C7424F"/>
    <w:pPr>
      <w:autoSpaceDE w:val="0"/>
      <w:autoSpaceDN w:val="0"/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fr-FR" w:eastAsia="en-GB"/>
    </w:rPr>
  </w:style>
  <w:style w:type="paragraph" w:customStyle="1" w:styleId="Titredumodificateur">
    <w:name w:val="Titre du modificateur"/>
    <w:basedOn w:val="Normal"/>
    <w:next w:val="Annexetitrefichefinacte"/>
    <w:rsid w:val="00C7424F"/>
    <w:pPr>
      <w:autoSpaceDE w:val="0"/>
      <w:autoSpaceDN w:val="0"/>
      <w:spacing w:before="240" w:after="60" w:line="240" w:lineRule="auto"/>
    </w:pPr>
    <w:rPr>
      <w:rFonts w:eastAsia="Times New Roman"/>
      <w:b/>
      <w:bCs/>
      <w:spacing w:val="0"/>
      <w:w w:val="100"/>
      <w:kern w:val="0"/>
      <w:sz w:val="24"/>
      <w:szCs w:val="24"/>
      <w:lang w:val="en-US" w:eastAsia="en-GB"/>
    </w:rPr>
  </w:style>
  <w:style w:type="paragraph" w:customStyle="1" w:styleId="Referencedumodificateur">
    <w:name w:val="Reference du modificateur"/>
    <w:basedOn w:val="Normal"/>
    <w:next w:val="Annexetitrefichefinglobale"/>
    <w:rsid w:val="00C7424F"/>
    <w:pPr>
      <w:autoSpaceDE w:val="0"/>
      <w:autoSpaceDN w:val="0"/>
      <w:spacing w:after="120" w:line="240" w:lineRule="auto"/>
    </w:pPr>
    <w:rPr>
      <w:rFonts w:eastAsia="Times New Roman"/>
      <w:spacing w:val="0"/>
      <w:w w:val="100"/>
      <w:kern w:val="0"/>
      <w:sz w:val="24"/>
      <w:szCs w:val="24"/>
      <w:lang w:val="en-US" w:eastAsia="en-GB"/>
    </w:rPr>
  </w:style>
  <w:style w:type="paragraph" w:customStyle="1" w:styleId="ListBullet1">
    <w:name w:val="List Bullet 1"/>
    <w:basedOn w:val="Normal"/>
    <w:rsid w:val="00C7424F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eastAsia="Times New Roman"/>
      <w:spacing w:val="0"/>
      <w:w w:val="100"/>
      <w:kern w:val="0"/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C7424F"/>
    <w:pPr>
      <w:numPr>
        <w:numId w:val="29"/>
      </w:numPr>
      <w:tabs>
        <w:tab w:val="num" w:pos="283"/>
      </w:tabs>
      <w:spacing w:before="120" w:after="120" w:line="240" w:lineRule="auto"/>
      <w:ind w:left="283"/>
      <w:jc w:val="both"/>
    </w:pPr>
    <w:rPr>
      <w:rFonts w:eastAsia="Times New Roman"/>
      <w:spacing w:val="0"/>
      <w:w w:val="100"/>
      <w:kern w:val="0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C7424F"/>
    <w:pPr>
      <w:numPr>
        <w:numId w:val="30"/>
      </w:numPr>
      <w:tabs>
        <w:tab w:val="clear" w:pos="283"/>
        <w:tab w:val="num" w:pos="1134"/>
      </w:tabs>
      <w:spacing w:before="120" w:after="120" w:line="240" w:lineRule="auto"/>
      <w:ind w:left="1134"/>
      <w:jc w:val="both"/>
    </w:pPr>
    <w:rPr>
      <w:rFonts w:eastAsia="Times New Roman"/>
      <w:spacing w:val="0"/>
      <w:w w:val="100"/>
      <w:kern w:val="0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C7424F"/>
    <w:pPr>
      <w:numPr>
        <w:numId w:val="31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C7424F"/>
    <w:pPr>
      <w:numPr>
        <w:numId w:val="32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C7424F"/>
    <w:pPr>
      <w:numPr>
        <w:numId w:val="33"/>
      </w:numPr>
      <w:spacing w:before="120" w:after="120" w:line="240" w:lineRule="auto"/>
      <w:jc w:val="both"/>
    </w:pPr>
    <w:rPr>
      <w:rFonts w:eastAsia="Times New Roman"/>
      <w:spacing w:val="0"/>
      <w:w w:val="100"/>
      <w:kern w:val="0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C7424F"/>
    <w:pPr>
      <w:numPr>
        <w:numId w:val="34"/>
      </w:numPr>
      <w:tabs>
        <w:tab w:val="clear" w:pos="1134"/>
        <w:tab w:val="num" w:pos="1560"/>
      </w:tabs>
      <w:ind w:left="1560" w:hanging="709"/>
    </w:pPr>
    <w:rPr>
      <w:lang w:eastAsia="de-DE"/>
    </w:rPr>
  </w:style>
  <w:style w:type="paragraph" w:customStyle="1" w:styleId="ListNumberLevel2">
    <w:name w:val="List Number (Level 2)"/>
    <w:basedOn w:val="Normal"/>
    <w:rsid w:val="00C7424F"/>
    <w:pPr>
      <w:numPr>
        <w:numId w:val="35"/>
      </w:numPr>
      <w:tabs>
        <w:tab w:val="clear" w:pos="1560"/>
        <w:tab w:val="num" w:pos="1417"/>
        <w:tab w:val="num" w:pos="2268"/>
      </w:tabs>
      <w:spacing w:before="120" w:after="120" w:line="240" w:lineRule="auto"/>
      <w:ind w:left="1417" w:hanging="708"/>
      <w:jc w:val="both"/>
    </w:pPr>
    <w:rPr>
      <w:rFonts w:eastAsia="Times New Roman"/>
      <w:spacing w:val="0"/>
      <w:w w:val="100"/>
      <w:kern w:val="0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C7424F"/>
    <w:pPr>
      <w:tabs>
        <w:tab w:val="num" w:pos="926"/>
      </w:tabs>
      <w:ind w:left="926" w:hanging="360"/>
    </w:pPr>
    <w:rPr>
      <w:lang w:eastAsia="de-DE"/>
    </w:rPr>
  </w:style>
  <w:style w:type="paragraph" w:customStyle="1" w:styleId="ListNumber2Level2">
    <w:name w:val="List Number 2 (Level 2)"/>
    <w:basedOn w:val="Text2"/>
    <w:rsid w:val="00C7424F"/>
    <w:pPr>
      <w:numPr>
        <w:ilvl w:val="1"/>
        <w:numId w:val="35"/>
      </w:numPr>
    </w:pPr>
    <w:rPr>
      <w:lang w:eastAsia="de-DE"/>
    </w:rPr>
  </w:style>
  <w:style w:type="paragraph" w:customStyle="1" w:styleId="ListNumber3Level2">
    <w:name w:val="List Number 3 (Level 2)"/>
    <w:basedOn w:val="Text3"/>
    <w:rsid w:val="00C7424F"/>
    <w:pPr>
      <w:tabs>
        <w:tab w:val="num" w:pos="2268"/>
      </w:tabs>
      <w:ind w:left="2268" w:hanging="708"/>
    </w:pPr>
    <w:rPr>
      <w:lang w:eastAsia="de-DE"/>
    </w:rPr>
  </w:style>
  <w:style w:type="paragraph" w:customStyle="1" w:styleId="ListNumber4Level2">
    <w:name w:val="List Number 4 (Level 2)"/>
    <w:basedOn w:val="Text4"/>
    <w:rsid w:val="00C7424F"/>
    <w:pPr>
      <w:tabs>
        <w:tab w:val="num" w:pos="2268"/>
      </w:tabs>
      <w:ind w:left="2268" w:hanging="708"/>
    </w:pPr>
    <w:rPr>
      <w:lang w:eastAsia="de-DE"/>
    </w:rPr>
  </w:style>
  <w:style w:type="paragraph" w:customStyle="1" w:styleId="ListNumber1Level3">
    <w:name w:val="List Number 1 (Level 3)"/>
    <w:basedOn w:val="Text1"/>
    <w:rsid w:val="00C7424F"/>
    <w:pPr>
      <w:tabs>
        <w:tab w:val="num" w:pos="2977"/>
      </w:tabs>
      <w:ind w:left="2977" w:hanging="709"/>
    </w:pPr>
    <w:rPr>
      <w:lang w:eastAsia="de-DE"/>
    </w:rPr>
  </w:style>
  <w:style w:type="paragraph" w:customStyle="1" w:styleId="ListNumber2Level3">
    <w:name w:val="List Number 2 (Level 3)"/>
    <w:basedOn w:val="Text2"/>
    <w:rsid w:val="00C7424F"/>
    <w:pPr>
      <w:tabs>
        <w:tab w:val="num" w:pos="1209"/>
      </w:tabs>
      <w:ind w:left="1209" w:hanging="360"/>
    </w:pPr>
    <w:rPr>
      <w:lang w:eastAsia="de-DE"/>
    </w:rPr>
  </w:style>
  <w:style w:type="paragraph" w:customStyle="1" w:styleId="ListNumber3Level3">
    <w:name w:val="List Number 3 (Level 3)"/>
    <w:basedOn w:val="Text3"/>
    <w:rsid w:val="00C7424F"/>
    <w:pPr>
      <w:numPr>
        <w:ilvl w:val="2"/>
        <w:numId w:val="35"/>
      </w:numPr>
    </w:pPr>
    <w:rPr>
      <w:lang w:eastAsia="de-DE"/>
    </w:rPr>
  </w:style>
  <w:style w:type="paragraph" w:customStyle="1" w:styleId="ListNumber4Level3">
    <w:name w:val="List Number 4 (Level 3)"/>
    <w:basedOn w:val="Text4"/>
    <w:rsid w:val="00C7424F"/>
    <w:pPr>
      <w:tabs>
        <w:tab w:val="num" w:pos="2977"/>
      </w:tabs>
      <w:ind w:left="2977" w:hanging="709"/>
    </w:pPr>
    <w:rPr>
      <w:lang w:eastAsia="de-DE"/>
    </w:rPr>
  </w:style>
  <w:style w:type="paragraph" w:customStyle="1" w:styleId="ListNumber1Level4">
    <w:name w:val="List Number 1 (Level 4)"/>
    <w:basedOn w:val="Text1"/>
    <w:rsid w:val="00C7424F"/>
    <w:pPr>
      <w:tabs>
        <w:tab w:val="num" w:pos="3686"/>
      </w:tabs>
      <w:ind w:left="3686" w:hanging="709"/>
    </w:pPr>
    <w:rPr>
      <w:lang w:eastAsia="de-DE"/>
    </w:rPr>
  </w:style>
  <w:style w:type="paragraph" w:customStyle="1" w:styleId="ListNumber2Level4">
    <w:name w:val="List Number 2 (Level 4)"/>
    <w:basedOn w:val="Text2"/>
    <w:rsid w:val="00C7424F"/>
    <w:pPr>
      <w:tabs>
        <w:tab w:val="num" w:pos="3686"/>
      </w:tabs>
      <w:ind w:left="3686" w:hanging="709"/>
    </w:pPr>
    <w:rPr>
      <w:lang w:eastAsia="de-DE"/>
    </w:rPr>
  </w:style>
  <w:style w:type="paragraph" w:customStyle="1" w:styleId="ListNumber3Level4">
    <w:name w:val="List Number 3 (Level 4)"/>
    <w:basedOn w:val="Text3"/>
    <w:rsid w:val="00C7424F"/>
    <w:pPr>
      <w:tabs>
        <w:tab w:val="num" w:pos="1492"/>
      </w:tabs>
      <w:ind w:left="1492" w:hanging="360"/>
    </w:pPr>
    <w:rPr>
      <w:lang w:eastAsia="de-DE"/>
    </w:rPr>
  </w:style>
  <w:style w:type="paragraph" w:customStyle="1" w:styleId="ListNumber4Level4">
    <w:name w:val="List Number 4 (Level 4)"/>
    <w:basedOn w:val="Text4"/>
    <w:rsid w:val="00C7424F"/>
    <w:pPr>
      <w:numPr>
        <w:ilvl w:val="3"/>
        <w:numId w:val="35"/>
      </w:numPr>
    </w:pPr>
    <w:rPr>
      <w:lang w:eastAsia="de-DE"/>
    </w:rPr>
  </w:style>
  <w:style w:type="paragraph" w:customStyle="1" w:styleId="Annex2Buchstabe">
    <w:name w:val="Annex2_Buchstabe"/>
    <w:basedOn w:val="Normal"/>
    <w:rsid w:val="00C7424F"/>
    <w:pPr>
      <w:tabs>
        <w:tab w:val="left" w:pos="454"/>
        <w:tab w:val="left" w:pos="907"/>
        <w:tab w:val="left" w:pos="1361"/>
        <w:tab w:val="left" w:pos="1814"/>
      </w:tabs>
      <w:overflowPunct w:val="0"/>
      <w:autoSpaceDE w:val="0"/>
      <w:autoSpaceDN w:val="0"/>
      <w:adjustRightInd w:val="0"/>
      <w:spacing w:after="80" w:line="240" w:lineRule="auto"/>
      <w:ind w:left="908" w:hanging="454"/>
      <w:jc w:val="both"/>
    </w:pPr>
    <w:rPr>
      <w:rFonts w:eastAsia="Times New Roman"/>
      <w:spacing w:val="0"/>
      <w:w w:val="100"/>
      <w:kern w:val="0"/>
      <w:sz w:val="24"/>
      <w:szCs w:val="20"/>
      <w:lang w:val="en-GB" w:eastAsia="fr-FR"/>
    </w:rPr>
  </w:style>
  <w:style w:type="paragraph" w:customStyle="1" w:styleId="EntInstit">
    <w:name w:val="EntInstit"/>
    <w:basedOn w:val="Normal"/>
    <w:rsid w:val="00C7424F"/>
    <w:pPr>
      <w:widowControl w:val="0"/>
      <w:spacing w:line="240" w:lineRule="auto"/>
      <w:jc w:val="right"/>
    </w:pPr>
    <w:rPr>
      <w:rFonts w:eastAsia="Times New Roman"/>
      <w:b/>
      <w:spacing w:val="0"/>
      <w:w w:val="100"/>
      <w:kern w:val="0"/>
      <w:sz w:val="24"/>
      <w:szCs w:val="20"/>
      <w:lang w:val="en-GB" w:eastAsia="fr-BE"/>
    </w:rPr>
  </w:style>
  <w:style w:type="paragraph" w:customStyle="1" w:styleId="EntRefer">
    <w:name w:val="EntRefer"/>
    <w:basedOn w:val="Normal"/>
    <w:rsid w:val="00C7424F"/>
    <w:pPr>
      <w:widowControl w:val="0"/>
      <w:spacing w:line="240" w:lineRule="auto"/>
    </w:pPr>
    <w:rPr>
      <w:rFonts w:eastAsia="Times New Roman"/>
      <w:b/>
      <w:spacing w:val="0"/>
      <w:w w:val="100"/>
      <w:kern w:val="0"/>
      <w:sz w:val="24"/>
      <w:szCs w:val="20"/>
      <w:lang w:val="en-GB" w:eastAsia="fr-BE"/>
    </w:rPr>
  </w:style>
  <w:style w:type="paragraph" w:customStyle="1" w:styleId="Par-number10">
    <w:name w:val="Par-number 1)"/>
    <w:basedOn w:val="Normal"/>
    <w:next w:val="Normal"/>
    <w:rsid w:val="00C7424F"/>
    <w:pPr>
      <w:widowControl w:val="0"/>
      <w:tabs>
        <w:tab w:val="num" w:pos="2160"/>
      </w:tabs>
      <w:spacing w:line="360" w:lineRule="auto"/>
      <w:ind w:left="2160" w:hanging="516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EntEmet">
    <w:name w:val="EntEmet"/>
    <w:basedOn w:val="Normal"/>
    <w:rsid w:val="00C7424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C7424F"/>
    <w:pPr>
      <w:widowControl w:val="0"/>
      <w:numPr>
        <w:numId w:val="36"/>
      </w:numPr>
      <w:spacing w:line="360" w:lineRule="auto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C7424F"/>
    <w:pPr>
      <w:widowControl w:val="0"/>
      <w:numPr>
        <w:numId w:val="37"/>
      </w:numPr>
      <w:spacing w:line="360" w:lineRule="auto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Par-number1">
    <w:name w:val="Par-number (1)"/>
    <w:basedOn w:val="Normal"/>
    <w:next w:val="Normal"/>
    <w:rsid w:val="00C7424F"/>
    <w:pPr>
      <w:widowControl w:val="0"/>
      <w:numPr>
        <w:numId w:val="38"/>
      </w:numPr>
      <w:spacing w:line="360" w:lineRule="auto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Par-number11">
    <w:name w:val="Par-number 1."/>
    <w:basedOn w:val="Normal"/>
    <w:next w:val="Normal"/>
    <w:rsid w:val="00C7424F"/>
    <w:pPr>
      <w:widowControl w:val="0"/>
      <w:tabs>
        <w:tab w:val="num" w:pos="1209"/>
      </w:tabs>
      <w:spacing w:line="360" w:lineRule="auto"/>
      <w:ind w:left="1209" w:hanging="360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C7424F"/>
    <w:pPr>
      <w:widowControl w:val="0"/>
      <w:tabs>
        <w:tab w:val="num" w:pos="926"/>
      </w:tabs>
      <w:spacing w:line="360" w:lineRule="auto"/>
      <w:ind w:left="926" w:hanging="360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C7424F"/>
    <w:pPr>
      <w:widowControl w:val="0"/>
      <w:tabs>
        <w:tab w:val="num" w:pos="2268"/>
      </w:tabs>
      <w:spacing w:line="360" w:lineRule="auto"/>
      <w:ind w:left="2268" w:hanging="170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EntLogo">
    <w:name w:val="EntLogo"/>
    <w:basedOn w:val="Normal"/>
    <w:next w:val="EntInstit"/>
    <w:rsid w:val="00C7424F"/>
    <w:pPr>
      <w:widowControl w:val="0"/>
      <w:numPr>
        <w:numId w:val="39"/>
      </w:numPr>
      <w:spacing w:line="360" w:lineRule="auto"/>
      <w:ind w:left="0" w:firstLine="0"/>
    </w:pPr>
    <w:rPr>
      <w:rFonts w:eastAsia="Times New Roman"/>
      <w:b/>
      <w:spacing w:val="0"/>
      <w:w w:val="100"/>
      <w:kern w:val="0"/>
      <w:sz w:val="24"/>
      <w:szCs w:val="20"/>
      <w:lang w:val="en-GB" w:eastAsia="fr-BE"/>
    </w:rPr>
  </w:style>
  <w:style w:type="paragraph" w:customStyle="1" w:styleId="Par-numberA">
    <w:name w:val="Par-number A."/>
    <w:basedOn w:val="Normal"/>
    <w:next w:val="Normal"/>
    <w:rsid w:val="00C7424F"/>
    <w:pPr>
      <w:widowControl w:val="0"/>
      <w:tabs>
        <w:tab w:val="num" w:pos="1492"/>
      </w:tabs>
      <w:spacing w:line="360" w:lineRule="auto"/>
      <w:ind w:left="1492" w:hanging="360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AC">
    <w:name w:val="AC"/>
    <w:basedOn w:val="Normal"/>
    <w:next w:val="Normal"/>
    <w:rsid w:val="00C7424F"/>
    <w:pPr>
      <w:widowControl w:val="0"/>
      <w:spacing w:line="360" w:lineRule="auto"/>
    </w:pPr>
    <w:rPr>
      <w:rFonts w:eastAsia="Times New Roman"/>
      <w:b/>
      <w:spacing w:val="0"/>
      <w:w w:val="100"/>
      <w:kern w:val="0"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C7424F"/>
    <w:pPr>
      <w:widowControl w:val="0"/>
      <w:numPr>
        <w:numId w:val="40"/>
      </w:numPr>
      <w:tabs>
        <w:tab w:val="left" w:pos="567"/>
      </w:tabs>
      <w:spacing w:line="360" w:lineRule="auto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Par-numbera0">
    <w:name w:val="Par-number (a)"/>
    <w:basedOn w:val="Normal"/>
    <w:next w:val="Normal"/>
    <w:rsid w:val="00C7424F"/>
    <w:pPr>
      <w:widowControl w:val="0"/>
      <w:tabs>
        <w:tab w:val="num" w:pos="1701"/>
      </w:tabs>
      <w:spacing w:line="360" w:lineRule="auto"/>
      <w:ind w:left="1701" w:hanging="170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ListNumberLevel3">
    <w:name w:val="List Number (Level 3)"/>
    <w:basedOn w:val="Normal"/>
    <w:rsid w:val="00C7424F"/>
    <w:pPr>
      <w:numPr>
        <w:ilvl w:val="2"/>
        <w:numId w:val="15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ListNumberLevel4">
    <w:name w:val="List Number (Level 4)"/>
    <w:basedOn w:val="Normal"/>
    <w:rsid w:val="00C7424F"/>
    <w:pPr>
      <w:numPr>
        <w:ilvl w:val="3"/>
        <w:numId w:val="15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Annex2Nummer">
    <w:name w:val="Annex2_Nummer"/>
    <w:basedOn w:val="Normal"/>
    <w:rsid w:val="00C7424F"/>
    <w:pPr>
      <w:tabs>
        <w:tab w:val="left" w:pos="425"/>
        <w:tab w:val="left" w:pos="851"/>
        <w:tab w:val="left" w:pos="1276"/>
        <w:tab w:val="left" w:pos="1701"/>
        <w:tab w:val="left" w:pos="2126"/>
      </w:tabs>
      <w:overflowPunct w:val="0"/>
      <w:autoSpaceDE w:val="0"/>
      <w:autoSpaceDN w:val="0"/>
      <w:adjustRightInd w:val="0"/>
      <w:spacing w:before="240" w:line="240" w:lineRule="auto"/>
      <w:ind w:left="425" w:hanging="425"/>
      <w:jc w:val="both"/>
    </w:pPr>
    <w:rPr>
      <w:rFonts w:eastAsia="Times New Roman"/>
      <w:spacing w:val="0"/>
      <w:w w:val="100"/>
      <w:kern w:val="0"/>
      <w:sz w:val="24"/>
      <w:szCs w:val="20"/>
      <w:lang w:val="de-DE" w:eastAsia="fr-BE"/>
    </w:rPr>
  </w:style>
  <w:style w:type="paragraph" w:customStyle="1" w:styleId="Annex2Teil">
    <w:name w:val="Annex2_Teil"/>
    <w:basedOn w:val="Normal"/>
    <w:rsid w:val="00C7424F"/>
    <w:pPr>
      <w:tabs>
        <w:tab w:val="left" w:pos="454"/>
        <w:tab w:val="left" w:pos="907"/>
        <w:tab w:val="left" w:pos="1361"/>
        <w:tab w:val="left" w:pos="1814"/>
      </w:tabs>
      <w:overflowPunct w:val="0"/>
      <w:autoSpaceDE w:val="0"/>
      <w:autoSpaceDN w:val="0"/>
      <w:adjustRightInd w:val="0"/>
      <w:spacing w:before="600" w:after="360" w:line="280" w:lineRule="exact"/>
      <w:jc w:val="center"/>
    </w:pPr>
    <w:rPr>
      <w:rFonts w:eastAsia="Times New Roman"/>
      <w:b/>
      <w:spacing w:val="0"/>
      <w:w w:val="100"/>
      <w:kern w:val="0"/>
      <w:sz w:val="28"/>
      <w:szCs w:val="20"/>
      <w:lang w:val="it-IT" w:eastAsia="fr-BE"/>
    </w:rPr>
  </w:style>
  <w:style w:type="paragraph" w:customStyle="1" w:styleId="Annex2Text">
    <w:name w:val="Annex2_Text"/>
    <w:basedOn w:val="Normal"/>
    <w:rsid w:val="00C7424F"/>
    <w:pPr>
      <w:tabs>
        <w:tab w:val="left" w:pos="454"/>
        <w:tab w:val="left" w:pos="907"/>
        <w:tab w:val="left" w:pos="1361"/>
        <w:tab w:val="left" w:pos="1814"/>
      </w:tabs>
      <w:overflowPunct w:val="0"/>
      <w:autoSpaceDE w:val="0"/>
      <w:autoSpaceDN w:val="0"/>
      <w:adjustRightInd w:val="0"/>
      <w:spacing w:before="240"/>
      <w:jc w:val="both"/>
    </w:pPr>
    <w:rPr>
      <w:rFonts w:eastAsia="Times New Roman"/>
      <w:spacing w:val="0"/>
      <w:w w:val="100"/>
      <w:kern w:val="0"/>
      <w:sz w:val="24"/>
      <w:szCs w:val="20"/>
      <w:lang w:val="de-CH" w:eastAsia="fr-BE"/>
    </w:rPr>
  </w:style>
  <w:style w:type="paragraph" w:customStyle="1" w:styleId="Annex2Kapitel">
    <w:name w:val="Annex2_Kapitel"/>
    <w:basedOn w:val="Normal"/>
    <w:next w:val="Annex2Text"/>
    <w:rsid w:val="00C7424F"/>
    <w:pPr>
      <w:tabs>
        <w:tab w:val="left" w:pos="454"/>
        <w:tab w:val="left" w:pos="907"/>
        <w:tab w:val="left" w:pos="1361"/>
        <w:tab w:val="left" w:pos="1814"/>
      </w:tabs>
      <w:overflowPunct w:val="0"/>
      <w:autoSpaceDE w:val="0"/>
      <w:autoSpaceDN w:val="0"/>
      <w:adjustRightInd w:val="0"/>
      <w:spacing w:after="720"/>
      <w:jc w:val="center"/>
    </w:pPr>
    <w:rPr>
      <w:rFonts w:eastAsia="Times New Roman"/>
      <w:b/>
      <w:spacing w:val="0"/>
      <w:w w:val="100"/>
      <w:kern w:val="0"/>
      <w:sz w:val="24"/>
      <w:szCs w:val="20"/>
      <w:lang w:val="it-IT" w:eastAsia="fr-BE"/>
    </w:rPr>
  </w:style>
  <w:style w:type="paragraph" w:customStyle="1" w:styleId="Annex2Kapitelberschrift">
    <w:name w:val="Annex2_Kapitelüberschrift"/>
    <w:basedOn w:val="Normal"/>
    <w:rsid w:val="00C7424F"/>
    <w:pPr>
      <w:tabs>
        <w:tab w:val="left" w:pos="454"/>
        <w:tab w:val="left" w:pos="907"/>
        <w:tab w:val="left" w:pos="1361"/>
        <w:tab w:val="left" w:pos="1814"/>
      </w:tabs>
      <w:overflowPunct w:val="0"/>
      <w:autoSpaceDE w:val="0"/>
      <w:autoSpaceDN w:val="0"/>
      <w:adjustRightInd w:val="0"/>
      <w:spacing w:before="360" w:after="120"/>
      <w:jc w:val="center"/>
    </w:pPr>
    <w:rPr>
      <w:rFonts w:eastAsia="Times New Roman"/>
      <w:b/>
      <w:spacing w:val="40"/>
      <w:w w:val="100"/>
      <w:kern w:val="0"/>
      <w:sz w:val="24"/>
      <w:szCs w:val="20"/>
      <w:lang w:val="it-IT" w:eastAsia="fr-BE"/>
    </w:rPr>
  </w:style>
  <w:style w:type="paragraph" w:customStyle="1" w:styleId="Annex2Artikel">
    <w:name w:val="Annex2_Artikel"/>
    <w:basedOn w:val="Normal"/>
    <w:rsid w:val="00C7424F"/>
    <w:pPr>
      <w:numPr>
        <w:numId w:val="41"/>
      </w:numPr>
      <w:tabs>
        <w:tab w:val="clear" w:pos="850"/>
        <w:tab w:val="left" w:pos="454"/>
        <w:tab w:val="left" w:pos="907"/>
        <w:tab w:val="left" w:pos="1361"/>
        <w:tab w:val="left" w:pos="1814"/>
      </w:tabs>
      <w:overflowPunct w:val="0"/>
      <w:autoSpaceDE w:val="0"/>
      <w:autoSpaceDN w:val="0"/>
      <w:adjustRightInd w:val="0"/>
      <w:spacing w:before="480"/>
      <w:ind w:left="0" w:firstLine="0"/>
      <w:jc w:val="center"/>
    </w:pPr>
    <w:rPr>
      <w:rFonts w:eastAsia="Times New Roman"/>
      <w:b/>
      <w:spacing w:val="0"/>
      <w:w w:val="100"/>
      <w:kern w:val="0"/>
      <w:sz w:val="24"/>
      <w:szCs w:val="20"/>
      <w:lang w:val="de-DE" w:eastAsia="fr-BE"/>
    </w:rPr>
  </w:style>
  <w:style w:type="paragraph" w:customStyle="1" w:styleId="Annex2Artikelberschrift">
    <w:name w:val="Annex2_Artikel_Überschrift"/>
    <w:basedOn w:val="Normal"/>
    <w:rsid w:val="00C7424F"/>
    <w:pPr>
      <w:tabs>
        <w:tab w:val="left" w:pos="454"/>
        <w:tab w:val="left" w:pos="907"/>
        <w:tab w:val="left" w:pos="1361"/>
        <w:tab w:val="left" w:pos="1814"/>
      </w:tabs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i/>
      <w:spacing w:val="0"/>
      <w:w w:val="100"/>
      <w:kern w:val="0"/>
      <w:sz w:val="24"/>
      <w:szCs w:val="20"/>
      <w:lang w:val="de-DE" w:eastAsia="fr-BE"/>
    </w:rPr>
  </w:style>
  <w:style w:type="paragraph" w:customStyle="1" w:styleId="Annex2Textberschrift">
    <w:name w:val="Annex2_Text_Überschrift"/>
    <w:basedOn w:val="Normal"/>
    <w:rsid w:val="00C7424F"/>
    <w:pPr>
      <w:tabs>
        <w:tab w:val="left" w:pos="454"/>
        <w:tab w:val="left" w:pos="907"/>
        <w:tab w:val="left" w:pos="1361"/>
        <w:tab w:val="left" w:pos="1814"/>
      </w:tabs>
      <w:overflowPunct w:val="0"/>
      <w:autoSpaceDE w:val="0"/>
      <w:autoSpaceDN w:val="0"/>
      <w:adjustRightInd w:val="0"/>
      <w:spacing w:before="240"/>
      <w:ind w:left="284" w:hanging="284"/>
      <w:jc w:val="both"/>
    </w:pPr>
    <w:rPr>
      <w:rFonts w:eastAsia="Times New Roman"/>
      <w:b/>
      <w:spacing w:val="0"/>
      <w:w w:val="100"/>
      <w:kern w:val="0"/>
      <w:sz w:val="24"/>
      <w:szCs w:val="20"/>
      <w:lang w:val="de-DE" w:eastAsia="fr-BE"/>
    </w:rPr>
  </w:style>
  <w:style w:type="paragraph" w:customStyle="1" w:styleId="a11">
    <w:name w:val="a11"/>
    <w:basedOn w:val="Annex2Nummer"/>
    <w:rsid w:val="00C7424F"/>
    <w:pPr>
      <w:tabs>
        <w:tab w:val="clear" w:pos="425"/>
        <w:tab w:val="left" w:pos="426"/>
      </w:tabs>
      <w:spacing w:line="240" w:lineRule="atLeast"/>
    </w:pPr>
    <w:rPr>
      <w:lang w:val="en-GB"/>
    </w:rPr>
  </w:style>
  <w:style w:type="paragraph" w:customStyle="1" w:styleId="Annex2Buchstabe2">
    <w:name w:val="Annex2_Buchstabe2"/>
    <w:basedOn w:val="Annex2Buchstabe"/>
    <w:rsid w:val="00C7424F"/>
    <w:pPr>
      <w:numPr>
        <w:numId w:val="42"/>
      </w:numPr>
      <w:tabs>
        <w:tab w:val="clear" w:pos="454"/>
        <w:tab w:val="clear" w:pos="850"/>
        <w:tab w:val="clear" w:pos="907"/>
        <w:tab w:val="clear" w:pos="1361"/>
        <w:tab w:val="clear" w:pos="1814"/>
        <w:tab w:val="left" w:pos="425"/>
        <w:tab w:val="left" w:pos="851"/>
        <w:tab w:val="left" w:pos="1276"/>
        <w:tab w:val="left" w:pos="1701"/>
        <w:tab w:val="left" w:pos="2126"/>
      </w:tabs>
      <w:spacing w:before="120" w:after="0"/>
      <w:ind w:left="1276" w:hanging="425"/>
      <w:jc w:val="left"/>
    </w:pPr>
    <w:rPr>
      <w:lang w:eastAsia="fr-BE"/>
    </w:rPr>
  </w:style>
  <w:style w:type="paragraph" w:customStyle="1" w:styleId="Tabellentext">
    <w:name w:val="Tabellentext"/>
    <w:basedOn w:val="Annex2Text"/>
    <w:rsid w:val="00C7424F"/>
    <w:pPr>
      <w:numPr>
        <w:ilvl w:val="1"/>
        <w:numId w:val="42"/>
      </w:numPr>
      <w:tabs>
        <w:tab w:val="clear" w:pos="850"/>
      </w:tabs>
      <w:spacing w:before="0" w:line="240" w:lineRule="auto"/>
      <w:ind w:left="0" w:firstLine="0"/>
      <w:jc w:val="left"/>
    </w:pPr>
    <w:rPr>
      <w:sz w:val="16"/>
    </w:rPr>
  </w:style>
  <w:style w:type="paragraph" w:customStyle="1" w:styleId="aa">
    <w:name w:val="aa"/>
    <w:basedOn w:val="Annex2Buchstabe"/>
    <w:rsid w:val="00C7424F"/>
    <w:pPr>
      <w:numPr>
        <w:ilvl w:val="2"/>
        <w:numId w:val="42"/>
      </w:numPr>
      <w:tabs>
        <w:tab w:val="clear" w:pos="454"/>
        <w:tab w:val="clear" w:pos="850"/>
        <w:tab w:val="clear" w:pos="907"/>
        <w:tab w:val="clear" w:pos="1361"/>
        <w:tab w:val="clear" w:pos="1814"/>
        <w:tab w:val="left" w:pos="425"/>
        <w:tab w:val="left" w:pos="851"/>
        <w:tab w:val="left" w:pos="1276"/>
        <w:tab w:val="left" w:pos="1701"/>
        <w:tab w:val="left" w:pos="2126"/>
      </w:tabs>
      <w:spacing w:before="120" w:after="0" w:line="240" w:lineRule="atLeast"/>
      <w:ind w:hanging="425"/>
    </w:pPr>
    <w:rPr>
      <w:lang w:eastAsia="fr-BE"/>
    </w:rPr>
  </w:style>
  <w:style w:type="paragraph" w:customStyle="1" w:styleId="p1">
    <w:name w:val="p1"/>
    <w:basedOn w:val="Normal"/>
    <w:rsid w:val="00C7424F"/>
    <w:pPr>
      <w:numPr>
        <w:ilvl w:val="3"/>
        <w:numId w:val="42"/>
      </w:numPr>
      <w:tabs>
        <w:tab w:val="left" w:pos="426"/>
        <w:tab w:val="left" w:pos="709"/>
      </w:tabs>
      <w:spacing w:line="240" w:lineRule="atLeast"/>
      <w:ind w:left="425" w:hanging="425"/>
      <w:jc w:val="both"/>
    </w:pPr>
    <w:rPr>
      <w:rFonts w:ascii="Arial" w:eastAsia="Times New Roman" w:hAnsi="Arial"/>
      <w:spacing w:val="0"/>
      <w:w w:val="100"/>
      <w:kern w:val="0"/>
      <w:szCs w:val="20"/>
      <w:lang w:val="fr-FR" w:eastAsia="fr-BE"/>
    </w:rPr>
  </w:style>
  <w:style w:type="paragraph" w:customStyle="1" w:styleId="pa">
    <w:name w:val="pa"/>
    <w:basedOn w:val="p1"/>
    <w:rsid w:val="00C7424F"/>
    <w:pPr>
      <w:ind w:left="709" w:hanging="283"/>
    </w:pPr>
  </w:style>
  <w:style w:type="paragraph" w:customStyle="1" w:styleId="aa1">
    <w:name w:val="aa1"/>
    <w:basedOn w:val="p1"/>
    <w:rsid w:val="00C7424F"/>
    <w:pPr>
      <w:tabs>
        <w:tab w:val="clear" w:pos="426"/>
        <w:tab w:val="clear" w:pos="709"/>
        <w:tab w:val="left" w:pos="425"/>
      </w:tabs>
    </w:pPr>
    <w:rPr>
      <w:rFonts w:ascii="Times New Roman" w:hAnsi="Times New Roman"/>
      <w:color w:val="000000"/>
      <w:sz w:val="24"/>
      <w:lang w:val="de-DE"/>
    </w:rPr>
  </w:style>
  <w:style w:type="paragraph" w:customStyle="1" w:styleId="TNR1">
    <w:name w:val="TNR1"/>
    <w:basedOn w:val="Normal"/>
    <w:rsid w:val="00C7424F"/>
    <w:pPr>
      <w:tabs>
        <w:tab w:val="left" w:pos="284"/>
        <w:tab w:val="left" w:pos="454"/>
        <w:tab w:val="left" w:pos="680"/>
        <w:tab w:val="left" w:pos="1021"/>
      </w:tabs>
      <w:overflowPunct w:val="0"/>
      <w:autoSpaceDE w:val="0"/>
      <w:autoSpaceDN w:val="0"/>
      <w:adjustRightInd w:val="0"/>
      <w:ind w:hanging="284"/>
      <w:jc w:val="both"/>
    </w:pPr>
    <w:rPr>
      <w:rFonts w:eastAsia="Times New Roman"/>
      <w:spacing w:val="0"/>
      <w:w w:val="100"/>
      <w:kern w:val="0"/>
      <w:sz w:val="24"/>
      <w:szCs w:val="20"/>
      <w:lang w:val="fr-FR" w:eastAsia="fr-BE"/>
    </w:rPr>
  </w:style>
  <w:style w:type="paragraph" w:customStyle="1" w:styleId="TOCHeading1">
    <w:name w:val="TOC Heading1"/>
    <w:basedOn w:val="Normal"/>
    <w:next w:val="Normal"/>
    <w:qFormat/>
    <w:rsid w:val="00C7424F"/>
    <w:pPr>
      <w:spacing w:before="120" w:after="240" w:line="240" w:lineRule="auto"/>
      <w:jc w:val="center"/>
    </w:pPr>
    <w:rPr>
      <w:rFonts w:eastAsia="Times New Roman"/>
      <w:b/>
      <w:spacing w:val="0"/>
      <w:w w:val="100"/>
      <w:kern w:val="0"/>
      <w:sz w:val="28"/>
      <w:szCs w:val="20"/>
      <w:lang w:val="en-GB" w:eastAsia="fr-B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C7424F"/>
    <w:pPr>
      <w:spacing w:line="240" w:lineRule="auto"/>
      <w:ind w:left="5103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Sous-titreobjetprliminaire">
    <w:name w:val="Sous-titre objet (préliminaire)"/>
    <w:basedOn w:val="Normal"/>
    <w:rsid w:val="00C7424F"/>
    <w:pPr>
      <w:spacing w:line="240" w:lineRule="auto"/>
      <w:jc w:val="center"/>
    </w:pPr>
    <w:rPr>
      <w:rFonts w:eastAsia="Times New Roman"/>
      <w:b/>
      <w:spacing w:val="0"/>
      <w:w w:val="100"/>
      <w:kern w:val="0"/>
      <w:sz w:val="24"/>
      <w:szCs w:val="20"/>
      <w:lang w:val="en-GB" w:eastAsia="fr-BE"/>
    </w:rPr>
  </w:style>
  <w:style w:type="paragraph" w:customStyle="1" w:styleId="Statutprliminaire">
    <w:name w:val="Statut (préliminaire)"/>
    <w:basedOn w:val="Normal"/>
    <w:next w:val="Normal"/>
    <w:rsid w:val="00C7424F"/>
    <w:pPr>
      <w:spacing w:before="360" w:line="240" w:lineRule="auto"/>
      <w:jc w:val="center"/>
    </w:pPr>
    <w:rPr>
      <w:rFonts w:eastAsia="Times New Roman"/>
      <w:spacing w:val="0"/>
      <w:w w:val="100"/>
      <w:kern w:val="0"/>
      <w:sz w:val="24"/>
      <w:szCs w:val="20"/>
      <w:lang w:val="en-GB" w:eastAsia="fr-BE"/>
    </w:rPr>
  </w:style>
  <w:style w:type="paragraph" w:customStyle="1" w:styleId="Titreobjetprliminaire">
    <w:name w:val="Titre objet (préliminaire)"/>
    <w:basedOn w:val="Normal"/>
    <w:next w:val="Normal"/>
    <w:rsid w:val="00C7424F"/>
    <w:pPr>
      <w:spacing w:before="360" w:after="360" w:line="240" w:lineRule="auto"/>
      <w:jc w:val="center"/>
    </w:pPr>
    <w:rPr>
      <w:rFonts w:eastAsia="Times New Roman"/>
      <w:b/>
      <w:spacing w:val="0"/>
      <w:w w:val="100"/>
      <w:kern w:val="0"/>
      <w:sz w:val="24"/>
      <w:szCs w:val="20"/>
      <w:lang w:val="en-GB" w:eastAsia="fr-BE"/>
    </w:rPr>
  </w:style>
  <w:style w:type="paragraph" w:customStyle="1" w:styleId="Typedudocumentprliminaire">
    <w:name w:val="Type du document (préliminaire)"/>
    <w:basedOn w:val="Normal"/>
    <w:next w:val="Normal"/>
    <w:rsid w:val="00C7424F"/>
    <w:pPr>
      <w:spacing w:before="360" w:line="240" w:lineRule="auto"/>
      <w:jc w:val="center"/>
    </w:pPr>
    <w:rPr>
      <w:rFonts w:eastAsia="Times New Roman"/>
      <w:b/>
      <w:spacing w:val="0"/>
      <w:w w:val="100"/>
      <w:kern w:val="0"/>
      <w:sz w:val="24"/>
      <w:szCs w:val="20"/>
      <w:lang w:val="en-GB" w:eastAsia="fr-BE"/>
    </w:rPr>
  </w:style>
  <w:style w:type="paragraph" w:customStyle="1" w:styleId="Brieftext10">
    <w:name w:val="Brieftext_10"/>
    <w:basedOn w:val="Normal"/>
    <w:rsid w:val="00C7424F"/>
    <w:pPr>
      <w:widowControl w:val="0"/>
      <w:spacing w:line="360" w:lineRule="auto"/>
    </w:pPr>
    <w:rPr>
      <w:rFonts w:eastAsia="Times New Roman"/>
      <w:spacing w:val="0"/>
      <w:w w:val="100"/>
      <w:kern w:val="0"/>
      <w:szCs w:val="20"/>
      <w:lang w:val="de-DE" w:eastAsia="fr-BE"/>
    </w:rPr>
  </w:style>
  <w:style w:type="paragraph" w:customStyle="1" w:styleId="MDSR">
    <w:name w:val="MDS ČR"/>
    <w:basedOn w:val="Normal"/>
    <w:rsid w:val="00C7424F"/>
    <w:pPr>
      <w:suppressAutoHyphens/>
      <w:overflowPunct w:val="0"/>
      <w:autoSpaceDE w:val="0"/>
      <w:autoSpaceDN w:val="0"/>
      <w:adjustRightInd w:val="0"/>
      <w:spacing w:before="120" w:line="240" w:lineRule="auto"/>
      <w:ind w:left="57" w:firstLine="567"/>
      <w:jc w:val="both"/>
    </w:pPr>
    <w:rPr>
      <w:rFonts w:eastAsia="Times New Roman"/>
      <w:spacing w:val="0"/>
      <w:w w:val="100"/>
      <w:kern w:val="0"/>
      <w:sz w:val="24"/>
      <w:szCs w:val="20"/>
      <w:lang w:val="cs-CZ" w:eastAsia="fr-BE"/>
    </w:rPr>
  </w:style>
  <w:style w:type="paragraph" w:customStyle="1" w:styleId="N6">
    <w:name w:val="N6"/>
    <w:basedOn w:val="Normal"/>
    <w:rsid w:val="00C7424F"/>
    <w:pPr>
      <w:tabs>
        <w:tab w:val="left" w:pos="57"/>
        <w:tab w:val="left" w:pos="284"/>
        <w:tab w:val="left" w:pos="454"/>
        <w:tab w:val="left" w:pos="567"/>
        <w:tab w:val="left" w:pos="737"/>
        <w:tab w:val="left" w:pos="1021"/>
        <w:tab w:val="left" w:leader="dot" w:pos="4649"/>
        <w:tab w:val="left" w:pos="9072"/>
      </w:tabs>
      <w:spacing w:line="240" w:lineRule="auto"/>
      <w:jc w:val="both"/>
    </w:pPr>
    <w:rPr>
      <w:rFonts w:eastAsia="Times New Roman"/>
      <w:spacing w:val="0"/>
      <w:w w:val="100"/>
      <w:kern w:val="0"/>
      <w:sz w:val="22"/>
      <w:szCs w:val="20"/>
      <w:lang w:val="fr-FR" w:eastAsia="fr-BE"/>
    </w:rPr>
  </w:style>
  <w:style w:type="paragraph" w:customStyle="1" w:styleId="N2">
    <w:name w:val="N2"/>
    <w:basedOn w:val="Normal"/>
    <w:rsid w:val="00C7424F"/>
    <w:pPr>
      <w:tabs>
        <w:tab w:val="left" w:pos="284"/>
        <w:tab w:val="left" w:pos="1701"/>
      </w:tabs>
      <w:spacing w:line="240" w:lineRule="atLeast"/>
      <w:ind w:hanging="397"/>
      <w:jc w:val="both"/>
    </w:pPr>
    <w:rPr>
      <w:rFonts w:eastAsia="Times New Roman"/>
      <w:spacing w:val="0"/>
      <w:w w:val="100"/>
      <w:kern w:val="0"/>
      <w:sz w:val="22"/>
      <w:szCs w:val="20"/>
      <w:lang w:val="fr-FR" w:eastAsia="fr-BE"/>
    </w:rPr>
  </w:style>
  <w:style w:type="paragraph" w:customStyle="1" w:styleId="Genredudocument">
    <w:name w:val="Genre du document"/>
    <w:basedOn w:val="EntRefer"/>
    <w:next w:val="EntRefer"/>
    <w:rsid w:val="00C7424F"/>
    <w:pPr>
      <w:widowControl/>
      <w:spacing w:before="240"/>
    </w:pPr>
    <w:rPr>
      <w:lang w:eastAsia="en-US"/>
    </w:rPr>
  </w:style>
  <w:style w:type="character" w:styleId="LineNumber">
    <w:name w:val="line number"/>
    <w:basedOn w:val="DefaultParagraphFont"/>
    <w:unhideWhenUsed/>
    <w:rsid w:val="00C7424F"/>
    <w:rPr>
      <w:sz w:val="14"/>
    </w:rPr>
  </w:style>
  <w:style w:type="character" w:styleId="PageNumber">
    <w:name w:val="page number"/>
    <w:aliases w:val="7_G"/>
    <w:basedOn w:val="DefaultParagraphFont"/>
    <w:semiHidden/>
    <w:unhideWhenUsed/>
    <w:rsid w:val="00C7424F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11">
    <w:name w:val="Font Style11"/>
    <w:rsid w:val="00C7424F"/>
    <w:rPr>
      <w:rFonts w:ascii="Times New Roman" w:hAnsi="Times New Roman" w:cs="Times New Roman" w:hint="default"/>
      <w:sz w:val="24"/>
      <w:szCs w:val="24"/>
    </w:rPr>
  </w:style>
  <w:style w:type="character" w:customStyle="1" w:styleId="tw4winMark">
    <w:name w:val="tw4winMark"/>
    <w:rsid w:val="00C7424F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customStyle="1" w:styleId="tw4winError">
    <w:name w:val="tw4winError"/>
    <w:rsid w:val="00C7424F"/>
    <w:rPr>
      <w:rFonts w:ascii="Courier New" w:hAnsi="Courier New" w:cs="Courier New" w:hint="default"/>
      <w:color w:val="00FF00"/>
      <w:sz w:val="40"/>
    </w:rPr>
  </w:style>
  <w:style w:type="character" w:customStyle="1" w:styleId="tw4winTerm">
    <w:name w:val="tw4winTerm"/>
    <w:rsid w:val="00C7424F"/>
    <w:rPr>
      <w:color w:val="0000FF"/>
    </w:rPr>
  </w:style>
  <w:style w:type="character" w:customStyle="1" w:styleId="tw4winPopup">
    <w:name w:val="tw4winPopup"/>
    <w:rsid w:val="00C7424F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C7424F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C7424F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C7424F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C7424F"/>
    <w:rPr>
      <w:rFonts w:ascii="Courier New" w:hAnsi="Courier New" w:cs="Courier New" w:hint="default"/>
      <w:noProof/>
      <w:color w:val="800000"/>
    </w:rPr>
  </w:style>
  <w:style w:type="character" w:customStyle="1" w:styleId="CommentTextChar1">
    <w:name w:val="Comment Text Char1"/>
    <w:basedOn w:val="DefaultParagraphFont"/>
    <w:semiHidden/>
    <w:locked/>
    <w:rsid w:val="00C7424F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KommentarthemaZchn">
    <w:name w:val="Kommentarthema Zchn"/>
    <w:basedOn w:val="CommentTextChar"/>
    <w:rsid w:val="00C7424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character" w:customStyle="1" w:styleId="Marker">
    <w:name w:val="Marker"/>
    <w:rsid w:val="00C7424F"/>
    <w:rPr>
      <w:color w:val="0000FF"/>
    </w:rPr>
  </w:style>
  <w:style w:type="character" w:customStyle="1" w:styleId="Marker1">
    <w:name w:val="Marker1"/>
    <w:rsid w:val="00C7424F"/>
    <w:rPr>
      <w:color w:val="008000"/>
    </w:rPr>
  </w:style>
  <w:style w:type="character" w:customStyle="1" w:styleId="Marker2">
    <w:name w:val="Marker2"/>
    <w:rsid w:val="00C7424F"/>
    <w:rPr>
      <w:color w:val="FF0000"/>
    </w:rPr>
  </w:style>
  <w:style w:type="character" w:customStyle="1" w:styleId="Added">
    <w:name w:val="Added"/>
    <w:rsid w:val="00C7424F"/>
    <w:rPr>
      <w:b/>
      <w:bCs w:val="0"/>
      <w:u w:val="single"/>
    </w:rPr>
  </w:style>
  <w:style w:type="character" w:customStyle="1" w:styleId="Deleted">
    <w:name w:val="Deleted"/>
    <w:rsid w:val="00C7424F"/>
    <w:rPr>
      <w:strike/>
    </w:rPr>
  </w:style>
  <w:style w:type="character" w:customStyle="1" w:styleId="CRMarker">
    <w:name w:val="CR Marker"/>
    <w:rsid w:val="00C7424F"/>
    <w:rPr>
      <w:rFonts w:ascii="Wingdings" w:hAnsi="Wingdings" w:cs="Wingdings" w:hint="default"/>
    </w:rPr>
  </w:style>
  <w:style w:type="character" w:customStyle="1" w:styleId="CRRefNum">
    <w:name w:val="CR RefNum"/>
    <w:rsid w:val="00C7424F"/>
    <w:rPr>
      <w:vertAlign w:val="subscript"/>
    </w:rPr>
  </w:style>
  <w:style w:type="character" w:customStyle="1" w:styleId="CRTextDeleted">
    <w:name w:val="CR TextDeleted"/>
    <w:basedOn w:val="DefaultParagraphFont"/>
    <w:rsid w:val="00C7424F"/>
  </w:style>
  <w:style w:type="character" w:customStyle="1" w:styleId="DontTranslate">
    <w:name w:val="DontTranslate"/>
    <w:basedOn w:val="DefaultParagraphFont"/>
    <w:rsid w:val="00C7424F"/>
  </w:style>
  <w:style w:type="table" w:styleId="TableSimple1">
    <w:name w:val="Table Simple 1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unhideWhenUsed/>
    <w:rsid w:val="00C7424F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7424F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basedOn w:val="TableNormal"/>
    <w:semiHidden/>
    <w:unhideWhenUsed/>
    <w:rsid w:val="00C7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"/>
    <w:basedOn w:val="TableNormal"/>
    <w:rsid w:val="00C7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rsid w:val="00C7424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"/>
    <w:basedOn w:val="TableNormal"/>
    <w:rsid w:val="00C7424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"/>
    <w:basedOn w:val="TableNormal"/>
    <w:rsid w:val="00C7424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2Texteng">
    <w:name w:val="Annex2_Text_eng"/>
    <w:basedOn w:val="Annex2Nummer"/>
    <w:rsid w:val="00C7424F"/>
    <w:pPr>
      <w:spacing w:before="0"/>
    </w:pPr>
  </w:style>
  <w:style w:type="paragraph" w:customStyle="1" w:styleId="Annex2bergangTabelle">
    <w:name w:val="Annex2_Übergang_Tabelle"/>
    <w:basedOn w:val="Annex2Texteng"/>
    <w:rsid w:val="00C7424F"/>
    <w:pPr>
      <w:tabs>
        <w:tab w:val="clear" w:pos="425"/>
        <w:tab w:val="clear" w:pos="851"/>
        <w:tab w:val="clear" w:pos="1276"/>
        <w:tab w:val="clear" w:pos="1701"/>
        <w:tab w:val="clear" w:pos="2126"/>
        <w:tab w:val="left" w:pos="57"/>
        <w:tab w:val="left" w:pos="483"/>
        <w:tab w:val="left" w:pos="907"/>
        <w:tab w:val="left" w:pos="1361"/>
        <w:tab w:val="left" w:pos="1814"/>
      </w:tabs>
      <w:spacing w:after="120"/>
      <w:ind w:left="113" w:firstLine="0"/>
      <w:jc w:val="left"/>
    </w:pPr>
    <w:rPr>
      <w:sz w:val="20"/>
      <w:lang w:val="de-CH"/>
    </w:rPr>
  </w:style>
  <w:style w:type="paragraph" w:customStyle="1" w:styleId="TNR1Tab">
    <w:name w:val="TNR1Tab"/>
    <w:basedOn w:val="TNR1"/>
    <w:rsid w:val="00C7424F"/>
    <w:pPr>
      <w:widowControl w:val="0"/>
      <w:overflowPunct/>
      <w:autoSpaceDE/>
      <w:autoSpaceDN/>
      <w:adjustRightInd/>
      <w:ind w:left="284" w:right="57"/>
    </w:pPr>
    <w:rPr>
      <w:sz w:val="20"/>
      <w:lang w:val="de-DE"/>
    </w:rPr>
  </w:style>
  <w:style w:type="numbering" w:styleId="111111">
    <w:name w:val="Outline List 2"/>
    <w:basedOn w:val="NoList"/>
    <w:semiHidden/>
    <w:unhideWhenUsed/>
    <w:rsid w:val="00C7424F"/>
    <w:pPr>
      <w:numPr>
        <w:numId w:val="43"/>
      </w:numPr>
    </w:pPr>
  </w:style>
  <w:style w:type="numbering" w:styleId="ArticleSection">
    <w:name w:val="Outline List 3"/>
    <w:basedOn w:val="NoList"/>
    <w:semiHidden/>
    <w:unhideWhenUsed/>
    <w:rsid w:val="00C7424F"/>
    <w:pPr>
      <w:numPr>
        <w:numId w:val="44"/>
      </w:numPr>
    </w:pPr>
  </w:style>
  <w:style w:type="numbering" w:styleId="1ai">
    <w:name w:val="Outline List 1"/>
    <w:basedOn w:val="NoList"/>
    <w:semiHidden/>
    <w:unhideWhenUsed/>
    <w:rsid w:val="00C7424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29CA-83C9-4EF8-AEEC-214E5022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5789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crp.3</cp:lastModifiedBy>
  <cp:revision>3</cp:revision>
  <cp:lastPrinted>2015-10-27T09:14:00Z</cp:lastPrinted>
  <dcterms:created xsi:type="dcterms:W3CDTF">2015-10-27T09:14:00Z</dcterms:created>
  <dcterms:modified xsi:type="dcterms:W3CDTF">2015-10-27T09:14:00Z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1514453R</vt:lpwstr>
  </property>
  <property fmtid="{D5CDD505-2E9C-101B-9397-08002B2CF9AE}" pid="3" name="ODSRefJobNo">
    <vt:lpwstr>1519306R</vt:lpwstr>
  </property>
  <property fmtid="{D5CDD505-2E9C-101B-9397-08002B2CF9AE}" pid="4" name="Symbol1">
    <vt:lpwstr>ECE/TRANS/SC.3/2015/9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26 August 2015</vt:lpwstr>
  </property>
  <property fmtid="{D5CDD505-2E9C-101B-9397-08002B2CF9AE}" pid="12" name="Original">
    <vt:lpwstr>English</vt:lpwstr>
  </property>
  <property fmtid="{D5CDD505-2E9C-101B-9397-08002B2CF9AE}" pid="13" name="Release Date">
    <vt:lpwstr>221015</vt:lpwstr>
  </property>
</Properties>
</file>