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EF228F">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EF228F">
              <w:rPr>
                <w:lang w:val="en-GB"/>
              </w:rPr>
              <w:t>71</w:t>
            </w:r>
          </w:p>
        </w:tc>
      </w:tr>
      <w:tr w:rsidR="00AF2205" w:rsidRPr="00F76D70"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C63B3D" w:rsidP="00DB57ED">
            <w:pPr>
              <w:spacing w:line="240" w:lineRule="exact"/>
              <w:rPr>
                <w:lang w:val="en-GB"/>
              </w:rPr>
            </w:pPr>
            <w:r>
              <w:rPr>
                <w:lang w:val="en-GB"/>
              </w:rPr>
              <w:t>7</w:t>
            </w:r>
            <w:r w:rsidR="00BC59A3">
              <w:rPr>
                <w:lang w:val="en-GB"/>
              </w:rPr>
              <w:t xml:space="preserve"> </w:t>
            </w:r>
            <w:r w:rsidR="00AC76A8">
              <w:rPr>
                <w:lang w:val="en-GB"/>
              </w:rPr>
              <w:t>April</w:t>
            </w:r>
            <w:r w:rsidR="00847F2B">
              <w:rPr>
                <w:lang w:val="en-GB"/>
              </w:rPr>
              <w:t xml:space="preserve"> </w:t>
            </w:r>
            <w:r w:rsidR="00AF2205" w:rsidRPr="00CA1678">
              <w:rPr>
                <w:lang w:val="en-GB"/>
              </w:rPr>
              <w:t>201</w:t>
            </w:r>
            <w:r w:rsidR="00AC76A8">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C24528">
        <w:rPr>
          <w:b/>
          <w:lang w:val="en-US"/>
        </w:rPr>
        <w:t>2</w:t>
      </w:r>
      <w:r w:rsidR="00C24528" w:rsidRPr="00C63B3D">
        <w:rPr>
          <w:b/>
          <w:lang w:val="en-US"/>
        </w:rPr>
        <w:t>nd</w:t>
      </w:r>
      <w:r w:rsidR="00C24528">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89444D">
        <w:rPr>
          <w:lang w:val="en-US"/>
        </w:rPr>
        <w:t>20-23</w:t>
      </w:r>
      <w:r w:rsidR="004E7423">
        <w:rPr>
          <w:lang w:val="en-US"/>
        </w:rPr>
        <w:t xml:space="preserve"> </w:t>
      </w:r>
      <w:r w:rsidR="0089444D">
        <w:rPr>
          <w:lang w:val="en-US"/>
        </w:rPr>
        <w:t>June</w:t>
      </w:r>
      <w:r w:rsidR="00847F2B">
        <w:rPr>
          <w:lang w:val="en-US"/>
        </w:rPr>
        <w:t xml:space="preserv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EF228F">
        <w:rPr>
          <w:lang w:val="en-GB"/>
        </w:rPr>
        <w:t>9</w:t>
      </w:r>
      <w:r w:rsidR="00A90EA8">
        <w:rPr>
          <w:lang w:val="en-GB"/>
        </w:rPr>
        <w:t>.</w:t>
      </w:r>
      <w:r w:rsidR="0089444D">
        <w:rPr>
          <w:lang w:val="en-GB"/>
        </w:rPr>
        <w:t>1</w:t>
      </w:r>
      <w:r w:rsidRPr="00AF2205">
        <w:rPr>
          <w:lang w:val="en-GB"/>
        </w:rPr>
        <w:t xml:space="preserve"> of the provisional agenda</w:t>
      </w:r>
    </w:p>
    <w:p w:rsidR="008001FE" w:rsidRDefault="00AF2205" w:rsidP="0055705C">
      <w:pPr>
        <w:rPr>
          <w:b/>
          <w:lang w:val="en-GB"/>
        </w:rPr>
      </w:pPr>
      <w:r w:rsidRPr="00AF2205">
        <w:rPr>
          <w:b/>
          <w:lang w:val="en-GB"/>
        </w:rPr>
        <w:t>1958 Agreement</w:t>
      </w:r>
      <w:r w:rsidR="003F73DE">
        <w:rPr>
          <w:b/>
          <w:lang w:val="en-GB"/>
        </w:rPr>
        <w:t>:</w:t>
      </w:r>
      <w:r w:rsidR="00F76D70">
        <w:rPr>
          <w:b/>
          <w:lang w:val="en-GB"/>
        </w:rPr>
        <w:t xml:space="preserve">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EF228F">
        <w:rPr>
          <w:b/>
          <w:lang w:val="en-GB"/>
        </w:rPr>
        <w:t>RB</w:t>
      </w:r>
    </w:p>
    <w:p w:rsidR="002873BA" w:rsidRPr="00A90EA8" w:rsidRDefault="00EF228F" w:rsidP="00B839FB">
      <w:pPr>
        <w:pStyle w:val="HChG"/>
        <w:tabs>
          <w:tab w:val="clear" w:pos="851"/>
        </w:tabs>
        <w:ind w:firstLine="0"/>
        <w:rPr>
          <w:lang w:val="en-GB"/>
        </w:rPr>
      </w:pPr>
      <w:r w:rsidRPr="00EF228F">
        <w:rPr>
          <w:lang w:val="en-GB"/>
        </w:rPr>
        <w:t xml:space="preserve">Proposal for Supplement 2 to the 03 series of amendments to  Regulation No. 51 (Noise of M and N categories of vehicles)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 xml:space="preserve">Submitted by the Working Party </w:t>
      </w:r>
      <w:r w:rsidR="0089444D">
        <w:rPr>
          <w:b/>
          <w:sz w:val="24"/>
          <w:lang w:val="en-US"/>
        </w:rPr>
        <w:t xml:space="preserve">on </w:t>
      </w:r>
      <w:r w:rsidR="00EF228F">
        <w:rPr>
          <w:b/>
          <w:sz w:val="24"/>
          <w:lang w:val="en-US"/>
        </w:rPr>
        <w:t>Noise</w:t>
      </w:r>
      <w:r w:rsidR="00A90EA8" w:rsidRPr="003F73DE">
        <w:rPr>
          <w:lang w:val="en-GB"/>
        </w:rPr>
        <w:footnoteReference w:customMarkFollows="1" w:id="2"/>
        <w:t>*</w:t>
      </w:r>
    </w:p>
    <w:p w:rsidR="00C263A3" w:rsidRDefault="00C263A3" w:rsidP="00EF228F">
      <w:pPr>
        <w:pStyle w:val="SingleTxtG"/>
        <w:ind w:firstLine="567"/>
        <w:rPr>
          <w:lang w:val="en-GB"/>
        </w:rPr>
      </w:pPr>
      <w:r w:rsidRPr="00A90EA8">
        <w:rPr>
          <w:lang w:val="en-GB"/>
        </w:rPr>
        <w:t xml:space="preserve">The text reproduced below was adopted by the Working Party on </w:t>
      </w:r>
      <w:r w:rsidR="00EF228F">
        <w:rPr>
          <w:lang w:val="en-GB"/>
        </w:rPr>
        <w:t xml:space="preserve">Noise </w:t>
      </w:r>
      <w:r w:rsidR="00AA1946">
        <w:rPr>
          <w:lang w:val="en-GB"/>
        </w:rPr>
        <w:t>(GR</w:t>
      </w:r>
      <w:r w:rsidR="00EF228F">
        <w:rPr>
          <w:lang w:val="en-GB"/>
        </w:rPr>
        <w:t>B</w:t>
      </w:r>
      <w:r w:rsidRPr="008F06C3">
        <w:rPr>
          <w:lang w:val="en-GB"/>
        </w:rPr>
        <w:t xml:space="preserve">) </w:t>
      </w:r>
      <w:r w:rsidRPr="00A90EA8">
        <w:rPr>
          <w:lang w:val="en-GB"/>
        </w:rPr>
        <w:t xml:space="preserve">at its </w:t>
      </w:r>
      <w:r w:rsidR="008A4629">
        <w:rPr>
          <w:lang w:val="en-GB"/>
        </w:rPr>
        <w:t>sixt</w:t>
      </w:r>
      <w:r w:rsidR="00EF228F">
        <w:rPr>
          <w:lang w:val="en-GB"/>
        </w:rPr>
        <w:t xml:space="preserve">y-fifth </w:t>
      </w:r>
      <w:r w:rsidRPr="00A90EA8">
        <w:rPr>
          <w:lang w:val="en-GB"/>
        </w:rPr>
        <w:t xml:space="preserve">session </w:t>
      </w:r>
      <w:r>
        <w:rPr>
          <w:lang w:val="en-GB"/>
        </w:rPr>
        <w:t>(</w:t>
      </w:r>
      <w:r w:rsidR="00EF228F" w:rsidRPr="00EF228F">
        <w:rPr>
          <w:lang w:val="en-GB"/>
        </w:rPr>
        <w:t>ECE/TRANS/WP.29/GRB/63, paras. 8 and 12</w:t>
      </w:r>
      <w:r w:rsidR="00EF228F">
        <w:rPr>
          <w:lang w:val="en-GB"/>
        </w:rPr>
        <w:t xml:space="preserve">). It is </w:t>
      </w:r>
      <w:r w:rsidR="00EF228F" w:rsidRPr="00EF228F">
        <w:rPr>
          <w:lang w:val="en-GB"/>
        </w:rPr>
        <w:t>based on Annexes II and III to the report</w:t>
      </w:r>
      <w:r w:rsidR="00EF228F">
        <w:rPr>
          <w:lang w:val="en-GB"/>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w:t>
      </w:r>
      <w:r w:rsidR="0089444D">
        <w:rPr>
          <w:lang w:val="en-GB"/>
        </w:rPr>
        <w:t>June</w:t>
      </w:r>
      <w:r w:rsidR="00847F2B">
        <w:rPr>
          <w:lang w:val="en-GB"/>
        </w:rPr>
        <w:t xml:space="preserve">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EF228F" w:rsidP="00B839FB">
      <w:pPr>
        <w:pStyle w:val="HChG"/>
        <w:tabs>
          <w:tab w:val="clear" w:pos="851"/>
        </w:tabs>
        <w:ind w:firstLine="0"/>
        <w:rPr>
          <w:lang w:val="en-GB"/>
        </w:rPr>
      </w:pPr>
      <w:r w:rsidRPr="00EF228F">
        <w:rPr>
          <w:lang w:val="en-GB"/>
        </w:rPr>
        <w:lastRenderedPageBreak/>
        <w:t>Supplement 2 to the 03 series of amendments to  Regulation No. 51 (Noise of M and N categories of vehicles)</w:t>
      </w:r>
      <w:r w:rsidR="0089444D">
        <w:rPr>
          <w:lang w:val="en-GB"/>
        </w:rPr>
        <w:t xml:space="preserve"> </w:t>
      </w:r>
      <w:r w:rsidR="00D239B3">
        <w:rPr>
          <w:lang w:val="en-GB"/>
        </w:rPr>
        <w:t xml:space="preserve"> </w:t>
      </w:r>
    </w:p>
    <w:p w:rsidR="00EF228F" w:rsidRPr="00EF228F" w:rsidRDefault="00EF228F" w:rsidP="00EF228F">
      <w:pPr>
        <w:pStyle w:val="SingleTxtG"/>
        <w:rPr>
          <w:lang w:val="en-US"/>
        </w:rPr>
      </w:pPr>
      <w:r w:rsidRPr="00EF228F">
        <w:rPr>
          <w:i/>
          <w:lang w:val="en-US"/>
        </w:rPr>
        <w:t>Paragraph 2.18.,</w:t>
      </w:r>
      <w:r w:rsidRPr="00EF228F">
        <w:rPr>
          <w:lang w:val="en-US"/>
        </w:rPr>
        <w:t xml:space="preserve"> amend to read:</w:t>
      </w:r>
    </w:p>
    <w:p w:rsidR="00EF228F" w:rsidRPr="00EF228F" w:rsidRDefault="00EF228F" w:rsidP="00EF228F">
      <w:pPr>
        <w:spacing w:after="120"/>
        <w:ind w:left="2268" w:right="1134" w:hanging="1134"/>
        <w:jc w:val="both"/>
        <w:rPr>
          <w:lang w:val="en-US"/>
        </w:rPr>
      </w:pPr>
      <w:r w:rsidRPr="00EF228F">
        <w:rPr>
          <w:lang w:val="en-US"/>
        </w:rPr>
        <w:t>"2.18.</w:t>
      </w:r>
      <w:r w:rsidRPr="00EF228F">
        <w:rPr>
          <w:lang w:val="en-US"/>
        </w:rPr>
        <w:tab/>
        <w:t>Gear</w:t>
      </w:r>
      <w:r w:rsidR="00C63B3D" w:rsidRPr="00C63B3D">
        <w:rPr>
          <w:vertAlign w:val="superscript"/>
          <w:lang w:val="en-US"/>
        </w:rPr>
        <w:t>1</w:t>
      </w:r>
    </w:p>
    <w:p w:rsidR="00EF228F" w:rsidRPr="00EF228F" w:rsidRDefault="00EF228F" w:rsidP="00EF228F">
      <w:pPr>
        <w:spacing w:after="120"/>
        <w:ind w:left="2268" w:right="1134" w:hanging="1134"/>
        <w:jc w:val="both"/>
        <w:rPr>
          <w:lang w:val="en-US"/>
        </w:rPr>
      </w:pPr>
      <w:r w:rsidRPr="00EF228F">
        <w:rPr>
          <w:lang w:val="en-US"/>
        </w:rPr>
        <w:t>2.18.1.</w:t>
      </w:r>
      <w:r w:rsidRPr="00EF228F">
        <w:rPr>
          <w:lang w:val="en-US"/>
        </w:rPr>
        <w:tab/>
      </w:r>
      <w:r w:rsidRPr="00EF228F">
        <w:rPr>
          <w:lang w:val="en-US"/>
        </w:rPr>
        <w:tab/>
        <w:t>"</w:t>
      </w:r>
      <w:r w:rsidRPr="00EF228F">
        <w:rPr>
          <w:i/>
          <w:lang w:val="en-US"/>
        </w:rPr>
        <w:t>Gear ratios</w:t>
      </w:r>
      <w:r w:rsidRPr="00EF228F">
        <w:rPr>
          <w:lang w:val="en-US"/>
        </w:rPr>
        <w:t xml:space="preserve">" </w:t>
      </w:r>
    </w:p>
    <w:p w:rsidR="00EF228F" w:rsidRPr="00EF228F" w:rsidRDefault="00EF228F" w:rsidP="00EF228F">
      <w:pPr>
        <w:spacing w:after="120"/>
        <w:ind w:left="2268" w:right="1134" w:hanging="1134"/>
        <w:jc w:val="both"/>
        <w:rPr>
          <w:lang w:val="en-US"/>
        </w:rPr>
      </w:pPr>
      <w:r w:rsidRPr="00EF228F">
        <w:rPr>
          <w:lang w:val="en-US"/>
        </w:rPr>
        <w:t>2.18.1.1.</w:t>
      </w:r>
      <w:r w:rsidRPr="00EF228F">
        <w:rPr>
          <w:lang w:val="en-US"/>
        </w:rPr>
        <w:tab/>
        <w:t>“</w:t>
      </w:r>
      <w:r w:rsidRPr="00EF228F">
        <w:rPr>
          <w:i/>
          <w:lang w:val="en-US"/>
        </w:rPr>
        <w:t>Internal gearbox ratio</w:t>
      </w:r>
      <w:r w:rsidRPr="00EF228F">
        <w:rPr>
          <w:lang w:val="en-US"/>
        </w:rPr>
        <w:t>” means the ratios of engine to gearbox output shaft revolutions.</w:t>
      </w:r>
    </w:p>
    <w:p w:rsidR="00EF228F" w:rsidRPr="00EF228F" w:rsidRDefault="00EF228F" w:rsidP="00EF228F">
      <w:pPr>
        <w:spacing w:after="120"/>
        <w:ind w:left="2268" w:right="1134" w:hanging="1134"/>
        <w:jc w:val="both"/>
        <w:rPr>
          <w:lang w:val="en-US"/>
        </w:rPr>
      </w:pPr>
      <w:r w:rsidRPr="00EF228F">
        <w:rPr>
          <w:lang w:val="en-US"/>
        </w:rPr>
        <w:t>2.18.1.2.</w:t>
      </w:r>
      <w:r w:rsidRPr="00EF228F">
        <w:rPr>
          <w:lang w:val="en-US"/>
        </w:rPr>
        <w:tab/>
        <w:t>“</w:t>
      </w:r>
      <w:r w:rsidRPr="00EF228F">
        <w:rPr>
          <w:i/>
          <w:lang w:val="en-US"/>
        </w:rPr>
        <w:t>Final drive ratio</w:t>
      </w:r>
      <w:r w:rsidRPr="00EF228F">
        <w:rPr>
          <w:lang w:val="en-US"/>
        </w:rPr>
        <w:t>” means the ratio(s) of gearbox output shaft to driven wheel revolutions.</w:t>
      </w:r>
    </w:p>
    <w:p w:rsidR="00EF228F" w:rsidRPr="00EF228F" w:rsidRDefault="00EF228F" w:rsidP="00EF228F">
      <w:pPr>
        <w:spacing w:after="120"/>
        <w:ind w:left="2268" w:right="1134" w:hanging="1134"/>
        <w:jc w:val="both"/>
        <w:rPr>
          <w:lang w:val="en-US"/>
        </w:rPr>
      </w:pPr>
      <w:r w:rsidRPr="00EF228F">
        <w:rPr>
          <w:lang w:val="en-US"/>
        </w:rPr>
        <w:t>2.18.1.3.</w:t>
      </w:r>
      <w:r w:rsidRPr="00EF228F">
        <w:rPr>
          <w:lang w:val="en-US"/>
        </w:rPr>
        <w:tab/>
        <w:t>“</w:t>
      </w:r>
      <w:r w:rsidRPr="00EF228F">
        <w:rPr>
          <w:i/>
          <w:lang w:val="en-US"/>
        </w:rPr>
        <w:t>Total gear ratio</w:t>
      </w:r>
      <w:r w:rsidRPr="00EF228F">
        <w:rPr>
          <w:lang w:val="en-US"/>
        </w:rPr>
        <w:t xml:space="preserve">” means the ratios between vehicle speed and engine speed during the passage of the vehicle through the test track. </w:t>
      </w:r>
    </w:p>
    <w:p w:rsidR="00EF228F" w:rsidRPr="00EF228F" w:rsidRDefault="00EF228F" w:rsidP="00EF228F">
      <w:pPr>
        <w:spacing w:after="120"/>
        <w:ind w:left="2268" w:right="1134" w:hanging="1134"/>
        <w:jc w:val="both"/>
        <w:rPr>
          <w:lang w:val="en-US"/>
        </w:rPr>
      </w:pPr>
      <w:r w:rsidRPr="00EF228F">
        <w:rPr>
          <w:lang w:val="en-US"/>
        </w:rPr>
        <w:t>2.18.1.4.</w:t>
      </w:r>
      <w:r w:rsidRPr="00EF228F">
        <w:rPr>
          <w:lang w:val="en-US"/>
        </w:rPr>
        <w:tab/>
        <w:t>“</w:t>
      </w:r>
      <w:r w:rsidRPr="00EF228F">
        <w:rPr>
          <w:i/>
          <w:lang w:val="en-US"/>
        </w:rPr>
        <w:t>Gear ratio</w:t>
      </w:r>
      <w:r w:rsidRPr="00EF228F">
        <w:rPr>
          <w:lang w:val="en-US"/>
        </w:rPr>
        <w:t>” used in context with vehicles tested according to 3.1.2.1. of Annex  3 and Annex 7 is the total gear ratio as defined in 2.18.1.3. above.</w:t>
      </w:r>
    </w:p>
    <w:p w:rsidR="00EF228F" w:rsidRPr="00EF228F" w:rsidRDefault="00EF228F" w:rsidP="00EF228F">
      <w:pPr>
        <w:spacing w:after="120"/>
        <w:ind w:left="2268" w:right="1134" w:hanging="1134"/>
        <w:jc w:val="both"/>
        <w:rPr>
          <w:lang w:val="en-US"/>
        </w:rPr>
      </w:pPr>
      <w:r w:rsidRPr="00EF228F">
        <w:rPr>
          <w:lang w:val="en-US"/>
        </w:rPr>
        <w:t>2.18.2.</w:t>
      </w:r>
      <w:r w:rsidRPr="00EF228F">
        <w:rPr>
          <w:lang w:val="en-US"/>
        </w:rPr>
        <w:tab/>
        <w:t>"</w:t>
      </w:r>
      <w:r w:rsidRPr="00EF228F">
        <w:rPr>
          <w:i/>
          <w:lang w:val="en-US"/>
        </w:rPr>
        <w:t>Locked gear ratio</w:t>
      </w:r>
      <w:r w:rsidRPr="00EF228F">
        <w:rPr>
          <w:lang w:val="en-US"/>
        </w:rPr>
        <w:t xml:space="preserve">" means the control of the transmission such that the gear will not change during a test. </w:t>
      </w:r>
    </w:p>
    <w:p w:rsidR="00EF228F" w:rsidRPr="00EF228F" w:rsidRDefault="00EF228F" w:rsidP="00EF228F">
      <w:pPr>
        <w:spacing w:after="120"/>
        <w:ind w:left="2268" w:right="1134" w:hanging="1134"/>
        <w:jc w:val="both"/>
        <w:rPr>
          <w:lang w:val="en-US"/>
        </w:rPr>
      </w:pPr>
      <w:r w:rsidRPr="00EF228F">
        <w:rPr>
          <w:lang w:val="en-US"/>
        </w:rPr>
        <w:t>2.18.3.</w:t>
      </w:r>
      <w:r w:rsidRPr="00EF228F">
        <w:rPr>
          <w:lang w:val="en-US"/>
        </w:rPr>
        <w:tab/>
        <w:t>"</w:t>
      </w:r>
      <w:r w:rsidRPr="00EF228F">
        <w:rPr>
          <w:i/>
          <w:lang w:val="en-US"/>
        </w:rPr>
        <w:t>Gear</w:t>
      </w:r>
      <w:r w:rsidRPr="00EF228F">
        <w:rPr>
          <w:lang w:val="en-US"/>
        </w:rPr>
        <w:t>" means in the context of this Regulation a discrete gear ratio either selectable by the driver or by an external device.</w:t>
      </w:r>
    </w:p>
    <w:p w:rsidR="00C63B3D" w:rsidRDefault="00EF228F" w:rsidP="00EF228F">
      <w:pPr>
        <w:spacing w:after="120"/>
        <w:ind w:left="2268" w:right="1134" w:hanging="1134"/>
        <w:jc w:val="both"/>
        <w:rPr>
          <w:lang w:val="en-US"/>
        </w:rPr>
      </w:pPr>
      <w:r w:rsidRPr="00EF228F">
        <w:rPr>
          <w:lang w:val="en-US"/>
        </w:rPr>
        <w:t>2.18.4.</w:t>
      </w:r>
      <w:r w:rsidRPr="00EF228F">
        <w:rPr>
          <w:lang w:val="en-US"/>
        </w:rPr>
        <w:tab/>
        <w:t>For vehicles tested according 3.1.2.1. of Annex 3 and Annex 7, "g</w:t>
      </w:r>
      <w:r w:rsidRPr="00EF228F">
        <w:rPr>
          <w:i/>
          <w:lang w:val="en-US"/>
        </w:rPr>
        <w:t>ear</w:t>
      </w:r>
      <w:r w:rsidRPr="00EF228F">
        <w:rPr>
          <w:i/>
          <w:vertAlign w:val="subscript"/>
          <w:lang w:val="en-US"/>
        </w:rPr>
        <w:t>i</w:t>
      </w:r>
      <w:r w:rsidRPr="00EF228F">
        <w:rPr>
          <w:lang w:val="en-US"/>
        </w:rPr>
        <w:t>" and "</w:t>
      </w:r>
      <w:r w:rsidRPr="00EF228F">
        <w:rPr>
          <w:i/>
          <w:lang w:val="en-US"/>
        </w:rPr>
        <w:t>gear</w:t>
      </w:r>
      <w:r w:rsidRPr="00EF228F">
        <w:rPr>
          <w:i/>
          <w:vertAlign w:val="subscript"/>
          <w:lang w:val="en-US"/>
        </w:rPr>
        <w:t>i+1</w:t>
      </w:r>
      <w:r w:rsidRPr="00EF228F">
        <w:rPr>
          <w:lang w:val="en-US"/>
        </w:rPr>
        <w:t>" are defined as two gears in sequence, where gear</w:t>
      </w:r>
      <w:r w:rsidRPr="00EF228F">
        <w:rPr>
          <w:vertAlign w:val="subscript"/>
          <w:lang w:val="en-US"/>
        </w:rPr>
        <w:t>i</w:t>
      </w:r>
      <w:r w:rsidRPr="00EF228F">
        <w:rPr>
          <w:lang w:val="en-US"/>
        </w:rPr>
        <w:t xml:space="preserve"> either provides an acceleration within the 5 per cent tolerance according to paragraph 3.1.2.1.4.1. (a) of Annex 3 or an acceleration greater than the reference acceleration, and gear</w:t>
      </w:r>
      <w:r w:rsidRPr="00EF228F">
        <w:rPr>
          <w:vertAlign w:val="subscript"/>
          <w:lang w:val="en-US"/>
        </w:rPr>
        <w:t>i+1</w:t>
      </w:r>
      <w:r w:rsidRPr="00EF228F">
        <w:rPr>
          <w:lang w:val="en-US"/>
        </w:rPr>
        <w:t xml:space="preserve"> an acceleration lower than the reference acceleration according to paragraph 3.1.2.1.4.1. (b) or (c) of Annex 3.</w:t>
      </w:r>
    </w:p>
    <w:p w:rsidR="00C63B3D" w:rsidRPr="00C63B3D" w:rsidRDefault="00C63B3D" w:rsidP="00C63B3D">
      <w:pPr>
        <w:pBdr>
          <w:bottom w:val="single" w:sz="4" w:space="1" w:color="auto"/>
        </w:pBdr>
        <w:ind w:left="1134" w:right="7371" w:hanging="567"/>
        <w:jc w:val="both"/>
        <w:rPr>
          <w:sz w:val="16"/>
          <w:szCs w:val="16"/>
          <w:lang w:val="en-US"/>
        </w:rPr>
      </w:pPr>
    </w:p>
    <w:p w:rsidR="00EF228F" w:rsidRPr="00EF228F" w:rsidRDefault="00C63B3D" w:rsidP="00C63B3D">
      <w:pPr>
        <w:pStyle w:val="FootnoteText"/>
        <w:spacing w:after="120"/>
        <w:rPr>
          <w:lang w:val="en-US"/>
        </w:rPr>
      </w:pPr>
      <w:r>
        <w:rPr>
          <w:vertAlign w:val="superscript"/>
          <w:lang w:val="en-US"/>
        </w:rPr>
        <w:tab/>
      </w:r>
      <w:r w:rsidRPr="00C63B3D">
        <w:rPr>
          <w:vertAlign w:val="superscript"/>
          <w:lang w:val="en-US"/>
        </w:rPr>
        <w:t>1</w:t>
      </w:r>
      <w:r>
        <w:rPr>
          <w:lang w:val="en-US"/>
        </w:rPr>
        <w:tab/>
      </w:r>
      <w:r w:rsidRPr="00C63B3D">
        <w:rPr>
          <w:i/>
          <w:lang w:val="en-US"/>
        </w:rPr>
        <w:t>Note:</w:t>
      </w:r>
      <w:r w:rsidRPr="00C63B3D">
        <w:rPr>
          <w:lang w:val="en-US"/>
        </w:rPr>
        <w:t xml:space="preserve"> The common understanding of a "low gear" or a "high gear" shall not apply to gear ratios. For example, the lowest gear for forward driving, the first gear, has the highest gear ratio of all forward driving gears. While manual transmission has discrete gears, many non-manual transmissions can have more gear ratios engaged by the control unit of the transmission.</w:t>
      </w:r>
      <w:r>
        <w:rPr>
          <w:lang w:val="en-US"/>
        </w:rPr>
        <w:t>"</w:t>
      </w:r>
    </w:p>
    <w:p w:rsidR="00EF228F" w:rsidRPr="00EF228F" w:rsidRDefault="00EF228F" w:rsidP="00EF228F">
      <w:pPr>
        <w:spacing w:after="120"/>
        <w:ind w:left="1134" w:right="1134"/>
        <w:jc w:val="both"/>
        <w:rPr>
          <w:lang w:val="en-US"/>
        </w:rPr>
      </w:pPr>
      <w:r w:rsidRPr="00EF228F">
        <w:rPr>
          <w:i/>
          <w:lang w:val="en-US"/>
        </w:rPr>
        <w:t xml:space="preserve">Paragraph 2.24., </w:t>
      </w:r>
      <w:r w:rsidRPr="00EF228F">
        <w:rPr>
          <w:lang w:val="en-US"/>
        </w:rPr>
        <w:t>amend to read:</w:t>
      </w:r>
    </w:p>
    <w:p w:rsidR="00EF228F" w:rsidRPr="00EF228F" w:rsidRDefault="00EF228F" w:rsidP="00EF228F">
      <w:pPr>
        <w:spacing w:after="120"/>
        <w:ind w:left="1134" w:right="1134"/>
        <w:jc w:val="both"/>
        <w:rPr>
          <w:lang w:val="en-US"/>
        </w:rPr>
      </w:pPr>
      <w:r w:rsidRPr="00EF228F">
        <w:rPr>
          <w:lang w:val="en-US"/>
        </w:rPr>
        <w:t>"2.24.</w:t>
      </w:r>
      <w:r w:rsidRPr="00EF228F">
        <w:rPr>
          <w:lang w:val="en-US"/>
        </w:rPr>
        <w:tab/>
      </w:r>
      <w:r w:rsidRPr="00EF228F">
        <w:rPr>
          <w:lang w:val="en-US"/>
        </w:rPr>
        <w:tab/>
        <w:t>Table of symbols</w:t>
      </w:r>
    </w:p>
    <w:tbl>
      <w:tblPr>
        <w:tblW w:w="7506"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708"/>
        <w:gridCol w:w="993"/>
        <w:gridCol w:w="992"/>
        <w:gridCol w:w="3253"/>
      </w:tblGrid>
      <w:tr w:rsidR="00EF228F" w:rsidRPr="00DF5841" w:rsidTr="00EF228F">
        <w:trPr>
          <w:cantSplit/>
          <w:trHeight w:val="255"/>
          <w:tblHeader/>
        </w:trPr>
        <w:tc>
          <w:tcPr>
            <w:tcW w:w="156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EF228F" w:rsidRPr="00DF5841" w:rsidRDefault="00EF228F" w:rsidP="00EF228F">
            <w:pPr>
              <w:tabs>
                <w:tab w:val="left" w:pos="-1440"/>
              </w:tabs>
              <w:spacing w:before="80" w:after="80" w:line="200" w:lineRule="exact"/>
              <w:rPr>
                <w:rFonts w:eastAsia="Calibri"/>
                <w:i/>
                <w:sz w:val="16"/>
                <w:szCs w:val="16"/>
              </w:rPr>
            </w:pPr>
            <w:r w:rsidRPr="00DF5841">
              <w:rPr>
                <w:rFonts w:eastAsia="Calibri"/>
                <w:i/>
                <w:sz w:val="16"/>
                <w:szCs w:val="16"/>
              </w:rPr>
              <w:t>Symbol</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F228F" w:rsidRPr="00DF5841" w:rsidRDefault="00EF228F" w:rsidP="00EF228F">
            <w:pPr>
              <w:tabs>
                <w:tab w:val="left" w:pos="-1440"/>
              </w:tabs>
              <w:spacing w:before="80" w:after="80" w:line="200" w:lineRule="exact"/>
              <w:ind w:left="-113"/>
              <w:jc w:val="center"/>
              <w:rPr>
                <w:rFonts w:eastAsia="Calibri"/>
                <w:i/>
                <w:sz w:val="16"/>
                <w:szCs w:val="16"/>
              </w:rPr>
            </w:pPr>
            <w:r w:rsidRPr="00DF5841">
              <w:rPr>
                <w:rFonts w:eastAsia="Calibri"/>
                <w:i/>
                <w:sz w:val="16"/>
                <w:szCs w:val="16"/>
              </w:rPr>
              <w:t>Unit</w:t>
            </w:r>
          </w:p>
        </w:tc>
        <w:tc>
          <w:tcPr>
            <w:tcW w:w="99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F228F" w:rsidRPr="00DF5841" w:rsidRDefault="00EF228F" w:rsidP="00EF228F">
            <w:pPr>
              <w:tabs>
                <w:tab w:val="left" w:pos="-1440"/>
              </w:tabs>
              <w:spacing w:before="80" w:after="80" w:line="200" w:lineRule="exact"/>
              <w:ind w:left="-113"/>
              <w:jc w:val="center"/>
              <w:rPr>
                <w:rFonts w:eastAsia="Calibri"/>
                <w:i/>
                <w:sz w:val="16"/>
                <w:szCs w:val="16"/>
              </w:rPr>
            </w:pPr>
            <w:r w:rsidRPr="00DF5841">
              <w:rPr>
                <w:rFonts w:eastAsia="Calibri"/>
                <w:i/>
                <w:sz w:val="16"/>
                <w:szCs w:val="16"/>
              </w:rPr>
              <w:t>Annex</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EF228F" w:rsidRPr="00DF5841" w:rsidRDefault="00EF228F" w:rsidP="00EF228F">
            <w:pPr>
              <w:tabs>
                <w:tab w:val="left" w:pos="-1440"/>
              </w:tabs>
              <w:spacing w:before="80" w:after="80" w:line="200" w:lineRule="exact"/>
              <w:jc w:val="center"/>
              <w:rPr>
                <w:rFonts w:eastAsia="Calibri"/>
                <w:i/>
                <w:sz w:val="16"/>
                <w:szCs w:val="16"/>
              </w:rPr>
            </w:pPr>
            <w:r w:rsidRPr="00DF5841">
              <w:rPr>
                <w:rFonts w:eastAsia="Calibri"/>
                <w:i/>
                <w:sz w:val="16"/>
                <w:szCs w:val="16"/>
              </w:rPr>
              <w:t>Paragraph</w:t>
            </w:r>
          </w:p>
        </w:tc>
        <w:tc>
          <w:tcPr>
            <w:tcW w:w="3253"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EF228F" w:rsidRPr="00DF5841" w:rsidRDefault="00EF228F" w:rsidP="00EF228F">
            <w:pPr>
              <w:tabs>
                <w:tab w:val="left" w:pos="-1440"/>
              </w:tabs>
              <w:spacing w:before="80" w:after="80" w:line="200" w:lineRule="exact"/>
              <w:ind w:left="113"/>
              <w:rPr>
                <w:rFonts w:eastAsia="Calibri"/>
                <w:i/>
                <w:sz w:val="16"/>
                <w:szCs w:val="16"/>
              </w:rPr>
            </w:pPr>
            <w:r w:rsidRPr="00DF5841">
              <w:rPr>
                <w:rFonts w:eastAsia="Calibri"/>
                <w:i/>
                <w:sz w:val="16"/>
                <w:szCs w:val="16"/>
              </w:rPr>
              <w:t>Explanation</w:t>
            </w:r>
          </w:p>
        </w:tc>
      </w:tr>
      <w:tr w:rsidR="00EF228F" w:rsidRPr="00DF5841" w:rsidTr="00EF228F">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EF228F" w:rsidRPr="00DF5841" w:rsidRDefault="00EF228F" w:rsidP="00C63B3D">
            <w:pPr>
              <w:tabs>
                <w:tab w:val="left" w:pos="-1440"/>
              </w:tabs>
              <w:spacing w:before="40" w:after="120" w:line="220" w:lineRule="exact"/>
              <w:rPr>
                <w:rFonts w:eastAsia="Calibri"/>
                <w:sz w:val="18"/>
              </w:rPr>
            </w:pPr>
            <w:r w:rsidRPr="00DF5841">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F228F" w:rsidRPr="00DF5841" w:rsidRDefault="00EF228F" w:rsidP="00C63B3D">
            <w:pPr>
              <w:tabs>
                <w:tab w:val="left" w:pos="-1440"/>
              </w:tabs>
              <w:spacing w:before="40" w:after="120" w:line="220" w:lineRule="exact"/>
              <w:jc w:val="center"/>
              <w:rPr>
                <w:rFonts w:eastAsia="Calibri"/>
                <w:sz w:val="18"/>
              </w:rPr>
            </w:pPr>
            <w:r w:rsidRPr="00DF5841">
              <w:rPr>
                <w:rFonts w:eastAsia="Calibri"/>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228F" w:rsidRPr="00DF5841" w:rsidRDefault="00EF228F" w:rsidP="00C63B3D">
            <w:pPr>
              <w:tabs>
                <w:tab w:val="left" w:pos="-1440"/>
              </w:tabs>
              <w:spacing w:before="40" w:after="120" w:line="220" w:lineRule="exact"/>
              <w:jc w:val="center"/>
              <w:rPr>
                <w:rFonts w:eastAsia="Calibri"/>
                <w:sz w:val="18"/>
              </w:rPr>
            </w:pPr>
            <w:r w:rsidRPr="00DF5841">
              <w:rPr>
                <w:rFonts w:eastAsia="Calibri"/>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ind w:left="113"/>
              <w:jc w:val="center"/>
              <w:rPr>
                <w:rFonts w:eastAsia="Calibri"/>
                <w:sz w:val="18"/>
              </w:rPr>
            </w:pPr>
            <w:r w:rsidRPr="00DF5841">
              <w:rPr>
                <w:rFonts w:eastAsia="Calibri"/>
                <w:sz w:val="18"/>
              </w:rPr>
              <w:t>…</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rsidR="00EF228F" w:rsidRPr="00DF5841" w:rsidRDefault="00EF228F" w:rsidP="00C63B3D">
            <w:pPr>
              <w:tabs>
                <w:tab w:val="left" w:pos="-1440"/>
              </w:tabs>
              <w:spacing w:before="40" w:after="120" w:line="220" w:lineRule="exact"/>
              <w:ind w:left="113"/>
              <w:rPr>
                <w:rFonts w:eastAsia="Calibri"/>
                <w:sz w:val="18"/>
                <w:highlight w:val="yellow"/>
              </w:rPr>
            </w:pPr>
            <w:r w:rsidRPr="00DF5841">
              <w:rPr>
                <w:rFonts w:eastAsia="Calibri"/>
                <w:sz w:val="18"/>
              </w:rPr>
              <w:t>…</w:t>
            </w:r>
          </w:p>
        </w:tc>
      </w:tr>
      <w:tr w:rsidR="00EF228F" w:rsidRPr="00F76D70" w:rsidTr="00EF228F">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rPr>
                <w:iCs/>
                <w:color w:val="000000"/>
                <w:sz w:val="18"/>
                <w:szCs w:val="18"/>
                <w:lang w:eastAsia="de-DE"/>
              </w:rPr>
            </w:pPr>
            <w:r w:rsidRPr="00DF5841">
              <w:rPr>
                <w:iCs/>
                <w:color w:val="000000"/>
                <w:sz w:val="18"/>
                <w:szCs w:val="18"/>
                <w:lang w:eastAsia="de-DE"/>
              </w:rPr>
              <w:t>v</w:t>
            </w:r>
            <w:r w:rsidRPr="00DF5841">
              <w:rPr>
                <w:color w:val="000000"/>
                <w:sz w:val="18"/>
                <w:szCs w:val="18"/>
                <w:vertAlign w:val="subscript"/>
                <w:lang w:eastAsia="de-DE"/>
              </w:rPr>
              <w:t>AA’_ASEP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color w:val="000000"/>
                <w:sz w:val="18"/>
                <w:szCs w:val="18"/>
                <w:lang w:eastAsia="de-DE"/>
              </w:rPr>
            </w:pPr>
            <w:r w:rsidRPr="00DF5841">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color w:val="000000"/>
                <w:sz w:val="18"/>
                <w:szCs w:val="18"/>
                <w:lang w:eastAsia="de-DE"/>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ind w:left="113"/>
              <w:jc w:val="center"/>
              <w:rPr>
                <w:color w:val="000000"/>
                <w:sz w:val="18"/>
                <w:szCs w:val="18"/>
                <w:lang w:eastAsia="de-DE"/>
              </w:rPr>
            </w:pPr>
            <w:r w:rsidRPr="00DF5841">
              <w:rPr>
                <w:color w:val="000000"/>
                <w:sz w:val="18"/>
                <w:szCs w:val="18"/>
                <w:lang w:eastAsia="de-DE"/>
              </w:rPr>
              <w:t>2.3.</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F228F" w:rsidRPr="00EF228F" w:rsidRDefault="00EF228F" w:rsidP="00C63B3D">
            <w:pPr>
              <w:tabs>
                <w:tab w:val="left" w:pos="-1440"/>
              </w:tabs>
              <w:spacing w:before="40" w:after="120" w:line="220" w:lineRule="exact"/>
              <w:ind w:left="113"/>
              <w:rPr>
                <w:sz w:val="18"/>
                <w:szCs w:val="18"/>
                <w:lang w:val="en-US" w:eastAsia="de-DE"/>
              </w:rPr>
            </w:pPr>
            <w:r w:rsidRPr="00EF228F">
              <w:rPr>
                <w:sz w:val="18"/>
                <w:szCs w:val="18"/>
                <w:lang w:val="en-US"/>
              </w:rPr>
              <w:t xml:space="preserve">Target vehicle velocity for test point P1 of the assessment method according paragraph 2.4 </w:t>
            </w:r>
          </w:p>
        </w:tc>
      </w:tr>
      <w:tr w:rsidR="00EF228F" w:rsidRPr="00F76D70" w:rsidTr="00EF228F">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rPr>
                <w:rFonts w:eastAsia="Calibri"/>
                <w:sz w:val="18"/>
              </w:rPr>
            </w:pPr>
            <w:r w:rsidRPr="00DF5841">
              <w:rPr>
                <w:iCs/>
                <w:color w:val="000000"/>
                <w:sz w:val="18"/>
                <w:szCs w:val="18"/>
                <w:lang w:eastAsia="de-DE"/>
              </w:rPr>
              <w:t>v</w:t>
            </w:r>
            <w:r w:rsidRPr="00DF5841">
              <w:rPr>
                <w:color w:val="000000"/>
                <w:sz w:val="18"/>
                <w:szCs w:val="18"/>
                <w:vertAlign w:val="subscript"/>
                <w:lang w:eastAsia="de-DE"/>
              </w:rPr>
              <w:t>BB’_ASEP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ind w:left="113"/>
              <w:jc w:val="center"/>
              <w:rPr>
                <w:rFonts w:eastAsia="Calibri"/>
                <w:b/>
                <w:strike/>
                <w:sz w:val="18"/>
              </w:rPr>
            </w:pPr>
            <w:r w:rsidRPr="00DF5841">
              <w:rPr>
                <w:color w:val="000000"/>
                <w:sz w:val="18"/>
                <w:szCs w:val="18"/>
                <w:lang w:eastAsia="de-DE"/>
              </w:rPr>
              <w:t>2.3.</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F228F" w:rsidRPr="00EF228F" w:rsidRDefault="00EF228F" w:rsidP="00C63B3D">
            <w:pPr>
              <w:tabs>
                <w:tab w:val="left" w:pos="-1440"/>
              </w:tabs>
              <w:spacing w:before="40" w:after="120" w:line="220" w:lineRule="exact"/>
              <w:ind w:left="113"/>
              <w:rPr>
                <w:rFonts w:eastAsia="Calibri"/>
                <w:sz w:val="18"/>
                <w:lang w:val="en-US"/>
              </w:rPr>
            </w:pPr>
            <w:r w:rsidRPr="00EF228F">
              <w:rPr>
                <w:sz w:val="18"/>
                <w:szCs w:val="18"/>
                <w:lang w:val="en-US"/>
              </w:rPr>
              <w:t>Target vehicle velocity for test point P4 of the assessment method according paragraph 2.4</w:t>
            </w:r>
          </w:p>
        </w:tc>
      </w:tr>
      <w:tr w:rsidR="00EF228F" w:rsidRPr="00F76D70" w:rsidTr="00EF228F">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rPr>
                <w:rFonts w:eastAsia="Calibri"/>
                <w:sz w:val="18"/>
              </w:rPr>
            </w:pPr>
            <w:r w:rsidRPr="00DF5841">
              <w:rPr>
                <w:iCs/>
                <w:color w:val="000000"/>
                <w:sz w:val="18"/>
                <w:szCs w:val="18"/>
                <w:lang w:eastAsia="de-DE"/>
              </w:rPr>
              <w:t>P</w:t>
            </w:r>
            <w:r w:rsidRPr="00DF5841">
              <w:rPr>
                <w:color w:val="000000"/>
                <w:sz w:val="18"/>
                <w:szCs w:val="18"/>
                <w:vertAlign w:val="subscript"/>
                <w:lang w:eastAsia="de-DE"/>
              </w:rPr>
              <w:t>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ind w:left="113"/>
              <w:jc w:val="center"/>
              <w:rPr>
                <w:rFonts w:eastAsia="Calibri"/>
                <w:strike/>
                <w:sz w:val="18"/>
              </w:rPr>
            </w:pPr>
            <w:r w:rsidRPr="00DF5841">
              <w:rPr>
                <w:color w:val="000000"/>
                <w:sz w:val="18"/>
                <w:szCs w:val="18"/>
                <w:lang w:eastAsia="de-DE"/>
              </w:rPr>
              <w:t xml:space="preserve">2.4. </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F228F" w:rsidRPr="00EF228F" w:rsidRDefault="00EF228F" w:rsidP="00C63B3D">
            <w:pPr>
              <w:tabs>
                <w:tab w:val="left" w:pos="-1440"/>
              </w:tabs>
              <w:spacing w:before="40" w:after="120" w:line="220" w:lineRule="exact"/>
              <w:ind w:left="113"/>
              <w:rPr>
                <w:rFonts w:eastAsia="Calibri"/>
                <w:sz w:val="18"/>
                <w:lang w:val="en-US"/>
              </w:rPr>
            </w:pPr>
            <w:r w:rsidRPr="00EF228F">
              <w:rPr>
                <w:sz w:val="18"/>
                <w:szCs w:val="18"/>
                <w:lang w:val="en-US" w:eastAsia="de-DE"/>
              </w:rPr>
              <w:t>test point(s) under ASEP</w:t>
            </w:r>
          </w:p>
        </w:tc>
      </w:tr>
      <w:tr w:rsidR="00EF228F" w:rsidRPr="00F76D70" w:rsidTr="00EF228F">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rPr>
                <w:rFonts w:eastAsia="Calibri"/>
                <w:sz w:val="18"/>
              </w:rPr>
            </w:pPr>
            <w:r w:rsidRPr="00DF5841">
              <w:rPr>
                <w:color w:val="000000"/>
                <w:sz w:val="18"/>
                <w:szCs w:val="18"/>
                <w:lang w:eastAsia="de-DE"/>
              </w:rPr>
              <w:t>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ind w:left="113"/>
              <w:jc w:val="center"/>
              <w:rPr>
                <w:rFonts w:eastAsia="Calibri"/>
                <w:strike/>
                <w:sz w:val="18"/>
              </w:rPr>
            </w:pPr>
            <w:r w:rsidRPr="00DF5841">
              <w:rPr>
                <w:color w:val="000000"/>
                <w:sz w:val="18"/>
                <w:szCs w:val="18"/>
                <w:lang w:eastAsia="de-DE"/>
              </w:rPr>
              <w:t xml:space="preserve">2.4. </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F228F" w:rsidRPr="00EF228F" w:rsidRDefault="00EF228F" w:rsidP="00C63B3D">
            <w:pPr>
              <w:tabs>
                <w:tab w:val="left" w:pos="-1440"/>
              </w:tabs>
              <w:spacing w:before="40" w:after="120" w:line="220" w:lineRule="exact"/>
              <w:ind w:left="113"/>
              <w:rPr>
                <w:rFonts w:eastAsia="Calibri"/>
                <w:sz w:val="18"/>
                <w:lang w:val="en-US"/>
              </w:rPr>
            </w:pPr>
            <w:r w:rsidRPr="00EF228F">
              <w:rPr>
                <w:sz w:val="18"/>
                <w:szCs w:val="18"/>
                <w:lang w:val="en-US" w:eastAsia="de-DE"/>
              </w:rPr>
              <w:t>index for the test points under ASEP</w:t>
            </w:r>
          </w:p>
        </w:tc>
      </w:tr>
      <w:tr w:rsidR="00EF228F" w:rsidRPr="00F76D70" w:rsidTr="00EF228F">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rPr>
                <w:rFonts w:eastAsia="Calibri"/>
                <w:sz w:val="18"/>
              </w:rPr>
            </w:pPr>
            <w:r w:rsidRPr="00DF5841">
              <w:rPr>
                <w:iCs/>
                <w:color w:val="000000"/>
                <w:sz w:val="18"/>
                <w:szCs w:val="18"/>
                <w:lang w:eastAsia="de-DE"/>
              </w:rPr>
              <w:lastRenderedPageBreak/>
              <w:t>v</w:t>
            </w:r>
            <w:r w:rsidRPr="00DF5841">
              <w:rPr>
                <w:color w:val="000000"/>
                <w:sz w:val="18"/>
                <w:szCs w:val="18"/>
                <w:vertAlign w:val="subscript"/>
                <w:lang w:eastAsia="de-DE"/>
              </w:rPr>
              <w:t>BB_j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ind w:left="113"/>
              <w:jc w:val="center"/>
              <w:rPr>
                <w:rFonts w:eastAsia="Calibri"/>
                <w:strike/>
                <w:sz w:val="18"/>
              </w:rPr>
            </w:pPr>
            <w:r w:rsidRPr="00DF5841">
              <w:rPr>
                <w:color w:val="000000"/>
                <w:sz w:val="18"/>
                <w:szCs w:val="18"/>
                <w:lang w:eastAsia="de-DE"/>
              </w:rPr>
              <w:t xml:space="preserve">2.4. </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F228F" w:rsidRPr="00EF228F" w:rsidRDefault="00EF228F" w:rsidP="00C63B3D">
            <w:pPr>
              <w:tabs>
                <w:tab w:val="left" w:pos="-1440"/>
              </w:tabs>
              <w:spacing w:before="40" w:after="120" w:line="220" w:lineRule="exact"/>
              <w:ind w:left="113"/>
              <w:rPr>
                <w:rFonts w:eastAsia="Calibri"/>
                <w:sz w:val="18"/>
                <w:lang w:val="en-US"/>
              </w:rPr>
            </w:pPr>
            <w:r w:rsidRPr="00EF228F">
              <w:rPr>
                <w:sz w:val="18"/>
                <w:szCs w:val="18"/>
                <w:lang w:val="en-US" w:eastAsia="de-DE"/>
              </w:rPr>
              <w:t>vehicle test speed at BB' for a particular ASEP test point</w:t>
            </w:r>
          </w:p>
        </w:tc>
      </w:tr>
      <w:tr w:rsidR="00EF228F" w:rsidRPr="00F76D70" w:rsidTr="00EF228F">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rPr>
                <w:rFonts w:eastAsia="Calibri"/>
                <w:sz w:val="18"/>
              </w:rPr>
            </w:pPr>
            <w:r w:rsidRPr="00DF5841">
              <w:rPr>
                <w:iCs/>
                <w:color w:val="000000"/>
                <w:sz w:val="18"/>
                <w:szCs w:val="18"/>
                <w:lang w:eastAsia="de-DE"/>
              </w:rPr>
              <w:t>a</w:t>
            </w:r>
            <w:r w:rsidRPr="00DF5841">
              <w:rPr>
                <w:color w:val="000000"/>
                <w:sz w:val="18"/>
                <w:szCs w:val="18"/>
                <w:vertAlign w:val="subscript"/>
                <w:lang w:eastAsia="de-DE"/>
              </w:rPr>
              <w:t>wot,test,</w:t>
            </w:r>
            <w:r w:rsidRPr="00DF5841">
              <w:t xml:space="preserve"> </w:t>
            </w:r>
            <w:r w:rsidRPr="00DF5841">
              <w:rPr>
                <w:color w:val="000000"/>
                <w:sz w:val="18"/>
                <w:szCs w:val="18"/>
                <w:vertAlign w:val="subscript"/>
                <w:lang w:eastAsia="de-DE"/>
              </w:rPr>
              <w:t>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m/s</w:t>
            </w:r>
            <w:r w:rsidRPr="00DF5841">
              <w:rPr>
                <w:color w:val="000000"/>
                <w:sz w:val="18"/>
                <w:szCs w:val="18"/>
                <w:vertAlign w:val="superscript"/>
                <w:lang w:eastAsia="de-DE"/>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ind w:left="113"/>
              <w:jc w:val="center"/>
              <w:rPr>
                <w:rFonts w:eastAsia="Calibri"/>
                <w:strike/>
                <w:sz w:val="18"/>
              </w:rPr>
            </w:pPr>
            <w:r w:rsidRPr="00DF5841">
              <w:rPr>
                <w:color w:val="000000"/>
                <w:sz w:val="18"/>
                <w:szCs w:val="18"/>
                <w:lang w:eastAsia="de-DE"/>
              </w:rPr>
              <w:t xml:space="preserve">2.5. </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F228F" w:rsidRPr="00EF228F" w:rsidRDefault="00EF228F" w:rsidP="00C63B3D">
            <w:pPr>
              <w:tabs>
                <w:tab w:val="left" w:pos="-1440"/>
              </w:tabs>
              <w:spacing w:before="40" w:after="120" w:line="220" w:lineRule="exact"/>
              <w:ind w:left="113"/>
              <w:rPr>
                <w:rFonts w:eastAsia="Calibri"/>
                <w:sz w:val="18"/>
                <w:lang w:val="en-US"/>
              </w:rPr>
            </w:pPr>
            <w:r w:rsidRPr="00EF228F">
              <w:rPr>
                <w:sz w:val="18"/>
                <w:szCs w:val="18"/>
                <w:lang w:val="en-US" w:eastAsia="de-DE"/>
              </w:rPr>
              <w:t xml:space="preserve">acceleration at wide-open throttle achieved in gear </w:t>
            </w:r>
            <w:r w:rsidRPr="00DF5841">
              <w:rPr>
                <w:sz w:val="18"/>
                <w:szCs w:val="18"/>
                <w:lang w:eastAsia="de-DE"/>
              </w:rPr>
              <w:t>κ</w:t>
            </w:r>
            <w:r w:rsidRPr="00EF228F">
              <w:rPr>
                <w:sz w:val="18"/>
                <w:szCs w:val="18"/>
                <w:lang w:val="en-US" w:eastAsia="de-DE"/>
              </w:rPr>
              <w:t xml:space="preserve"> and at test point j</w:t>
            </w:r>
          </w:p>
        </w:tc>
      </w:tr>
      <w:tr w:rsidR="00EF228F" w:rsidRPr="00F76D70" w:rsidTr="00EF228F">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rPr>
                <w:rFonts w:eastAsia="Calibri"/>
                <w:sz w:val="18"/>
              </w:rPr>
            </w:pPr>
            <w:r w:rsidRPr="00DF5841">
              <w:rPr>
                <w:iCs/>
                <w:color w:val="000000"/>
                <w:sz w:val="18"/>
                <w:szCs w:val="18"/>
                <w:lang w:eastAsia="de-DE"/>
              </w:rPr>
              <w:t>L</w:t>
            </w:r>
            <w:r w:rsidRPr="00DF5841">
              <w:rPr>
                <w:color w:val="000000"/>
                <w:sz w:val="18"/>
                <w:szCs w:val="18"/>
                <w:vertAlign w:val="subscript"/>
                <w:lang w:eastAsia="de-DE"/>
              </w:rPr>
              <w:t>wot,κj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ind w:left="113"/>
              <w:jc w:val="center"/>
              <w:rPr>
                <w:rFonts w:eastAsia="Calibri"/>
                <w:strike/>
                <w:sz w:val="18"/>
              </w:rPr>
            </w:pPr>
            <w:r w:rsidRPr="00DF5841">
              <w:rPr>
                <w:color w:val="000000"/>
                <w:sz w:val="18"/>
                <w:szCs w:val="18"/>
                <w:lang w:eastAsia="de-DE"/>
              </w:rPr>
              <w:t>2.5.</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F228F" w:rsidRPr="00EF228F" w:rsidRDefault="00EF228F" w:rsidP="00C63B3D">
            <w:pPr>
              <w:tabs>
                <w:tab w:val="left" w:pos="-1440"/>
              </w:tabs>
              <w:spacing w:before="40" w:after="120" w:line="220" w:lineRule="exact"/>
              <w:ind w:left="113"/>
              <w:rPr>
                <w:rFonts w:eastAsia="Calibri"/>
                <w:sz w:val="18"/>
                <w:lang w:val="en-US"/>
              </w:rPr>
            </w:pPr>
            <w:r w:rsidRPr="00EF228F">
              <w:rPr>
                <w:sz w:val="18"/>
                <w:szCs w:val="18"/>
                <w:lang w:val="en-US" w:eastAsia="de-DE"/>
              </w:rPr>
              <w:t xml:space="preserve">sound pressure level measured for a gear </w:t>
            </w:r>
            <w:r w:rsidRPr="00DF5841">
              <w:rPr>
                <w:sz w:val="18"/>
                <w:szCs w:val="18"/>
                <w:lang w:eastAsia="de-DE"/>
              </w:rPr>
              <w:t>κ</w:t>
            </w:r>
            <w:r w:rsidRPr="00EF228F">
              <w:rPr>
                <w:sz w:val="18"/>
                <w:szCs w:val="18"/>
                <w:lang w:val="en-US" w:eastAsia="de-DE"/>
              </w:rPr>
              <w:t xml:space="preserve"> and at a test point j; value to be reported and used for calculations to the first decimal place</w:t>
            </w:r>
          </w:p>
        </w:tc>
      </w:tr>
      <w:tr w:rsidR="00EF228F" w:rsidRPr="00F76D70" w:rsidTr="00EF228F">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rPr>
                <w:rFonts w:eastAsia="Calibri"/>
                <w:sz w:val="18"/>
              </w:rPr>
            </w:pPr>
            <w:r w:rsidRPr="00DF5841">
              <w:rPr>
                <w:iCs/>
                <w:color w:val="000000"/>
                <w:sz w:val="18"/>
                <w:szCs w:val="18"/>
                <w:lang w:eastAsia="de-DE"/>
              </w:rPr>
              <w:t>n</w:t>
            </w:r>
            <w:r w:rsidRPr="00DF5841">
              <w:rPr>
                <w:color w:val="000000"/>
                <w:sz w:val="18"/>
                <w:szCs w:val="18"/>
                <w:vertAlign w:val="subscript"/>
                <w:lang w:eastAsia="de-DE"/>
              </w:rPr>
              <w:t>BB,κj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1/min</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ind w:left="113"/>
              <w:jc w:val="center"/>
              <w:rPr>
                <w:rFonts w:eastAsia="Calibri"/>
                <w:strike/>
                <w:sz w:val="18"/>
              </w:rPr>
            </w:pPr>
            <w:r w:rsidRPr="00DF5841">
              <w:rPr>
                <w:color w:val="000000"/>
                <w:sz w:val="18"/>
                <w:szCs w:val="18"/>
                <w:lang w:eastAsia="de-DE"/>
              </w:rPr>
              <w:t>2.5.</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F228F" w:rsidRPr="00EF228F" w:rsidRDefault="00EF228F" w:rsidP="00C63B3D">
            <w:pPr>
              <w:tabs>
                <w:tab w:val="left" w:pos="-1440"/>
              </w:tabs>
              <w:spacing w:before="40" w:after="120" w:line="220" w:lineRule="exact"/>
              <w:ind w:left="113"/>
              <w:rPr>
                <w:rFonts w:eastAsia="Calibri"/>
                <w:sz w:val="18"/>
                <w:lang w:val="en-US"/>
              </w:rPr>
            </w:pPr>
            <w:r w:rsidRPr="00EF228F">
              <w:rPr>
                <w:sz w:val="18"/>
                <w:szCs w:val="18"/>
                <w:lang w:val="en-US" w:eastAsia="de-DE"/>
              </w:rPr>
              <w:t xml:space="preserve">vehicle test engine speed at BB' for a gear </w:t>
            </w:r>
            <w:r w:rsidRPr="00DF5841">
              <w:rPr>
                <w:sz w:val="18"/>
                <w:szCs w:val="18"/>
                <w:lang w:eastAsia="de-DE"/>
              </w:rPr>
              <w:t>κ</w:t>
            </w:r>
            <w:r w:rsidRPr="00EF228F">
              <w:rPr>
                <w:sz w:val="18"/>
                <w:szCs w:val="18"/>
                <w:lang w:val="en-US" w:eastAsia="de-DE"/>
              </w:rPr>
              <w:t xml:space="preserve"> and at test point j</w:t>
            </w:r>
          </w:p>
        </w:tc>
      </w:tr>
      <w:tr w:rsidR="00EF228F" w:rsidRPr="00F76D70" w:rsidTr="00EF228F">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rPr>
                <w:rFonts w:eastAsia="Calibri"/>
                <w:sz w:val="18"/>
              </w:rPr>
            </w:pPr>
            <w:r w:rsidRPr="00DF5841">
              <w:rPr>
                <w:iCs/>
                <w:color w:val="000000"/>
                <w:sz w:val="18"/>
                <w:szCs w:val="18"/>
                <w:lang w:eastAsia="de-DE"/>
              </w:rPr>
              <w:t>v</w:t>
            </w:r>
            <w:r w:rsidRPr="00DF5841">
              <w:rPr>
                <w:color w:val="000000"/>
                <w:sz w:val="18"/>
                <w:szCs w:val="18"/>
                <w:vertAlign w:val="subscript"/>
                <w:lang w:eastAsia="de-DE"/>
              </w:rPr>
              <w:t>AA,κj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ind w:left="113"/>
              <w:jc w:val="center"/>
              <w:rPr>
                <w:rFonts w:eastAsia="Calibri"/>
                <w:strike/>
                <w:sz w:val="18"/>
              </w:rPr>
            </w:pPr>
            <w:r w:rsidRPr="00DF5841">
              <w:rPr>
                <w:color w:val="000000"/>
                <w:sz w:val="18"/>
                <w:szCs w:val="18"/>
                <w:lang w:eastAsia="de-DE"/>
              </w:rPr>
              <w:t>2.5.</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F228F" w:rsidRPr="00EF228F" w:rsidRDefault="00EF228F" w:rsidP="00C63B3D">
            <w:pPr>
              <w:tabs>
                <w:tab w:val="left" w:pos="-1440"/>
              </w:tabs>
              <w:spacing w:before="40" w:after="120" w:line="220" w:lineRule="exact"/>
              <w:ind w:left="113"/>
              <w:rPr>
                <w:rFonts w:eastAsia="Calibri"/>
                <w:sz w:val="18"/>
                <w:lang w:val="en-US"/>
              </w:rPr>
            </w:pPr>
            <w:r w:rsidRPr="00EF228F">
              <w:rPr>
                <w:sz w:val="18"/>
                <w:szCs w:val="18"/>
                <w:lang w:val="en-US" w:eastAsia="de-DE"/>
              </w:rPr>
              <w:t xml:space="preserve">vehicle test speed at AA' for a gear </w:t>
            </w:r>
            <w:r w:rsidRPr="00DF5841">
              <w:rPr>
                <w:sz w:val="18"/>
                <w:szCs w:val="18"/>
                <w:lang w:eastAsia="de-DE"/>
              </w:rPr>
              <w:t>κ</w:t>
            </w:r>
            <w:r w:rsidRPr="00EF228F">
              <w:rPr>
                <w:sz w:val="18"/>
                <w:szCs w:val="18"/>
                <w:lang w:val="en-US" w:eastAsia="de-DE"/>
              </w:rPr>
              <w:t xml:space="preserve"> and at test point j; value to be reported and used for calculations to the first decimal place</w:t>
            </w:r>
          </w:p>
        </w:tc>
      </w:tr>
      <w:tr w:rsidR="00EF228F" w:rsidRPr="00F76D70" w:rsidTr="00EF228F">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rPr>
                <w:rFonts w:eastAsia="Calibri"/>
                <w:sz w:val="18"/>
              </w:rPr>
            </w:pPr>
            <w:r w:rsidRPr="00DF5841">
              <w:rPr>
                <w:iCs/>
                <w:color w:val="000000"/>
                <w:sz w:val="18"/>
                <w:szCs w:val="18"/>
                <w:lang w:eastAsia="de-DE"/>
              </w:rPr>
              <w:t>v</w:t>
            </w:r>
            <w:r w:rsidRPr="00DF5841">
              <w:rPr>
                <w:color w:val="000000"/>
                <w:sz w:val="18"/>
                <w:szCs w:val="18"/>
                <w:vertAlign w:val="subscript"/>
                <w:lang w:eastAsia="de-DE"/>
              </w:rPr>
              <w:t>BB,κj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ind w:left="113"/>
              <w:jc w:val="center"/>
              <w:rPr>
                <w:rFonts w:eastAsia="Calibri"/>
                <w:strike/>
                <w:sz w:val="18"/>
              </w:rPr>
            </w:pPr>
            <w:r w:rsidRPr="00DF5841">
              <w:rPr>
                <w:color w:val="000000"/>
                <w:sz w:val="18"/>
                <w:szCs w:val="18"/>
                <w:lang w:eastAsia="de-DE"/>
              </w:rPr>
              <w:t>2.5.</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F228F" w:rsidRPr="00EF228F" w:rsidRDefault="00EF228F" w:rsidP="00C63B3D">
            <w:pPr>
              <w:tabs>
                <w:tab w:val="left" w:pos="-1440"/>
              </w:tabs>
              <w:spacing w:before="40" w:after="120" w:line="220" w:lineRule="exact"/>
              <w:ind w:left="113"/>
              <w:rPr>
                <w:rFonts w:eastAsia="Calibri"/>
                <w:sz w:val="18"/>
                <w:lang w:val="en-US"/>
              </w:rPr>
            </w:pPr>
            <w:r w:rsidRPr="00EF228F">
              <w:rPr>
                <w:sz w:val="18"/>
                <w:szCs w:val="18"/>
                <w:lang w:val="en-US" w:eastAsia="de-DE"/>
              </w:rPr>
              <w:t xml:space="preserve">vehicle test speed at BB' for a gear </w:t>
            </w:r>
            <w:r w:rsidRPr="00DF5841">
              <w:rPr>
                <w:sz w:val="18"/>
                <w:szCs w:val="18"/>
                <w:lang w:eastAsia="de-DE"/>
              </w:rPr>
              <w:t>κ</w:t>
            </w:r>
            <w:r w:rsidRPr="00EF228F">
              <w:rPr>
                <w:sz w:val="18"/>
                <w:szCs w:val="18"/>
                <w:lang w:val="en-US" w:eastAsia="de-DE"/>
              </w:rPr>
              <w:t xml:space="preserve"> and at test point j; value to be reported and used for calculations to the first decimal place</w:t>
            </w:r>
          </w:p>
        </w:tc>
      </w:tr>
      <w:tr w:rsidR="00EF228F" w:rsidRPr="00F76D70" w:rsidTr="00EF228F">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rPr>
                <w:rFonts w:eastAsia="Calibri"/>
                <w:sz w:val="18"/>
              </w:rPr>
            </w:pPr>
            <w:r w:rsidRPr="00DF5841">
              <w:t>v</w:t>
            </w:r>
            <w:r w:rsidRPr="00DF5841">
              <w:rPr>
                <w:vertAlign w:val="subscript"/>
              </w:rPr>
              <w:t>PP,κj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km/h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ind w:left="113"/>
              <w:jc w:val="center"/>
              <w:rPr>
                <w:rFonts w:eastAsia="Calibri"/>
                <w:strike/>
                <w:sz w:val="18"/>
              </w:rPr>
            </w:pPr>
            <w:r w:rsidRPr="00DF5841">
              <w:rPr>
                <w:color w:val="000000"/>
                <w:sz w:val="18"/>
                <w:szCs w:val="18"/>
                <w:lang w:eastAsia="de-DE"/>
              </w:rPr>
              <w:t>2.5.</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F228F" w:rsidRPr="00EF228F" w:rsidRDefault="00EF228F" w:rsidP="00C63B3D">
            <w:pPr>
              <w:tabs>
                <w:tab w:val="left" w:pos="-1440"/>
              </w:tabs>
              <w:spacing w:before="40" w:after="120" w:line="220" w:lineRule="exact"/>
              <w:ind w:left="113"/>
              <w:rPr>
                <w:rFonts w:eastAsia="Calibri"/>
                <w:sz w:val="18"/>
                <w:lang w:val="en-US"/>
              </w:rPr>
            </w:pPr>
            <w:r w:rsidRPr="00EF228F">
              <w:rPr>
                <w:sz w:val="18"/>
                <w:szCs w:val="18"/>
                <w:lang w:val="en-US" w:eastAsia="de-DE"/>
              </w:rPr>
              <w:t xml:space="preserve">vehicle test speed at PP' for a gear </w:t>
            </w:r>
            <w:r w:rsidRPr="00DF5841">
              <w:rPr>
                <w:sz w:val="18"/>
                <w:szCs w:val="18"/>
                <w:lang w:eastAsia="de-DE"/>
              </w:rPr>
              <w:t>κ</w:t>
            </w:r>
            <w:r w:rsidRPr="00EF228F">
              <w:rPr>
                <w:sz w:val="18"/>
                <w:szCs w:val="18"/>
                <w:lang w:val="en-US" w:eastAsia="de-DE"/>
              </w:rPr>
              <w:t xml:space="preserve"> and at test point j; value to be reported and used for calculations to the first decimal place</w:t>
            </w:r>
          </w:p>
        </w:tc>
      </w:tr>
      <w:tr w:rsidR="00EF228F" w:rsidRPr="00F76D70" w:rsidTr="00EF228F">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rPr>
                <w:rFonts w:eastAsia="Calibri"/>
                <w:sz w:val="18"/>
              </w:rPr>
            </w:pPr>
            <w:r w:rsidRPr="00DF5841">
              <w:rPr>
                <w:iCs/>
                <w:color w:val="000000"/>
                <w:sz w:val="18"/>
                <w:szCs w:val="18"/>
                <w:lang w:eastAsia="de-DE"/>
              </w:rPr>
              <w:t>L</w:t>
            </w:r>
            <w:r w:rsidRPr="00DF5841">
              <w:rPr>
                <w:color w:val="000000"/>
                <w:sz w:val="18"/>
                <w:szCs w:val="18"/>
                <w:vertAlign w:val="subscript"/>
                <w:lang w:eastAsia="de-DE"/>
              </w:rPr>
              <w:t>anchor</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ind w:left="113"/>
              <w:jc w:val="center"/>
              <w:rPr>
                <w:rFonts w:eastAsia="Calibri"/>
                <w:b/>
                <w:strike/>
                <w:sz w:val="18"/>
              </w:rPr>
            </w:pPr>
            <w:r w:rsidRPr="00DF5841">
              <w:rPr>
                <w:color w:val="000000"/>
                <w:sz w:val="18"/>
                <w:szCs w:val="18"/>
                <w:lang w:eastAsia="de-DE"/>
              </w:rPr>
              <w:t>3.1.</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F228F" w:rsidRPr="00EF228F" w:rsidRDefault="00EF228F" w:rsidP="00C63B3D">
            <w:pPr>
              <w:tabs>
                <w:tab w:val="left" w:pos="-1440"/>
              </w:tabs>
              <w:spacing w:before="40" w:after="120" w:line="220" w:lineRule="exact"/>
              <w:ind w:left="113"/>
              <w:rPr>
                <w:rFonts w:eastAsia="Calibri"/>
                <w:sz w:val="18"/>
                <w:lang w:val="en-US"/>
              </w:rPr>
            </w:pPr>
            <w:r w:rsidRPr="00EF228F">
              <w:rPr>
                <w:sz w:val="18"/>
                <w:szCs w:val="18"/>
                <w:lang w:val="en-US" w:eastAsia="de-DE"/>
              </w:rPr>
              <w:t>reported vehicle sound pressure level for gear ratio i from Annex 3; value to be reported and used for calculations to the first decimal place</w:t>
            </w:r>
          </w:p>
        </w:tc>
      </w:tr>
      <w:tr w:rsidR="00EF228F" w:rsidRPr="00DF5841" w:rsidTr="00EF228F">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EF228F" w:rsidRPr="00DF5841" w:rsidRDefault="00EF228F" w:rsidP="00C63B3D">
            <w:pPr>
              <w:tabs>
                <w:tab w:val="left" w:pos="-1440"/>
              </w:tabs>
              <w:spacing w:before="40" w:after="120" w:line="220" w:lineRule="exact"/>
              <w:rPr>
                <w:rFonts w:eastAsia="Calibri"/>
                <w:sz w:val="18"/>
              </w:rPr>
            </w:pPr>
            <w:r w:rsidRPr="00DF5841">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F228F" w:rsidRPr="00DF5841" w:rsidRDefault="00EF228F" w:rsidP="00C63B3D">
            <w:pPr>
              <w:tabs>
                <w:tab w:val="left" w:pos="-1440"/>
              </w:tabs>
              <w:spacing w:before="40" w:after="120" w:line="220" w:lineRule="exact"/>
              <w:jc w:val="center"/>
              <w:rPr>
                <w:rFonts w:eastAsia="Calibri"/>
                <w:sz w:val="18"/>
              </w:rPr>
            </w:pPr>
            <w:r w:rsidRPr="00DF5841">
              <w:rPr>
                <w:rFonts w:eastAsia="Calibri"/>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228F" w:rsidRPr="00DF5841" w:rsidRDefault="00EF228F" w:rsidP="00C63B3D">
            <w:pPr>
              <w:tabs>
                <w:tab w:val="left" w:pos="-1440"/>
              </w:tabs>
              <w:spacing w:before="40" w:after="120" w:line="220" w:lineRule="exact"/>
              <w:jc w:val="center"/>
              <w:rPr>
                <w:rFonts w:eastAsia="Calibri"/>
                <w:sz w:val="18"/>
              </w:rPr>
            </w:pPr>
            <w:r w:rsidRPr="00DF5841">
              <w:rPr>
                <w:rFonts w:eastAsia="Calibri"/>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ind w:left="113"/>
              <w:jc w:val="center"/>
              <w:rPr>
                <w:rFonts w:eastAsia="Calibri"/>
                <w:sz w:val="18"/>
              </w:rPr>
            </w:pPr>
            <w:r w:rsidRPr="00DF5841">
              <w:rPr>
                <w:rFonts w:eastAsia="Calibri"/>
                <w:sz w:val="18"/>
              </w:rPr>
              <w:t>…</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ind w:left="113"/>
              <w:rPr>
                <w:rFonts w:eastAsia="Calibri"/>
                <w:sz w:val="18"/>
              </w:rPr>
            </w:pPr>
            <w:r w:rsidRPr="00DF5841">
              <w:rPr>
                <w:rFonts w:eastAsia="Calibri"/>
                <w:sz w:val="18"/>
              </w:rPr>
              <w:t>…</w:t>
            </w:r>
          </w:p>
        </w:tc>
      </w:tr>
      <w:tr w:rsidR="00EF228F" w:rsidRPr="00F76D70" w:rsidTr="00EF228F">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F228F" w:rsidRPr="00DF5841" w:rsidRDefault="00EF228F" w:rsidP="00C63B3D">
            <w:pPr>
              <w:tabs>
                <w:tab w:val="left" w:pos="-1440"/>
              </w:tabs>
              <w:spacing w:before="40" w:after="120" w:line="220" w:lineRule="exact"/>
              <w:rPr>
                <w:rFonts w:eastAsia="Calibri"/>
                <w:sz w:val="18"/>
              </w:rPr>
            </w:pPr>
            <w:r w:rsidRPr="00DF5841">
              <w:rPr>
                <w:rFonts w:eastAsia="Calibri"/>
                <w:sz w:val="18"/>
              </w:rPr>
              <w:t>L</w:t>
            </w:r>
            <w:r w:rsidRPr="00DF5841">
              <w:rPr>
                <w:rFonts w:eastAsia="Calibri"/>
                <w:sz w:val="18"/>
                <w:vertAlign w:val="subscript"/>
              </w:rPr>
              <w:t>κj</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EF228F" w:rsidRPr="00DF5841" w:rsidRDefault="00EF228F" w:rsidP="00C63B3D">
            <w:pPr>
              <w:tabs>
                <w:tab w:val="left" w:pos="-1440"/>
              </w:tabs>
              <w:spacing w:before="40" w:after="120" w:line="220" w:lineRule="exact"/>
              <w:jc w:val="center"/>
              <w:rPr>
                <w:rFonts w:eastAsia="Calibri"/>
                <w:sz w:val="18"/>
              </w:rPr>
            </w:pPr>
            <w:r w:rsidRPr="00DF5841">
              <w:rPr>
                <w:rFonts w:eastAsia="Calibri"/>
                <w:sz w:val="18"/>
              </w:rPr>
              <w:t>dB(A)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F228F" w:rsidRPr="00DF5841" w:rsidRDefault="00EF228F" w:rsidP="00C63B3D">
            <w:pPr>
              <w:tabs>
                <w:tab w:val="left" w:pos="-1440"/>
              </w:tabs>
              <w:spacing w:before="40" w:after="120" w:line="220" w:lineRule="exact"/>
              <w:jc w:val="center"/>
              <w:rPr>
                <w:color w:val="000000"/>
                <w:sz w:val="18"/>
                <w:szCs w:val="18"/>
                <w:lang w:eastAsia="de-DE"/>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F228F" w:rsidRPr="00DF5841" w:rsidRDefault="00EF228F" w:rsidP="00C63B3D">
            <w:pPr>
              <w:tabs>
                <w:tab w:val="left" w:pos="-1440"/>
              </w:tabs>
              <w:spacing w:before="40" w:after="120" w:line="220" w:lineRule="exact"/>
              <w:ind w:left="113"/>
              <w:jc w:val="center"/>
              <w:rPr>
                <w:rFonts w:eastAsia="Calibri"/>
                <w:sz w:val="18"/>
              </w:rPr>
            </w:pPr>
            <w:r w:rsidRPr="00DF5841">
              <w:rPr>
                <w:rFonts w:eastAsia="Calibri"/>
                <w:sz w:val="18"/>
              </w:rPr>
              <w:t>3.5.</w:t>
            </w:r>
          </w:p>
        </w:tc>
        <w:tc>
          <w:tcPr>
            <w:tcW w:w="3253" w:type="dxa"/>
            <w:tcBorders>
              <w:top w:val="single" w:sz="4" w:space="0" w:color="auto"/>
              <w:left w:val="single" w:sz="4" w:space="0" w:color="auto"/>
              <w:bottom w:val="single" w:sz="4" w:space="0" w:color="auto"/>
              <w:right w:val="single" w:sz="4" w:space="0" w:color="auto"/>
            </w:tcBorders>
            <w:shd w:val="clear" w:color="auto" w:fill="auto"/>
            <w:hideMark/>
          </w:tcPr>
          <w:p w:rsidR="00EF228F" w:rsidRPr="00EF228F" w:rsidRDefault="00EF228F" w:rsidP="00C63B3D">
            <w:pPr>
              <w:tabs>
                <w:tab w:val="left" w:pos="-1440"/>
              </w:tabs>
              <w:spacing w:before="40" w:after="120" w:line="220" w:lineRule="exact"/>
              <w:ind w:left="113"/>
              <w:rPr>
                <w:rFonts w:eastAsia="Calibri"/>
                <w:sz w:val="18"/>
                <w:lang w:val="en-US"/>
              </w:rPr>
            </w:pPr>
            <w:r w:rsidRPr="00EF228F">
              <w:rPr>
                <w:rFonts w:eastAsia="Calibri"/>
                <w:sz w:val="18"/>
                <w:lang w:val="en-US"/>
              </w:rPr>
              <w:t xml:space="preserve">sound pressure level measured for a gear </w:t>
            </w:r>
            <w:r w:rsidRPr="00DF5841">
              <w:rPr>
                <w:rFonts w:eastAsia="Calibri"/>
                <w:sz w:val="18"/>
              </w:rPr>
              <w:t>κ</w:t>
            </w:r>
            <w:r w:rsidRPr="00EF228F">
              <w:rPr>
                <w:rFonts w:eastAsia="Calibri"/>
                <w:sz w:val="18"/>
                <w:lang w:val="en-US"/>
              </w:rPr>
              <w:t xml:space="preserve"> and at a test point j; value to be reported and used for calculations to the first decimal place</w:t>
            </w:r>
          </w:p>
        </w:tc>
      </w:tr>
      <w:tr w:rsidR="00EF228F" w:rsidRPr="00F76D70" w:rsidTr="00EF228F">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rPr>
                <w:sz w:val="18"/>
              </w:rPr>
            </w:pPr>
            <w:r w:rsidRPr="00DF5841">
              <w:rPr>
                <w:iCs/>
                <w:color w:val="000000"/>
                <w:sz w:val="18"/>
                <w:szCs w:val="18"/>
                <w:lang w:eastAsia="de-DE"/>
              </w:rPr>
              <w:t>k</w:t>
            </w:r>
            <w:r w:rsidRPr="00DF5841">
              <w:rPr>
                <w:color w:val="000000"/>
                <w:sz w:val="18"/>
                <w:szCs w:val="18"/>
                <w:vertAlign w:val="subscript"/>
                <w:lang w:eastAsia="de-DE"/>
              </w:rPr>
              <w:t>P_ASEP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color w:val="000000"/>
                <w:sz w:val="18"/>
                <w:lang w:eastAsia="de-DE"/>
              </w:rPr>
            </w:pPr>
            <w:r w:rsidRPr="00DF5841">
              <w:rPr>
                <w:color w:val="000000"/>
                <w:sz w:val="18"/>
                <w:szCs w:val="18"/>
                <w:lang w:eastAsia="de-D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ind w:left="113"/>
              <w:jc w:val="center"/>
              <w:rPr>
                <w:rFonts w:eastAsia="Calibri"/>
                <w:sz w:val="18"/>
              </w:rPr>
            </w:pPr>
            <w:r w:rsidRPr="00DF5841">
              <w:rPr>
                <w:color w:val="000000"/>
                <w:sz w:val="18"/>
                <w:szCs w:val="18"/>
                <w:lang w:eastAsia="de-DE"/>
              </w:rPr>
              <w:t xml:space="preserve"> 4.2.1.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F228F" w:rsidRPr="00EF228F" w:rsidRDefault="00EF228F" w:rsidP="00C63B3D">
            <w:pPr>
              <w:tabs>
                <w:tab w:val="left" w:pos="-1440"/>
              </w:tabs>
              <w:spacing w:before="40" w:after="120" w:line="220" w:lineRule="exact"/>
              <w:ind w:left="113"/>
              <w:rPr>
                <w:sz w:val="18"/>
                <w:szCs w:val="18"/>
                <w:lang w:val="en-US" w:eastAsia="de-DE"/>
              </w:rPr>
            </w:pPr>
            <w:r w:rsidRPr="00EF228F">
              <w:rPr>
                <w:sz w:val="18"/>
                <w:szCs w:val="18"/>
                <w:lang w:val="en-US" w:eastAsia="de-DE"/>
              </w:rPr>
              <w:t>partial power factor determined for the L</w:t>
            </w:r>
            <w:r w:rsidRPr="00EF228F">
              <w:rPr>
                <w:sz w:val="18"/>
                <w:szCs w:val="18"/>
                <w:vertAlign w:val="subscript"/>
                <w:lang w:val="en-US" w:eastAsia="de-DE"/>
              </w:rPr>
              <w:t>urban</w:t>
            </w:r>
            <w:r w:rsidRPr="00EF228F">
              <w:rPr>
                <w:sz w:val="18"/>
                <w:szCs w:val="18"/>
                <w:lang w:val="en-US" w:eastAsia="de-DE"/>
              </w:rPr>
              <w:t xml:space="preserve"> principle of ASEP</w:t>
            </w:r>
          </w:p>
        </w:tc>
      </w:tr>
      <w:tr w:rsidR="00EF228F" w:rsidRPr="00F76D70" w:rsidTr="00EF228F">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rPr>
                <w:sz w:val="18"/>
              </w:rPr>
            </w:pPr>
            <w:r w:rsidRPr="00DF5841">
              <w:rPr>
                <w:iCs/>
                <w:color w:val="000000"/>
                <w:sz w:val="18"/>
                <w:szCs w:val="18"/>
                <w:lang w:eastAsia="de-DE"/>
              </w:rPr>
              <w:t>L</w:t>
            </w:r>
            <w:r w:rsidRPr="00DF5841">
              <w:rPr>
                <w:color w:val="000000"/>
                <w:sz w:val="18"/>
                <w:szCs w:val="18"/>
                <w:vertAlign w:val="subscript"/>
                <w:lang w:eastAsia="de-DE"/>
              </w:rPr>
              <w:t>wot_ASEP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color w:val="000000"/>
                <w:sz w:val="18"/>
                <w:lang w:eastAsia="de-DE"/>
              </w:rPr>
            </w:pPr>
            <w:r w:rsidRPr="00DF5841">
              <w:rPr>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ind w:left="113"/>
              <w:jc w:val="center"/>
              <w:rPr>
                <w:rFonts w:eastAsia="Calibri"/>
                <w:sz w:val="18"/>
              </w:rPr>
            </w:pPr>
            <w:r w:rsidRPr="00DF5841">
              <w:rPr>
                <w:color w:val="000000"/>
                <w:sz w:val="18"/>
                <w:szCs w:val="18"/>
                <w:lang w:eastAsia="de-DE"/>
              </w:rPr>
              <w:t>4.2.1.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F228F" w:rsidRPr="00EF228F" w:rsidRDefault="00EF228F" w:rsidP="00C63B3D">
            <w:pPr>
              <w:tabs>
                <w:tab w:val="left" w:pos="-1440"/>
              </w:tabs>
              <w:spacing w:before="40" w:after="120" w:line="220" w:lineRule="exact"/>
              <w:ind w:left="113"/>
              <w:rPr>
                <w:sz w:val="18"/>
                <w:szCs w:val="18"/>
                <w:lang w:val="en-US" w:eastAsia="de-DE"/>
              </w:rPr>
            </w:pPr>
            <w:r w:rsidRPr="00EF228F">
              <w:rPr>
                <w:sz w:val="18"/>
                <w:szCs w:val="18"/>
                <w:lang w:val="en-US" w:eastAsia="de-DE"/>
              </w:rPr>
              <w:t>vehicle sound pressure level measured for the L</w:t>
            </w:r>
            <w:r w:rsidRPr="00EF228F">
              <w:rPr>
                <w:sz w:val="18"/>
                <w:szCs w:val="18"/>
                <w:vertAlign w:val="subscript"/>
                <w:lang w:val="en-US" w:eastAsia="de-DE"/>
              </w:rPr>
              <w:t>urban</w:t>
            </w:r>
            <w:r w:rsidRPr="00EF228F">
              <w:rPr>
                <w:sz w:val="18"/>
                <w:szCs w:val="18"/>
                <w:lang w:val="en-US" w:eastAsia="de-DE"/>
              </w:rPr>
              <w:t xml:space="preserve"> principle of ASEP; value to be reported and used for calculations to the first decimal place</w:t>
            </w:r>
          </w:p>
        </w:tc>
      </w:tr>
      <w:tr w:rsidR="00EF228F" w:rsidRPr="00F76D70" w:rsidTr="00EF228F">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rPr>
                <w:sz w:val="18"/>
              </w:rPr>
            </w:pPr>
            <w:r w:rsidRPr="00DF5841">
              <w:rPr>
                <w:iCs/>
                <w:color w:val="000000"/>
                <w:sz w:val="18"/>
                <w:szCs w:val="18"/>
                <w:lang w:eastAsia="de-DE"/>
              </w:rPr>
              <w:t>L</w:t>
            </w:r>
            <w:r w:rsidRPr="00DF5841">
              <w:rPr>
                <w:color w:val="000000"/>
                <w:sz w:val="18"/>
                <w:szCs w:val="18"/>
                <w:vertAlign w:val="subscript"/>
                <w:lang w:eastAsia="de-DE"/>
              </w:rPr>
              <w:t>urban_measured_ASEP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color w:val="000000"/>
                <w:sz w:val="18"/>
                <w:lang w:eastAsia="de-DE"/>
              </w:rPr>
            </w:pPr>
            <w:r w:rsidRPr="00DF5841">
              <w:rPr>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ind w:left="113"/>
              <w:jc w:val="center"/>
              <w:rPr>
                <w:rFonts w:eastAsia="Calibri"/>
                <w:sz w:val="18"/>
              </w:rPr>
            </w:pPr>
            <w:r w:rsidRPr="00DF5841">
              <w:rPr>
                <w:color w:val="000000"/>
                <w:sz w:val="18"/>
                <w:szCs w:val="18"/>
                <w:lang w:eastAsia="de-DE"/>
              </w:rPr>
              <w:t>4.2.1.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F228F" w:rsidRPr="00EF228F" w:rsidRDefault="00EF228F" w:rsidP="00C63B3D">
            <w:pPr>
              <w:tabs>
                <w:tab w:val="left" w:pos="-1440"/>
              </w:tabs>
              <w:spacing w:before="40" w:after="120" w:line="220" w:lineRule="exact"/>
              <w:ind w:left="113"/>
              <w:rPr>
                <w:sz w:val="18"/>
                <w:szCs w:val="18"/>
                <w:lang w:val="en-US" w:eastAsia="de-DE"/>
              </w:rPr>
            </w:pPr>
            <w:r w:rsidRPr="00EF228F">
              <w:rPr>
                <w:sz w:val="18"/>
                <w:szCs w:val="18"/>
                <w:lang w:val="en-US" w:eastAsia="de-DE"/>
              </w:rPr>
              <w:t xml:space="preserve">interim result for calculation of </w:t>
            </w:r>
            <w:r w:rsidRPr="00DF5841">
              <w:rPr>
                <w:sz w:val="18"/>
              </w:rPr>
              <w:t>Δ</w:t>
            </w:r>
            <w:r w:rsidRPr="00EF228F">
              <w:rPr>
                <w:sz w:val="18"/>
                <w:szCs w:val="18"/>
                <w:lang w:val="en-US" w:eastAsia="de-DE"/>
              </w:rPr>
              <w:t>L</w:t>
            </w:r>
            <w:r w:rsidRPr="00EF228F">
              <w:rPr>
                <w:sz w:val="18"/>
                <w:szCs w:val="18"/>
                <w:vertAlign w:val="subscript"/>
                <w:lang w:val="en-US" w:eastAsia="de-DE"/>
              </w:rPr>
              <w:t>urban_ASEP</w:t>
            </w:r>
            <w:r w:rsidRPr="00EF228F">
              <w:rPr>
                <w:sz w:val="18"/>
                <w:szCs w:val="18"/>
                <w:lang w:val="en-US" w:eastAsia="de-DE"/>
              </w:rPr>
              <w:t>; value to be reported and used for calculations to the first decimal place</w:t>
            </w:r>
          </w:p>
        </w:tc>
      </w:tr>
      <w:tr w:rsidR="00EF228F" w:rsidRPr="00F76D70" w:rsidTr="00EF228F">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rPr>
                <w:sz w:val="18"/>
              </w:rPr>
            </w:pPr>
            <w:r w:rsidRPr="00DF5841">
              <w:rPr>
                <w:iCs/>
                <w:color w:val="000000"/>
                <w:sz w:val="18"/>
                <w:szCs w:val="18"/>
                <w:lang w:eastAsia="de-DE"/>
              </w:rPr>
              <w:t>L</w:t>
            </w:r>
            <w:r w:rsidRPr="00DF5841">
              <w:rPr>
                <w:color w:val="000000"/>
                <w:sz w:val="18"/>
                <w:szCs w:val="18"/>
                <w:vertAlign w:val="subscript"/>
                <w:lang w:eastAsia="de-DE"/>
              </w:rPr>
              <w:t>urban_normalized</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color w:val="000000"/>
                <w:sz w:val="18"/>
                <w:lang w:eastAsia="de-DE"/>
              </w:rPr>
            </w:pPr>
            <w:r w:rsidRPr="00DF5841">
              <w:rPr>
                <w:color w:val="000000"/>
                <w:sz w:val="18"/>
                <w:szCs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szCs w:val="18"/>
                <w:lang w:eastAsia="de-DE"/>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ind w:left="113"/>
              <w:jc w:val="center"/>
              <w:rPr>
                <w:rFonts w:eastAsia="Calibri"/>
                <w:sz w:val="18"/>
              </w:rPr>
            </w:pPr>
            <w:r w:rsidRPr="00DF5841">
              <w:rPr>
                <w:color w:val="000000"/>
                <w:sz w:val="18"/>
                <w:szCs w:val="18"/>
                <w:lang w:eastAsia="de-DE"/>
              </w:rPr>
              <w:t>4.2.1.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F228F" w:rsidRPr="00EF228F" w:rsidRDefault="00EF228F" w:rsidP="00C63B3D">
            <w:pPr>
              <w:tabs>
                <w:tab w:val="left" w:pos="-1440"/>
              </w:tabs>
              <w:spacing w:before="40" w:after="120" w:line="220" w:lineRule="exact"/>
              <w:ind w:left="113"/>
              <w:rPr>
                <w:sz w:val="18"/>
                <w:szCs w:val="18"/>
                <w:lang w:val="en-US" w:eastAsia="de-DE"/>
              </w:rPr>
            </w:pPr>
            <w:r w:rsidRPr="00EF228F">
              <w:rPr>
                <w:sz w:val="18"/>
                <w:szCs w:val="18"/>
                <w:lang w:val="en-US" w:eastAsia="de-DE"/>
              </w:rPr>
              <w:t xml:space="preserve">interim result for calculation of </w:t>
            </w:r>
            <w:r w:rsidRPr="00DF5841">
              <w:rPr>
                <w:sz w:val="18"/>
              </w:rPr>
              <w:t>Δ</w:t>
            </w:r>
            <w:r w:rsidRPr="00EF228F">
              <w:rPr>
                <w:sz w:val="18"/>
                <w:szCs w:val="18"/>
                <w:lang w:val="en-US" w:eastAsia="de-DE"/>
              </w:rPr>
              <w:t>L</w:t>
            </w:r>
            <w:r w:rsidRPr="00EF228F">
              <w:rPr>
                <w:sz w:val="18"/>
                <w:szCs w:val="18"/>
                <w:vertAlign w:val="subscript"/>
                <w:lang w:val="en-US" w:eastAsia="de-DE"/>
              </w:rPr>
              <w:t>urban_ASEP</w:t>
            </w:r>
            <w:r w:rsidRPr="00EF228F">
              <w:rPr>
                <w:sz w:val="18"/>
                <w:szCs w:val="18"/>
                <w:lang w:val="en-US" w:eastAsia="de-DE"/>
              </w:rPr>
              <w:t>; value to be reported and used for calculations to the first decimal place</w:t>
            </w:r>
          </w:p>
        </w:tc>
      </w:tr>
      <w:tr w:rsidR="00EF228F" w:rsidRPr="00F76D70" w:rsidTr="00EF228F">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rPr>
                <w:rFonts w:eastAsia="Calibri"/>
                <w:sz w:val="18"/>
              </w:rPr>
            </w:pPr>
            <w:r w:rsidRPr="00DF5841">
              <w:rPr>
                <w:sz w:val="18"/>
              </w:rPr>
              <w:lastRenderedPageBreak/>
              <w:t>ΔL</w:t>
            </w:r>
            <w:r w:rsidRPr="00DF5841">
              <w:rPr>
                <w:sz w:val="18"/>
                <w:vertAlign w:val="subscript"/>
              </w:rPr>
              <w:t>urban_ASEP</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color w:val="000000"/>
                <w:sz w:val="18"/>
                <w:lang w:eastAsia="de-DE"/>
              </w:rPr>
              <w:t>dB(A)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rFonts w:eastAsia="Calibri"/>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ind w:left="113"/>
              <w:jc w:val="center"/>
              <w:rPr>
                <w:rFonts w:eastAsia="Calibri"/>
                <w:sz w:val="18"/>
              </w:rPr>
            </w:pPr>
            <w:r w:rsidRPr="00DF5841">
              <w:rPr>
                <w:rFonts w:eastAsia="Calibri"/>
                <w:sz w:val="18"/>
              </w:rPr>
              <w:t>4.2.1.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F228F" w:rsidRPr="00EF228F" w:rsidRDefault="00EF228F" w:rsidP="00C63B3D">
            <w:pPr>
              <w:tabs>
                <w:tab w:val="left" w:pos="-1440"/>
              </w:tabs>
              <w:spacing w:before="40" w:after="120" w:line="220" w:lineRule="exact"/>
              <w:ind w:left="113"/>
              <w:rPr>
                <w:rFonts w:eastAsia="Calibri"/>
                <w:sz w:val="18"/>
                <w:lang w:val="en-US"/>
              </w:rPr>
            </w:pPr>
            <w:r w:rsidRPr="00EF228F">
              <w:rPr>
                <w:sz w:val="18"/>
                <w:szCs w:val="18"/>
                <w:lang w:val="en-US" w:eastAsia="de-DE"/>
              </w:rPr>
              <w:t>estimated deviation from urban sound pressure level; value to be reported to the first decimal place</w:t>
            </w:r>
          </w:p>
        </w:tc>
      </w:tr>
      <w:tr w:rsidR="00EF228F" w:rsidRPr="00F76D70" w:rsidTr="00EF228F">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rPr>
                <w:rFonts w:eastAsia="Calibri"/>
                <w:sz w:val="18"/>
              </w:rPr>
            </w:pPr>
            <w:r w:rsidRPr="00DF5841">
              <w:rPr>
                <w:rFonts w:eastAsia="Calibri"/>
                <w:sz w:val="18"/>
              </w:rPr>
              <w:t>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ind w:left="113"/>
              <w:jc w:val="center"/>
              <w:rPr>
                <w:rFonts w:eastAsia="Calibri"/>
                <w:sz w:val="18"/>
              </w:rPr>
            </w:pPr>
            <w:r w:rsidRPr="00DF5841">
              <w:rPr>
                <w:rFonts w:eastAsia="Calibri"/>
                <w:sz w:val="18"/>
              </w:rPr>
              <w:t>__</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rFonts w:eastAsia="Calibri"/>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ind w:left="113" w:hanging="113"/>
              <w:jc w:val="center"/>
              <w:rPr>
                <w:rFonts w:eastAsia="Calibri"/>
                <w:sz w:val="18"/>
              </w:rPr>
            </w:pPr>
            <w:r w:rsidRPr="00DF5841">
              <w:rPr>
                <w:rFonts w:eastAsia="Calibri"/>
                <w:sz w:val="18"/>
              </w:rPr>
              <w:t>5.2</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F228F" w:rsidRPr="00EF228F" w:rsidRDefault="00EF228F" w:rsidP="00C63B3D">
            <w:pPr>
              <w:tabs>
                <w:tab w:val="left" w:pos="-1440"/>
              </w:tabs>
              <w:spacing w:before="40" w:after="120" w:line="220" w:lineRule="exact"/>
              <w:ind w:left="113"/>
              <w:rPr>
                <w:rFonts w:eastAsia="Calibri"/>
                <w:sz w:val="18"/>
                <w:lang w:val="en-US"/>
              </w:rPr>
            </w:pPr>
            <w:r w:rsidRPr="00EF228F">
              <w:rPr>
                <w:sz w:val="18"/>
                <w:lang w:val="en-US" w:eastAsia="de-DE"/>
              </w:rPr>
              <w:t>gear to be determined for the reference sound assessment according to the type of transmission</w:t>
            </w:r>
          </w:p>
        </w:tc>
      </w:tr>
      <w:tr w:rsidR="00EF228F" w:rsidRPr="00F76D70" w:rsidTr="00EF228F">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F228F" w:rsidRPr="00DF5841" w:rsidRDefault="00EF228F" w:rsidP="00C63B3D">
            <w:pPr>
              <w:tabs>
                <w:tab w:val="left" w:pos="-1440"/>
              </w:tabs>
              <w:spacing w:before="40" w:after="120" w:line="220" w:lineRule="exact"/>
              <w:rPr>
                <w:rFonts w:eastAsia="Calibri"/>
                <w:sz w:val="18"/>
              </w:rPr>
            </w:pPr>
            <w:r w:rsidRPr="00DF5841">
              <w:rPr>
                <w:rFonts w:eastAsia="Calibri"/>
                <w:sz w:val="18"/>
              </w:rPr>
              <w:t>L</w:t>
            </w:r>
            <w:r w:rsidRPr="00DF5841">
              <w:rPr>
                <w:rFonts w:eastAsia="Calibri"/>
                <w:sz w:val="18"/>
                <w:vertAlign w:val="subscript"/>
              </w:rPr>
              <w:t>ref</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EF228F" w:rsidRPr="00DF5841" w:rsidRDefault="00EF228F" w:rsidP="00C63B3D">
            <w:pPr>
              <w:tabs>
                <w:tab w:val="left" w:pos="-1440"/>
              </w:tabs>
              <w:spacing w:before="40" w:after="120" w:line="220" w:lineRule="exact"/>
              <w:jc w:val="center"/>
              <w:rPr>
                <w:rFonts w:eastAsia="Calibri"/>
                <w:sz w:val="18"/>
              </w:rPr>
            </w:pPr>
            <w:r w:rsidRPr="00DF5841">
              <w:rPr>
                <w:rFonts w:eastAsia="Calibri"/>
                <w:sz w:val="18"/>
              </w:rPr>
              <w:t>dB(A)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F228F" w:rsidRPr="00DF5841" w:rsidRDefault="00EF228F" w:rsidP="00C63B3D">
            <w:pPr>
              <w:tabs>
                <w:tab w:val="left" w:pos="-1440"/>
              </w:tabs>
              <w:spacing w:before="40" w:after="120" w:line="220" w:lineRule="exact"/>
              <w:jc w:val="center"/>
              <w:rPr>
                <w:rFonts w:eastAsia="Calibri"/>
                <w:sz w:val="18"/>
              </w:rPr>
            </w:pPr>
            <w:r w:rsidRPr="00DF5841">
              <w:rPr>
                <w:rFonts w:eastAsia="Calibri"/>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F228F" w:rsidRPr="00DF5841" w:rsidRDefault="00EF228F" w:rsidP="00C63B3D">
            <w:pPr>
              <w:tabs>
                <w:tab w:val="left" w:pos="-1440"/>
              </w:tabs>
              <w:spacing w:before="40" w:after="120" w:line="220" w:lineRule="exact"/>
              <w:jc w:val="center"/>
              <w:rPr>
                <w:rFonts w:eastAsia="Calibri"/>
                <w:sz w:val="18"/>
              </w:rPr>
            </w:pPr>
            <w:r w:rsidRPr="00DF5841">
              <w:rPr>
                <w:rFonts w:eastAsia="Calibri"/>
                <w:sz w:val="18"/>
              </w:rPr>
              <w:t>5.3.</w:t>
            </w:r>
          </w:p>
        </w:tc>
        <w:tc>
          <w:tcPr>
            <w:tcW w:w="3253" w:type="dxa"/>
            <w:tcBorders>
              <w:top w:val="single" w:sz="4" w:space="0" w:color="auto"/>
              <w:left w:val="single" w:sz="4" w:space="0" w:color="auto"/>
              <w:bottom w:val="single" w:sz="4" w:space="0" w:color="auto"/>
              <w:right w:val="single" w:sz="4" w:space="0" w:color="auto"/>
            </w:tcBorders>
            <w:shd w:val="clear" w:color="auto" w:fill="auto"/>
            <w:hideMark/>
          </w:tcPr>
          <w:p w:rsidR="00EF228F" w:rsidRPr="00EF228F" w:rsidRDefault="00EF228F" w:rsidP="00C63B3D">
            <w:pPr>
              <w:tabs>
                <w:tab w:val="left" w:pos="-1440"/>
              </w:tabs>
              <w:spacing w:before="40" w:after="120" w:line="220" w:lineRule="exact"/>
              <w:ind w:left="113"/>
              <w:rPr>
                <w:rFonts w:eastAsia="Calibri"/>
                <w:sz w:val="18"/>
                <w:lang w:val="en-US"/>
              </w:rPr>
            </w:pPr>
            <w:r w:rsidRPr="00EF228F">
              <w:rPr>
                <w:rFonts w:eastAsia="Calibri"/>
                <w:sz w:val="18"/>
                <w:lang w:val="en-US"/>
              </w:rPr>
              <w:t>reference sound pressure level for reference sound assessment; value to be reported and used for calculations to the first decimal place</w:t>
            </w:r>
          </w:p>
        </w:tc>
      </w:tr>
      <w:tr w:rsidR="00EF228F" w:rsidRPr="00DF5841" w:rsidTr="00EF228F">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EF228F" w:rsidRPr="00DF5841" w:rsidRDefault="00EF228F" w:rsidP="00C63B3D">
            <w:pPr>
              <w:tabs>
                <w:tab w:val="left" w:pos="-1440"/>
              </w:tabs>
              <w:spacing w:before="40" w:after="120" w:line="220" w:lineRule="exact"/>
              <w:rPr>
                <w:rFonts w:eastAsia="Calibri"/>
                <w:sz w:val="18"/>
              </w:rPr>
            </w:pPr>
            <w:r w:rsidRPr="00DF5841">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F228F" w:rsidRPr="00DF5841" w:rsidRDefault="00EF228F" w:rsidP="00C63B3D">
            <w:pPr>
              <w:tabs>
                <w:tab w:val="left" w:pos="-1440"/>
              </w:tabs>
              <w:spacing w:before="40" w:after="120" w:line="220" w:lineRule="exact"/>
              <w:jc w:val="center"/>
              <w:rPr>
                <w:rFonts w:eastAsia="Calibri"/>
                <w:sz w:val="18"/>
              </w:rPr>
            </w:pPr>
            <w:r w:rsidRPr="00DF5841">
              <w:rPr>
                <w:rFonts w:eastAsia="Calibri"/>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228F" w:rsidRPr="00DF5841" w:rsidRDefault="00EF228F" w:rsidP="00C63B3D">
            <w:pPr>
              <w:tabs>
                <w:tab w:val="left" w:pos="-1440"/>
              </w:tabs>
              <w:spacing w:before="40" w:after="120" w:line="220" w:lineRule="exact"/>
              <w:jc w:val="center"/>
              <w:rPr>
                <w:rFonts w:eastAsia="Calibri"/>
                <w:sz w:val="18"/>
              </w:rPr>
            </w:pPr>
            <w:r w:rsidRPr="00DF5841">
              <w:rPr>
                <w:rFonts w:eastAsia="Calibri"/>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rFonts w:eastAsia="Calibri"/>
                <w:sz w:val="18"/>
              </w:rPr>
              <w:t>…</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ind w:left="113"/>
              <w:rPr>
                <w:rFonts w:eastAsia="Calibri"/>
                <w:sz w:val="18"/>
              </w:rPr>
            </w:pPr>
            <w:r w:rsidRPr="00DF5841">
              <w:rPr>
                <w:rFonts w:eastAsia="Calibri"/>
                <w:sz w:val="18"/>
              </w:rPr>
              <w:t>…</w:t>
            </w:r>
          </w:p>
        </w:tc>
      </w:tr>
      <w:tr w:rsidR="00EF228F" w:rsidRPr="00F76D70" w:rsidTr="00EF228F">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Del="002203DB" w:rsidRDefault="00EF228F" w:rsidP="00C63B3D">
            <w:pPr>
              <w:tabs>
                <w:tab w:val="left" w:pos="-1440"/>
              </w:tabs>
              <w:spacing w:before="40" w:after="120" w:line="220" w:lineRule="exact"/>
              <w:rPr>
                <w:rFonts w:eastAsia="Calibri"/>
                <w:sz w:val="18"/>
              </w:rPr>
            </w:pPr>
            <w:r w:rsidRPr="00DF5841">
              <w:rPr>
                <w:rFonts w:eastAsia="Calibri"/>
                <w:sz w:val="18"/>
              </w:rPr>
              <w:t>n</w:t>
            </w:r>
            <w:r w:rsidRPr="00DF5841">
              <w:rPr>
                <w:bCs/>
                <w:vertAlign w:val="subscript"/>
              </w:rPr>
              <w:t>BB’_</w:t>
            </w:r>
            <w:r w:rsidRPr="00DF5841">
              <w:rPr>
                <w:rFonts w:eastAsia="Calibri"/>
                <w:sz w:val="18"/>
                <w:vertAlign w:val="subscript"/>
              </w:rPr>
              <w:t>ref</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rFonts w:eastAsia="Calibri"/>
                <w:sz w:val="18"/>
              </w:rPr>
              <w:t>1/min</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rFonts w:eastAsia="Calibri"/>
                <w:sz w:val="18"/>
              </w:rPr>
              <w:t>Annex 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rFonts w:eastAsia="Calibri"/>
                <w:sz w:val="18"/>
              </w:rPr>
              <w:t>5.3.</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F228F" w:rsidRPr="00EF228F" w:rsidRDefault="00EF228F" w:rsidP="00C63B3D">
            <w:pPr>
              <w:tabs>
                <w:tab w:val="left" w:pos="-1440"/>
              </w:tabs>
              <w:spacing w:before="40" w:after="120" w:line="220" w:lineRule="exact"/>
              <w:ind w:left="113"/>
              <w:rPr>
                <w:rFonts w:eastAsia="Calibri"/>
                <w:sz w:val="18"/>
                <w:lang w:val="en-US"/>
              </w:rPr>
            </w:pPr>
            <w:r w:rsidRPr="00EF228F">
              <w:rPr>
                <w:rFonts w:eastAsia="Calibri"/>
                <w:sz w:val="18"/>
                <w:lang w:val="en-US"/>
              </w:rPr>
              <w:t>Reference vehicle test engine speed for reference sound assessment</w:t>
            </w:r>
          </w:p>
        </w:tc>
      </w:tr>
      <w:tr w:rsidR="00EF228F" w:rsidRPr="00F76D70" w:rsidTr="00EF228F">
        <w:trPr>
          <w:cantSplit/>
          <w:trHeight w:val="255"/>
        </w:trPr>
        <w:tc>
          <w:tcPr>
            <w:tcW w:w="1560" w:type="dxa"/>
            <w:tcBorders>
              <w:top w:val="single" w:sz="4" w:space="0" w:color="auto"/>
              <w:left w:val="single" w:sz="4" w:space="0" w:color="auto"/>
              <w:bottom w:val="single" w:sz="12"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rPr>
                <w:rFonts w:eastAsia="Calibri"/>
                <w:sz w:val="18"/>
              </w:rPr>
            </w:pPr>
            <w:r w:rsidRPr="00DF5841">
              <w:rPr>
                <w:rFonts w:eastAsia="Calibri"/>
                <w:sz w:val="18"/>
              </w:rPr>
              <w:t>v</w:t>
            </w:r>
            <w:r w:rsidRPr="00DF5841">
              <w:rPr>
                <w:bCs/>
                <w:vertAlign w:val="subscript"/>
              </w:rPr>
              <w:t>BB’_</w:t>
            </w:r>
            <w:r w:rsidRPr="00DF5841">
              <w:rPr>
                <w:rFonts w:eastAsia="Calibri"/>
                <w:sz w:val="18"/>
                <w:vertAlign w:val="subscript"/>
              </w:rPr>
              <w:t>ref</w:t>
            </w:r>
          </w:p>
        </w:tc>
        <w:tc>
          <w:tcPr>
            <w:tcW w:w="708" w:type="dxa"/>
            <w:tcBorders>
              <w:top w:val="single" w:sz="4" w:space="0" w:color="auto"/>
              <w:left w:val="single" w:sz="4" w:space="0" w:color="auto"/>
              <w:bottom w:val="single" w:sz="12"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rFonts w:eastAsia="Calibri"/>
                <w:sz w:val="18"/>
              </w:rPr>
              <w:t>km/h</w:t>
            </w:r>
          </w:p>
        </w:tc>
        <w:tc>
          <w:tcPr>
            <w:tcW w:w="993" w:type="dxa"/>
            <w:tcBorders>
              <w:top w:val="single" w:sz="4" w:space="0" w:color="auto"/>
              <w:left w:val="single" w:sz="4" w:space="0" w:color="auto"/>
              <w:bottom w:val="single" w:sz="12"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rFonts w:eastAsia="Calibri"/>
                <w:sz w:val="18"/>
              </w:rPr>
              <w:t>Annex 7</w:t>
            </w: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EF228F" w:rsidRPr="00DF5841" w:rsidRDefault="00EF228F" w:rsidP="00C63B3D">
            <w:pPr>
              <w:tabs>
                <w:tab w:val="left" w:pos="-1440"/>
              </w:tabs>
              <w:spacing w:before="40" w:after="120" w:line="220" w:lineRule="exact"/>
              <w:jc w:val="center"/>
              <w:rPr>
                <w:rFonts w:eastAsia="Calibri"/>
                <w:sz w:val="18"/>
              </w:rPr>
            </w:pPr>
            <w:r w:rsidRPr="00DF5841">
              <w:rPr>
                <w:rFonts w:eastAsia="Calibri"/>
                <w:sz w:val="18"/>
              </w:rPr>
              <w:t>5.3.</w:t>
            </w:r>
          </w:p>
        </w:tc>
        <w:tc>
          <w:tcPr>
            <w:tcW w:w="3253" w:type="dxa"/>
            <w:tcBorders>
              <w:top w:val="single" w:sz="4" w:space="0" w:color="auto"/>
              <w:left w:val="single" w:sz="4" w:space="0" w:color="auto"/>
              <w:bottom w:val="single" w:sz="12" w:space="0" w:color="auto"/>
              <w:right w:val="single" w:sz="4" w:space="0" w:color="auto"/>
            </w:tcBorders>
            <w:shd w:val="clear" w:color="auto" w:fill="auto"/>
          </w:tcPr>
          <w:p w:rsidR="00EF228F" w:rsidRPr="00EF228F" w:rsidRDefault="00EF228F" w:rsidP="00C63B3D">
            <w:pPr>
              <w:tabs>
                <w:tab w:val="left" w:pos="-1440"/>
              </w:tabs>
              <w:spacing w:before="40" w:after="120" w:line="220" w:lineRule="exact"/>
              <w:ind w:left="113"/>
              <w:rPr>
                <w:rFonts w:eastAsia="Calibri"/>
                <w:sz w:val="18"/>
                <w:lang w:val="en-US"/>
              </w:rPr>
            </w:pPr>
            <w:r w:rsidRPr="00EF228F">
              <w:rPr>
                <w:rFonts w:eastAsia="Calibri"/>
                <w:sz w:val="18"/>
                <w:lang w:val="en-US"/>
              </w:rPr>
              <w:t>reference vehicle test speed for reference sound assessment</w:t>
            </w:r>
            <w:r w:rsidR="00C63B3D" w:rsidRPr="00C63B3D">
              <w:rPr>
                <w:rFonts w:eastAsia="Calibri"/>
                <w:lang w:val="en-GB"/>
              </w:rPr>
              <w:t>*</w:t>
            </w:r>
          </w:p>
        </w:tc>
      </w:tr>
    </w:tbl>
    <w:p w:rsidR="00C63B3D" w:rsidRDefault="00C63B3D" w:rsidP="00C63B3D">
      <w:pPr>
        <w:pBdr>
          <w:bottom w:val="single" w:sz="4" w:space="1" w:color="auto"/>
        </w:pBdr>
        <w:spacing w:before="120" w:after="120"/>
        <w:ind w:left="1134" w:right="7371" w:hanging="567"/>
        <w:jc w:val="both"/>
        <w:rPr>
          <w:i/>
          <w:lang w:val="en-US"/>
        </w:rPr>
      </w:pPr>
    </w:p>
    <w:p w:rsidR="00C63B3D" w:rsidRDefault="00C63B3D" w:rsidP="00C63B3D">
      <w:pPr>
        <w:pStyle w:val="FootnoteText"/>
        <w:rPr>
          <w:lang w:val="en-US"/>
        </w:rPr>
      </w:pPr>
      <w:r>
        <w:rPr>
          <w:lang w:val="en-US"/>
        </w:rPr>
        <w:tab/>
        <w:t>*</w:t>
      </w:r>
      <w:r>
        <w:rPr>
          <w:lang w:val="en-US"/>
        </w:rPr>
        <w:tab/>
      </w:r>
      <w:r w:rsidRPr="00C63B3D">
        <w:rPr>
          <w:lang w:val="en-US"/>
        </w:rPr>
        <w:t>All subsequent rows of the table are being deleted (</w:t>
      </w:r>
      <w:r w:rsidRPr="00C63B3D">
        <w:rPr>
          <w:i/>
          <w:lang w:val="en-US"/>
        </w:rPr>
        <w:t>note by the secretariat</w:t>
      </w:r>
      <w:r w:rsidRPr="00C63B3D">
        <w:rPr>
          <w:lang w:val="en-US"/>
        </w:rPr>
        <w:t>).</w:t>
      </w:r>
      <w:r>
        <w:rPr>
          <w:lang w:val="en-US"/>
        </w:rPr>
        <w:t>"</w:t>
      </w:r>
    </w:p>
    <w:p w:rsidR="00EF228F" w:rsidRPr="00EF228F" w:rsidRDefault="00EF228F" w:rsidP="00EF228F">
      <w:pPr>
        <w:spacing w:before="120" w:after="120"/>
        <w:ind w:left="2268" w:right="1134" w:hanging="1134"/>
        <w:jc w:val="both"/>
        <w:rPr>
          <w:lang w:val="en-US"/>
        </w:rPr>
      </w:pPr>
      <w:r w:rsidRPr="00EF228F">
        <w:rPr>
          <w:i/>
          <w:lang w:val="en-US"/>
        </w:rPr>
        <w:t>Insert a new paragraph 2.25.</w:t>
      </w:r>
      <w:r w:rsidRPr="00EF228F">
        <w:rPr>
          <w:lang w:val="en-US"/>
        </w:rPr>
        <w:t>, to read:</w:t>
      </w:r>
    </w:p>
    <w:p w:rsidR="00EF228F" w:rsidRPr="00EF228F" w:rsidRDefault="00EF228F" w:rsidP="00EF228F">
      <w:pPr>
        <w:spacing w:after="120"/>
        <w:ind w:left="2268" w:right="1134" w:hanging="1134"/>
        <w:jc w:val="both"/>
        <w:rPr>
          <w:lang w:val="en-US"/>
        </w:rPr>
      </w:pPr>
      <w:r w:rsidRPr="00EF228F">
        <w:rPr>
          <w:lang w:val="en-US"/>
        </w:rPr>
        <w:t>"2.25.</w:t>
      </w:r>
      <w:r w:rsidRPr="00EF228F">
        <w:rPr>
          <w:lang w:val="en-US"/>
        </w:rPr>
        <w:tab/>
        <w:t>Modes</w:t>
      </w:r>
    </w:p>
    <w:p w:rsidR="00EF228F" w:rsidRPr="00EF228F" w:rsidRDefault="00EF228F" w:rsidP="00EF228F">
      <w:pPr>
        <w:spacing w:after="120"/>
        <w:ind w:left="2268" w:right="1134" w:hanging="1134"/>
        <w:jc w:val="both"/>
        <w:rPr>
          <w:lang w:val="en-US"/>
        </w:rPr>
      </w:pPr>
      <w:r w:rsidRPr="00EF228F">
        <w:rPr>
          <w:lang w:val="en-US"/>
        </w:rPr>
        <w:t>2.25.1.</w:t>
      </w:r>
      <w:r w:rsidRPr="00EF228F">
        <w:rPr>
          <w:lang w:val="en-US"/>
        </w:rPr>
        <w:tab/>
        <w:t>"</w:t>
      </w:r>
      <w:r w:rsidRPr="00EF228F">
        <w:rPr>
          <w:i/>
          <w:lang w:val="en-US"/>
        </w:rPr>
        <w:t>Mode</w:t>
      </w:r>
      <w:r w:rsidRPr="00EF228F">
        <w:rPr>
          <w:lang w:val="en-US"/>
        </w:rPr>
        <w:t>" means a distinct driver-selectable condition which does affect the sound emission of the vehicle."</w:t>
      </w:r>
    </w:p>
    <w:p w:rsidR="00EF228F" w:rsidRPr="00EF228F" w:rsidRDefault="00EF228F" w:rsidP="00EF228F">
      <w:pPr>
        <w:spacing w:after="120"/>
        <w:ind w:left="2268" w:right="1134" w:hanging="1134"/>
        <w:jc w:val="both"/>
        <w:rPr>
          <w:lang w:val="en-US"/>
        </w:rPr>
      </w:pPr>
      <w:r w:rsidRPr="00EF228F">
        <w:rPr>
          <w:i/>
          <w:lang w:val="en-US"/>
        </w:rPr>
        <w:t>Insert a new paragraph 2.26.</w:t>
      </w:r>
      <w:r w:rsidRPr="00EF228F">
        <w:rPr>
          <w:lang w:val="en-US"/>
        </w:rPr>
        <w:t>, to read:</w:t>
      </w:r>
    </w:p>
    <w:p w:rsidR="00EF228F" w:rsidRPr="00EF228F" w:rsidRDefault="00EF228F" w:rsidP="00EF228F">
      <w:pPr>
        <w:spacing w:after="120"/>
        <w:ind w:left="2268" w:right="1134" w:hanging="1134"/>
        <w:jc w:val="both"/>
        <w:rPr>
          <w:lang w:val="en-US"/>
        </w:rPr>
      </w:pPr>
      <w:r w:rsidRPr="00EF228F">
        <w:rPr>
          <w:lang w:val="en-US"/>
        </w:rPr>
        <w:t>"2.26.</w:t>
      </w:r>
      <w:r w:rsidRPr="00EF228F">
        <w:rPr>
          <w:lang w:val="en-US"/>
        </w:rPr>
        <w:tab/>
        <w:t>Stable acceleration</w:t>
      </w:r>
    </w:p>
    <w:p w:rsidR="00EF228F" w:rsidRPr="00EF228F" w:rsidRDefault="00EF228F" w:rsidP="00EF228F">
      <w:pPr>
        <w:spacing w:after="120"/>
        <w:ind w:left="2268" w:right="1134" w:hanging="1134"/>
        <w:jc w:val="both"/>
        <w:rPr>
          <w:lang w:val="en-US"/>
        </w:rPr>
      </w:pPr>
      <w:r w:rsidRPr="00EF228F">
        <w:rPr>
          <w:lang w:val="en-US"/>
        </w:rPr>
        <w:t>2.26.1.</w:t>
      </w:r>
      <w:r w:rsidRPr="00EF228F">
        <w:rPr>
          <w:lang w:val="en-US"/>
        </w:rPr>
        <w:tab/>
        <w:t>"</w:t>
      </w:r>
      <w:r w:rsidRPr="00EF228F">
        <w:rPr>
          <w:i/>
          <w:lang w:val="en-US"/>
        </w:rPr>
        <w:t>Stable acceleration</w:t>
      </w:r>
      <w:r w:rsidRPr="00EF228F">
        <w:rPr>
          <w:lang w:val="en-US"/>
        </w:rPr>
        <w:t>" applicable when acceleration needs to be calculated is given when the acceleration ratio between a</w:t>
      </w:r>
      <w:r w:rsidRPr="00EF228F">
        <w:rPr>
          <w:vertAlign w:val="subscript"/>
          <w:lang w:val="en-US"/>
        </w:rPr>
        <w:t>wot_testPP-BB</w:t>
      </w:r>
      <w:r w:rsidRPr="00EF228F">
        <w:rPr>
          <w:lang w:val="en-US"/>
        </w:rPr>
        <w:t xml:space="preserve"> and a</w:t>
      </w:r>
      <w:r w:rsidRPr="00EF228F">
        <w:rPr>
          <w:vertAlign w:val="subscript"/>
          <w:lang w:val="en-US"/>
        </w:rPr>
        <w:t>wot test</w:t>
      </w:r>
      <w:r w:rsidRPr="00EF228F">
        <w:rPr>
          <w:lang w:val="en-US"/>
        </w:rPr>
        <w:t xml:space="preserve"> is less than or equal to 1.2. </w:t>
      </w:r>
    </w:p>
    <w:p w:rsidR="00EF228F" w:rsidRPr="00EF228F" w:rsidRDefault="00EF228F" w:rsidP="00EF228F">
      <w:pPr>
        <w:spacing w:after="120"/>
        <w:ind w:left="2259" w:right="1134" w:hanging="1125"/>
        <w:jc w:val="both"/>
        <w:rPr>
          <w:lang w:val="en-US"/>
        </w:rPr>
      </w:pPr>
      <w:r w:rsidRPr="00EF228F">
        <w:rPr>
          <w:lang w:val="en-US"/>
        </w:rPr>
        <w:t>2.26.2.</w:t>
      </w:r>
      <w:r w:rsidRPr="00EF228F">
        <w:rPr>
          <w:lang w:val="en-US"/>
        </w:rPr>
        <w:tab/>
        <w:t>"</w:t>
      </w:r>
      <w:r w:rsidRPr="00EF228F">
        <w:rPr>
          <w:i/>
          <w:lang w:val="en-US"/>
        </w:rPr>
        <w:t>Unstable acceleration</w:t>
      </w:r>
      <w:r w:rsidRPr="00EF228F">
        <w:rPr>
          <w:lang w:val="en-US"/>
        </w:rPr>
        <w:t>" means a deviation from the stable acceleration during acceleration.</w:t>
      </w:r>
    </w:p>
    <w:p w:rsidR="00EF228F" w:rsidRPr="00EF228F" w:rsidRDefault="00EF228F" w:rsidP="00EF228F">
      <w:pPr>
        <w:spacing w:after="120"/>
        <w:ind w:left="2259" w:right="1134" w:hanging="1125"/>
        <w:jc w:val="both"/>
        <w:rPr>
          <w:lang w:val="en-US"/>
        </w:rPr>
      </w:pPr>
      <w:r w:rsidRPr="00EF228F">
        <w:rPr>
          <w:lang w:val="en-US"/>
        </w:rPr>
        <w:t>2.26.2.1.</w:t>
      </w:r>
      <w:r w:rsidRPr="00EF228F">
        <w:rPr>
          <w:lang w:val="en-US"/>
        </w:rPr>
        <w:tab/>
        <w:t>Unstable acceleration might occur as well during the start of acceleration from low speeds when the powertrain will react by bumping and jerking on the acceleration request."</w:t>
      </w:r>
    </w:p>
    <w:p w:rsidR="005C33D4" w:rsidRPr="005C33D4" w:rsidRDefault="005C33D4" w:rsidP="005C33D4">
      <w:pPr>
        <w:pStyle w:val="SingleTxtG"/>
        <w:rPr>
          <w:rFonts w:eastAsia="Calibri"/>
          <w:i/>
          <w:lang w:val="en-US"/>
        </w:rPr>
      </w:pPr>
      <w:r w:rsidRPr="005C33D4">
        <w:rPr>
          <w:rFonts w:eastAsia="Calibri"/>
          <w:i/>
          <w:lang w:val="en-US"/>
        </w:rPr>
        <w:t xml:space="preserve">Paragraph 6.2.2., </w:t>
      </w:r>
      <w:r w:rsidRPr="005C33D4">
        <w:rPr>
          <w:rFonts w:eastAsia="Calibri"/>
          <w:lang w:val="en-US"/>
        </w:rPr>
        <w:t>amend to read:</w:t>
      </w:r>
    </w:p>
    <w:p w:rsidR="005C33D4" w:rsidRPr="005C33D4" w:rsidRDefault="005C33D4" w:rsidP="005C33D4">
      <w:pPr>
        <w:keepNext/>
        <w:keepLines/>
        <w:spacing w:after="140"/>
        <w:ind w:left="2268" w:right="1134" w:hanging="1134"/>
        <w:jc w:val="both"/>
        <w:rPr>
          <w:lang w:val="en-US"/>
        </w:rPr>
      </w:pPr>
      <w:r w:rsidRPr="005C33D4">
        <w:rPr>
          <w:lang w:val="en-US"/>
        </w:rPr>
        <w:t>"6.2.2.</w:t>
      </w:r>
      <w:r w:rsidRPr="005C33D4">
        <w:rPr>
          <w:lang w:val="en-US"/>
        </w:rPr>
        <w:tab/>
        <w:t>Sound level limits</w:t>
      </w:r>
    </w:p>
    <w:p w:rsidR="005C33D4" w:rsidRPr="005C33D4" w:rsidRDefault="005C33D4" w:rsidP="005C33D4">
      <w:pPr>
        <w:spacing w:after="140"/>
        <w:ind w:left="2268" w:right="1134"/>
        <w:jc w:val="both"/>
        <w:rPr>
          <w:strike/>
          <w:sz w:val="18"/>
          <w:lang w:val="en-US"/>
        </w:rPr>
      </w:pPr>
      <w:r w:rsidRPr="005C33D4">
        <w:rPr>
          <w:lang w:val="en-US"/>
        </w:rPr>
        <w:t>The sound level measured in accordance with the provisions of paragraph 3.1. of Annex 3 to this Regulation, mathematically rounded to the nearest integer value, shall not exceed the following limits:</w:t>
      </w:r>
    </w:p>
    <w:p w:rsidR="005C33D4" w:rsidRPr="00F767D2" w:rsidRDefault="005C33D4" w:rsidP="005C33D4">
      <w:pPr>
        <w:pStyle w:val="SingleTxtG"/>
        <w:rPr>
          <w:rFonts w:eastAsia="Calibri"/>
          <w:lang w:val="en-US"/>
        </w:rPr>
      </w:pPr>
      <w:r w:rsidRPr="00F767D2">
        <w:rPr>
          <w:rFonts w:eastAsia="Calibri"/>
          <w:lang w:val="en-US"/>
        </w:rPr>
        <w:t>…"</w:t>
      </w:r>
    </w:p>
    <w:p w:rsidR="00EF228F" w:rsidRPr="00EF228F" w:rsidRDefault="00EF228F" w:rsidP="00FC566C">
      <w:pPr>
        <w:keepNext/>
        <w:keepLines/>
        <w:spacing w:after="120"/>
        <w:ind w:left="2259" w:right="1134" w:hanging="1125"/>
        <w:jc w:val="both"/>
        <w:rPr>
          <w:b/>
          <w:i/>
          <w:lang w:val="en-US"/>
        </w:rPr>
      </w:pPr>
      <w:r w:rsidRPr="00EF228F">
        <w:rPr>
          <w:i/>
          <w:lang w:val="en-US"/>
        </w:rPr>
        <w:t xml:space="preserve">Paragraph 6.2.3.3., </w:t>
      </w:r>
      <w:r w:rsidRPr="00EF228F">
        <w:rPr>
          <w:lang w:val="en-US"/>
        </w:rPr>
        <w:t>amend to read:</w:t>
      </w:r>
    </w:p>
    <w:p w:rsidR="00EF228F" w:rsidRPr="00EF228F" w:rsidRDefault="00EF228F" w:rsidP="00FC566C">
      <w:pPr>
        <w:keepNext/>
        <w:keepLines/>
        <w:spacing w:after="120"/>
        <w:ind w:left="2268" w:right="1134" w:hanging="1134"/>
        <w:jc w:val="both"/>
        <w:rPr>
          <w:i/>
          <w:lang w:val="en-US"/>
        </w:rPr>
      </w:pPr>
      <w:r w:rsidRPr="00EF228F">
        <w:rPr>
          <w:lang w:val="en-US"/>
        </w:rPr>
        <w:t>"6.2.3.3.</w:t>
      </w:r>
      <w:r w:rsidRPr="00EF228F">
        <w:rPr>
          <w:lang w:val="en-US"/>
        </w:rPr>
        <w:tab/>
        <w:t>In applying for type approval, the manufacturer shall provide a statement, in conformity with Appendix 1</w:t>
      </w:r>
      <w:r w:rsidRPr="00EF228F">
        <w:rPr>
          <w:b/>
          <w:lang w:val="en-US"/>
        </w:rPr>
        <w:t xml:space="preserve"> </w:t>
      </w:r>
      <w:r w:rsidRPr="00EF228F">
        <w:rPr>
          <w:lang w:val="en-US"/>
        </w:rPr>
        <w:t>of Annex 7, that the vehicle type to be approved complies with the requirements of paragraph 6.2.3. of this Regulation."</w:t>
      </w:r>
    </w:p>
    <w:p w:rsidR="00FC566C" w:rsidRDefault="00EF228F" w:rsidP="00EF228F">
      <w:pPr>
        <w:keepNext/>
        <w:keepLines/>
        <w:tabs>
          <w:tab w:val="right" w:pos="851"/>
        </w:tabs>
        <w:spacing w:after="120"/>
        <w:ind w:left="567" w:right="1134" w:firstLine="567"/>
        <w:jc w:val="both"/>
        <w:rPr>
          <w:i/>
          <w:lang w:val="en-US"/>
        </w:rPr>
      </w:pPr>
      <w:r w:rsidRPr="00EF228F">
        <w:rPr>
          <w:i/>
          <w:lang w:val="en-US"/>
        </w:rPr>
        <w:t xml:space="preserve">Annex 3, </w:t>
      </w:r>
    </w:p>
    <w:p w:rsidR="00EF228F" w:rsidRPr="00EF228F" w:rsidRDefault="00FC566C" w:rsidP="00EF228F">
      <w:pPr>
        <w:keepNext/>
        <w:keepLines/>
        <w:tabs>
          <w:tab w:val="right" w:pos="851"/>
        </w:tabs>
        <w:spacing w:after="120"/>
        <w:ind w:left="567" w:right="1134" w:firstLine="567"/>
        <w:jc w:val="both"/>
        <w:rPr>
          <w:i/>
          <w:lang w:val="en-US"/>
        </w:rPr>
      </w:pPr>
      <w:r>
        <w:rPr>
          <w:i/>
          <w:lang w:val="en-US"/>
        </w:rPr>
        <w:t>P</w:t>
      </w:r>
      <w:r w:rsidR="00EF228F" w:rsidRPr="00EF228F">
        <w:rPr>
          <w:i/>
          <w:lang w:val="en-US"/>
        </w:rPr>
        <w:t xml:space="preserve">aragraph 3.1.2.1.4.1., </w:t>
      </w:r>
      <w:r w:rsidR="00EF228F" w:rsidRPr="00EF228F">
        <w:rPr>
          <w:lang w:val="en-US"/>
        </w:rPr>
        <w:t>amend to read:</w:t>
      </w:r>
    </w:p>
    <w:p w:rsidR="00EF228F" w:rsidRPr="00EF228F" w:rsidRDefault="00EF228F" w:rsidP="00EF228F">
      <w:pPr>
        <w:suppressAutoHyphens w:val="0"/>
        <w:autoSpaceDE w:val="0"/>
        <w:autoSpaceDN w:val="0"/>
        <w:adjustRightInd w:val="0"/>
        <w:spacing w:after="120"/>
        <w:ind w:left="2268" w:right="1134" w:hanging="1134"/>
        <w:rPr>
          <w:lang w:val="en-US"/>
        </w:rPr>
      </w:pPr>
      <w:r w:rsidRPr="00EF228F">
        <w:rPr>
          <w:lang w:val="en-US"/>
        </w:rPr>
        <w:t xml:space="preserve">"3.1.2.1.4.1. </w:t>
      </w:r>
      <w:r w:rsidRPr="00EF228F">
        <w:rPr>
          <w:lang w:val="en-US"/>
        </w:rPr>
        <w:tab/>
        <w:t>Vehicles with manual transmission, automatic transmissions, adaptive transmissions or CVTs tested with locked gear ratios</w:t>
      </w:r>
    </w:p>
    <w:p w:rsidR="00EF228F" w:rsidRPr="00EF228F" w:rsidRDefault="00EF228F" w:rsidP="00EF228F">
      <w:pPr>
        <w:suppressAutoHyphens w:val="0"/>
        <w:autoSpaceDE w:val="0"/>
        <w:autoSpaceDN w:val="0"/>
        <w:adjustRightInd w:val="0"/>
        <w:spacing w:after="120"/>
        <w:ind w:left="2268" w:right="1134" w:hanging="1134"/>
        <w:rPr>
          <w:lang w:val="en-US"/>
        </w:rPr>
      </w:pPr>
      <w:r w:rsidRPr="00EF228F">
        <w:rPr>
          <w:lang w:val="en-US"/>
        </w:rPr>
        <w:t xml:space="preserve"> </w:t>
      </w:r>
      <w:r w:rsidRPr="00EF228F">
        <w:rPr>
          <w:lang w:val="en-US"/>
        </w:rPr>
        <w:tab/>
        <w:t>…</w:t>
      </w:r>
    </w:p>
    <w:p w:rsidR="00EF228F" w:rsidRPr="00EF228F" w:rsidRDefault="00EF228F" w:rsidP="00EF228F">
      <w:pPr>
        <w:spacing w:after="120"/>
        <w:ind w:left="2268" w:right="1134"/>
        <w:jc w:val="both"/>
        <w:rPr>
          <w:lang w:val="en-US"/>
        </w:rPr>
      </w:pPr>
      <w:r w:rsidRPr="00EF228F">
        <w:rPr>
          <w:lang w:val="en-US"/>
        </w:rPr>
        <w:t>In the case of a vehicle not exempted from ASEP according to paragraph 6.2.3., gear i shall be tested and values reported (L</w:t>
      </w:r>
      <w:r w:rsidRPr="00EF228F">
        <w:rPr>
          <w:vertAlign w:val="subscript"/>
          <w:lang w:val="en-US"/>
        </w:rPr>
        <w:t>wot</w:t>
      </w:r>
      <w:r w:rsidRPr="00EF228F">
        <w:rPr>
          <w:color w:val="0070C0"/>
          <w:vertAlign w:val="subscript"/>
          <w:lang w:val="en-US"/>
        </w:rPr>
        <w:t xml:space="preserve"> </w:t>
      </w:r>
      <w:r w:rsidRPr="00EF228F">
        <w:rPr>
          <w:vertAlign w:val="subscript"/>
          <w:lang w:val="en-US"/>
        </w:rPr>
        <w:t>i</w:t>
      </w:r>
      <w:r w:rsidRPr="00EF228F">
        <w:rPr>
          <w:color w:val="000000" w:themeColor="text1"/>
          <w:vertAlign w:val="subscript"/>
          <w:lang w:val="en-US"/>
        </w:rPr>
        <w:t xml:space="preserve">, </w:t>
      </w:r>
      <w:r w:rsidRPr="00EF228F">
        <w:rPr>
          <w:color w:val="000000" w:themeColor="text1"/>
          <w:lang w:val="en-US"/>
        </w:rPr>
        <w:t>n</w:t>
      </w:r>
      <w:r w:rsidRPr="00EF228F">
        <w:rPr>
          <w:color w:val="000000" w:themeColor="text1"/>
          <w:vertAlign w:val="subscript"/>
          <w:lang w:val="en-US"/>
        </w:rPr>
        <w:t xml:space="preserve">wot,BB i </w:t>
      </w:r>
      <w:r w:rsidRPr="00EF228F">
        <w:rPr>
          <w:color w:val="000000" w:themeColor="text1"/>
          <w:lang w:val="en-US"/>
        </w:rPr>
        <w:t>v</w:t>
      </w:r>
      <w:r w:rsidRPr="00EF228F">
        <w:rPr>
          <w:color w:val="000000" w:themeColor="text1"/>
          <w:vertAlign w:val="subscript"/>
          <w:lang w:val="en-US"/>
        </w:rPr>
        <w:t>wot,BB i</w:t>
      </w:r>
      <w:r w:rsidRPr="00EF228F">
        <w:rPr>
          <w:lang w:val="en-US"/>
        </w:rPr>
        <w:t>) in order to perform tests of Annex 7."</w:t>
      </w:r>
    </w:p>
    <w:p w:rsidR="00EF228F" w:rsidRPr="00EF228F" w:rsidRDefault="00EF228F" w:rsidP="00EF228F">
      <w:pPr>
        <w:spacing w:after="120"/>
        <w:ind w:left="2268" w:right="1134" w:hanging="1134"/>
        <w:jc w:val="both"/>
        <w:rPr>
          <w:lang w:val="en-US"/>
        </w:rPr>
      </w:pPr>
      <w:r w:rsidRPr="00EF228F">
        <w:rPr>
          <w:i/>
          <w:lang w:val="en-US"/>
        </w:rPr>
        <w:t>Annex 7</w:t>
      </w:r>
      <w:r w:rsidRPr="00EF228F">
        <w:rPr>
          <w:lang w:val="en-US"/>
        </w:rPr>
        <w:t>, amend to read:</w:t>
      </w:r>
    </w:p>
    <w:p w:rsidR="00EF228F" w:rsidRPr="00EF228F" w:rsidRDefault="00EF228F" w:rsidP="00EF228F">
      <w:pPr>
        <w:pStyle w:val="HChG"/>
        <w:rPr>
          <w:lang w:val="en-US"/>
        </w:rPr>
      </w:pPr>
      <w:r w:rsidRPr="00EF228F">
        <w:rPr>
          <w:lang w:val="en-US"/>
        </w:rPr>
        <w:t>"Annex 7</w:t>
      </w:r>
    </w:p>
    <w:p w:rsidR="00EF228F" w:rsidRPr="00EF228F" w:rsidRDefault="00EF228F" w:rsidP="00EF228F">
      <w:pPr>
        <w:pStyle w:val="HChG"/>
        <w:rPr>
          <w:lang w:val="en-US"/>
        </w:rPr>
      </w:pPr>
      <w:r w:rsidRPr="00EF228F">
        <w:rPr>
          <w:lang w:val="en-US"/>
        </w:rPr>
        <w:tab/>
      </w:r>
      <w:r w:rsidRPr="00EF228F">
        <w:rPr>
          <w:lang w:val="en-US"/>
        </w:rPr>
        <w:tab/>
        <w:t>Measuring method to evaluate compliance with the Additional Sound Emission Provisions</w:t>
      </w:r>
    </w:p>
    <w:p w:rsidR="00EF228F" w:rsidRPr="00EF228F" w:rsidRDefault="00EF228F" w:rsidP="00EF228F">
      <w:pPr>
        <w:spacing w:after="120"/>
        <w:ind w:left="1134" w:right="1134"/>
        <w:jc w:val="both"/>
        <w:rPr>
          <w:lang w:val="en-US"/>
        </w:rPr>
      </w:pPr>
      <w:r w:rsidRPr="00EF228F">
        <w:rPr>
          <w:lang w:val="en-US"/>
        </w:rPr>
        <w:t>Only applicable for vehicles as specified in paragraph 6.2.3. of this Regulation.</w:t>
      </w:r>
    </w:p>
    <w:p w:rsidR="00EF228F" w:rsidRPr="00EF228F" w:rsidRDefault="00EF228F" w:rsidP="00EF228F">
      <w:pPr>
        <w:pStyle w:val="ListParagraph"/>
        <w:spacing w:after="120"/>
        <w:ind w:left="2259" w:right="1134" w:hanging="1125"/>
        <w:jc w:val="both"/>
        <w:rPr>
          <w:lang w:val="en-US"/>
        </w:rPr>
      </w:pPr>
      <w:r w:rsidRPr="00EF228F">
        <w:rPr>
          <w:lang w:val="en-US"/>
        </w:rPr>
        <w:t>1.</w:t>
      </w:r>
      <w:r w:rsidRPr="00EF228F">
        <w:rPr>
          <w:lang w:val="en-US"/>
        </w:rPr>
        <w:tab/>
        <w:t>General (see the flowchart in Appendix 2, Figure 1)</w:t>
      </w:r>
    </w:p>
    <w:p w:rsidR="00EF228F" w:rsidRPr="00EF228F" w:rsidRDefault="00EF228F" w:rsidP="00EF228F">
      <w:pPr>
        <w:spacing w:after="120"/>
        <w:ind w:left="2268" w:right="1134"/>
        <w:jc w:val="both"/>
        <w:rPr>
          <w:lang w:val="en-US"/>
        </w:rPr>
      </w:pPr>
      <w:r w:rsidRPr="00EF228F">
        <w:rPr>
          <w:lang w:val="en-US"/>
        </w:rPr>
        <w:t>This annex describes a measurement method to evaluate compliance of the vehicle with the additional sound emission provisions (ASEP) conforming to paragraph 6.2.3. of this Regulation.</w:t>
      </w:r>
    </w:p>
    <w:p w:rsidR="00EF228F" w:rsidRPr="00EF228F" w:rsidRDefault="00EF228F" w:rsidP="00EF228F">
      <w:pPr>
        <w:spacing w:after="120"/>
        <w:ind w:left="2268" w:right="1134"/>
        <w:jc w:val="both"/>
        <w:rPr>
          <w:lang w:val="en-US"/>
        </w:rPr>
      </w:pPr>
      <w:r w:rsidRPr="00EF228F">
        <w:rPr>
          <w:lang w:val="en-US"/>
        </w:rPr>
        <w:t>It is not mandatory to perform actual tests when applying for type-approval. The manufacturer shall sign the declaration of compliance set out in Appendix 1. The approval authority may ask for additional information about the declaration of compliance and carry out the tests described below.</w:t>
      </w:r>
    </w:p>
    <w:p w:rsidR="00EF228F" w:rsidRPr="00EF228F" w:rsidRDefault="00EF228F" w:rsidP="00EF228F">
      <w:pPr>
        <w:spacing w:after="120"/>
        <w:ind w:left="2268" w:right="1134"/>
        <w:jc w:val="both"/>
        <w:rPr>
          <w:lang w:val="en-US"/>
        </w:rPr>
      </w:pPr>
      <w:r w:rsidRPr="00EF228F">
        <w:rPr>
          <w:lang w:val="en-US"/>
        </w:rPr>
        <w:t>The procedure set out in this annex requires the performance of a test in accordance with Annex 3.</w:t>
      </w:r>
    </w:p>
    <w:p w:rsidR="00EF228F" w:rsidRPr="00EF228F" w:rsidRDefault="00EF228F" w:rsidP="00EF228F">
      <w:pPr>
        <w:spacing w:after="120"/>
        <w:ind w:left="2268" w:right="1134"/>
        <w:jc w:val="both"/>
        <w:rPr>
          <w:lang w:val="en-US"/>
        </w:rPr>
      </w:pPr>
      <w:r w:rsidRPr="00EF228F">
        <w:rPr>
          <w:lang w:val="en-US"/>
        </w:rPr>
        <w:t>If the tests according to Annex 7 are carried out in the course of type approval, all tests either for Annex 3 and for Annex 7 shall be carried out on the same test track and under similar environmental conditions.</w:t>
      </w:r>
      <w:r w:rsidRPr="00DF5841">
        <w:rPr>
          <w:sz w:val="18"/>
          <w:vertAlign w:val="superscript"/>
        </w:rPr>
        <w:footnoteReference w:id="3"/>
      </w:r>
    </w:p>
    <w:p w:rsidR="00EF228F" w:rsidRPr="00EF228F" w:rsidRDefault="00EF228F" w:rsidP="00EF228F">
      <w:pPr>
        <w:spacing w:after="120"/>
        <w:ind w:left="2268" w:right="1134"/>
        <w:jc w:val="both"/>
        <w:rPr>
          <w:lang w:val="en-US"/>
        </w:rPr>
      </w:pPr>
      <w:r w:rsidRPr="00EF228F">
        <w:rPr>
          <w:lang w:val="en-US"/>
        </w:rPr>
        <w:t>If Annex 7 tests are carried out when type approval has already been granted, e.g. during tests for conformity of production or for in-use compliance, the tests in motion specified in Annex 3 shall be carried out with the same mode, gear(s)/gear ratio(s), gear weighting factor k and partial power factor k</w:t>
      </w:r>
      <w:r w:rsidRPr="00EF228F">
        <w:rPr>
          <w:vertAlign w:val="subscript"/>
          <w:lang w:val="en-US"/>
        </w:rPr>
        <w:t>P</w:t>
      </w:r>
      <w:r w:rsidRPr="00EF228F">
        <w:rPr>
          <w:lang w:val="en-US"/>
        </w:rPr>
        <w:t xml:space="preserve"> as determined during the type approval process. </w:t>
      </w:r>
    </w:p>
    <w:p w:rsidR="00EF228F" w:rsidRPr="00EF228F" w:rsidRDefault="00EF228F" w:rsidP="00EF228F">
      <w:pPr>
        <w:spacing w:after="120"/>
        <w:ind w:left="2268" w:right="1134" w:hanging="1134"/>
        <w:jc w:val="both"/>
        <w:rPr>
          <w:lang w:val="en-US"/>
        </w:rPr>
      </w:pPr>
      <w:r w:rsidRPr="00EF228F">
        <w:rPr>
          <w:lang w:val="en-US"/>
        </w:rPr>
        <w:t>2.</w:t>
      </w:r>
      <w:r w:rsidRPr="00EF228F">
        <w:rPr>
          <w:lang w:val="en-US"/>
        </w:rPr>
        <w:tab/>
        <w:t>Measurement method (see the flowchart in Appendix 2, Figure 3)</w:t>
      </w:r>
    </w:p>
    <w:p w:rsidR="00EF228F" w:rsidRPr="00EF228F" w:rsidRDefault="00EF228F" w:rsidP="00EF228F">
      <w:pPr>
        <w:tabs>
          <w:tab w:val="left" w:pos="4962"/>
        </w:tabs>
        <w:spacing w:after="120"/>
        <w:ind w:left="2268" w:right="1134" w:hanging="1134"/>
        <w:jc w:val="both"/>
        <w:rPr>
          <w:lang w:val="en-US"/>
        </w:rPr>
      </w:pPr>
      <w:r w:rsidRPr="00EF228F">
        <w:rPr>
          <w:lang w:val="en-US"/>
        </w:rPr>
        <w:t>2.1.</w:t>
      </w:r>
      <w:r w:rsidRPr="00EF228F">
        <w:rPr>
          <w:lang w:val="en-US"/>
        </w:rPr>
        <w:tab/>
        <w:t>Measurement instruments and condition of measurements</w:t>
      </w:r>
    </w:p>
    <w:p w:rsidR="00EF228F" w:rsidRPr="00EF228F" w:rsidRDefault="00EF228F" w:rsidP="00EF228F">
      <w:pPr>
        <w:spacing w:after="120"/>
        <w:ind w:left="2268" w:right="1134"/>
        <w:jc w:val="both"/>
        <w:rPr>
          <w:lang w:val="en-US"/>
        </w:rPr>
      </w:pPr>
      <w:r w:rsidRPr="00EF228F">
        <w:rPr>
          <w:lang w:val="en-US"/>
        </w:rPr>
        <w:t>Unless otherwise specified, the measurement instruments, the conditions of the measurements and the condition of the vehicle are equivalent to those specified in Annex 3, paragraphs 1. and 2.</w:t>
      </w:r>
    </w:p>
    <w:p w:rsidR="00EF228F" w:rsidRPr="00EF228F" w:rsidRDefault="00EF228F" w:rsidP="00EF228F">
      <w:pPr>
        <w:spacing w:after="120"/>
        <w:ind w:left="2268" w:right="1134"/>
        <w:jc w:val="both"/>
        <w:rPr>
          <w:lang w:val="en-US"/>
        </w:rPr>
      </w:pPr>
      <w:r w:rsidRPr="00EF228F">
        <w:rPr>
          <w:lang w:val="en-US"/>
        </w:rPr>
        <w:t>If the vehicle has different modes which affect sound emission, all modes shall comply with the requirements in this annex. In the case where the manufacturer has performed tests to prove to the approval authority compliance with the above requirements, the modes used during those tests shall be reported in a test report.</w:t>
      </w:r>
    </w:p>
    <w:p w:rsidR="00EF228F" w:rsidRPr="00EF228F" w:rsidRDefault="00EF228F" w:rsidP="00EF228F">
      <w:pPr>
        <w:spacing w:after="120"/>
        <w:ind w:left="2268" w:right="1134" w:hanging="1134"/>
        <w:jc w:val="both"/>
        <w:rPr>
          <w:lang w:val="en-US"/>
        </w:rPr>
      </w:pPr>
      <w:r w:rsidRPr="00EF228F">
        <w:rPr>
          <w:lang w:val="en-US"/>
        </w:rPr>
        <w:t>2.2.</w:t>
      </w:r>
      <w:r w:rsidRPr="00EF228F">
        <w:rPr>
          <w:lang w:val="en-US"/>
        </w:rPr>
        <w:tab/>
        <w:t>Method of testing</w:t>
      </w:r>
    </w:p>
    <w:p w:rsidR="00EF228F" w:rsidRPr="00EF228F" w:rsidRDefault="00EF228F" w:rsidP="00EF228F">
      <w:pPr>
        <w:spacing w:after="120"/>
        <w:ind w:left="2268" w:right="1134"/>
        <w:jc w:val="both"/>
        <w:rPr>
          <w:lang w:val="en-US"/>
        </w:rPr>
      </w:pPr>
      <w:r w:rsidRPr="00EF228F">
        <w:rPr>
          <w:lang w:val="en-US"/>
        </w:rPr>
        <w:tab/>
        <w:t>Unless otherwise specified, the conditions and procedures of Annex 3 shall be used. For the purpose of this annex, one run per test condition is</w:t>
      </w:r>
      <w:r w:rsidRPr="00EF228F">
        <w:rPr>
          <w:b/>
          <w:lang w:val="en-US"/>
        </w:rPr>
        <w:t xml:space="preserve"> </w:t>
      </w:r>
      <w:r w:rsidRPr="00EF228F">
        <w:rPr>
          <w:lang w:val="en-US"/>
        </w:rPr>
        <w:t>measured and evaluated.</w:t>
      </w:r>
    </w:p>
    <w:p w:rsidR="00EF228F" w:rsidRPr="00EF228F" w:rsidRDefault="00EF228F" w:rsidP="00EF228F">
      <w:pPr>
        <w:spacing w:after="100"/>
        <w:ind w:left="2268" w:right="1134" w:hanging="1134"/>
        <w:jc w:val="both"/>
        <w:rPr>
          <w:lang w:val="en-US"/>
        </w:rPr>
      </w:pPr>
      <w:r w:rsidRPr="00EF228F">
        <w:rPr>
          <w:lang w:val="en-US"/>
        </w:rPr>
        <w:t>2.3.</w:t>
      </w:r>
      <w:r w:rsidRPr="00EF228F">
        <w:rPr>
          <w:lang w:val="en-US"/>
        </w:rPr>
        <w:tab/>
        <w:t>Control range</w:t>
      </w:r>
    </w:p>
    <w:p w:rsidR="00EF228F" w:rsidRPr="00EF228F" w:rsidRDefault="00EF228F" w:rsidP="00EF228F">
      <w:pPr>
        <w:spacing w:after="120"/>
        <w:ind w:left="2268" w:right="1134"/>
        <w:jc w:val="both"/>
        <w:rPr>
          <w:lang w:val="en-US"/>
        </w:rPr>
      </w:pPr>
      <w:r w:rsidRPr="00EF228F">
        <w:rPr>
          <w:lang w:val="en-US"/>
        </w:rPr>
        <w:tab/>
        <w:t xml:space="preserve">The ASEP requirements apply to every gear ratio </w:t>
      </w:r>
      <w:r w:rsidRPr="00DF5841">
        <w:t>κ</w:t>
      </w:r>
      <w:r w:rsidRPr="00EF228F">
        <w:rPr>
          <w:lang w:val="en-US"/>
        </w:rPr>
        <w:t xml:space="preserve"> that leads to test results within the control range as defined below.</w:t>
      </w:r>
    </w:p>
    <w:p w:rsidR="00EF228F" w:rsidRPr="00EF228F" w:rsidRDefault="00EF228F" w:rsidP="00EF228F">
      <w:pPr>
        <w:tabs>
          <w:tab w:val="left" w:pos="5103"/>
        </w:tabs>
        <w:spacing w:after="100"/>
        <w:ind w:left="2268" w:right="1134"/>
        <w:jc w:val="both"/>
        <w:rPr>
          <w:lang w:val="en-US"/>
        </w:rPr>
      </w:pPr>
      <w:r w:rsidRPr="00EF228F">
        <w:rPr>
          <w:lang w:val="en-US"/>
        </w:rPr>
        <w:t>Vehicle speed V</w:t>
      </w:r>
      <w:r w:rsidRPr="00EF228F">
        <w:rPr>
          <w:vertAlign w:val="subscript"/>
          <w:lang w:val="en-US"/>
        </w:rPr>
        <w:t>AA_ASEP</w:t>
      </w:r>
      <w:r w:rsidRPr="00EF228F">
        <w:rPr>
          <w:lang w:val="en-US"/>
        </w:rPr>
        <w:t>:</w:t>
      </w:r>
      <w:r w:rsidRPr="00EF228F">
        <w:rPr>
          <w:lang w:val="en-US"/>
        </w:rPr>
        <w:tab/>
        <w:t>v</w:t>
      </w:r>
      <w:r w:rsidRPr="00EF228F">
        <w:rPr>
          <w:vertAlign w:val="subscript"/>
          <w:lang w:val="en-US"/>
        </w:rPr>
        <w:t>AA</w:t>
      </w:r>
      <w:r w:rsidRPr="00EF228F">
        <w:rPr>
          <w:lang w:val="en-US"/>
        </w:rPr>
        <w:t xml:space="preserve"> ≥ 20 km/h</w:t>
      </w:r>
    </w:p>
    <w:p w:rsidR="00EF228F" w:rsidRPr="00EF228F" w:rsidRDefault="00EF228F" w:rsidP="00EF228F">
      <w:pPr>
        <w:tabs>
          <w:tab w:val="left" w:pos="5103"/>
        </w:tabs>
        <w:spacing w:after="100"/>
        <w:ind w:left="2268" w:right="1134"/>
        <w:jc w:val="both"/>
        <w:rPr>
          <w:lang w:val="en-US"/>
        </w:rPr>
      </w:pPr>
      <w:r w:rsidRPr="00EF228F">
        <w:rPr>
          <w:lang w:val="en-US"/>
        </w:rPr>
        <w:t>Vehicle acceleration a</w:t>
      </w:r>
      <w:r w:rsidRPr="00EF228F">
        <w:rPr>
          <w:vertAlign w:val="subscript"/>
          <w:lang w:val="en-US"/>
        </w:rPr>
        <w:t>WOT_ASEP</w:t>
      </w:r>
      <w:r w:rsidRPr="00EF228F">
        <w:rPr>
          <w:lang w:val="en-US"/>
        </w:rPr>
        <w:t>:</w:t>
      </w:r>
      <w:r w:rsidRPr="00EF228F">
        <w:rPr>
          <w:lang w:val="en-US"/>
        </w:rPr>
        <w:tab/>
        <w:t>a</w:t>
      </w:r>
      <w:r w:rsidRPr="00EF228F">
        <w:rPr>
          <w:vertAlign w:val="subscript"/>
          <w:lang w:val="en-US"/>
        </w:rPr>
        <w:t>WOT</w:t>
      </w:r>
      <w:r w:rsidRPr="00EF228F">
        <w:rPr>
          <w:lang w:val="en-US"/>
        </w:rPr>
        <w:t xml:space="preserve"> ≤ </w:t>
      </w:r>
      <w:r w:rsidRPr="00EF228F">
        <w:rPr>
          <w:spacing w:val="-2"/>
          <w:lang w:val="en-US"/>
        </w:rPr>
        <w:t>5.0</w:t>
      </w:r>
      <w:r w:rsidRPr="00EF228F">
        <w:rPr>
          <w:lang w:val="en-US"/>
        </w:rPr>
        <w:t xml:space="preserve"> m/s</w:t>
      </w:r>
      <w:r w:rsidRPr="00EF228F">
        <w:rPr>
          <w:vertAlign w:val="superscript"/>
          <w:lang w:val="en-US"/>
        </w:rPr>
        <w:t>2</w:t>
      </w:r>
    </w:p>
    <w:p w:rsidR="00EF228F" w:rsidRPr="00EF228F" w:rsidRDefault="00EF228F" w:rsidP="00EF228F">
      <w:pPr>
        <w:tabs>
          <w:tab w:val="left" w:pos="5954"/>
        </w:tabs>
        <w:spacing w:after="100"/>
        <w:ind w:left="5103" w:right="1134" w:hanging="2835"/>
        <w:jc w:val="both"/>
        <w:rPr>
          <w:lang w:val="en-US"/>
        </w:rPr>
      </w:pPr>
      <w:r w:rsidRPr="00EF228F">
        <w:rPr>
          <w:lang w:val="en-US"/>
        </w:rPr>
        <w:t>Engine speed n</w:t>
      </w:r>
      <w:r w:rsidRPr="00EF228F">
        <w:rPr>
          <w:vertAlign w:val="subscript"/>
          <w:lang w:val="en-US"/>
        </w:rPr>
        <w:t>BB_ASEP</w:t>
      </w:r>
      <w:r w:rsidRPr="00EF228F">
        <w:rPr>
          <w:lang w:val="en-US"/>
        </w:rPr>
        <w:tab/>
        <w:t>n</w:t>
      </w:r>
      <w:r w:rsidRPr="00EF228F">
        <w:rPr>
          <w:vertAlign w:val="subscript"/>
          <w:lang w:val="en-US"/>
        </w:rPr>
        <w:t>BB</w:t>
      </w:r>
      <w:r w:rsidRPr="00EF228F">
        <w:rPr>
          <w:lang w:val="en-US"/>
        </w:rPr>
        <w:t xml:space="preserve"> ≤ 2.0 * PMR</w:t>
      </w:r>
      <w:r w:rsidRPr="00EF228F">
        <w:rPr>
          <w:vertAlign w:val="superscript"/>
          <w:lang w:val="en-US"/>
        </w:rPr>
        <w:t>-0.222</w:t>
      </w:r>
      <w:r w:rsidRPr="00EF228F">
        <w:rPr>
          <w:lang w:val="en-US"/>
        </w:rPr>
        <w:t xml:space="preserve"> * S or</w:t>
      </w:r>
    </w:p>
    <w:p w:rsidR="00EF228F" w:rsidRPr="00EF228F" w:rsidRDefault="00EF228F" w:rsidP="00EF228F">
      <w:pPr>
        <w:tabs>
          <w:tab w:val="left" w:pos="5954"/>
        </w:tabs>
        <w:spacing w:after="100"/>
        <w:ind w:left="5103" w:right="1134" w:hanging="2835"/>
        <w:jc w:val="both"/>
        <w:rPr>
          <w:lang w:val="en-US"/>
        </w:rPr>
      </w:pPr>
      <w:r w:rsidRPr="00EF228F">
        <w:rPr>
          <w:lang w:val="en-US"/>
        </w:rPr>
        <w:tab/>
        <w:t>n</w:t>
      </w:r>
      <w:r w:rsidRPr="00EF228F">
        <w:rPr>
          <w:vertAlign w:val="subscript"/>
          <w:lang w:val="en-US"/>
        </w:rPr>
        <w:t>BB</w:t>
      </w:r>
      <w:r w:rsidRPr="00EF228F">
        <w:rPr>
          <w:lang w:val="en-US"/>
        </w:rPr>
        <w:t xml:space="preserve"> ≤ 0.9 * S, whichever is the lowest</w:t>
      </w:r>
    </w:p>
    <w:p w:rsidR="00EF228F" w:rsidRPr="00EF228F" w:rsidRDefault="00EF228F" w:rsidP="00EF228F">
      <w:pPr>
        <w:spacing w:after="100"/>
        <w:ind w:left="2268" w:right="1134"/>
        <w:jc w:val="both"/>
        <w:rPr>
          <w:lang w:val="en-US"/>
        </w:rPr>
      </w:pPr>
      <w:r w:rsidRPr="00EF228F">
        <w:rPr>
          <w:lang w:val="en-US"/>
        </w:rPr>
        <w:tab/>
        <w:t>Vehicle speed V</w:t>
      </w:r>
      <w:r w:rsidRPr="00EF228F">
        <w:rPr>
          <w:vertAlign w:val="subscript"/>
          <w:lang w:val="en-US"/>
        </w:rPr>
        <w:t>BB_ASEP</w:t>
      </w:r>
      <w:r w:rsidRPr="00EF228F">
        <w:rPr>
          <w:lang w:val="en-US"/>
        </w:rPr>
        <w:t>:</w:t>
      </w:r>
    </w:p>
    <w:p w:rsidR="00EF228F" w:rsidRPr="00EF228F" w:rsidRDefault="00EF228F" w:rsidP="00EF228F">
      <w:pPr>
        <w:spacing w:after="120"/>
        <w:ind w:left="2268" w:right="1134"/>
        <w:jc w:val="both"/>
        <w:rPr>
          <w:lang w:val="en-US"/>
        </w:rPr>
      </w:pPr>
      <w:r w:rsidRPr="00EF228F">
        <w:rPr>
          <w:lang w:val="en-US"/>
        </w:rPr>
        <w:t>If the vehicle in the lowest valid gear does not achieve the maximum engine speed</w:t>
      </w:r>
      <w:r w:rsidRPr="00EF228F">
        <w:rPr>
          <w:b/>
          <w:lang w:val="en-US"/>
        </w:rPr>
        <w:t xml:space="preserve"> </w:t>
      </w:r>
      <w:r w:rsidRPr="00EF228F">
        <w:rPr>
          <w:lang w:val="en-US"/>
        </w:rPr>
        <w:t>n</w:t>
      </w:r>
      <w:r w:rsidRPr="00EF228F">
        <w:rPr>
          <w:vertAlign w:val="subscript"/>
          <w:lang w:val="en-US"/>
        </w:rPr>
        <w:t>BB_ASEP</w:t>
      </w:r>
      <w:r w:rsidRPr="00EF228F">
        <w:rPr>
          <w:b/>
          <w:lang w:val="en-US"/>
        </w:rPr>
        <w:t xml:space="preserve"> </w:t>
      </w:r>
      <w:r w:rsidRPr="00EF228F">
        <w:rPr>
          <w:lang w:val="en-US"/>
        </w:rPr>
        <w:t>below 70 km/h,</w:t>
      </w:r>
      <w:r w:rsidRPr="00EF228F">
        <w:rPr>
          <w:b/>
          <w:lang w:val="en-US"/>
        </w:rPr>
        <w:t xml:space="preserve"> </w:t>
      </w:r>
      <w:r w:rsidRPr="00EF228F">
        <w:rPr>
          <w:lang w:val="en-US"/>
        </w:rPr>
        <w:t>increase the vehicle speed in that gear to reach the maximum engine speed n</w:t>
      </w:r>
      <w:r w:rsidRPr="00EF228F">
        <w:rPr>
          <w:vertAlign w:val="subscript"/>
          <w:lang w:val="en-US"/>
        </w:rPr>
        <w:t>BB_ASEP</w:t>
      </w:r>
      <w:r w:rsidRPr="00EF228F">
        <w:rPr>
          <w:lang w:val="en-US"/>
        </w:rPr>
        <w:t>, but not beyond 80 km/h.</w:t>
      </w:r>
    </w:p>
    <w:p w:rsidR="00EF228F" w:rsidRPr="00EF228F" w:rsidRDefault="00EF228F" w:rsidP="00EF228F">
      <w:pPr>
        <w:tabs>
          <w:tab w:val="left" w:pos="5103"/>
        </w:tabs>
        <w:spacing w:after="100"/>
        <w:ind w:left="2268" w:right="1134"/>
        <w:jc w:val="both"/>
        <w:rPr>
          <w:lang w:val="en-US"/>
        </w:rPr>
      </w:pPr>
      <w:r w:rsidRPr="00EF228F">
        <w:rPr>
          <w:lang w:val="en-US"/>
        </w:rPr>
        <w:t xml:space="preserve">For any other gear, the maximum vehicle speed is 70 km/h. </w:t>
      </w:r>
    </w:p>
    <w:p w:rsidR="00EF228F" w:rsidRPr="00EF228F" w:rsidRDefault="00EF228F" w:rsidP="00EF228F">
      <w:pPr>
        <w:tabs>
          <w:tab w:val="left" w:pos="5103"/>
        </w:tabs>
        <w:spacing w:after="100"/>
        <w:ind w:left="2268" w:right="1134"/>
        <w:jc w:val="both"/>
        <w:rPr>
          <w:lang w:val="en-US"/>
        </w:rPr>
      </w:pPr>
      <w:r w:rsidRPr="00EF228F">
        <w:rPr>
          <w:lang w:val="en-US"/>
        </w:rPr>
        <w:t>For vehicles tested in non-locked transmission conditions, the maximum vehicle speed is 80 km/h.</w:t>
      </w:r>
    </w:p>
    <w:p w:rsidR="00EF228F" w:rsidRPr="00EF228F" w:rsidRDefault="00EF228F" w:rsidP="00EF228F">
      <w:pPr>
        <w:tabs>
          <w:tab w:val="left" w:pos="5103"/>
        </w:tabs>
        <w:spacing w:after="120"/>
        <w:ind w:left="5103" w:right="1134" w:hanging="2835"/>
        <w:jc w:val="both"/>
        <w:rPr>
          <w:lang w:val="en-US"/>
        </w:rPr>
      </w:pPr>
      <w:r w:rsidRPr="00EF228F">
        <w:rPr>
          <w:lang w:val="en-US"/>
        </w:rPr>
        <w:t>Gears</w:t>
      </w:r>
      <w:r w:rsidRPr="00EF228F">
        <w:rPr>
          <w:lang w:val="en-US"/>
        </w:rPr>
        <w:tab/>
      </w:r>
      <w:r w:rsidRPr="00DF5841">
        <w:t>κ</w:t>
      </w:r>
      <w:r w:rsidRPr="00EF228F">
        <w:rPr>
          <w:lang w:val="en-US"/>
        </w:rPr>
        <w:t xml:space="preserve"> ≤ gear i as determined in Annex 3</w:t>
      </w:r>
    </w:p>
    <w:p w:rsidR="00EF228F" w:rsidRPr="00DF5841" w:rsidRDefault="00EF228F" w:rsidP="00EF228F">
      <w:pPr>
        <w:tabs>
          <w:tab w:val="left" w:pos="5103"/>
        </w:tabs>
        <w:spacing w:after="120"/>
        <w:ind w:left="5103" w:right="1134" w:hanging="2835"/>
        <w:jc w:val="both"/>
      </w:pPr>
      <w:r w:rsidRPr="00DF5841">
        <w:t>Transmission conditions:</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9"/>
        <w:gridCol w:w="3458"/>
      </w:tblGrid>
      <w:tr w:rsidR="00EF228F" w:rsidRPr="00DF5841" w:rsidTr="00EF228F">
        <w:trPr>
          <w:trHeight w:val="20"/>
        </w:trPr>
        <w:tc>
          <w:tcPr>
            <w:tcW w:w="2552" w:type="dxa"/>
            <w:tcBorders>
              <w:bottom w:val="single" w:sz="12" w:space="0" w:color="auto"/>
            </w:tcBorders>
            <w:shd w:val="clear" w:color="auto" w:fill="auto"/>
            <w:vAlign w:val="center"/>
          </w:tcPr>
          <w:p w:rsidR="00EF228F" w:rsidRPr="00DF5841" w:rsidRDefault="00EF228F" w:rsidP="00EF228F">
            <w:pPr>
              <w:tabs>
                <w:tab w:val="left" w:pos="5103"/>
              </w:tabs>
              <w:spacing w:before="80" w:after="80" w:line="200" w:lineRule="exact"/>
              <w:ind w:right="-1"/>
              <w:jc w:val="center"/>
              <w:rPr>
                <w:i/>
                <w:sz w:val="16"/>
                <w:szCs w:val="16"/>
              </w:rPr>
            </w:pPr>
            <w:r w:rsidRPr="00DF5841">
              <w:rPr>
                <w:i/>
                <w:sz w:val="16"/>
                <w:szCs w:val="16"/>
              </w:rPr>
              <w:t>Annex 3 gear selection</w:t>
            </w:r>
          </w:p>
        </w:tc>
        <w:tc>
          <w:tcPr>
            <w:tcW w:w="3176" w:type="dxa"/>
            <w:tcBorders>
              <w:bottom w:val="single" w:sz="12" w:space="0" w:color="auto"/>
            </w:tcBorders>
            <w:shd w:val="clear" w:color="auto" w:fill="auto"/>
            <w:vAlign w:val="center"/>
          </w:tcPr>
          <w:p w:rsidR="00EF228F" w:rsidRPr="00DF5841" w:rsidRDefault="00EF228F" w:rsidP="00EF228F">
            <w:pPr>
              <w:tabs>
                <w:tab w:val="left" w:pos="5103"/>
              </w:tabs>
              <w:spacing w:before="80" w:after="80" w:line="200" w:lineRule="exact"/>
              <w:ind w:right="92"/>
              <w:jc w:val="center"/>
              <w:rPr>
                <w:i/>
                <w:sz w:val="16"/>
                <w:szCs w:val="16"/>
              </w:rPr>
            </w:pPr>
            <w:r w:rsidRPr="00DF5841">
              <w:rPr>
                <w:i/>
                <w:sz w:val="16"/>
                <w:szCs w:val="16"/>
              </w:rPr>
              <w:t>Annex 7 gear selection</w:t>
            </w:r>
          </w:p>
        </w:tc>
      </w:tr>
      <w:tr w:rsidR="00EF228F" w:rsidRPr="00DF5841" w:rsidTr="00EF228F">
        <w:trPr>
          <w:trHeight w:val="241"/>
        </w:trPr>
        <w:tc>
          <w:tcPr>
            <w:tcW w:w="2552" w:type="dxa"/>
            <w:tcBorders>
              <w:top w:val="single" w:sz="12" w:space="0" w:color="auto"/>
              <w:bottom w:val="single" w:sz="4" w:space="0" w:color="auto"/>
            </w:tcBorders>
            <w:shd w:val="clear" w:color="auto" w:fill="auto"/>
          </w:tcPr>
          <w:p w:rsidR="00EF228F" w:rsidRPr="00DF5841" w:rsidRDefault="00EF228F" w:rsidP="00744881">
            <w:pPr>
              <w:spacing w:before="40" w:after="120" w:line="220" w:lineRule="exact"/>
              <w:jc w:val="center"/>
              <w:rPr>
                <w:sz w:val="18"/>
                <w:szCs w:val="18"/>
              </w:rPr>
            </w:pPr>
            <w:r w:rsidRPr="00DF5841">
              <w:rPr>
                <w:bCs/>
                <w:kern w:val="24"/>
                <w:sz w:val="18"/>
                <w:szCs w:val="18"/>
              </w:rPr>
              <w:t>Locked</w:t>
            </w:r>
          </w:p>
        </w:tc>
        <w:tc>
          <w:tcPr>
            <w:tcW w:w="3176" w:type="dxa"/>
            <w:tcBorders>
              <w:top w:val="single" w:sz="12" w:space="0" w:color="auto"/>
              <w:bottom w:val="single" w:sz="4" w:space="0" w:color="auto"/>
            </w:tcBorders>
            <w:shd w:val="clear" w:color="auto" w:fill="auto"/>
          </w:tcPr>
          <w:p w:rsidR="00EF228F" w:rsidRPr="00DF5841" w:rsidRDefault="00EF228F" w:rsidP="00744881">
            <w:pPr>
              <w:spacing w:before="40" w:after="120" w:line="220" w:lineRule="exact"/>
              <w:ind w:left="992" w:hanging="992"/>
              <w:jc w:val="center"/>
              <w:rPr>
                <w:bCs/>
                <w:kern w:val="24"/>
                <w:sz w:val="18"/>
                <w:szCs w:val="18"/>
              </w:rPr>
            </w:pPr>
            <w:r w:rsidRPr="00DF5841">
              <w:rPr>
                <w:bCs/>
                <w:kern w:val="24"/>
                <w:sz w:val="18"/>
                <w:szCs w:val="18"/>
              </w:rPr>
              <w:t>Gear</w:t>
            </w:r>
            <w:r w:rsidRPr="00DF5841">
              <w:rPr>
                <w:bCs/>
                <w:kern w:val="24"/>
                <w:sz w:val="18"/>
                <w:szCs w:val="18"/>
                <w:vertAlign w:val="subscript"/>
              </w:rPr>
              <w:t>i</w:t>
            </w:r>
            <w:r w:rsidRPr="00DF5841">
              <w:rPr>
                <w:bCs/>
                <w:kern w:val="24"/>
                <w:sz w:val="18"/>
                <w:szCs w:val="18"/>
              </w:rPr>
              <w:t>,</w:t>
            </w:r>
          </w:p>
          <w:p w:rsidR="00EF228F" w:rsidRPr="00DF5841" w:rsidRDefault="00EF228F" w:rsidP="00744881">
            <w:pPr>
              <w:spacing w:before="40" w:after="120" w:line="220" w:lineRule="exact"/>
              <w:ind w:left="992" w:hanging="992"/>
              <w:jc w:val="center"/>
              <w:rPr>
                <w:sz w:val="18"/>
                <w:szCs w:val="18"/>
              </w:rPr>
            </w:pPr>
            <w:r w:rsidRPr="00DF5841">
              <w:rPr>
                <w:bCs/>
                <w:kern w:val="24"/>
                <w:sz w:val="18"/>
                <w:szCs w:val="18"/>
              </w:rPr>
              <w:t>gear</w:t>
            </w:r>
            <w:r w:rsidRPr="00DF5841">
              <w:rPr>
                <w:bCs/>
                <w:kern w:val="24"/>
                <w:sz w:val="18"/>
                <w:szCs w:val="18"/>
                <w:vertAlign w:val="subscript"/>
              </w:rPr>
              <w:t>i-1</w:t>
            </w:r>
            <w:r w:rsidRPr="00DF5841">
              <w:rPr>
                <w:bCs/>
                <w:kern w:val="24"/>
                <w:sz w:val="18"/>
                <w:szCs w:val="18"/>
              </w:rPr>
              <w:t>,…</w:t>
            </w:r>
          </w:p>
        </w:tc>
      </w:tr>
      <w:tr w:rsidR="00EF228F" w:rsidRPr="00DF5841" w:rsidTr="00EF228F">
        <w:trPr>
          <w:trHeight w:val="241"/>
        </w:trPr>
        <w:tc>
          <w:tcPr>
            <w:tcW w:w="2552" w:type="dxa"/>
            <w:tcBorders>
              <w:bottom w:val="single" w:sz="12" w:space="0" w:color="auto"/>
            </w:tcBorders>
            <w:shd w:val="clear" w:color="auto" w:fill="auto"/>
          </w:tcPr>
          <w:p w:rsidR="00EF228F" w:rsidRPr="00DF5841" w:rsidRDefault="00EF228F" w:rsidP="00744881">
            <w:pPr>
              <w:spacing w:before="40" w:after="120" w:line="220" w:lineRule="exact"/>
              <w:jc w:val="center"/>
              <w:rPr>
                <w:sz w:val="18"/>
                <w:szCs w:val="18"/>
              </w:rPr>
            </w:pPr>
            <w:r w:rsidRPr="00DF5841">
              <w:rPr>
                <w:bCs/>
                <w:kern w:val="24"/>
                <w:sz w:val="18"/>
                <w:szCs w:val="18"/>
              </w:rPr>
              <w:t>Non-locked</w:t>
            </w:r>
          </w:p>
        </w:tc>
        <w:tc>
          <w:tcPr>
            <w:tcW w:w="3176" w:type="dxa"/>
            <w:tcBorders>
              <w:bottom w:val="single" w:sz="12" w:space="0" w:color="auto"/>
            </w:tcBorders>
            <w:shd w:val="clear" w:color="auto" w:fill="auto"/>
          </w:tcPr>
          <w:p w:rsidR="00EF228F" w:rsidRPr="00DF5841" w:rsidRDefault="00EF228F" w:rsidP="00744881">
            <w:pPr>
              <w:spacing w:before="40" w:after="120" w:line="220" w:lineRule="exact"/>
              <w:jc w:val="center"/>
              <w:rPr>
                <w:sz w:val="18"/>
                <w:szCs w:val="18"/>
              </w:rPr>
            </w:pPr>
            <w:r w:rsidRPr="00DF5841">
              <w:rPr>
                <w:bCs/>
                <w:kern w:val="24"/>
                <w:sz w:val="18"/>
                <w:szCs w:val="18"/>
              </w:rPr>
              <w:t>Non-locked</w:t>
            </w:r>
          </w:p>
        </w:tc>
      </w:tr>
    </w:tbl>
    <w:p w:rsidR="00EF228F" w:rsidRPr="00DF5841" w:rsidRDefault="00EF228F" w:rsidP="00EF228F">
      <w:pPr>
        <w:spacing w:before="120" w:after="120"/>
        <w:ind w:left="2268" w:right="1134" w:hanging="1134"/>
        <w:jc w:val="both"/>
      </w:pPr>
      <w:r w:rsidRPr="00DF5841">
        <w:t>2.4.</w:t>
      </w:r>
      <w:r w:rsidRPr="00DF5841">
        <w:tab/>
        <w:t>Target conditions</w:t>
      </w:r>
    </w:p>
    <w:p w:rsidR="00EF228F" w:rsidRPr="00EF228F" w:rsidRDefault="00EF228F" w:rsidP="00EF228F">
      <w:pPr>
        <w:spacing w:after="120"/>
        <w:ind w:left="2268" w:right="1134"/>
        <w:jc w:val="both"/>
        <w:rPr>
          <w:lang w:val="en-US"/>
        </w:rPr>
      </w:pPr>
      <w:r w:rsidRPr="00EF228F">
        <w:rPr>
          <w:lang w:val="en-US"/>
        </w:rPr>
        <w:t xml:space="preserve">The sound emission shall be measured in each valid gear ratio at the four test points as specified below. For all test points the boundary conditions as specified in paragraph 2.3. shall be met. </w:t>
      </w:r>
    </w:p>
    <w:p w:rsidR="00EF228F" w:rsidRPr="00EF228F" w:rsidRDefault="00EF228F" w:rsidP="00EF228F">
      <w:pPr>
        <w:spacing w:after="120"/>
        <w:ind w:left="2268" w:right="1134"/>
        <w:jc w:val="both"/>
        <w:rPr>
          <w:lang w:val="en-US"/>
        </w:rPr>
      </w:pPr>
      <w:r w:rsidRPr="00EF228F">
        <w:rPr>
          <w:lang w:val="en-US"/>
        </w:rPr>
        <w:t>The gear ratio is valid if all four points and the anchor point meet the specifications of paragraph 2.3. above. Any gear ratio for which this criteria is not fulfilled is invalid and not analysed further.</w:t>
      </w:r>
    </w:p>
    <w:p w:rsidR="00EF228F" w:rsidRPr="00EF228F" w:rsidRDefault="00EF228F" w:rsidP="00EF228F">
      <w:pPr>
        <w:spacing w:after="120"/>
        <w:ind w:left="2268" w:right="1134"/>
        <w:jc w:val="both"/>
        <w:rPr>
          <w:lang w:val="en-US"/>
        </w:rPr>
      </w:pPr>
      <w:r w:rsidRPr="00EF228F">
        <w:rPr>
          <w:lang w:val="en-US"/>
        </w:rPr>
        <w:t>The first test point P</w:t>
      </w:r>
      <w:r w:rsidRPr="00EF228F">
        <w:rPr>
          <w:vertAlign w:val="subscript"/>
          <w:lang w:val="en-US"/>
        </w:rPr>
        <w:t>1</w:t>
      </w:r>
      <w:r w:rsidRPr="00EF228F">
        <w:rPr>
          <w:lang w:val="en-US"/>
        </w:rPr>
        <w:t xml:space="preserve"> is defined by using an entry speed v</w:t>
      </w:r>
      <w:r w:rsidRPr="00EF228F">
        <w:rPr>
          <w:vertAlign w:val="subscript"/>
          <w:lang w:val="en-US"/>
        </w:rPr>
        <w:t>AA,</w:t>
      </w:r>
      <w:r w:rsidRPr="00DF5841">
        <w:rPr>
          <w:vertAlign w:val="subscript"/>
        </w:rPr>
        <w:t>κ</w:t>
      </w:r>
      <w:r w:rsidRPr="00EF228F">
        <w:rPr>
          <w:vertAlign w:val="subscript"/>
          <w:lang w:val="en-US"/>
        </w:rPr>
        <w:t>1</w:t>
      </w:r>
      <w:r w:rsidRPr="00EF228F">
        <w:rPr>
          <w:lang w:val="en-US"/>
        </w:rPr>
        <w:t xml:space="preserve"> of 20 km/h ≤ </w:t>
      </w:r>
      <w:r w:rsidRPr="00EF228F">
        <w:rPr>
          <w:sz w:val="22"/>
          <w:lang w:val="en-US"/>
        </w:rPr>
        <w:t>v</w:t>
      </w:r>
      <w:r w:rsidRPr="00EF228F">
        <w:rPr>
          <w:sz w:val="22"/>
          <w:vertAlign w:val="subscript"/>
          <w:lang w:val="en-US"/>
        </w:rPr>
        <w:t>AA,</w:t>
      </w:r>
      <w:r w:rsidRPr="00DF5841">
        <w:rPr>
          <w:sz w:val="22"/>
          <w:vertAlign w:val="subscript"/>
        </w:rPr>
        <w:t>κ</w:t>
      </w:r>
      <w:r w:rsidRPr="00EF228F">
        <w:rPr>
          <w:sz w:val="22"/>
          <w:vertAlign w:val="subscript"/>
          <w:lang w:val="en-US"/>
        </w:rPr>
        <w:t xml:space="preserve">1 </w:t>
      </w:r>
      <w:r w:rsidRPr="00EF228F">
        <w:rPr>
          <w:lang w:val="en-US"/>
        </w:rPr>
        <w:t xml:space="preserve">&lt; 20 km/h + 3 km/h. </w:t>
      </w:r>
    </w:p>
    <w:p w:rsidR="00EF228F" w:rsidRPr="00EF228F" w:rsidRDefault="00EF228F" w:rsidP="00EF228F">
      <w:pPr>
        <w:spacing w:after="120"/>
        <w:ind w:left="2268" w:right="1134"/>
        <w:jc w:val="both"/>
        <w:rPr>
          <w:lang w:val="en-US"/>
        </w:rPr>
      </w:pPr>
      <w:r w:rsidRPr="00EF228F">
        <w:rPr>
          <w:lang w:val="en-US"/>
        </w:rPr>
        <w:t>For P</w:t>
      </w:r>
      <w:r w:rsidRPr="00EF228F">
        <w:rPr>
          <w:vertAlign w:val="subscript"/>
          <w:lang w:val="en-US"/>
        </w:rPr>
        <w:t>1</w:t>
      </w:r>
      <w:r w:rsidRPr="00EF228F">
        <w:rPr>
          <w:lang w:val="en-US"/>
        </w:rPr>
        <w:t>, if a stable acceleration condition cannot be achieved according to 2.26.2.1. in the definition section of this Regulation, the speed v</w:t>
      </w:r>
      <w:r w:rsidRPr="00EF228F">
        <w:rPr>
          <w:vertAlign w:val="subscript"/>
          <w:lang w:val="en-US"/>
        </w:rPr>
        <w:t>AA,</w:t>
      </w:r>
      <w:r w:rsidRPr="00DF5841">
        <w:rPr>
          <w:vertAlign w:val="subscript"/>
        </w:rPr>
        <w:t>κ</w:t>
      </w:r>
      <w:r w:rsidRPr="00EF228F">
        <w:rPr>
          <w:vertAlign w:val="subscript"/>
          <w:lang w:val="en-US"/>
        </w:rPr>
        <w:t>1</w:t>
      </w:r>
      <w:r w:rsidRPr="00EF228F">
        <w:rPr>
          <w:lang w:val="en-US"/>
        </w:rPr>
        <w:t xml:space="preserve"> shall be increased in steps of 5 km/h until a stable acceleration is reached.</w:t>
      </w:r>
    </w:p>
    <w:p w:rsidR="00EF228F" w:rsidRPr="00EF228F" w:rsidRDefault="00EF228F" w:rsidP="00EF228F">
      <w:pPr>
        <w:spacing w:after="120"/>
        <w:ind w:left="2268" w:right="1134"/>
        <w:jc w:val="both"/>
        <w:rPr>
          <w:lang w:val="en-US"/>
        </w:rPr>
      </w:pPr>
      <w:r w:rsidRPr="00EF228F">
        <w:rPr>
          <w:lang w:val="en-US"/>
        </w:rPr>
        <w:t>For all points, if a stable acceleration condition cannot be achieved according to 2.26.1. the acceleration a</w:t>
      </w:r>
      <w:r w:rsidRPr="00EF228F">
        <w:rPr>
          <w:vertAlign w:val="subscript"/>
          <w:lang w:val="en-US"/>
        </w:rPr>
        <w:t>wot_testPP-BB</w:t>
      </w:r>
      <w:r w:rsidRPr="00EF228F">
        <w:rPr>
          <w:lang w:val="en-US"/>
        </w:rPr>
        <w:t xml:space="preserve"> shall be calculated according the formula given in paragraph 3.1.2.1.2 of Annex 3. </w:t>
      </w:r>
    </w:p>
    <w:p w:rsidR="00EF228F" w:rsidRPr="00EF228F" w:rsidRDefault="00EF228F" w:rsidP="00EF228F">
      <w:pPr>
        <w:spacing w:after="120"/>
        <w:ind w:left="2268" w:right="1134"/>
        <w:jc w:val="both"/>
        <w:rPr>
          <w:lang w:val="en-US"/>
        </w:rPr>
      </w:pPr>
      <w:r w:rsidRPr="00EF228F">
        <w:rPr>
          <w:lang w:val="en-US"/>
        </w:rPr>
        <w:t>In case of non-locked transmission conditions where n</w:t>
      </w:r>
      <w:r w:rsidRPr="00EF228F">
        <w:rPr>
          <w:vertAlign w:val="subscript"/>
          <w:lang w:val="en-US"/>
        </w:rPr>
        <w:t>BB_ASEP</w:t>
      </w:r>
      <w:r w:rsidRPr="00EF228F">
        <w:rPr>
          <w:lang w:val="en-US"/>
        </w:rPr>
        <w:t xml:space="preserve"> is exceeded during the test, the following measures shall be considered separately or together: </w:t>
      </w:r>
    </w:p>
    <w:p w:rsidR="00EF228F" w:rsidRPr="00DF5841" w:rsidRDefault="00EF228F" w:rsidP="00EF228F">
      <w:pPr>
        <w:numPr>
          <w:ilvl w:val="0"/>
          <w:numId w:val="13"/>
        </w:numPr>
        <w:spacing w:after="120"/>
        <w:ind w:right="1134" w:firstLine="774"/>
        <w:jc w:val="both"/>
      </w:pPr>
      <w:r w:rsidRPr="00DF5841">
        <w:t xml:space="preserve">provisions of paragraph 2.5.1. </w:t>
      </w:r>
    </w:p>
    <w:p w:rsidR="00EF228F" w:rsidRPr="00EF228F" w:rsidRDefault="00EF228F" w:rsidP="00EF228F">
      <w:pPr>
        <w:numPr>
          <w:ilvl w:val="0"/>
          <w:numId w:val="13"/>
        </w:numPr>
        <w:spacing w:after="120"/>
        <w:ind w:right="1134" w:firstLine="774"/>
        <w:jc w:val="both"/>
        <w:rPr>
          <w:lang w:val="en-US"/>
        </w:rPr>
      </w:pPr>
      <w:r w:rsidRPr="00EF228F">
        <w:rPr>
          <w:lang w:val="en-US"/>
        </w:rPr>
        <w:t>increased speed in steps of 5 km/h.</w:t>
      </w:r>
    </w:p>
    <w:p w:rsidR="00EF228F" w:rsidRPr="00EF228F" w:rsidRDefault="00EF228F" w:rsidP="00EF228F">
      <w:pPr>
        <w:spacing w:after="120"/>
        <w:ind w:left="2268" w:right="1134"/>
        <w:jc w:val="both"/>
        <w:rPr>
          <w:lang w:val="en-US"/>
        </w:rPr>
      </w:pPr>
      <w:r w:rsidRPr="00EF228F">
        <w:rPr>
          <w:lang w:val="en-US"/>
        </w:rPr>
        <w:t>The test speed for the fourth test point P</w:t>
      </w:r>
      <w:r w:rsidRPr="00EF228F">
        <w:rPr>
          <w:vertAlign w:val="subscript"/>
          <w:lang w:val="en-US"/>
        </w:rPr>
        <w:t>4</w:t>
      </w:r>
      <w:r w:rsidRPr="00EF228F">
        <w:rPr>
          <w:lang w:val="en-US"/>
        </w:rPr>
        <w:t xml:space="preserve"> in any gear is defined by either </w:t>
      </w:r>
    </w:p>
    <w:p w:rsidR="00EF228F" w:rsidRPr="00EF228F" w:rsidRDefault="00EF228F" w:rsidP="00EF228F">
      <w:pPr>
        <w:numPr>
          <w:ilvl w:val="0"/>
          <w:numId w:val="12"/>
        </w:numPr>
        <w:spacing w:after="120"/>
        <w:ind w:right="1134"/>
        <w:jc w:val="both"/>
        <w:rPr>
          <w:lang w:val="en-US"/>
        </w:rPr>
      </w:pPr>
      <w:r w:rsidRPr="00EF228F">
        <w:rPr>
          <w:lang w:val="en-US"/>
        </w:rPr>
        <w:t>0.95 x n</w:t>
      </w:r>
      <w:r w:rsidRPr="00EF228F">
        <w:rPr>
          <w:vertAlign w:val="subscript"/>
          <w:lang w:val="en-US"/>
        </w:rPr>
        <w:t>BB_ASEP</w:t>
      </w:r>
      <w:r w:rsidRPr="00EF228F">
        <w:rPr>
          <w:lang w:val="en-US"/>
        </w:rPr>
        <w:t xml:space="preserve"> ≤ n</w:t>
      </w:r>
      <w:r w:rsidRPr="00EF228F">
        <w:rPr>
          <w:vertAlign w:val="subscript"/>
          <w:lang w:val="en-US"/>
        </w:rPr>
        <w:t>BB,</w:t>
      </w:r>
      <w:r w:rsidRPr="00DF5841">
        <w:rPr>
          <w:vertAlign w:val="subscript"/>
        </w:rPr>
        <w:t>κ</w:t>
      </w:r>
      <w:r w:rsidRPr="00EF228F">
        <w:rPr>
          <w:vertAlign w:val="subscript"/>
          <w:lang w:val="en-US"/>
        </w:rPr>
        <w:t>4</w:t>
      </w:r>
      <w:r w:rsidRPr="00EF228F">
        <w:rPr>
          <w:lang w:val="en-US"/>
        </w:rPr>
        <w:t xml:space="preserve">  ≤n</w:t>
      </w:r>
      <w:r w:rsidRPr="00EF228F">
        <w:rPr>
          <w:vertAlign w:val="subscript"/>
          <w:lang w:val="en-US"/>
        </w:rPr>
        <w:t>BB_ASEP</w:t>
      </w:r>
      <w:r w:rsidRPr="00EF228F">
        <w:rPr>
          <w:lang w:val="en-US"/>
        </w:rPr>
        <w:t xml:space="preserve">   or</w:t>
      </w:r>
    </w:p>
    <w:p w:rsidR="00EF228F" w:rsidRPr="00EF228F" w:rsidRDefault="00EF228F" w:rsidP="00EF228F">
      <w:pPr>
        <w:numPr>
          <w:ilvl w:val="0"/>
          <w:numId w:val="12"/>
        </w:numPr>
        <w:spacing w:after="120"/>
        <w:ind w:right="1134"/>
        <w:jc w:val="both"/>
        <w:rPr>
          <w:lang w:val="en-US"/>
        </w:rPr>
      </w:pPr>
      <w:r w:rsidRPr="00EF228F">
        <w:rPr>
          <w:lang w:val="en-US"/>
        </w:rPr>
        <w:t>v</w:t>
      </w:r>
      <w:r w:rsidRPr="00EF228F">
        <w:rPr>
          <w:vertAlign w:val="subscript"/>
          <w:lang w:val="en-US"/>
        </w:rPr>
        <w:t>BB_ASEP</w:t>
      </w:r>
      <w:r w:rsidRPr="00EF228F">
        <w:rPr>
          <w:lang w:val="en-US"/>
        </w:rPr>
        <w:t xml:space="preserve"> - 3 km/h ≤ V</w:t>
      </w:r>
      <w:r w:rsidRPr="00EF228F">
        <w:rPr>
          <w:vertAlign w:val="subscript"/>
          <w:lang w:val="en-US"/>
        </w:rPr>
        <w:t>BB,</w:t>
      </w:r>
      <w:r w:rsidRPr="00DF5841">
        <w:rPr>
          <w:vertAlign w:val="subscript"/>
        </w:rPr>
        <w:t>κ</w:t>
      </w:r>
      <w:r w:rsidRPr="00EF228F">
        <w:rPr>
          <w:vertAlign w:val="subscript"/>
          <w:lang w:val="en-US"/>
        </w:rPr>
        <w:t>4</w:t>
      </w:r>
      <w:r w:rsidRPr="00EF228F">
        <w:rPr>
          <w:lang w:val="en-US"/>
        </w:rPr>
        <w:t xml:space="preserve"> ≤ V</w:t>
      </w:r>
      <w:r w:rsidRPr="00EF228F">
        <w:rPr>
          <w:vertAlign w:val="subscript"/>
          <w:lang w:val="en-US"/>
        </w:rPr>
        <w:t>BB_ASEP</w:t>
      </w:r>
      <w:r w:rsidRPr="00EF228F">
        <w:rPr>
          <w:lang w:val="en-US"/>
        </w:rPr>
        <w:t xml:space="preserve"> with V</w:t>
      </w:r>
      <w:r w:rsidRPr="00EF228F">
        <w:rPr>
          <w:vertAlign w:val="subscript"/>
          <w:lang w:val="en-US"/>
        </w:rPr>
        <w:t>BB_ASEP</w:t>
      </w:r>
      <w:r w:rsidRPr="00EF228F">
        <w:rPr>
          <w:lang w:val="en-US"/>
        </w:rPr>
        <w:t xml:space="preserve"> as defined in paragraph 2.3. </w:t>
      </w:r>
    </w:p>
    <w:p w:rsidR="00EF228F" w:rsidRPr="00EF228F" w:rsidRDefault="00EF228F" w:rsidP="00EF228F">
      <w:pPr>
        <w:spacing w:after="120"/>
        <w:ind w:left="2268" w:right="1134"/>
        <w:jc w:val="both"/>
        <w:rPr>
          <w:lang w:val="en-US"/>
        </w:rPr>
      </w:pPr>
      <w:r w:rsidRPr="00EF228F">
        <w:rPr>
          <w:lang w:val="en-US"/>
        </w:rPr>
        <w:t>The test speed for the other two test points is defined by the following formula:</w:t>
      </w:r>
    </w:p>
    <w:p w:rsidR="00EF228F" w:rsidRPr="00EF228F" w:rsidRDefault="00EF228F" w:rsidP="00EF228F">
      <w:pPr>
        <w:tabs>
          <w:tab w:val="left" w:pos="0"/>
          <w:tab w:val="left" w:pos="851"/>
          <w:tab w:val="left" w:pos="2127"/>
        </w:tabs>
        <w:spacing w:after="120"/>
        <w:ind w:left="2268" w:right="1134"/>
        <w:jc w:val="both"/>
        <w:rPr>
          <w:lang w:val="en-US"/>
        </w:rPr>
      </w:pPr>
      <w:r w:rsidRPr="00EF228F">
        <w:rPr>
          <w:lang w:val="en-US"/>
        </w:rPr>
        <w:t>Test Point P</w:t>
      </w:r>
      <w:r w:rsidRPr="00EF228F">
        <w:rPr>
          <w:vertAlign w:val="subscript"/>
          <w:lang w:val="en-US"/>
        </w:rPr>
        <w:t>j</w:t>
      </w:r>
      <w:r w:rsidRPr="00EF228F">
        <w:rPr>
          <w:lang w:val="en-US"/>
        </w:rPr>
        <w:t>: v</w:t>
      </w:r>
      <w:r w:rsidRPr="00EF228F">
        <w:rPr>
          <w:vertAlign w:val="subscript"/>
          <w:lang w:val="en-US"/>
        </w:rPr>
        <w:t>BB,</w:t>
      </w:r>
      <w:r w:rsidRPr="00DF5841">
        <w:rPr>
          <w:vertAlign w:val="subscript"/>
        </w:rPr>
        <w:t>κ</w:t>
      </w:r>
      <w:r w:rsidRPr="00EF228F">
        <w:rPr>
          <w:vertAlign w:val="subscript"/>
          <w:lang w:val="en-US"/>
        </w:rPr>
        <w:t>j</w:t>
      </w:r>
      <w:r w:rsidRPr="00EF228F">
        <w:rPr>
          <w:lang w:val="en-US"/>
        </w:rPr>
        <w:t xml:space="preserve"> = v</w:t>
      </w:r>
      <w:r w:rsidRPr="00EF228F">
        <w:rPr>
          <w:vertAlign w:val="subscript"/>
          <w:lang w:val="en-US"/>
        </w:rPr>
        <w:t>BB,</w:t>
      </w:r>
      <w:r w:rsidRPr="00DF5841">
        <w:rPr>
          <w:vertAlign w:val="subscript"/>
        </w:rPr>
        <w:t>κ</w:t>
      </w:r>
      <w:r w:rsidRPr="00EF228F">
        <w:rPr>
          <w:vertAlign w:val="subscript"/>
          <w:lang w:val="en-US"/>
        </w:rPr>
        <w:t>1</w:t>
      </w:r>
      <w:r w:rsidRPr="00EF228F">
        <w:rPr>
          <w:lang w:val="en-US"/>
        </w:rPr>
        <w:t xml:space="preserve"> + ((j - 1) / 3) * (v</w:t>
      </w:r>
      <w:r w:rsidRPr="00EF228F">
        <w:rPr>
          <w:vertAlign w:val="subscript"/>
          <w:lang w:val="en-US"/>
        </w:rPr>
        <w:t>BB,</w:t>
      </w:r>
      <w:r w:rsidRPr="00DF5841">
        <w:rPr>
          <w:vertAlign w:val="subscript"/>
        </w:rPr>
        <w:t>κ</w:t>
      </w:r>
      <w:r w:rsidRPr="00EF228F">
        <w:rPr>
          <w:vertAlign w:val="subscript"/>
          <w:lang w:val="en-US"/>
        </w:rPr>
        <w:t>4</w:t>
      </w:r>
      <w:r w:rsidRPr="00EF228F">
        <w:rPr>
          <w:lang w:val="en-US"/>
        </w:rPr>
        <w:t xml:space="preserve"> - v</w:t>
      </w:r>
      <w:r w:rsidRPr="00EF228F">
        <w:rPr>
          <w:vertAlign w:val="subscript"/>
          <w:lang w:val="en-US"/>
        </w:rPr>
        <w:t>BB,</w:t>
      </w:r>
      <w:r w:rsidRPr="00DF5841">
        <w:rPr>
          <w:vertAlign w:val="subscript"/>
        </w:rPr>
        <w:t>κ</w:t>
      </w:r>
      <w:r w:rsidRPr="00EF228F">
        <w:rPr>
          <w:vertAlign w:val="subscript"/>
          <w:lang w:val="en-US"/>
        </w:rPr>
        <w:t>1</w:t>
      </w:r>
      <w:r w:rsidRPr="00EF228F">
        <w:rPr>
          <w:lang w:val="en-US"/>
        </w:rPr>
        <w:t>) for j = 2 and 3 with a tolerance of ±3 km/h</w:t>
      </w:r>
    </w:p>
    <w:p w:rsidR="00EF228F" w:rsidRPr="00EF228F" w:rsidRDefault="00EF228F" w:rsidP="00EF228F">
      <w:pPr>
        <w:tabs>
          <w:tab w:val="left" w:pos="0"/>
          <w:tab w:val="left" w:pos="851"/>
          <w:tab w:val="left" w:pos="2835"/>
          <w:tab w:val="left" w:pos="3969"/>
          <w:tab w:val="left" w:pos="4253"/>
        </w:tabs>
        <w:spacing w:after="120"/>
        <w:ind w:left="2268" w:right="1134"/>
        <w:jc w:val="both"/>
        <w:rPr>
          <w:lang w:val="en-US"/>
        </w:rPr>
      </w:pPr>
      <w:r w:rsidRPr="00EF228F">
        <w:rPr>
          <w:lang w:val="en-US"/>
        </w:rPr>
        <w:t>Where:</w:t>
      </w:r>
    </w:p>
    <w:p w:rsidR="00EF228F" w:rsidRPr="00EF228F" w:rsidRDefault="00EF228F" w:rsidP="00EF228F">
      <w:pPr>
        <w:tabs>
          <w:tab w:val="left" w:pos="2835"/>
          <w:tab w:val="left" w:pos="3402"/>
        </w:tabs>
        <w:spacing w:after="120"/>
        <w:ind w:left="2268" w:right="1134"/>
        <w:jc w:val="both"/>
        <w:rPr>
          <w:lang w:val="en-US"/>
        </w:rPr>
      </w:pPr>
      <w:r w:rsidRPr="00EF228F">
        <w:rPr>
          <w:lang w:val="en-US"/>
        </w:rPr>
        <w:t>v</w:t>
      </w:r>
      <w:r w:rsidRPr="00EF228F">
        <w:rPr>
          <w:vertAlign w:val="subscript"/>
          <w:lang w:val="en-US"/>
        </w:rPr>
        <w:t>BB,</w:t>
      </w:r>
      <w:r w:rsidRPr="00DF5841">
        <w:rPr>
          <w:vertAlign w:val="subscript"/>
        </w:rPr>
        <w:t>κ</w:t>
      </w:r>
      <w:r w:rsidRPr="00EF228F">
        <w:rPr>
          <w:vertAlign w:val="subscript"/>
          <w:lang w:val="en-US"/>
        </w:rPr>
        <w:t>1</w:t>
      </w:r>
      <w:r w:rsidRPr="00EF228F">
        <w:rPr>
          <w:lang w:val="en-US"/>
        </w:rPr>
        <w:t xml:space="preserve"> = vehicle speed at BB' of test point P</w:t>
      </w:r>
      <w:r w:rsidRPr="00EF228F">
        <w:rPr>
          <w:vertAlign w:val="subscript"/>
          <w:lang w:val="en-US"/>
        </w:rPr>
        <w:t>1</w:t>
      </w:r>
    </w:p>
    <w:p w:rsidR="00EF228F" w:rsidRPr="00EF228F" w:rsidRDefault="00EF228F" w:rsidP="00EF228F">
      <w:pPr>
        <w:tabs>
          <w:tab w:val="left" w:pos="2835"/>
          <w:tab w:val="left" w:pos="3402"/>
        </w:tabs>
        <w:spacing w:after="120"/>
        <w:ind w:left="2268" w:right="1134"/>
        <w:jc w:val="both"/>
        <w:rPr>
          <w:lang w:val="en-US"/>
        </w:rPr>
      </w:pPr>
      <w:r w:rsidRPr="00EF228F">
        <w:rPr>
          <w:lang w:val="en-US"/>
        </w:rPr>
        <w:t>v</w:t>
      </w:r>
      <w:r w:rsidRPr="00EF228F">
        <w:rPr>
          <w:vertAlign w:val="subscript"/>
          <w:lang w:val="en-US"/>
        </w:rPr>
        <w:t>BB,</w:t>
      </w:r>
      <w:r w:rsidRPr="00DF5841">
        <w:rPr>
          <w:vertAlign w:val="subscript"/>
        </w:rPr>
        <w:t>κ</w:t>
      </w:r>
      <w:r w:rsidRPr="00EF228F">
        <w:rPr>
          <w:vertAlign w:val="subscript"/>
          <w:lang w:val="en-US"/>
        </w:rPr>
        <w:t>4</w:t>
      </w:r>
      <w:r w:rsidRPr="00EF228F">
        <w:rPr>
          <w:lang w:val="en-US"/>
        </w:rPr>
        <w:t xml:space="preserve"> = vehicle speed at BB' of test point P</w:t>
      </w:r>
      <w:r w:rsidRPr="00EF228F">
        <w:rPr>
          <w:vertAlign w:val="subscript"/>
          <w:lang w:val="en-US"/>
        </w:rPr>
        <w:t>4</w:t>
      </w:r>
      <w:r w:rsidRPr="00EF228F">
        <w:rPr>
          <w:strike/>
          <w:lang w:val="en-US"/>
        </w:rPr>
        <w:t xml:space="preserve"> </w:t>
      </w:r>
    </w:p>
    <w:p w:rsidR="00EF228F" w:rsidRPr="00EF228F" w:rsidRDefault="00EF228F" w:rsidP="00EF228F">
      <w:pPr>
        <w:keepNext/>
        <w:keepLines/>
        <w:spacing w:after="120"/>
        <w:ind w:left="2268" w:right="1134" w:hanging="1134"/>
        <w:jc w:val="both"/>
        <w:rPr>
          <w:lang w:val="en-US"/>
        </w:rPr>
      </w:pPr>
      <w:r w:rsidRPr="00EF228F">
        <w:rPr>
          <w:lang w:val="en-US"/>
        </w:rPr>
        <w:t>2.5.</w:t>
      </w:r>
      <w:r w:rsidRPr="00EF228F">
        <w:rPr>
          <w:lang w:val="en-US"/>
        </w:rPr>
        <w:tab/>
        <w:t>Test of the vehicle</w:t>
      </w:r>
    </w:p>
    <w:p w:rsidR="00EF228F" w:rsidRPr="00EF228F" w:rsidRDefault="00EF228F" w:rsidP="00EF228F">
      <w:pPr>
        <w:keepNext/>
        <w:keepLines/>
        <w:spacing w:after="120"/>
        <w:ind w:left="2268" w:right="1134" w:hanging="1134"/>
        <w:jc w:val="both"/>
        <w:rPr>
          <w:lang w:val="en-US"/>
        </w:rPr>
      </w:pPr>
      <w:r w:rsidRPr="00EF228F">
        <w:rPr>
          <w:lang w:val="en-US"/>
        </w:rPr>
        <w:t xml:space="preserve">2.5.1. </w:t>
      </w:r>
      <w:r w:rsidRPr="00EF228F">
        <w:rPr>
          <w:lang w:val="en-US"/>
        </w:rPr>
        <w:tab/>
        <w:t>The path of the centreline of the vehicle shall follow line CC' as closely as possible throughout the entire test, starting from the approach of the reference point according to definition 2.11. of the main body to line AA' until the rear of the vehicle passes line BB'.</w:t>
      </w:r>
    </w:p>
    <w:p w:rsidR="00EF228F" w:rsidRPr="00EF228F" w:rsidRDefault="00EF228F" w:rsidP="00EF228F">
      <w:pPr>
        <w:spacing w:after="120"/>
        <w:ind w:left="2268" w:right="1134"/>
        <w:jc w:val="both"/>
        <w:rPr>
          <w:color w:val="0070C0"/>
          <w:lang w:val="en-US"/>
        </w:rPr>
      </w:pPr>
      <w:r w:rsidRPr="00EF228F">
        <w:rPr>
          <w:lang w:val="en-US"/>
        </w:rPr>
        <w:t>At line AA' the accelerator shall be fully depressed. To achieve a more stable acceleration or to avoid a downshift between line AA' and BB' pre-acceleration before line AA' may be used according to the provisions of paragraphs 3.1.2.1.2.1. and 3.1.2.1.2.2. of Annex 3. The accelerator shall be kept in depressed condition until the rear of the vehicle reaches line BB'.</w:t>
      </w:r>
      <w:r w:rsidRPr="00EF228F">
        <w:rPr>
          <w:color w:val="0070C0"/>
          <w:lang w:val="en-US"/>
        </w:rPr>
        <w:t xml:space="preserve"> </w:t>
      </w:r>
    </w:p>
    <w:p w:rsidR="00EF228F" w:rsidRPr="00EF228F" w:rsidRDefault="00EF228F" w:rsidP="00EF228F">
      <w:pPr>
        <w:spacing w:after="120"/>
        <w:ind w:left="2268" w:right="1134"/>
        <w:jc w:val="both"/>
        <w:rPr>
          <w:lang w:val="en-US"/>
        </w:rPr>
      </w:pPr>
      <w:r w:rsidRPr="00EF228F">
        <w:rPr>
          <w:lang w:val="en-US"/>
        </w:rPr>
        <w:t xml:space="preserve">In case of non-locked transmission conditions, the test may include a gear ratio change to a lower range and a higher acceleration. A gear change to a higher range and a lower acceleration is not allowed. </w:t>
      </w:r>
    </w:p>
    <w:p w:rsidR="00EF228F" w:rsidRPr="00EF228F" w:rsidRDefault="00EF228F" w:rsidP="00EF228F">
      <w:pPr>
        <w:spacing w:after="120"/>
        <w:ind w:left="2268" w:right="1134"/>
        <w:jc w:val="both"/>
        <w:rPr>
          <w:lang w:val="en-US"/>
        </w:rPr>
      </w:pPr>
      <w:r w:rsidRPr="00EF228F">
        <w:rPr>
          <w:lang w:val="en-US"/>
        </w:rPr>
        <w:t>If possible, the manufacturer shall take measures to avoid that a gearshift leads to a condition not in compliance with the boundary conditions. For that, it is permitted to establish and use electronic or mechanical devices, such as alternate gear selector positions. If no such measures can be applied, the rationale shall be provided and documented in the technical report.</w:t>
      </w:r>
    </w:p>
    <w:p w:rsidR="00EF228F" w:rsidRPr="00EF228F" w:rsidRDefault="00EF228F" w:rsidP="00EF228F">
      <w:pPr>
        <w:spacing w:after="120"/>
        <w:ind w:left="1560" w:right="1134" w:hanging="426"/>
        <w:jc w:val="both"/>
        <w:rPr>
          <w:lang w:val="en-US"/>
        </w:rPr>
      </w:pPr>
      <w:r w:rsidRPr="00EF228F">
        <w:rPr>
          <w:lang w:val="en-US"/>
        </w:rPr>
        <w:t xml:space="preserve">2.5.2. </w:t>
      </w:r>
      <w:r w:rsidRPr="00EF228F">
        <w:rPr>
          <w:lang w:val="en-US"/>
        </w:rPr>
        <w:tab/>
      </w:r>
      <w:r w:rsidRPr="00EF228F">
        <w:rPr>
          <w:lang w:val="en-US"/>
        </w:rPr>
        <w:tab/>
        <w:t>Measurements reading:</w:t>
      </w:r>
    </w:p>
    <w:p w:rsidR="00EF228F" w:rsidRPr="00EF228F" w:rsidRDefault="00EF228F" w:rsidP="00EF228F">
      <w:pPr>
        <w:spacing w:after="120"/>
        <w:ind w:left="2127" w:right="1134" w:firstLine="141"/>
        <w:jc w:val="both"/>
        <w:rPr>
          <w:lang w:val="en-US"/>
        </w:rPr>
      </w:pPr>
      <w:r w:rsidRPr="00EF228F">
        <w:rPr>
          <w:lang w:val="en-US"/>
        </w:rPr>
        <w:t>Per test point, one single run is carried out.</w:t>
      </w:r>
    </w:p>
    <w:p w:rsidR="00EF228F" w:rsidRPr="00EF228F" w:rsidRDefault="00EF228F" w:rsidP="00EF228F">
      <w:pPr>
        <w:spacing w:after="120"/>
        <w:ind w:left="2268" w:right="1134"/>
        <w:jc w:val="both"/>
        <w:rPr>
          <w:lang w:val="en-US"/>
        </w:rPr>
      </w:pPr>
      <w:r w:rsidRPr="00EF228F">
        <w:rPr>
          <w:lang w:val="en-US"/>
        </w:rPr>
        <w:t>For every separate test run, the following parameters shall be determined and noted:</w:t>
      </w:r>
    </w:p>
    <w:p w:rsidR="00EF228F" w:rsidRPr="00EF228F" w:rsidRDefault="00EF228F" w:rsidP="00EF228F">
      <w:pPr>
        <w:spacing w:after="120"/>
        <w:ind w:left="2268" w:right="1134"/>
        <w:jc w:val="both"/>
        <w:rPr>
          <w:lang w:val="en-US"/>
        </w:rPr>
      </w:pPr>
      <w:r w:rsidRPr="00EF228F">
        <w:rPr>
          <w:lang w:val="en-US"/>
        </w:rPr>
        <w:t>The maximum A-weighted sound pressure level of both sides of the vehicle, indicated during each passage of the vehicle between the two lines AA' and BB', shall be mathematically rounded to the first decimal place (L</w:t>
      </w:r>
      <w:r w:rsidRPr="00EF228F">
        <w:rPr>
          <w:vertAlign w:val="subscript"/>
          <w:lang w:val="en-US"/>
        </w:rPr>
        <w:t>wot,</w:t>
      </w:r>
      <w:r w:rsidRPr="00DF5841">
        <w:rPr>
          <w:vertAlign w:val="subscript"/>
        </w:rPr>
        <w:t>κ</w:t>
      </w:r>
      <w:r w:rsidRPr="00EF228F">
        <w:rPr>
          <w:vertAlign w:val="subscript"/>
          <w:lang w:val="en-US"/>
        </w:rPr>
        <w:t>j</w:t>
      </w:r>
      <w:r w:rsidRPr="00EF228F">
        <w:rPr>
          <w:lang w:val="en-US"/>
        </w:rPr>
        <w:t>). If a sound peak obviously out of character with the general sound pressure level is observed, the measurement shall be discarded. Left and right side may be measured simultaneously or separately</w:t>
      </w:r>
      <w:r w:rsidRPr="00EF228F">
        <w:rPr>
          <w:b/>
          <w:lang w:val="en-US"/>
        </w:rPr>
        <w:t xml:space="preserve">. </w:t>
      </w:r>
      <w:r w:rsidRPr="00EF228F">
        <w:rPr>
          <w:lang w:val="en-US"/>
        </w:rPr>
        <w:t>For further processing, the higher sound pressure level of both sides shall be used.</w:t>
      </w:r>
    </w:p>
    <w:p w:rsidR="00EF228F" w:rsidRPr="00EF228F" w:rsidRDefault="00EF228F" w:rsidP="00EF228F">
      <w:pPr>
        <w:spacing w:after="120"/>
        <w:ind w:left="2268" w:right="1134"/>
        <w:jc w:val="both"/>
        <w:rPr>
          <w:lang w:val="en-US"/>
        </w:rPr>
      </w:pPr>
      <w:r w:rsidRPr="00EF228F">
        <w:rPr>
          <w:lang w:val="en-US"/>
        </w:rPr>
        <w:t>The vehicle speed readings at AA', PP’ and BB' shall be rounded and reported with the first significant digit after the decimal place. (v</w:t>
      </w:r>
      <w:r w:rsidRPr="00EF228F">
        <w:rPr>
          <w:vertAlign w:val="subscript"/>
          <w:lang w:val="en-US"/>
        </w:rPr>
        <w:t>AA,</w:t>
      </w:r>
      <w:r w:rsidRPr="00DF5841">
        <w:rPr>
          <w:vertAlign w:val="subscript"/>
        </w:rPr>
        <w:t>κ</w:t>
      </w:r>
      <w:r w:rsidRPr="00EF228F">
        <w:rPr>
          <w:vertAlign w:val="subscript"/>
          <w:lang w:val="en-US"/>
        </w:rPr>
        <w:t>j</w:t>
      </w:r>
      <w:r w:rsidRPr="00EF228F">
        <w:rPr>
          <w:lang w:val="en-US"/>
        </w:rPr>
        <w:t>; v</w:t>
      </w:r>
      <w:r w:rsidRPr="00EF228F">
        <w:rPr>
          <w:vertAlign w:val="subscript"/>
          <w:lang w:val="en-US"/>
        </w:rPr>
        <w:t>PP,</w:t>
      </w:r>
      <w:r w:rsidRPr="00DF5841">
        <w:rPr>
          <w:vertAlign w:val="subscript"/>
        </w:rPr>
        <w:t>κ</w:t>
      </w:r>
      <w:r w:rsidRPr="00EF228F">
        <w:rPr>
          <w:vertAlign w:val="subscript"/>
          <w:lang w:val="en-US"/>
        </w:rPr>
        <w:t>j</w:t>
      </w:r>
      <w:r w:rsidRPr="00EF228F">
        <w:rPr>
          <w:lang w:val="en-US"/>
        </w:rPr>
        <w:t>; v</w:t>
      </w:r>
      <w:r w:rsidRPr="00EF228F">
        <w:rPr>
          <w:vertAlign w:val="subscript"/>
          <w:lang w:val="en-US"/>
        </w:rPr>
        <w:t>BB,</w:t>
      </w:r>
      <w:r w:rsidRPr="00DF5841">
        <w:rPr>
          <w:vertAlign w:val="subscript"/>
        </w:rPr>
        <w:t>κ</w:t>
      </w:r>
      <w:r w:rsidRPr="00EF228F">
        <w:rPr>
          <w:vertAlign w:val="subscript"/>
          <w:lang w:val="en-US"/>
        </w:rPr>
        <w:t>j</w:t>
      </w:r>
      <w:r w:rsidRPr="00EF228F">
        <w:rPr>
          <w:lang w:val="en-US"/>
        </w:rPr>
        <w:t>)</w:t>
      </w:r>
    </w:p>
    <w:p w:rsidR="00EF228F" w:rsidRPr="00EF228F" w:rsidRDefault="00EF228F" w:rsidP="00EF228F">
      <w:pPr>
        <w:spacing w:after="120"/>
        <w:ind w:left="2268" w:right="1134"/>
        <w:jc w:val="both"/>
        <w:rPr>
          <w:lang w:val="en-US"/>
        </w:rPr>
      </w:pPr>
      <w:r w:rsidRPr="00EF228F">
        <w:rPr>
          <w:lang w:val="en-US"/>
        </w:rPr>
        <w:t>If applicable, the engine speed readings at BB' shall be reported as a full integer value (n</w:t>
      </w:r>
      <w:r w:rsidRPr="00EF228F">
        <w:rPr>
          <w:vertAlign w:val="subscript"/>
          <w:lang w:val="en-US"/>
        </w:rPr>
        <w:t>BB,</w:t>
      </w:r>
      <w:r w:rsidRPr="00DF5841">
        <w:rPr>
          <w:vertAlign w:val="subscript"/>
        </w:rPr>
        <w:t>κ</w:t>
      </w:r>
      <w:r w:rsidRPr="00EF228F">
        <w:rPr>
          <w:vertAlign w:val="subscript"/>
          <w:lang w:val="en-US"/>
        </w:rPr>
        <w:t>j</w:t>
      </w:r>
      <w:r w:rsidRPr="00EF228F">
        <w:rPr>
          <w:lang w:val="en-US"/>
        </w:rPr>
        <w:t>).</w:t>
      </w:r>
    </w:p>
    <w:p w:rsidR="00EF228F" w:rsidRPr="00EF228F" w:rsidRDefault="00EF228F" w:rsidP="00EF228F">
      <w:pPr>
        <w:spacing w:after="120"/>
        <w:ind w:left="2268" w:right="1134" w:hanging="1134"/>
        <w:jc w:val="both"/>
        <w:rPr>
          <w:lang w:val="en-US"/>
        </w:rPr>
      </w:pPr>
      <w:r w:rsidRPr="00EF228F">
        <w:rPr>
          <w:lang w:val="en-US"/>
        </w:rPr>
        <w:t xml:space="preserve">2.5.3. </w:t>
      </w:r>
      <w:r w:rsidRPr="00EF228F">
        <w:rPr>
          <w:color w:val="00B050"/>
          <w:lang w:val="en-US"/>
        </w:rPr>
        <w:tab/>
      </w:r>
      <w:r w:rsidRPr="00EF228F">
        <w:rPr>
          <w:lang w:val="en-US"/>
        </w:rPr>
        <w:t>The calculated acceleration shall be determined in accordance to the formula in paragraph 3.1.2.1.2. of Annex 3 and reported to the second digit after the decimal place (a</w:t>
      </w:r>
      <w:r w:rsidRPr="00EF228F">
        <w:rPr>
          <w:vertAlign w:val="subscript"/>
          <w:lang w:val="en-US"/>
        </w:rPr>
        <w:t>wot,test,</w:t>
      </w:r>
      <w:r w:rsidRPr="00DF5841">
        <w:rPr>
          <w:vertAlign w:val="subscript"/>
        </w:rPr>
        <w:t>κ</w:t>
      </w:r>
      <w:r w:rsidRPr="00EF228F">
        <w:rPr>
          <w:vertAlign w:val="subscript"/>
          <w:lang w:val="en-US"/>
        </w:rPr>
        <w:t>j</w:t>
      </w:r>
      <w:r w:rsidRPr="00EF228F">
        <w:rPr>
          <w:lang w:val="en-US"/>
        </w:rPr>
        <w:t>).</w:t>
      </w:r>
    </w:p>
    <w:p w:rsidR="00EF228F" w:rsidRPr="00EF228F" w:rsidRDefault="00EF228F" w:rsidP="00EF228F">
      <w:pPr>
        <w:spacing w:after="120"/>
        <w:ind w:left="2268" w:right="1134" w:hanging="1134"/>
        <w:jc w:val="both"/>
        <w:rPr>
          <w:lang w:val="en-US"/>
        </w:rPr>
      </w:pPr>
      <w:r w:rsidRPr="00EF228F">
        <w:rPr>
          <w:lang w:val="en-US"/>
        </w:rPr>
        <w:t>3.</w:t>
      </w:r>
      <w:r w:rsidRPr="00EF228F">
        <w:rPr>
          <w:lang w:val="en-US"/>
        </w:rPr>
        <w:tab/>
        <w:t>Analysis method 1: Slope-Assessment</w:t>
      </w:r>
    </w:p>
    <w:p w:rsidR="00EF228F" w:rsidRPr="00EF228F" w:rsidRDefault="00EF228F" w:rsidP="00EF228F">
      <w:pPr>
        <w:spacing w:after="120"/>
        <w:ind w:left="2268" w:right="1134" w:hanging="1134"/>
        <w:jc w:val="both"/>
        <w:rPr>
          <w:lang w:val="en-US"/>
        </w:rPr>
      </w:pPr>
      <w:r w:rsidRPr="00EF228F">
        <w:rPr>
          <w:lang w:val="en-US"/>
        </w:rPr>
        <w:t>3.1.</w:t>
      </w:r>
      <w:r w:rsidRPr="00EF228F">
        <w:rPr>
          <w:lang w:val="en-US"/>
        </w:rPr>
        <w:tab/>
        <w:t xml:space="preserve">Determination of the anchor point </w:t>
      </w:r>
    </w:p>
    <w:p w:rsidR="00EF228F" w:rsidRPr="00EF228F" w:rsidRDefault="00EF228F" w:rsidP="00EF228F">
      <w:pPr>
        <w:spacing w:after="120"/>
        <w:ind w:left="2268" w:right="1134"/>
        <w:jc w:val="both"/>
        <w:rPr>
          <w:lang w:val="en-US"/>
        </w:rPr>
      </w:pPr>
      <w:r w:rsidRPr="00EF228F">
        <w:rPr>
          <w:lang w:val="en-US"/>
        </w:rPr>
        <w:t xml:space="preserve">The anchor point is the same for each gear ratio </w:t>
      </w:r>
      <w:r w:rsidRPr="00DF5841">
        <w:t>κ</w:t>
      </w:r>
      <w:r w:rsidRPr="00EF228F">
        <w:rPr>
          <w:lang w:val="en-US"/>
        </w:rPr>
        <w:t xml:space="preserve"> falling under the control range according to paragraph 2.3. The parameters for the anchor point are taken from the acceleration test of Annex 3 as follows:</w:t>
      </w:r>
    </w:p>
    <w:p w:rsidR="00EF228F" w:rsidRPr="00EF228F" w:rsidRDefault="00EF228F" w:rsidP="00EF228F">
      <w:pPr>
        <w:spacing w:after="120"/>
        <w:ind w:left="2268" w:right="1134"/>
        <w:jc w:val="both"/>
        <w:rPr>
          <w:lang w:val="en-US"/>
        </w:rPr>
      </w:pPr>
      <w:r w:rsidRPr="00EF228F">
        <w:rPr>
          <w:lang w:val="en-US"/>
        </w:rPr>
        <w:t>L</w:t>
      </w:r>
      <w:r w:rsidRPr="00EF228F">
        <w:rPr>
          <w:vertAlign w:val="subscript"/>
          <w:lang w:val="en-US"/>
        </w:rPr>
        <w:t xml:space="preserve">anchor </w:t>
      </w:r>
      <w:r w:rsidRPr="00EF228F">
        <w:rPr>
          <w:lang w:val="en-US"/>
        </w:rPr>
        <w:t>is</w:t>
      </w:r>
      <w:r w:rsidRPr="00EF228F">
        <w:rPr>
          <w:vertAlign w:val="subscript"/>
          <w:lang w:val="en-US"/>
        </w:rPr>
        <w:t xml:space="preserve"> </w:t>
      </w:r>
      <w:r w:rsidRPr="00EF228F">
        <w:rPr>
          <w:lang w:val="en-US"/>
        </w:rPr>
        <w:t>the higher sound pressure level of L</w:t>
      </w:r>
      <w:r w:rsidRPr="00EF228F">
        <w:rPr>
          <w:vertAlign w:val="subscript"/>
          <w:lang w:val="en-US"/>
        </w:rPr>
        <w:t>wot,(i)</w:t>
      </w:r>
      <w:r w:rsidRPr="00EF228F">
        <w:rPr>
          <w:lang w:val="en-US"/>
        </w:rPr>
        <w:t xml:space="preserve"> of left and right side of gear ratio i;</w:t>
      </w:r>
    </w:p>
    <w:p w:rsidR="00EF228F" w:rsidRPr="00EF228F" w:rsidRDefault="00EF228F" w:rsidP="00EF228F">
      <w:pPr>
        <w:spacing w:after="120"/>
        <w:ind w:left="2268" w:right="1134"/>
        <w:jc w:val="both"/>
        <w:rPr>
          <w:strike/>
          <w:lang w:val="en-US"/>
        </w:rPr>
      </w:pPr>
      <w:r w:rsidRPr="00EF228F">
        <w:rPr>
          <w:lang w:val="en-US"/>
        </w:rPr>
        <w:t>n</w:t>
      </w:r>
      <w:r w:rsidRPr="00EF228F">
        <w:rPr>
          <w:vertAlign w:val="subscript"/>
          <w:lang w:val="en-US"/>
        </w:rPr>
        <w:t xml:space="preserve">anchor </w:t>
      </w:r>
      <w:r w:rsidRPr="00EF228F">
        <w:rPr>
          <w:lang w:val="en-US"/>
        </w:rPr>
        <w:t>is the average of n</w:t>
      </w:r>
      <w:r w:rsidRPr="00EF228F">
        <w:rPr>
          <w:vertAlign w:val="subscript"/>
          <w:lang w:val="en-US"/>
        </w:rPr>
        <w:t>BB</w:t>
      </w:r>
      <w:r w:rsidRPr="00EF228F">
        <w:rPr>
          <w:lang w:val="en-US"/>
        </w:rPr>
        <w:t>,</w:t>
      </w:r>
      <w:r w:rsidRPr="00EF228F">
        <w:rPr>
          <w:vertAlign w:val="subscript"/>
          <w:lang w:val="en-US"/>
        </w:rPr>
        <w:t xml:space="preserve">wot </w:t>
      </w:r>
      <w:r w:rsidRPr="00EF228F">
        <w:rPr>
          <w:lang w:val="en-US"/>
        </w:rPr>
        <w:t>of the 4 runs of gear ratio i reported from Annex 3;</w:t>
      </w:r>
    </w:p>
    <w:p w:rsidR="00EF228F" w:rsidRPr="00EF228F" w:rsidRDefault="00EF228F" w:rsidP="00EF228F">
      <w:pPr>
        <w:spacing w:after="120"/>
        <w:ind w:left="2268" w:right="1134" w:hanging="1134"/>
        <w:jc w:val="both"/>
        <w:rPr>
          <w:lang w:val="en-US"/>
        </w:rPr>
      </w:pPr>
      <w:r w:rsidRPr="00EF228F">
        <w:rPr>
          <w:lang w:val="en-US"/>
        </w:rPr>
        <w:t>3.2.</w:t>
      </w:r>
      <w:r w:rsidRPr="00EF228F">
        <w:rPr>
          <w:lang w:val="en-US"/>
        </w:rPr>
        <w:tab/>
        <w:t xml:space="preserve">Slope of the regression line for each gear ratio </w:t>
      </w:r>
      <w:r w:rsidRPr="00DF5841">
        <w:t>κ</w:t>
      </w:r>
    </w:p>
    <w:p w:rsidR="00EF228F" w:rsidRPr="00EF228F" w:rsidRDefault="00EF228F" w:rsidP="00EF228F">
      <w:pPr>
        <w:spacing w:after="120"/>
        <w:ind w:left="2268" w:right="1134"/>
        <w:jc w:val="both"/>
        <w:rPr>
          <w:lang w:val="en-US"/>
        </w:rPr>
      </w:pPr>
      <w:r w:rsidRPr="00EF228F">
        <w:rPr>
          <w:lang w:val="en-US"/>
        </w:rPr>
        <w:t>The sound measurements shall be evaluated as function of engine speed according to paragraph 3.2.1.</w:t>
      </w:r>
    </w:p>
    <w:p w:rsidR="00EF228F" w:rsidRPr="00EF228F" w:rsidRDefault="00EF228F" w:rsidP="00EF228F">
      <w:pPr>
        <w:keepNext/>
        <w:keepLines/>
        <w:spacing w:after="120"/>
        <w:ind w:left="2302" w:right="1134" w:hanging="1166"/>
        <w:jc w:val="both"/>
        <w:rPr>
          <w:bCs/>
          <w:lang w:val="en-US"/>
        </w:rPr>
      </w:pPr>
      <w:r w:rsidRPr="00EF228F">
        <w:rPr>
          <w:bCs/>
          <w:lang w:val="en-US"/>
        </w:rPr>
        <w:t>3.2.1.</w:t>
      </w:r>
      <w:r w:rsidRPr="00EF228F">
        <w:rPr>
          <w:bCs/>
          <w:lang w:val="en-US"/>
        </w:rPr>
        <w:tab/>
        <w:t>Calculation of the slope of the regression line for each gear</w:t>
      </w:r>
      <w:r w:rsidRPr="00EF228F">
        <w:rPr>
          <w:b/>
          <w:bCs/>
          <w:lang w:val="en-US"/>
        </w:rPr>
        <w:t xml:space="preserve"> </w:t>
      </w:r>
      <w:r w:rsidRPr="00EF228F">
        <w:rPr>
          <w:bCs/>
          <w:lang w:val="en-US"/>
        </w:rPr>
        <w:t xml:space="preserve">ratio </w:t>
      </w:r>
      <w:r w:rsidRPr="00DF5841">
        <w:t>κ</w:t>
      </w:r>
    </w:p>
    <w:p w:rsidR="00EF228F" w:rsidRPr="00EF228F" w:rsidRDefault="00EF228F" w:rsidP="00EF228F">
      <w:pPr>
        <w:keepNext/>
        <w:keepLines/>
        <w:spacing w:after="120"/>
        <w:ind w:left="2302" w:right="1134"/>
        <w:jc w:val="both"/>
        <w:rPr>
          <w:bCs/>
          <w:lang w:val="en-US"/>
        </w:rPr>
      </w:pPr>
      <w:r w:rsidRPr="00EF228F">
        <w:rPr>
          <w:bCs/>
          <w:lang w:val="en-US"/>
        </w:rPr>
        <w:t>The linear regression line is calculated using the anchor point and the four correlated additional measurements with the results for engine speeds and sound levels as reported under 2.5.2. of this annex.</w:t>
      </w:r>
    </w:p>
    <w:p w:rsidR="00EF228F" w:rsidRPr="00EF228F" w:rsidRDefault="00EF228F" w:rsidP="00EF228F">
      <w:pPr>
        <w:keepNext/>
        <w:keepLines/>
        <w:tabs>
          <w:tab w:val="num" w:pos="851"/>
        </w:tabs>
        <w:autoSpaceDE w:val="0"/>
        <w:autoSpaceDN w:val="0"/>
        <w:adjustRightInd w:val="0"/>
        <w:ind w:left="2302"/>
        <w:jc w:val="both"/>
        <w:rPr>
          <w:lang w:val="en-US"/>
        </w:rPr>
      </w:pPr>
      <w:r w:rsidRPr="00EF228F">
        <w:rPr>
          <w:bCs/>
          <w:lang w:val="en-US"/>
        </w:rPr>
        <w:tab/>
      </w:r>
      <w:r w:rsidR="00744881" w:rsidRPr="00744881">
        <w:rPr>
          <w:bCs/>
          <w:position w:val="-62"/>
        </w:rPr>
        <w:object w:dxaOrig="2799"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67.45pt" o:ole="">
            <v:imagedata r:id="rId10" o:title=""/>
          </v:shape>
          <o:OLEObject Type="Embed" ProgID="Equation.3" ShapeID="_x0000_i1025" DrawAspect="Content" ObjectID="_1555222197" r:id="rId11"/>
        </w:object>
      </w:r>
      <w:r w:rsidRPr="00EF228F">
        <w:rPr>
          <w:bCs/>
          <w:lang w:val="en-US"/>
        </w:rPr>
        <w:t xml:space="preserve"> </w:t>
      </w:r>
      <w:r w:rsidRPr="00EF228F">
        <w:rPr>
          <w:lang w:val="en-US"/>
        </w:rPr>
        <w:t>(in dB(A)/1,000 min</w:t>
      </w:r>
      <w:r w:rsidRPr="00EF228F">
        <w:rPr>
          <w:vertAlign w:val="superscript"/>
          <w:lang w:val="en-US"/>
        </w:rPr>
        <w:t>-1</w:t>
      </w:r>
      <w:r w:rsidRPr="00EF228F">
        <w:rPr>
          <w:lang w:val="en-US"/>
        </w:rPr>
        <w:t>)</w:t>
      </w:r>
    </w:p>
    <w:p w:rsidR="00EF228F" w:rsidRPr="00EF228F" w:rsidRDefault="00EF228F" w:rsidP="00EF228F">
      <w:pPr>
        <w:tabs>
          <w:tab w:val="num" w:pos="851"/>
        </w:tabs>
        <w:autoSpaceDE w:val="0"/>
        <w:autoSpaceDN w:val="0"/>
        <w:adjustRightInd w:val="0"/>
        <w:spacing w:before="240"/>
        <w:ind w:left="2302"/>
        <w:jc w:val="both"/>
        <w:rPr>
          <w:lang w:val="en-US"/>
        </w:rPr>
      </w:pPr>
      <w:r w:rsidRPr="00EF228F">
        <w:rPr>
          <w:lang w:val="en-US"/>
        </w:rPr>
        <w:tab/>
        <w:t>With</w:t>
      </w:r>
      <w:r w:rsidRPr="00EF228F">
        <w:rPr>
          <w:lang w:val="en-US"/>
        </w:rPr>
        <w:tab/>
      </w:r>
      <w:r w:rsidRPr="00DF5841">
        <w:rPr>
          <w:position w:val="-30"/>
        </w:rPr>
        <w:object w:dxaOrig="1160" w:dyaOrig="700">
          <v:shape id="_x0000_i1026" type="#_x0000_t75" style="width:59.3pt;height:36.75pt" o:ole="">
            <v:imagedata r:id="rId12" o:title=""/>
          </v:shape>
          <o:OLEObject Type="Embed" ProgID="Equation.3" ShapeID="_x0000_i1026" DrawAspect="Content" ObjectID="_1555222198" r:id="rId13"/>
        </w:object>
      </w:r>
      <w:r w:rsidRPr="00EF228F">
        <w:rPr>
          <w:lang w:val="en-US"/>
        </w:rPr>
        <w:t xml:space="preserve">  and   </w:t>
      </w:r>
      <w:r w:rsidRPr="00DF5841">
        <w:rPr>
          <w:position w:val="-30"/>
        </w:rPr>
        <w:object w:dxaOrig="1120" w:dyaOrig="700">
          <v:shape id="_x0000_i1027" type="#_x0000_t75" style="width:54pt;height:36.75pt" o:ole="">
            <v:imagedata r:id="rId14" o:title=""/>
          </v:shape>
          <o:OLEObject Type="Embed" ProgID="Equation.3" ShapeID="_x0000_i1027" DrawAspect="Content" ObjectID="_1555222199" r:id="rId15"/>
        </w:object>
      </w:r>
      <w:r w:rsidRPr="00EF228F">
        <w:rPr>
          <w:lang w:val="en-US"/>
        </w:rPr>
        <w:t> ;</w:t>
      </w:r>
    </w:p>
    <w:p w:rsidR="00EF228F" w:rsidRPr="00EF228F" w:rsidRDefault="00EF228F" w:rsidP="00EF228F">
      <w:pPr>
        <w:spacing w:after="120"/>
        <w:ind w:left="2268" w:right="1134"/>
        <w:jc w:val="both"/>
        <w:rPr>
          <w:lang w:val="en-US"/>
        </w:rPr>
      </w:pPr>
      <w:r w:rsidRPr="00EF228F">
        <w:rPr>
          <w:lang w:val="en-US"/>
        </w:rPr>
        <w:t xml:space="preserve"> where n</w:t>
      </w:r>
      <w:r w:rsidRPr="00EF228F">
        <w:rPr>
          <w:vertAlign w:val="subscript"/>
          <w:lang w:val="en-US"/>
        </w:rPr>
        <w:t>j</w:t>
      </w:r>
      <w:r w:rsidRPr="00EF228F">
        <w:rPr>
          <w:lang w:val="en-US"/>
        </w:rPr>
        <w:t xml:space="preserve"> = engine speed measured at line BB'</w:t>
      </w:r>
    </w:p>
    <w:p w:rsidR="00EF228F" w:rsidRPr="00EF228F" w:rsidRDefault="00EF228F" w:rsidP="00EF228F">
      <w:pPr>
        <w:keepNext/>
        <w:keepLines/>
        <w:spacing w:after="120"/>
        <w:ind w:left="2302" w:right="1134" w:hanging="1166"/>
        <w:jc w:val="both"/>
        <w:rPr>
          <w:bCs/>
          <w:lang w:val="en-US"/>
        </w:rPr>
      </w:pPr>
      <w:r w:rsidRPr="00EF228F">
        <w:rPr>
          <w:bCs/>
          <w:lang w:val="en-US"/>
        </w:rPr>
        <w:t>3.2.2.</w:t>
      </w:r>
      <w:r w:rsidRPr="00EF228F">
        <w:rPr>
          <w:bCs/>
          <w:lang w:val="en-US"/>
        </w:rPr>
        <w:tab/>
        <w:t xml:space="preserve">Slope of the regression line for each gear ratio </w:t>
      </w:r>
      <w:r w:rsidRPr="00DF5841">
        <w:t>κ</w:t>
      </w:r>
    </w:p>
    <w:p w:rsidR="00EF228F" w:rsidRPr="00EF228F" w:rsidRDefault="00EF228F" w:rsidP="00EF228F">
      <w:pPr>
        <w:spacing w:after="120"/>
        <w:ind w:left="2268" w:right="1134"/>
        <w:jc w:val="both"/>
        <w:rPr>
          <w:lang w:val="en-US"/>
        </w:rPr>
      </w:pPr>
      <w:r w:rsidRPr="00EF228F">
        <w:rPr>
          <w:lang w:val="en-US"/>
        </w:rPr>
        <w:t>The slope</w:t>
      </w:r>
      <w:r w:rsidRPr="00DF5841">
        <w:rPr>
          <w:vertAlign w:val="subscript"/>
        </w:rPr>
        <w:t>κ</w:t>
      </w:r>
      <w:r w:rsidRPr="00EF228F">
        <w:rPr>
          <w:lang w:val="en-US"/>
        </w:rPr>
        <w:t xml:space="preserve"> of a particular gear for the further calculation is the derived result of the calculation in paragraph 3.2.1. rounded to the first decimal place, but not higher than 5 dB(A)/1,000 min</w:t>
      </w:r>
      <w:r w:rsidRPr="00EF228F">
        <w:rPr>
          <w:vertAlign w:val="superscript"/>
          <w:lang w:val="en-US"/>
        </w:rPr>
        <w:t>-1</w:t>
      </w:r>
      <w:r w:rsidRPr="00EF228F">
        <w:rPr>
          <w:lang w:val="en-US"/>
        </w:rPr>
        <w:t>.</w:t>
      </w:r>
    </w:p>
    <w:p w:rsidR="00EF228F" w:rsidRPr="00EF228F" w:rsidRDefault="00EF228F" w:rsidP="00EF228F">
      <w:pPr>
        <w:spacing w:after="120"/>
        <w:ind w:left="2268" w:right="1134"/>
        <w:jc w:val="both"/>
        <w:rPr>
          <w:lang w:val="en-US"/>
        </w:rPr>
      </w:pPr>
      <w:r w:rsidRPr="00EF228F">
        <w:rPr>
          <w:lang w:val="en-US"/>
        </w:rPr>
        <w:t>In case of non-locked conditions, if Slope</w:t>
      </w:r>
      <w:r w:rsidRPr="00DF5841">
        <w:rPr>
          <w:vertAlign w:val="subscript"/>
        </w:rPr>
        <w:t>κ</w:t>
      </w:r>
      <w:r w:rsidRPr="00EF228F">
        <w:rPr>
          <w:vertAlign w:val="subscript"/>
          <w:lang w:val="en-US"/>
        </w:rPr>
        <w:t xml:space="preserve"> </w:t>
      </w:r>
      <w:r w:rsidRPr="00EF228F">
        <w:rPr>
          <w:lang w:val="en-US"/>
        </w:rPr>
        <w:t xml:space="preserve"> &lt; 0, the selected transmission setup is not valid. In that case the L</w:t>
      </w:r>
      <w:r w:rsidRPr="00EF228F">
        <w:rPr>
          <w:vertAlign w:val="subscript"/>
          <w:lang w:val="en-US"/>
        </w:rPr>
        <w:t>urban</w:t>
      </w:r>
      <w:r w:rsidRPr="00EF228F">
        <w:rPr>
          <w:lang w:val="en-US"/>
        </w:rPr>
        <w:t>-Assessment as specified in paragraph 4. shall be applied.</w:t>
      </w:r>
    </w:p>
    <w:p w:rsidR="00EF228F" w:rsidRPr="00EF228F" w:rsidRDefault="00EF228F" w:rsidP="00EF228F">
      <w:pPr>
        <w:spacing w:after="120"/>
        <w:ind w:left="2268" w:right="1134" w:hanging="1134"/>
        <w:jc w:val="both"/>
        <w:rPr>
          <w:lang w:val="en-US"/>
        </w:rPr>
      </w:pPr>
      <w:r w:rsidRPr="00EF228F">
        <w:rPr>
          <w:lang w:val="en-US"/>
        </w:rPr>
        <w:t>3.3.</w:t>
      </w:r>
      <w:r w:rsidRPr="00EF228F">
        <w:rPr>
          <w:lang w:val="en-US"/>
        </w:rPr>
        <w:tab/>
        <w:t>Calculation of the linear sound level increase expected for each measurement</w:t>
      </w:r>
    </w:p>
    <w:p w:rsidR="00EF228F" w:rsidRPr="00EF228F" w:rsidRDefault="00EF228F" w:rsidP="00EF228F">
      <w:pPr>
        <w:tabs>
          <w:tab w:val="left" w:pos="8500"/>
        </w:tabs>
        <w:spacing w:after="120"/>
        <w:ind w:left="2268" w:right="1134"/>
        <w:jc w:val="both"/>
        <w:rPr>
          <w:lang w:val="en-US"/>
        </w:rPr>
      </w:pPr>
      <w:r w:rsidRPr="00EF228F">
        <w:rPr>
          <w:lang w:val="en-US"/>
        </w:rPr>
        <w:t>The sound level L</w:t>
      </w:r>
      <w:r w:rsidRPr="00EF228F">
        <w:rPr>
          <w:vertAlign w:val="subscript"/>
          <w:lang w:val="en-US"/>
        </w:rPr>
        <w:t>ASEP,</w:t>
      </w:r>
      <w:r w:rsidRPr="00DF5841">
        <w:rPr>
          <w:vertAlign w:val="subscript"/>
        </w:rPr>
        <w:t>κ</w:t>
      </w:r>
      <w:r w:rsidRPr="00EF228F">
        <w:rPr>
          <w:vertAlign w:val="subscript"/>
          <w:lang w:val="en-US"/>
        </w:rPr>
        <w:t>j</w:t>
      </w:r>
      <w:r w:rsidRPr="00EF228F">
        <w:rPr>
          <w:lang w:val="en-US"/>
        </w:rPr>
        <w:t xml:space="preserve"> for measurement point j and gear ratio </w:t>
      </w:r>
      <w:r w:rsidRPr="00DF5841">
        <w:t>κ</w:t>
      </w:r>
      <w:r w:rsidRPr="00EF228F">
        <w:rPr>
          <w:lang w:val="en-US"/>
        </w:rPr>
        <w:t xml:space="preserve"> shall be calculated using the engine speeds measured for each measurement point, using the slope specified in paragraph 3.2. above to the specific anchor point for each gear ratio.</w:t>
      </w:r>
    </w:p>
    <w:p w:rsidR="00EF228F" w:rsidRPr="00EF228F" w:rsidRDefault="00EF228F" w:rsidP="00EF228F">
      <w:pPr>
        <w:tabs>
          <w:tab w:val="left" w:pos="8500"/>
        </w:tabs>
        <w:spacing w:after="120"/>
        <w:ind w:left="2268" w:right="1134"/>
        <w:jc w:val="both"/>
        <w:rPr>
          <w:rFonts w:ascii="Times New Roman Bold" w:hAnsi="Times New Roman Bold"/>
          <w:lang w:val="en-US"/>
        </w:rPr>
      </w:pPr>
      <w:r w:rsidRPr="00EF228F">
        <w:rPr>
          <w:lang w:val="en-US"/>
        </w:rPr>
        <w:t>For n</w:t>
      </w:r>
      <w:r w:rsidRPr="00EF228F">
        <w:rPr>
          <w:vertAlign w:val="subscript"/>
          <w:lang w:val="en-US"/>
        </w:rPr>
        <w:t>BB_</w:t>
      </w:r>
      <w:r w:rsidRPr="00DF5841">
        <w:rPr>
          <w:vertAlign w:val="subscript"/>
        </w:rPr>
        <w:t>κ</w:t>
      </w:r>
      <w:r w:rsidRPr="00EF228F">
        <w:rPr>
          <w:vertAlign w:val="subscript"/>
          <w:lang w:val="en-US"/>
        </w:rPr>
        <w:t>,j</w:t>
      </w:r>
      <w:r w:rsidRPr="00EF228F">
        <w:rPr>
          <w:lang w:val="en-US"/>
        </w:rPr>
        <w:t xml:space="preserve"> ≤ n</w:t>
      </w:r>
      <w:r w:rsidRPr="00EF228F">
        <w:rPr>
          <w:vertAlign w:val="subscript"/>
          <w:lang w:val="en-US"/>
        </w:rPr>
        <w:t>anchor</w:t>
      </w:r>
      <w:r w:rsidRPr="00EF228F">
        <w:rPr>
          <w:rFonts w:ascii="Times New Roman Bold" w:hAnsi="Times New Roman Bold"/>
          <w:lang w:val="en-US"/>
        </w:rPr>
        <w:t>:</w:t>
      </w:r>
    </w:p>
    <w:p w:rsidR="00EF228F" w:rsidRPr="00EF228F" w:rsidRDefault="00EF228F" w:rsidP="00EF228F">
      <w:pPr>
        <w:autoSpaceDE w:val="0"/>
        <w:autoSpaceDN w:val="0"/>
        <w:adjustRightInd w:val="0"/>
        <w:spacing w:after="120"/>
        <w:ind w:left="2268"/>
        <w:jc w:val="both"/>
        <w:rPr>
          <w:lang w:val="en-US"/>
        </w:rPr>
      </w:pPr>
      <w:r w:rsidRPr="00EF228F">
        <w:rPr>
          <w:lang w:val="en-US"/>
        </w:rPr>
        <w:t>L</w:t>
      </w:r>
      <w:r w:rsidRPr="00EF228F">
        <w:rPr>
          <w:vertAlign w:val="subscript"/>
          <w:lang w:val="en-US"/>
        </w:rPr>
        <w:t>ASEP_</w:t>
      </w:r>
      <w:r w:rsidRPr="00DF5841">
        <w:rPr>
          <w:vertAlign w:val="subscript"/>
        </w:rPr>
        <w:t>κ</w:t>
      </w:r>
      <w:r w:rsidRPr="00EF228F">
        <w:rPr>
          <w:vertAlign w:val="subscript"/>
          <w:lang w:val="en-US"/>
        </w:rPr>
        <w:t>,j</w:t>
      </w:r>
      <w:r w:rsidRPr="00EF228F">
        <w:rPr>
          <w:lang w:val="en-US"/>
        </w:rPr>
        <w:t xml:space="preserve"> = L</w:t>
      </w:r>
      <w:r w:rsidRPr="00EF228F">
        <w:rPr>
          <w:vertAlign w:val="subscript"/>
          <w:lang w:val="en-US"/>
        </w:rPr>
        <w:t>anchor</w:t>
      </w:r>
      <w:r w:rsidRPr="00EF228F">
        <w:rPr>
          <w:lang w:val="en-US"/>
        </w:rPr>
        <w:t xml:space="preserve"> + (Slope</w:t>
      </w:r>
      <w:r w:rsidRPr="00DF5841">
        <w:rPr>
          <w:vertAlign w:val="subscript"/>
        </w:rPr>
        <w:t>κ</w:t>
      </w:r>
      <w:r w:rsidRPr="00EF228F">
        <w:rPr>
          <w:lang w:val="en-US"/>
        </w:rPr>
        <w:t xml:space="preserve"> - Y) * (n</w:t>
      </w:r>
      <w:r w:rsidRPr="00EF228F">
        <w:rPr>
          <w:vertAlign w:val="subscript"/>
          <w:lang w:val="en-US"/>
        </w:rPr>
        <w:t>BB_</w:t>
      </w:r>
      <w:r w:rsidRPr="00DF5841">
        <w:rPr>
          <w:vertAlign w:val="subscript"/>
        </w:rPr>
        <w:t>κ</w:t>
      </w:r>
      <w:r w:rsidRPr="00EF228F">
        <w:rPr>
          <w:vertAlign w:val="subscript"/>
          <w:lang w:val="en-US"/>
        </w:rPr>
        <w:t>,j</w:t>
      </w:r>
      <w:r w:rsidRPr="00EF228F">
        <w:rPr>
          <w:lang w:val="en-US"/>
        </w:rPr>
        <w:t xml:space="preserve"> - n</w:t>
      </w:r>
      <w:r w:rsidRPr="00EF228F">
        <w:rPr>
          <w:vertAlign w:val="subscript"/>
          <w:lang w:val="en-US"/>
        </w:rPr>
        <w:t>anchor</w:t>
      </w:r>
      <w:r w:rsidRPr="00EF228F">
        <w:rPr>
          <w:lang w:val="en-US"/>
        </w:rPr>
        <w:t>) / 1,000</w:t>
      </w:r>
    </w:p>
    <w:p w:rsidR="00EF228F" w:rsidRPr="00EF228F" w:rsidRDefault="00EF228F" w:rsidP="00EF228F">
      <w:pPr>
        <w:autoSpaceDE w:val="0"/>
        <w:autoSpaceDN w:val="0"/>
        <w:adjustRightInd w:val="0"/>
        <w:spacing w:after="120"/>
        <w:ind w:left="2268"/>
        <w:jc w:val="both"/>
        <w:rPr>
          <w:lang w:val="en-US"/>
        </w:rPr>
      </w:pPr>
      <w:r w:rsidRPr="00EF228F">
        <w:rPr>
          <w:lang w:val="en-US"/>
        </w:rPr>
        <w:t>For n</w:t>
      </w:r>
      <w:r w:rsidRPr="00EF228F">
        <w:rPr>
          <w:vertAlign w:val="subscript"/>
          <w:lang w:val="en-US"/>
        </w:rPr>
        <w:t>BB_</w:t>
      </w:r>
      <w:r w:rsidRPr="00DF5841">
        <w:rPr>
          <w:vertAlign w:val="subscript"/>
        </w:rPr>
        <w:t>κ</w:t>
      </w:r>
      <w:r w:rsidRPr="00EF228F">
        <w:rPr>
          <w:vertAlign w:val="subscript"/>
          <w:lang w:val="en-US"/>
        </w:rPr>
        <w:t>,j</w:t>
      </w:r>
      <w:r w:rsidRPr="00EF228F">
        <w:rPr>
          <w:lang w:val="en-US"/>
        </w:rPr>
        <w:t xml:space="preserve"> &gt; n</w:t>
      </w:r>
      <w:r w:rsidRPr="00EF228F">
        <w:rPr>
          <w:vertAlign w:val="subscript"/>
          <w:lang w:val="en-US"/>
        </w:rPr>
        <w:t>anchor</w:t>
      </w:r>
      <w:r w:rsidRPr="00EF228F">
        <w:rPr>
          <w:rFonts w:ascii="Times New Roman Bold" w:hAnsi="Times New Roman Bold"/>
          <w:lang w:val="en-US"/>
        </w:rPr>
        <w:t>:</w:t>
      </w:r>
    </w:p>
    <w:p w:rsidR="00EF228F" w:rsidRPr="00EF228F" w:rsidRDefault="00EF228F" w:rsidP="00EF228F">
      <w:pPr>
        <w:tabs>
          <w:tab w:val="left" w:pos="840"/>
        </w:tabs>
        <w:autoSpaceDE w:val="0"/>
        <w:autoSpaceDN w:val="0"/>
        <w:adjustRightInd w:val="0"/>
        <w:spacing w:after="120"/>
        <w:ind w:left="2268"/>
        <w:jc w:val="both"/>
        <w:rPr>
          <w:lang w:val="en-US"/>
        </w:rPr>
      </w:pPr>
      <w:r w:rsidRPr="00EF228F">
        <w:rPr>
          <w:lang w:val="en-US"/>
        </w:rPr>
        <w:t>L</w:t>
      </w:r>
      <w:r w:rsidRPr="00EF228F">
        <w:rPr>
          <w:vertAlign w:val="subscript"/>
          <w:lang w:val="en-US"/>
        </w:rPr>
        <w:t>ASEP_</w:t>
      </w:r>
      <w:r w:rsidRPr="00DF5841">
        <w:rPr>
          <w:vertAlign w:val="subscript"/>
        </w:rPr>
        <w:t>κ</w:t>
      </w:r>
      <w:r w:rsidRPr="00EF228F">
        <w:rPr>
          <w:vertAlign w:val="subscript"/>
          <w:lang w:val="en-US"/>
        </w:rPr>
        <w:t>,j</w:t>
      </w:r>
      <w:r w:rsidRPr="00EF228F">
        <w:rPr>
          <w:lang w:val="en-US"/>
        </w:rPr>
        <w:t xml:space="preserve"> = L</w:t>
      </w:r>
      <w:r w:rsidRPr="00EF228F">
        <w:rPr>
          <w:vertAlign w:val="subscript"/>
          <w:lang w:val="en-US"/>
        </w:rPr>
        <w:t>anchor</w:t>
      </w:r>
      <w:r w:rsidRPr="00EF228F">
        <w:rPr>
          <w:lang w:val="en-US"/>
        </w:rPr>
        <w:t xml:space="preserve"> + (Slope</w:t>
      </w:r>
      <w:r w:rsidRPr="00DF5841">
        <w:rPr>
          <w:vertAlign w:val="subscript"/>
        </w:rPr>
        <w:t>κ</w:t>
      </w:r>
      <w:r w:rsidRPr="00EF228F">
        <w:rPr>
          <w:lang w:val="en-US"/>
        </w:rPr>
        <w:t xml:space="preserve"> + Y) * (n</w:t>
      </w:r>
      <w:r w:rsidRPr="00EF228F">
        <w:rPr>
          <w:vertAlign w:val="subscript"/>
          <w:lang w:val="en-US"/>
        </w:rPr>
        <w:t>BB_</w:t>
      </w:r>
      <w:r w:rsidRPr="00DF5841">
        <w:rPr>
          <w:vertAlign w:val="subscript"/>
        </w:rPr>
        <w:t>κ</w:t>
      </w:r>
      <w:r w:rsidRPr="00EF228F">
        <w:rPr>
          <w:vertAlign w:val="subscript"/>
          <w:lang w:val="en-US"/>
        </w:rPr>
        <w:t>,j</w:t>
      </w:r>
      <w:r w:rsidRPr="00EF228F">
        <w:rPr>
          <w:lang w:val="en-US"/>
        </w:rPr>
        <w:t xml:space="preserve"> - n</w:t>
      </w:r>
      <w:r w:rsidRPr="00EF228F">
        <w:rPr>
          <w:vertAlign w:val="subscript"/>
          <w:lang w:val="en-US"/>
        </w:rPr>
        <w:t>anchor</w:t>
      </w:r>
      <w:r w:rsidRPr="00EF228F">
        <w:rPr>
          <w:lang w:val="en-US"/>
        </w:rPr>
        <w:t>) / 1,000</w:t>
      </w:r>
    </w:p>
    <w:p w:rsidR="00EF228F" w:rsidRPr="00EF228F" w:rsidRDefault="00EF228F" w:rsidP="00EF228F">
      <w:pPr>
        <w:spacing w:after="120"/>
        <w:ind w:left="2268" w:right="1134"/>
        <w:jc w:val="both"/>
        <w:rPr>
          <w:lang w:val="en-US"/>
        </w:rPr>
      </w:pPr>
      <w:r w:rsidRPr="00EF228F">
        <w:rPr>
          <w:lang w:val="en-US"/>
        </w:rPr>
        <w:t>Where Y= 1</w:t>
      </w:r>
    </w:p>
    <w:p w:rsidR="00EF228F" w:rsidRPr="00EF228F" w:rsidRDefault="00EF228F" w:rsidP="00EF228F">
      <w:pPr>
        <w:spacing w:after="120"/>
        <w:ind w:left="2268" w:right="1134" w:hanging="1134"/>
        <w:jc w:val="both"/>
        <w:rPr>
          <w:lang w:val="en-US"/>
        </w:rPr>
      </w:pPr>
      <w:r w:rsidRPr="00EF228F">
        <w:rPr>
          <w:lang w:val="en-US"/>
        </w:rPr>
        <w:t>3.4.</w:t>
      </w:r>
      <w:r w:rsidRPr="00EF228F">
        <w:rPr>
          <w:lang w:val="en-US"/>
        </w:rPr>
        <w:tab/>
        <w:t>Additional samples</w:t>
      </w:r>
    </w:p>
    <w:p w:rsidR="00EF228F" w:rsidRPr="00EF228F" w:rsidRDefault="00EF228F" w:rsidP="00EF228F">
      <w:pPr>
        <w:spacing w:after="120"/>
        <w:ind w:left="2268" w:right="1134"/>
        <w:jc w:val="both"/>
        <w:rPr>
          <w:lang w:val="en-US"/>
        </w:rPr>
      </w:pPr>
      <w:r w:rsidRPr="00EF228F">
        <w:rPr>
          <w:lang w:val="en-US"/>
        </w:rPr>
        <w:t>On request of the type approval authority, two additional runs within the boundary conditions according to paragraph 2.3. of this annex shall be carried out.</w:t>
      </w:r>
    </w:p>
    <w:p w:rsidR="00EF228F" w:rsidRPr="00EF228F" w:rsidRDefault="00EF228F" w:rsidP="00EF228F">
      <w:pPr>
        <w:keepNext/>
        <w:keepLines/>
        <w:spacing w:after="120"/>
        <w:ind w:left="2268" w:right="1134" w:hanging="1134"/>
        <w:jc w:val="both"/>
        <w:rPr>
          <w:lang w:val="en-US"/>
        </w:rPr>
      </w:pPr>
      <w:r w:rsidRPr="00EF228F">
        <w:rPr>
          <w:lang w:val="en-US"/>
        </w:rPr>
        <w:t>3.5.</w:t>
      </w:r>
      <w:r w:rsidRPr="00EF228F">
        <w:rPr>
          <w:lang w:val="en-US"/>
        </w:rPr>
        <w:tab/>
        <w:t>Specifications</w:t>
      </w:r>
    </w:p>
    <w:p w:rsidR="00EF228F" w:rsidRPr="00EF228F" w:rsidRDefault="00EF228F" w:rsidP="00EF228F">
      <w:pPr>
        <w:keepNext/>
        <w:keepLines/>
        <w:spacing w:after="120"/>
        <w:ind w:left="2268" w:right="1134"/>
        <w:jc w:val="both"/>
        <w:rPr>
          <w:lang w:val="en-US"/>
        </w:rPr>
      </w:pPr>
      <w:r w:rsidRPr="00EF228F">
        <w:rPr>
          <w:lang w:val="en-US"/>
        </w:rPr>
        <w:t>Every individual sound measurement shall be evaluated.</w:t>
      </w:r>
    </w:p>
    <w:p w:rsidR="00EF228F" w:rsidRPr="00EF228F" w:rsidRDefault="00EF228F" w:rsidP="00EF228F">
      <w:pPr>
        <w:spacing w:after="120"/>
        <w:ind w:left="2268" w:right="1134"/>
        <w:jc w:val="both"/>
        <w:rPr>
          <w:lang w:val="en-US"/>
        </w:rPr>
      </w:pPr>
      <w:r w:rsidRPr="00EF228F">
        <w:rPr>
          <w:lang w:val="en-US"/>
        </w:rPr>
        <w:t>The sound level of every specified measurement point shall not exceed the limits given below:</w:t>
      </w:r>
    </w:p>
    <w:p w:rsidR="00EF228F" w:rsidRPr="00EF228F" w:rsidRDefault="00EF228F" w:rsidP="00EF228F">
      <w:pPr>
        <w:autoSpaceDE w:val="0"/>
        <w:autoSpaceDN w:val="0"/>
        <w:adjustRightInd w:val="0"/>
        <w:spacing w:after="120"/>
        <w:ind w:left="2722" w:firstLine="2"/>
        <w:jc w:val="both"/>
        <w:rPr>
          <w:lang w:val="en-US"/>
        </w:rPr>
      </w:pPr>
      <w:r w:rsidRPr="00EF228F">
        <w:rPr>
          <w:lang w:val="en-US"/>
        </w:rPr>
        <w:t>L</w:t>
      </w:r>
      <w:r w:rsidRPr="00DF5841">
        <w:rPr>
          <w:vertAlign w:val="subscript"/>
        </w:rPr>
        <w:t>κ</w:t>
      </w:r>
      <w:r w:rsidRPr="00EF228F">
        <w:rPr>
          <w:vertAlign w:val="subscript"/>
          <w:lang w:val="en-US"/>
        </w:rPr>
        <w:t>j</w:t>
      </w:r>
      <w:r w:rsidRPr="00EF228F">
        <w:rPr>
          <w:lang w:val="en-US"/>
        </w:rPr>
        <w:t xml:space="preserve"> ≤ L</w:t>
      </w:r>
      <w:r w:rsidRPr="00EF228F">
        <w:rPr>
          <w:vertAlign w:val="subscript"/>
          <w:lang w:val="en-US"/>
        </w:rPr>
        <w:t>ASEP_</w:t>
      </w:r>
      <w:r w:rsidRPr="00DF5841">
        <w:rPr>
          <w:vertAlign w:val="subscript"/>
        </w:rPr>
        <w:t>κ</w:t>
      </w:r>
      <w:r w:rsidRPr="00EF228F">
        <w:rPr>
          <w:vertAlign w:val="subscript"/>
          <w:lang w:val="en-US"/>
        </w:rPr>
        <w:t>.j</w:t>
      </w:r>
      <w:r w:rsidRPr="00EF228F">
        <w:rPr>
          <w:rFonts w:ascii="Times New Roman Bold" w:hAnsi="Times New Roman Bold"/>
          <w:lang w:val="en-US"/>
        </w:rPr>
        <w:t xml:space="preserve"> </w:t>
      </w:r>
      <w:r w:rsidRPr="00EF228F">
        <w:rPr>
          <w:lang w:val="en-US"/>
        </w:rPr>
        <w:t>+ x</w:t>
      </w:r>
    </w:p>
    <w:p w:rsidR="00EF228F" w:rsidRPr="00EF228F" w:rsidRDefault="00EF228F" w:rsidP="00EF228F">
      <w:pPr>
        <w:spacing w:after="120"/>
        <w:ind w:left="2268" w:right="1134"/>
        <w:jc w:val="both"/>
        <w:rPr>
          <w:lang w:val="en-US"/>
        </w:rPr>
      </w:pPr>
      <w:r w:rsidRPr="00EF228F">
        <w:rPr>
          <w:lang w:val="en-US"/>
        </w:rPr>
        <w:t>With:</w:t>
      </w:r>
    </w:p>
    <w:p w:rsidR="00EF228F" w:rsidRPr="00EF228F" w:rsidRDefault="00EF228F" w:rsidP="00EF228F">
      <w:pPr>
        <w:tabs>
          <w:tab w:val="left" w:pos="2700"/>
        </w:tabs>
        <w:spacing w:after="120"/>
        <w:ind w:left="2700" w:right="1134" w:hanging="430"/>
        <w:jc w:val="both"/>
        <w:rPr>
          <w:lang w:val="en-US"/>
        </w:rPr>
      </w:pPr>
      <w:r w:rsidRPr="00EF228F">
        <w:rPr>
          <w:lang w:val="en-US"/>
        </w:rPr>
        <w:t>x =</w:t>
      </w:r>
      <w:r w:rsidRPr="00EF228F">
        <w:rPr>
          <w:lang w:val="en-US"/>
        </w:rPr>
        <w:tab/>
        <w:t xml:space="preserve">3 dB(A) </w:t>
      </w:r>
      <w:r w:rsidRPr="00EF228F">
        <w:rPr>
          <w:b/>
          <w:lang w:val="en-US"/>
        </w:rPr>
        <w:t xml:space="preserve">+ </w:t>
      </w:r>
      <w:r w:rsidRPr="00EF228F">
        <w:rPr>
          <w:lang w:val="en-US"/>
        </w:rPr>
        <w:t>limit value</w:t>
      </w:r>
      <w:r w:rsidRPr="00DF5841">
        <w:rPr>
          <w:rStyle w:val="FootnoteReference"/>
        </w:rPr>
        <w:footnoteReference w:id="4"/>
      </w:r>
      <w:r w:rsidRPr="00EF228F">
        <w:rPr>
          <w:lang w:val="en-US"/>
        </w:rPr>
        <w:t xml:space="preserve"> - L</w:t>
      </w:r>
      <w:r w:rsidRPr="00EF228F">
        <w:rPr>
          <w:rFonts w:ascii="Times New Roman Bold" w:hAnsi="Times New Roman Bold"/>
          <w:vertAlign w:val="subscript"/>
          <w:lang w:val="en-US"/>
        </w:rPr>
        <w:t>urban</w:t>
      </w:r>
      <w:r w:rsidRPr="00EF228F">
        <w:rPr>
          <w:lang w:val="en-US"/>
        </w:rPr>
        <w:t xml:space="preserve"> for vehicle tested with non-locked transmission conditions</w:t>
      </w:r>
    </w:p>
    <w:p w:rsidR="00EF228F" w:rsidRPr="00EF228F" w:rsidRDefault="00EF228F" w:rsidP="00EF228F">
      <w:pPr>
        <w:tabs>
          <w:tab w:val="left" w:pos="2700"/>
        </w:tabs>
        <w:spacing w:after="120"/>
        <w:ind w:left="2700" w:right="1134" w:hanging="430"/>
        <w:jc w:val="both"/>
        <w:rPr>
          <w:lang w:val="en-US"/>
        </w:rPr>
      </w:pPr>
      <w:r w:rsidRPr="00EF228F">
        <w:rPr>
          <w:lang w:val="en-US"/>
        </w:rPr>
        <w:t>x =</w:t>
      </w:r>
      <w:r w:rsidRPr="00EF228F">
        <w:rPr>
          <w:lang w:val="en-US"/>
        </w:rPr>
        <w:tab/>
        <w:t>2 dB(A) + limit value</w:t>
      </w:r>
      <w:r w:rsidR="00744881">
        <w:rPr>
          <w:vertAlign w:val="superscript"/>
          <w:lang w:val="en-US"/>
        </w:rPr>
        <w:t>2</w:t>
      </w:r>
      <w:r w:rsidRPr="00EF228F">
        <w:rPr>
          <w:lang w:val="en-US"/>
        </w:rPr>
        <w:t xml:space="preserve"> - L</w:t>
      </w:r>
      <w:r w:rsidRPr="00EF228F">
        <w:rPr>
          <w:rFonts w:ascii="Times New Roman Bold" w:hAnsi="Times New Roman Bold"/>
          <w:vertAlign w:val="subscript"/>
          <w:lang w:val="en-US"/>
        </w:rPr>
        <w:t>urban</w:t>
      </w:r>
      <w:r w:rsidRPr="00EF228F">
        <w:rPr>
          <w:lang w:val="en-US"/>
        </w:rPr>
        <w:t xml:space="preserve"> for vehicles tested with locked transmission conditions</w:t>
      </w:r>
    </w:p>
    <w:p w:rsidR="00EF228F" w:rsidRPr="00EF228F" w:rsidRDefault="00EF228F" w:rsidP="00EF228F">
      <w:pPr>
        <w:spacing w:after="120"/>
        <w:ind w:left="2268" w:right="1134"/>
        <w:jc w:val="both"/>
        <w:rPr>
          <w:lang w:val="en-US"/>
        </w:rPr>
      </w:pPr>
      <w:r w:rsidRPr="00EF228F">
        <w:rPr>
          <w:lang w:val="en-US"/>
        </w:rPr>
        <w:t>If the measured sound level at a point exceeds the limit, two additional measurements at the same point shall be carried out to verify the measurement uncertainty. The vehicle is still in compliance with ASEP, if the average of the three valid measurements at this specific point fulfils the specification.</w:t>
      </w:r>
    </w:p>
    <w:p w:rsidR="00EF228F" w:rsidRPr="00EF228F" w:rsidRDefault="00EF228F" w:rsidP="00EF228F">
      <w:pPr>
        <w:spacing w:after="120"/>
        <w:ind w:left="2268" w:right="1134" w:hanging="1134"/>
        <w:jc w:val="both"/>
        <w:rPr>
          <w:u w:val="single"/>
          <w:lang w:val="en-US"/>
        </w:rPr>
      </w:pPr>
      <w:r w:rsidRPr="00EF228F">
        <w:rPr>
          <w:lang w:val="en-US"/>
        </w:rPr>
        <w:t>4.</w:t>
      </w:r>
      <w:r w:rsidRPr="00EF228F">
        <w:rPr>
          <w:lang w:val="en-US"/>
        </w:rPr>
        <w:tab/>
        <w:t xml:space="preserve">Analysis method 2: </w:t>
      </w:r>
      <w:r w:rsidRPr="00EF228F">
        <w:rPr>
          <w:bCs/>
          <w:lang w:val="en-US"/>
        </w:rPr>
        <w:t>L</w:t>
      </w:r>
      <w:r w:rsidRPr="00EF228F">
        <w:rPr>
          <w:bCs/>
          <w:vertAlign w:val="subscript"/>
          <w:lang w:val="en-US"/>
        </w:rPr>
        <w:t>urban</w:t>
      </w:r>
      <w:r w:rsidRPr="00EF228F">
        <w:rPr>
          <w:bCs/>
          <w:lang w:val="en-US"/>
        </w:rPr>
        <w:t xml:space="preserve"> Assessment</w:t>
      </w:r>
    </w:p>
    <w:p w:rsidR="00EF228F" w:rsidRPr="00EF228F" w:rsidRDefault="00EF228F" w:rsidP="00EF228F">
      <w:pPr>
        <w:spacing w:after="120"/>
        <w:ind w:left="2268" w:right="1134" w:hanging="1134"/>
        <w:jc w:val="both"/>
        <w:rPr>
          <w:lang w:val="en-US"/>
        </w:rPr>
      </w:pPr>
      <w:r w:rsidRPr="00EF228F">
        <w:rPr>
          <w:lang w:val="en-US"/>
        </w:rPr>
        <w:t>4.1.</w:t>
      </w:r>
      <w:r w:rsidRPr="00EF228F">
        <w:rPr>
          <w:lang w:val="en-US"/>
        </w:rPr>
        <w:tab/>
        <w:t>General</w:t>
      </w:r>
    </w:p>
    <w:p w:rsidR="00EF228F" w:rsidRPr="00EF228F" w:rsidRDefault="00EF228F" w:rsidP="00EF228F">
      <w:pPr>
        <w:spacing w:after="120"/>
        <w:ind w:left="2268" w:right="1134"/>
        <w:jc w:val="both"/>
        <w:rPr>
          <w:lang w:val="en-US"/>
        </w:rPr>
      </w:pPr>
      <w:r w:rsidRPr="00EF228F">
        <w:rPr>
          <w:lang w:val="en-US"/>
        </w:rPr>
        <w:t>This evaluation procedure is an alternative selected by the vehicle manufacturer to the procedure described in paragraph 3. of this annex and is applicable for all vehicle technologies. It is the responsibility of the vehicle manufacturer to determine the correct manner of testing. Unless otherwise specified, all testing and calculation shall be as specified in Annex 3 to this Regulation.</w:t>
      </w:r>
    </w:p>
    <w:p w:rsidR="00EF228F" w:rsidRPr="00EF228F" w:rsidRDefault="00EF228F" w:rsidP="00EF228F">
      <w:pPr>
        <w:spacing w:after="120"/>
        <w:ind w:left="2268" w:right="1134"/>
        <w:jc w:val="both"/>
        <w:rPr>
          <w:lang w:val="en-US"/>
        </w:rPr>
      </w:pPr>
      <w:r w:rsidRPr="00EF228F">
        <w:rPr>
          <w:lang w:val="en-US"/>
        </w:rPr>
        <w:t>The measurement method is defined in paragraph 2. Each testing point shall be evaluated individually.</w:t>
      </w:r>
    </w:p>
    <w:p w:rsidR="00EF228F" w:rsidRPr="00EF228F" w:rsidRDefault="00EF228F" w:rsidP="00EF228F">
      <w:pPr>
        <w:spacing w:after="120"/>
        <w:ind w:left="2268" w:right="1134" w:hanging="1134"/>
        <w:jc w:val="both"/>
        <w:rPr>
          <w:lang w:val="en-US"/>
        </w:rPr>
      </w:pPr>
      <w:r w:rsidRPr="00EF228F">
        <w:rPr>
          <w:lang w:val="en-US"/>
        </w:rPr>
        <w:t>4.2.</w:t>
      </w:r>
      <w:r w:rsidRPr="00EF228F">
        <w:rPr>
          <w:lang w:val="en-US"/>
        </w:rPr>
        <w:tab/>
        <w:t xml:space="preserve">Calculation of </w:t>
      </w:r>
      <w:r w:rsidRPr="00DF5841">
        <w:rPr>
          <w:rFonts w:ascii="Arial" w:hAnsi="Arial" w:cs="Arial"/>
        </w:rPr>
        <w:t>Δ</w:t>
      </w:r>
      <w:r w:rsidRPr="00EF228F">
        <w:rPr>
          <w:rFonts w:ascii="Arial" w:hAnsi="Arial" w:cs="Arial"/>
          <w:lang w:val="en-US"/>
        </w:rPr>
        <w:t xml:space="preserve"> </w:t>
      </w:r>
      <w:r w:rsidRPr="00EF228F">
        <w:rPr>
          <w:lang w:val="en-US"/>
        </w:rPr>
        <w:t>L</w:t>
      </w:r>
      <w:r w:rsidRPr="00EF228F">
        <w:rPr>
          <w:vertAlign w:val="subscript"/>
          <w:lang w:val="en-US"/>
        </w:rPr>
        <w:t>urban_ASEP</w:t>
      </w:r>
    </w:p>
    <w:p w:rsidR="00EF228F" w:rsidRPr="00EF228F" w:rsidRDefault="00EF228F" w:rsidP="00EF228F">
      <w:pPr>
        <w:spacing w:after="120"/>
        <w:ind w:left="1134" w:right="1134"/>
        <w:jc w:val="both"/>
        <w:rPr>
          <w:lang w:val="en-US"/>
        </w:rPr>
      </w:pPr>
      <w:r w:rsidRPr="00EF228F">
        <w:rPr>
          <w:lang w:val="en-US"/>
        </w:rPr>
        <w:t xml:space="preserve">4.2.1. </w:t>
      </w:r>
      <w:r w:rsidRPr="00EF228F">
        <w:rPr>
          <w:lang w:val="en-US"/>
        </w:rPr>
        <w:tab/>
      </w:r>
      <w:r w:rsidRPr="00EF228F">
        <w:rPr>
          <w:lang w:val="en-US"/>
        </w:rPr>
        <w:tab/>
        <w:t>Data-processing</w:t>
      </w:r>
    </w:p>
    <w:p w:rsidR="00EF228F" w:rsidRPr="00EF228F" w:rsidRDefault="00EF228F" w:rsidP="00EF228F">
      <w:pPr>
        <w:spacing w:after="120"/>
        <w:ind w:left="2268" w:right="1134"/>
        <w:jc w:val="both"/>
        <w:rPr>
          <w:lang w:val="en-US"/>
        </w:rPr>
      </w:pPr>
      <w:r w:rsidRPr="00EF228F">
        <w:rPr>
          <w:lang w:val="en-US"/>
        </w:rPr>
        <w:t>From any L</w:t>
      </w:r>
      <w:r w:rsidRPr="00EF228F">
        <w:rPr>
          <w:vertAlign w:val="subscript"/>
          <w:lang w:val="en-US"/>
        </w:rPr>
        <w:t>wot_ASEP</w:t>
      </w:r>
      <w:r w:rsidRPr="00EF228F">
        <w:rPr>
          <w:lang w:val="en-US"/>
        </w:rPr>
        <w:t xml:space="preserve"> as measured according to this annex, </w:t>
      </w:r>
      <w:r w:rsidRPr="00DF5841">
        <w:rPr>
          <w:rFonts w:ascii="Arial" w:hAnsi="Arial" w:cs="Arial"/>
        </w:rPr>
        <w:t>Δ</w:t>
      </w:r>
      <w:r w:rsidRPr="00EF228F">
        <w:rPr>
          <w:lang w:val="en-US"/>
        </w:rPr>
        <w:t>L</w:t>
      </w:r>
      <w:r w:rsidRPr="00EF228F">
        <w:rPr>
          <w:vertAlign w:val="subscript"/>
          <w:lang w:val="en-US"/>
        </w:rPr>
        <w:t>urban_ASEP</w:t>
      </w:r>
      <w:r w:rsidRPr="00EF228F">
        <w:rPr>
          <w:lang w:val="en-US"/>
        </w:rPr>
        <w:t xml:space="preserve"> shall be calculated as follows:</w:t>
      </w:r>
    </w:p>
    <w:p w:rsidR="00EF228F" w:rsidRPr="00EF228F" w:rsidRDefault="00EF228F" w:rsidP="00EF228F">
      <w:pPr>
        <w:spacing w:after="120"/>
        <w:ind w:left="2835" w:right="1134" w:hanging="567"/>
        <w:jc w:val="both"/>
        <w:rPr>
          <w:lang w:val="en-US"/>
        </w:rPr>
      </w:pPr>
      <w:r w:rsidRPr="00EF228F">
        <w:rPr>
          <w:lang w:val="en-US"/>
        </w:rPr>
        <w:t>(a)</w:t>
      </w:r>
      <w:r w:rsidRPr="00EF228F">
        <w:rPr>
          <w:lang w:val="en-US"/>
        </w:rPr>
        <w:tab/>
        <w:t>Calculate a</w:t>
      </w:r>
      <w:r w:rsidRPr="00EF228F">
        <w:rPr>
          <w:vertAlign w:val="subscript"/>
          <w:lang w:val="en-US"/>
        </w:rPr>
        <w:t>wot_test_ASEP</w:t>
      </w:r>
      <w:r w:rsidRPr="00EF228F">
        <w:rPr>
          <w:lang w:val="en-US"/>
        </w:rPr>
        <w:t xml:space="preserve"> using acceleration calculation from paragraph 3.1.2.1.2.1. or 3.1.2.1.2.2. of Annex 3 to this Regulation, as applicable;</w:t>
      </w:r>
    </w:p>
    <w:p w:rsidR="00EF228F" w:rsidRPr="00EF228F" w:rsidRDefault="00EF228F" w:rsidP="00EF228F">
      <w:pPr>
        <w:spacing w:after="120"/>
        <w:ind w:left="2835" w:right="1134" w:hanging="567"/>
        <w:jc w:val="both"/>
        <w:rPr>
          <w:lang w:val="en-US"/>
        </w:rPr>
      </w:pPr>
      <w:r w:rsidRPr="00EF228F">
        <w:rPr>
          <w:lang w:val="en-US"/>
        </w:rPr>
        <w:t>(b)</w:t>
      </w:r>
      <w:r w:rsidRPr="00EF228F">
        <w:rPr>
          <w:lang w:val="en-US"/>
        </w:rPr>
        <w:tab/>
        <w:t>Determine the vehicle speed (v</w:t>
      </w:r>
      <w:r w:rsidRPr="00EF228F">
        <w:rPr>
          <w:vertAlign w:val="subscript"/>
          <w:lang w:val="en-US"/>
        </w:rPr>
        <w:t>BB_ASEP</w:t>
      </w:r>
      <w:r w:rsidRPr="00EF228F">
        <w:rPr>
          <w:lang w:val="en-US"/>
        </w:rPr>
        <w:t>) at BB during the L</w:t>
      </w:r>
      <w:r w:rsidRPr="00EF228F">
        <w:rPr>
          <w:vertAlign w:val="subscript"/>
          <w:lang w:val="en-US"/>
        </w:rPr>
        <w:t>wot_ASEP</w:t>
      </w:r>
      <w:r w:rsidRPr="00EF228F">
        <w:rPr>
          <w:lang w:val="en-US"/>
        </w:rPr>
        <w:t xml:space="preserve"> test;</w:t>
      </w:r>
    </w:p>
    <w:p w:rsidR="00EF228F" w:rsidRPr="00EF228F" w:rsidRDefault="00EF228F" w:rsidP="00EF228F">
      <w:pPr>
        <w:spacing w:after="120"/>
        <w:ind w:left="2835" w:right="1134" w:hanging="567"/>
        <w:jc w:val="both"/>
        <w:rPr>
          <w:lang w:val="en-US"/>
        </w:rPr>
      </w:pPr>
      <w:r w:rsidRPr="00EF228F">
        <w:rPr>
          <w:lang w:val="en-US"/>
        </w:rPr>
        <w:t>(c)</w:t>
      </w:r>
      <w:r w:rsidRPr="00EF228F">
        <w:rPr>
          <w:lang w:val="en-US"/>
        </w:rPr>
        <w:tab/>
        <w:t>Calculate k</w:t>
      </w:r>
      <w:r w:rsidRPr="00EF228F">
        <w:rPr>
          <w:vertAlign w:val="subscript"/>
          <w:lang w:val="en-US"/>
        </w:rPr>
        <w:t>P_ASEP</w:t>
      </w:r>
      <w:r w:rsidRPr="00EF228F">
        <w:rPr>
          <w:lang w:val="en-US"/>
        </w:rPr>
        <w:t xml:space="preserve"> as follows:</w:t>
      </w:r>
    </w:p>
    <w:p w:rsidR="00EF228F" w:rsidRPr="00EF228F" w:rsidRDefault="00EF228F" w:rsidP="00EF228F">
      <w:pPr>
        <w:spacing w:after="120"/>
        <w:ind w:left="2835"/>
        <w:jc w:val="both"/>
        <w:rPr>
          <w:lang w:val="en-US"/>
        </w:rPr>
      </w:pPr>
      <w:r w:rsidRPr="00EF228F">
        <w:rPr>
          <w:lang w:val="en-US"/>
        </w:rPr>
        <w:t>k</w:t>
      </w:r>
      <w:r w:rsidRPr="00EF228F">
        <w:rPr>
          <w:vertAlign w:val="subscript"/>
          <w:lang w:val="en-US"/>
        </w:rPr>
        <w:t>P_ASEP</w:t>
      </w:r>
      <w:r w:rsidRPr="00EF228F">
        <w:rPr>
          <w:lang w:val="en-US"/>
        </w:rPr>
        <w:t xml:space="preserve"> = 1 - (a</w:t>
      </w:r>
      <w:r w:rsidRPr="00EF228F">
        <w:rPr>
          <w:vertAlign w:val="subscript"/>
          <w:lang w:val="en-US"/>
        </w:rPr>
        <w:t>urban</w:t>
      </w:r>
      <w:r w:rsidRPr="00EF228F">
        <w:rPr>
          <w:lang w:val="en-US"/>
        </w:rPr>
        <w:t xml:space="preserve"> / a</w:t>
      </w:r>
      <w:r w:rsidRPr="00EF228F">
        <w:rPr>
          <w:vertAlign w:val="subscript"/>
          <w:lang w:val="en-US"/>
        </w:rPr>
        <w:t>wot_test_ASEP</w:t>
      </w:r>
      <w:r w:rsidRPr="00EF228F">
        <w:rPr>
          <w:lang w:val="en-US"/>
        </w:rPr>
        <w:t>)</w:t>
      </w:r>
    </w:p>
    <w:p w:rsidR="00EF228F" w:rsidRPr="00EF228F" w:rsidRDefault="00EF228F" w:rsidP="00EF228F">
      <w:pPr>
        <w:spacing w:after="120"/>
        <w:ind w:left="2835" w:right="1134"/>
        <w:jc w:val="both"/>
        <w:rPr>
          <w:lang w:val="en-US"/>
        </w:rPr>
      </w:pPr>
      <w:r w:rsidRPr="00EF228F">
        <w:rPr>
          <w:lang w:val="en-US"/>
        </w:rPr>
        <w:t>Test results where a</w:t>
      </w:r>
      <w:r w:rsidRPr="00EF228F">
        <w:rPr>
          <w:vertAlign w:val="subscript"/>
          <w:lang w:val="en-US"/>
        </w:rPr>
        <w:t>wot_test_ASEP</w:t>
      </w:r>
      <w:r w:rsidRPr="00EF228F">
        <w:rPr>
          <w:lang w:val="en-US"/>
        </w:rPr>
        <w:t xml:space="preserve"> are less than a</w:t>
      </w:r>
      <w:r w:rsidRPr="00EF228F">
        <w:rPr>
          <w:vertAlign w:val="subscript"/>
          <w:lang w:val="en-US"/>
        </w:rPr>
        <w:t>urban</w:t>
      </w:r>
      <w:r w:rsidRPr="00EF228F">
        <w:rPr>
          <w:lang w:val="en-US"/>
        </w:rPr>
        <w:t xml:space="preserve"> shall be disregarded.</w:t>
      </w:r>
    </w:p>
    <w:p w:rsidR="00EF228F" w:rsidRPr="00EF228F" w:rsidRDefault="00EF228F" w:rsidP="00EF228F">
      <w:pPr>
        <w:spacing w:after="120"/>
        <w:ind w:left="2835" w:right="1134" w:hanging="567"/>
        <w:jc w:val="both"/>
        <w:rPr>
          <w:lang w:val="en-US"/>
        </w:rPr>
      </w:pPr>
      <w:r w:rsidRPr="00EF228F">
        <w:rPr>
          <w:lang w:val="en-US"/>
        </w:rPr>
        <w:t>(d)</w:t>
      </w:r>
      <w:r w:rsidRPr="00EF228F">
        <w:rPr>
          <w:lang w:val="en-US"/>
        </w:rPr>
        <w:tab/>
        <w:t>Calculate L</w:t>
      </w:r>
      <w:r w:rsidRPr="00EF228F">
        <w:rPr>
          <w:vertAlign w:val="subscript"/>
          <w:lang w:val="en-US"/>
        </w:rPr>
        <w:t>urban_measured_ASEP</w:t>
      </w:r>
      <w:r w:rsidRPr="00EF228F">
        <w:rPr>
          <w:lang w:val="en-US"/>
        </w:rPr>
        <w:t xml:space="preserve"> as follows:</w:t>
      </w:r>
    </w:p>
    <w:p w:rsidR="00EF228F" w:rsidRPr="00EF228F" w:rsidRDefault="00EF228F" w:rsidP="00EF228F">
      <w:pPr>
        <w:spacing w:after="120"/>
        <w:ind w:left="5301" w:right="1134" w:hanging="2460"/>
        <w:jc w:val="both"/>
        <w:rPr>
          <w:lang w:val="en-US"/>
        </w:rPr>
      </w:pPr>
      <w:r w:rsidRPr="00EF228F">
        <w:rPr>
          <w:lang w:val="en-US"/>
        </w:rPr>
        <w:t>L</w:t>
      </w:r>
      <w:r w:rsidRPr="00EF228F">
        <w:rPr>
          <w:vertAlign w:val="subscript"/>
          <w:lang w:val="en-US"/>
        </w:rPr>
        <w:t>urban_measured_ ASEP</w:t>
      </w:r>
      <w:r w:rsidRPr="00EF228F">
        <w:rPr>
          <w:lang w:val="en-US"/>
        </w:rPr>
        <w:t xml:space="preserve"> = L</w:t>
      </w:r>
      <w:r w:rsidRPr="00EF228F">
        <w:rPr>
          <w:vertAlign w:val="subscript"/>
          <w:lang w:val="en-US"/>
        </w:rPr>
        <w:t xml:space="preserve">wot_ASEP </w:t>
      </w:r>
      <w:r w:rsidRPr="00F767D2">
        <w:rPr>
          <w:lang w:val="en-US"/>
        </w:rPr>
        <w:t>-</w:t>
      </w:r>
      <w:r w:rsidRPr="00EF228F">
        <w:rPr>
          <w:vertAlign w:val="subscript"/>
          <w:lang w:val="en-US"/>
        </w:rPr>
        <w:t xml:space="preserve"> </w:t>
      </w:r>
      <w:r w:rsidRPr="00EF228F">
        <w:rPr>
          <w:lang w:val="en-US"/>
        </w:rPr>
        <w:t>k</w:t>
      </w:r>
      <w:r w:rsidRPr="00EF228F">
        <w:rPr>
          <w:vertAlign w:val="subscript"/>
          <w:lang w:val="en-US"/>
        </w:rPr>
        <w:t>P_ASEP</w:t>
      </w:r>
      <w:r w:rsidRPr="00EF228F">
        <w:rPr>
          <w:lang w:val="en-US"/>
        </w:rPr>
        <w:t xml:space="preserve"> * (L</w:t>
      </w:r>
      <w:r w:rsidRPr="00EF228F">
        <w:rPr>
          <w:vertAlign w:val="subscript"/>
          <w:lang w:val="en-US"/>
        </w:rPr>
        <w:t>wot_ASEP</w:t>
      </w:r>
      <w:r w:rsidRPr="00EF228F">
        <w:rPr>
          <w:lang w:val="en-US"/>
        </w:rPr>
        <w:t xml:space="preserve"> - L</w:t>
      </w:r>
      <w:r w:rsidRPr="00EF228F">
        <w:rPr>
          <w:vertAlign w:val="subscript"/>
          <w:lang w:val="en-US"/>
        </w:rPr>
        <w:t>crs rep</w:t>
      </w:r>
      <w:r w:rsidRPr="00EF228F">
        <w:rPr>
          <w:lang w:val="en-US"/>
        </w:rPr>
        <w:t>)</w:t>
      </w:r>
    </w:p>
    <w:p w:rsidR="00EF228F" w:rsidRPr="00EF228F" w:rsidRDefault="00EF228F" w:rsidP="00EF228F">
      <w:pPr>
        <w:tabs>
          <w:tab w:val="left" w:pos="8500"/>
        </w:tabs>
        <w:spacing w:after="120"/>
        <w:ind w:left="2835" w:right="1134"/>
        <w:jc w:val="both"/>
        <w:rPr>
          <w:lang w:val="en-US"/>
        </w:rPr>
      </w:pPr>
      <w:r w:rsidRPr="00EF228F">
        <w:rPr>
          <w:lang w:val="en-US"/>
        </w:rPr>
        <w:t>For further calculation, use the L</w:t>
      </w:r>
      <w:r w:rsidRPr="00EF228F">
        <w:rPr>
          <w:vertAlign w:val="subscript"/>
          <w:lang w:val="en-US"/>
        </w:rPr>
        <w:t>urban</w:t>
      </w:r>
      <w:r w:rsidRPr="00EF228F">
        <w:rPr>
          <w:lang w:val="en-US"/>
        </w:rPr>
        <w:t xml:space="preserve"> from Annex 3 to this Regulation without rounding, including the digit after the decimal (xx.x).</w:t>
      </w:r>
    </w:p>
    <w:p w:rsidR="00EF228F" w:rsidRPr="00EF228F" w:rsidRDefault="00EF228F" w:rsidP="00EF228F">
      <w:pPr>
        <w:spacing w:after="120"/>
        <w:ind w:left="2835" w:right="1134" w:hanging="567"/>
        <w:jc w:val="both"/>
        <w:rPr>
          <w:lang w:val="en-US"/>
        </w:rPr>
      </w:pPr>
      <w:r w:rsidRPr="00EF228F">
        <w:rPr>
          <w:lang w:val="en-US"/>
        </w:rPr>
        <w:t>(e)</w:t>
      </w:r>
      <w:r w:rsidRPr="00EF228F">
        <w:rPr>
          <w:lang w:val="en-US"/>
        </w:rPr>
        <w:tab/>
        <w:t>Calculate L</w:t>
      </w:r>
      <w:r w:rsidRPr="00EF228F">
        <w:rPr>
          <w:vertAlign w:val="subscript"/>
          <w:lang w:val="en-US"/>
        </w:rPr>
        <w:t>urban_normalized</w:t>
      </w:r>
      <w:r w:rsidRPr="00EF228F">
        <w:rPr>
          <w:lang w:val="en-US"/>
        </w:rPr>
        <w:t xml:space="preserve"> to normalize the speed from v</w:t>
      </w:r>
      <w:r w:rsidRPr="00EF228F">
        <w:rPr>
          <w:vertAlign w:val="subscript"/>
          <w:lang w:val="en-US"/>
        </w:rPr>
        <w:t xml:space="preserve">BB_ASEP </w:t>
      </w:r>
      <w:r w:rsidRPr="00EF228F">
        <w:rPr>
          <w:lang w:val="en-US"/>
        </w:rPr>
        <w:t>to 50 km/h as follows:</w:t>
      </w:r>
    </w:p>
    <w:p w:rsidR="00EF228F" w:rsidRPr="00EF228F" w:rsidRDefault="00EF228F" w:rsidP="00EF228F">
      <w:pPr>
        <w:spacing w:after="120"/>
        <w:ind w:left="2835" w:right="1134"/>
        <w:jc w:val="both"/>
        <w:rPr>
          <w:lang w:val="en-US"/>
        </w:rPr>
      </w:pPr>
      <w:r w:rsidRPr="00EF228F">
        <w:rPr>
          <w:lang w:val="en-US"/>
        </w:rPr>
        <w:t>L</w:t>
      </w:r>
      <w:r w:rsidRPr="00EF228F">
        <w:rPr>
          <w:vertAlign w:val="subscript"/>
          <w:lang w:val="en-US"/>
        </w:rPr>
        <w:t>urban_normalized</w:t>
      </w:r>
      <w:r w:rsidRPr="00EF228F">
        <w:rPr>
          <w:lang w:val="en-US"/>
        </w:rPr>
        <w:t xml:space="preserve"> = L</w:t>
      </w:r>
      <w:r w:rsidRPr="00EF228F">
        <w:rPr>
          <w:vertAlign w:val="subscript"/>
          <w:lang w:val="en-US"/>
        </w:rPr>
        <w:t>urban_measured_ASEP</w:t>
      </w:r>
      <w:r w:rsidRPr="00EF228F">
        <w:rPr>
          <w:lang w:val="en-US"/>
        </w:rPr>
        <w:t xml:space="preserve"> - (0.15 * (V</w:t>
      </w:r>
      <w:r w:rsidRPr="00EF228F">
        <w:rPr>
          <w:vertAlign w:val="subscript"/>
          <w:lang w:val="en-US"/>
        </w:rPr>
        <w:t>_BB_ASEP</w:t>
      </w:r>
      <w:r w:rsidRPr="00EF228F">
        <w:rPr>
          <w:lang w:val="en-US"/>
        </w:rPr>
        <w:t xml:space="preserve"> - 50))</w:t>
      </w:r>
    </w:p>
    <w:p w:rsidR="00EF228F" w:rsidRPr="00EF228F" w:rsidRDefault="00EF228F" w:rsidP="00EF228F">
      <w:pPr>
        <w:spacing w:after="120"/>
        <w:ind w:left="2835" w:right="1134" w:hanging="567"/>
        <w:jc w:val="both"/>
        <w:rPr>
          <w:lang w:val="en-US"/>
        </w:rPr>
      </w:pPr>
      <w:r w:rsidRPr="00EF228F">
        <w:rPr>
          <w:lang w:val="en-US"/>
        </w:rPr>
        <w:t>(f)</w:t>
      </w:r>
      <w:r w:rsidRPr="00EF228F">
        <w:rPr>
          <w:lang w:val="en-US"/>
        </w:rPr>
        <w:tab/>
        <w:t xml:space="preserve">Calculate the deviation </w:t>
      </w:r>
      <w:r w:rsidRPr="00DF5841">
        <w:rPr>
          <w:rFonts w:ascii="Arial" w:hAnsi="Arial" w:cs="Arial"/>
        </w:rPr>
        <w:t>Δ</w:t>
      </w:r>
      <w:r w:rsidRPr="00EF228F">
        <w:rPr>
          <w:lang w:val="en-US"/>
        </w:rPr>
        <w:t>L</w:t>
      </w:r>
      <w:r w:rsidRPr="00EF228F">
        <w:rPr>
          <w:vertAlign w:val="subscript"/>
          <w:lang w:val="en-US"/>
        </w:rPr>
        <w:t>urban_ASEP</w:t>
      </w:r>
      <w:r w:rsidRPr="00EF228F">
        <w:rPr>
          <w:lang w:val="en-US"/>
        </w:rPr>
        <w:t xml:space="preserve"> relative to L</w:t>
      </w:r>
      <w:r w:rsidRPr="00EF228F">
        <w:rPr>
          <w:vertAlign w:val="subscript"/>
          <w:lang w:val="en-US"/>
        </w:rPr>
        <w:t>urban</w:t>
      </w:r>
      <w:r w:rsidRPr="00EF228F">
        <w:rPr>
          <w:lang w:val="en-US"/>
        </w:rPr>
        <w:t xml:space="preserve"> as follows:</w:t>
      </w:r>
    </w:p>
    <w:p w:rsidR="00EF228F" w:rsidRPr="00EF228F" w:rsidRDefault="00EF228F" w:rsidP="00EF228F">
      <w:pPr>
        <w:spacing w:after="120"/>
        <w:ind w:left="2835" w:right="1134"/>
        <w:jc w:val="both"/>
        <w:rPr>
          <w:lang w:val="en-US"/>
        </w:rPr>
      </w:pPr>
      <w:r w:rsidRPr="00DF5841">
        <w:rPr>
          <w:rFonts w:ascii="Arial" w:hAnsi="Arial" w:cs="Arial"/>
        </w:rPr>
        <w:t>Δ</w:t>
      </w:r>
      <w:r w:rsidRPr="00EF228F">
        <w:rPr>
          <w:lang w:val="en-US"/>
        </w:rPr>
        <w:t>L</w:t>
      </w:r>
      <w:r w:rsidRPr="00EF228F">
        <w:rPr>
          <w:vertAlign w:val="subscript"/>
          <w:lang w:val="en-US"/>
        </w:rPr>
        <w:t>urban_ASEP</w:t>
      </w:r>
      <w:r w:rsidRPr="00EF228F">
        <w:rPr>
          <w:lang w:val="en-US"/>
        </w:rPr>
        <w:t xml:space="preserve"> = L</w:t>
      </w:r>
      <w:r w:rsidRPr="00EF228F">
        <w:rPr>
          <w:vertAlign w:val="subscript"/>
          <w:lang w:val="en-US"/>
        </w:rPr>
        <w:t>urban_normalized</w:t>
      </w:r>
      <w:r w:rsidRPr="00EF228F">
        <w:rPr>
          <w:lang w:val="en-US"/>
        </w:rPr>
        <w:t xml:space="preserve"> - L</w:t>
      </w:r>
      <w:r w:rsidRPr="00EF228F">
        <w:rPr>
          <w:vertAlign w:val="subscript"/>
          <w:lang w:val="en-US"/>
        </w:rPr>
        <w:t xml:space="preserve">urban </w:t>
      </w:r>
    </w:p>
    <w:p w:rsidR="00EF228F" w:rsidRPr="00EF228F" w:rsidRDefault="00EF228F" w:rsidP="00EF228F">
      <w:pPr>
        <w:spacing w:after="120"/>
        <w:ind w:left="1134" w:right="1134"/>
        <w:jc w:val="both"/>
        <w:rPr>
          <w:lang w:val="en-US"/>
        </w:rPr>
      </w:pPr>
      <w:r w:rsidRPr="00EF228F">
        <w:rPr>
          <w:lang w:val="en-US"/>
        </w:rPr>
        <w:t xml:space="preserve">4.2.2. </w:t>
      </w:r>
      <w:r w:rsidRPr="00EF228F">
        <w:rPr>
          <w:lang w:val="en-US"/>
        </w:rPr>
        <w:tab/>
      </w:r>
      <w:r w:rsidRPr="00EF228F">
        <w:rPr>
          <w:lang w:val="en-US"/>
        </w:rPr>
        <w:tab/>
        <w:t xml:space="preserve">Specifications  </w:t>
      </w:r>
    </w:p>
    <w:p w:rsidR="00EF228F" w:rsidRPr="00EF228F" w:rsidRDefault="00EF228F" w:rsidP="00EF228F">
      <w:pPr>
        <w:spacing w:after="120"/>
        <w:ind w:left="2268" w:right="1134"/>
        <w:jc w:val="both"/>
        <w:rPr>
          <w:lang w:val="en-US"/>
        </w:rPr>
      </w:pPr>
      <w:r w:rsidRPr="00EF228F">
        <w:rPr>
          <w:strike/>
          <w:lang w:val="en-US"/>
        </w:rPr>
        <w:tab/>
      </w:r>
      <w:r w:rsidRPr="00EF228F">
        <w:rPr>
          <w:lang w:val="en-US"/>
        </w:rPr>
        <w:t>Compliance with limits:</w:t>
      </w:r>
    </w:p>
    <w:p w:rsidR="00EF228F" w:rsidRPr="00EF228F" w:rsidRDefault="00EF228F" w:rsidP="00EF228F">
      <w:pPr>
        <w:tabs>
          <w:tab w:val="left" w:pos="8500"/>
        </w:tabs>
        <w:spacing w:after="120"/>
        <w:ind w:left="2268" w:right="1134"/>
        <w:jc w:val="both"/>
        <w:rPr>
          <w:lang w:val="en-US"/>
        </w:rPr>
      </w:pPr>
      <w:r w:rsidRPr="00DF5841">
        <w:rPr>
          <w:rFonts w:ascii="Arial" w:hAnsi="Arial" w:cs="Arial"/>
        </w:rPr>
        <w:t>Δ</w:t>
      </w:r>
      <w:r w:rsidRPr="00EF228F">
        <w:rPr>
          <w:rFonts w:ascii="Arial" w:hAnsi="Arial" w:cs="Arial"/>
          <w:lang w:val="en-US"/>
        </w:rPr>
        <w:t xml:space="preserve"> </w:t>
      </w:r>
      <w:r w:rsidRPr="00EF228F">
        <w:rPr>
          <w:lang w:val="en-US"/>
        </w:rPr>
        <w:t>L</w:t>
      </w:r>
      <w:r w:rsidRPr="00EF228F">
        <w:rPr>
          <w:vertAlign w:val="subscript"/>
          <w:lang w:val="en-US"/>
        </w:rPr>
        <w:t>urban_ASEP</w:t>
      </w:r>
      <w:r w:rsidRPr="00EF228F">
        <w:rPr>
          <w:lang w:val="en-US"/>
        </w:rPr>
        <w:t xml:space="preserve"> shall be less than or equal to 3.0 dB(A) + limit value</w:t>
      </w:r>
      <w:r w:rsidRPr="00DF5841">
        <w:rPr>
          <w:rStyle w:val="FootnoteReference"/>
        </w:rPr>
        <w:footnoteReference w:id="5"/>
      </w:r>
      <w:r w:rsidRPr="00EF228F">
        <w:rPr>
          <w:lang w:val="en-US"/>
        </w:rPr>
        <w:t xml:space="preserve"> - L</w:t>
      </w:r>
      <w:r w:rsidRPr="00EF228F">
        <w:rPr>
          <w:rFonts w:ascii="Times New Roman Bold" w:hAnsi="Times New Roman Bold"/>
          <w:vertAlign w:val="subscript"/>
          <w:lang w:val="en-US"/>
        </w:rPr>
        <w:t>urban</w:t>
      </w:r>
      <w:r w:rsidRPr="00EF228F">
        <w:rPr>
          <w:lang w:val="en-US"/>
        </w:rPr>
        <w:t xml:space="preserve"> .</w:t>
      </w:r>
    </w:p>
    <w:p w:rsidR="00EF228F" w:rsidRPr="00EF228F" w:rsidRDefault="00EF228F" w:rsidP="00EF228F">
      <w:pPr>
        <w:spacing w:after="120"/>
        <w:ind w:left="2268" w:right="1134" w:hanging="1134"/>
        <w:jc w:val="both"/>
        <w:rPr>
          <w:lang w:val="en-US"/>
        </w:rPr>
      </w:pPr>
      <w:r w:rsidRPr="00EF228F">
        <w:rPr>
          <w:bCs/>
          <w:lang w:val="en-US"/>
        </w:rPr>
        <w:t>5.</w:t>
      </w:r>
      <w:r w:rsidRPr="00EF228F">
        <w:rPr>
          <w:bCs/>
          <w:lang w:val="en-US"/>
        </w:rPr>
        <w:tab/>
      </w:r>
      <w:r w:rsidRPr="00EF228F">
        <w:rPr>
          <w:lang w:val="en-US"/>
        </w:rPr>
        <w:t>Reference sound assessment (see the flowchart in Appendix 2, Figure 2)</w:t>
      </w:r>
    </w:p>
    <w:p w:rsidR="00EF228F" w:rsidRPr="00EF228F" w:rsidRDefault="00EF228F" w:rsidP="00EF228F">
      <w:pPr>
        <w:spacing w:after="120"/>
        <w:ind w:left="2268" w:right="1134" w:hanging="1134"/>
        <w:jc w:val="both"/>
        <w:rPr>
          <w:lang w:val="en-US"/>
        </w:rPr>
      </w:pPr>
      <w:r w:rsidRPr="00EF228F">
        <w:rPr>
          <w:lang w:val="en-US"/>
        </w:rPr>
        <w:t>5.1.</w:t>
      </w:r>
      <w:r w:rsidRPr="00EF228F">
        <w:rPr>
          <w:lang w:val="en-US"/>
        </w:rPr>
        <w:tab/>
        <w:t>General</w:t>
      </w:r>
    </w:p>
    <w:p w:rsidR="00EF228F" w:rsidRPr="00EF228F" w:rsidRDefault="00EF228F" w:rsidP="00EF228F">
      <w:pPr>
        <w:spacing w:after="120"/>
        <w:ind w:left="2268" w:right="1134"/>
        <w:jc w:val="both"/>
        <w:rPr>
          <w:lang w:val="en-US"/>
        </w:rPr>
      </w:pPr>
      <w:r w:rsidRPr="00EF228F">
        <w:rPr>
          <w:lang w:val="en-US"/>
        </w:rPr>
        <w:t>The reference sound can be obtained by simulation or from direct measurement. The result of one assessment method has to comply with the specification of paragraph 5.4.</w:t>
      </w:r>
    </w:p>
    <w:p w:rsidR="00EF228F" w:rsidRPr="00EF228F" w:rsidRDefault="00EF228F" w:rsidP="00744881">
      <w:pPr>
        <w:keepNext/>
        <w:keepLines/>
        <w:spacing w:after="120"/>
        <w:ind w:left="1134" w:right="1134"/>
        <w:jc w:val="both"/>
        <w:rPr>
          <w:lang w:val="en-US"/>
        </w:rPr>
      </w:pPr>
      <w:r w:rsidRPr="00EF228F">
        <w:rPr>
          <w:lang w:val="en-US"/>
        </w:rPr>
        <w:t>5.1.1.</w:t>
      </w:r>
      <w:r w:rsidRPr="00EF228F">
        <w:rPr>
          <w:lang w:val="en-US"/>
        </w:rPr>
        <w:tab/>
      </w:r>
      <w:r w:rsidRPr="00EF228F">
        <w:rPr>
          <w:lang w:val="en-US"/>
        </w:rPr>
        <w:tab/>
        <w:t>Simulation method</w:t>
      </w:r>
      <w:r w:rsidRPr="00DF5841">
        <w:rPr>
          <w:sz w:val="18"/>
          <w:vertAlign w:val="superscript"/>
        </w:rPr>
        <w:footnoteReference w:id="6"/>
      </w:r>
    </w:p>
    <w:p w:rsidR="00EF228F" w:rsidRPr="00EF228F" w:rsidRDefault="00EF228F" w:rsidP="00744881">
      <w:pPr>
        <w:keepNext/>
        <w:keepLines/>
        <w:spacing w:after="120"/>
        <w:ind w:left="2268" w:right="1134"/>
        <w:jc w:val="both"/>
        <w:rPr>
          <w:strike/>
          <w:lang w:val="en-US"/>
        </w:rPr>
      </w:pPr>
      <w:r w:rsidRPr="00EF228F">
        <w:rPr>
          <w:lang w:val="en-US"/>
        </w:rPr>
        <w:t>For simulation, the reference sound is assessed at a single point in one discrete gear, simulating an acceleration condition assuming an exit speed v</w:t>
      </w:r>
      <w:r w:rsidRPr="00EF228F">
        <w:rPr>
          <w:rFonts w:ascii="(Asiatische Schriftart verwende" w:hAnsi="(Asiatische Schriftart verwende"/>
          <w:vertAlign w:val="subscript"/>
          <w:lang w:val="en-US"/>
        </w:rPr>
        <w:t>BB’</w:t>
      </w:r>
      <w:r w:rsidRPr="00EF228F">
        <w:rPr>
          <w:lang w:val="en-US"/>
        </w:rPr>
        <w:t xml:space="preserve"> equal to 61 km/h. The sound compliance is calculated using the slope results of paragraph 3.2.2. </w:t>
      </w:r>
    </w:p>
    <w:p w:rsidR="00EF228F" w:rsidRPr="00EF228F" w:rsidRDefault="00EF228F" w:rsidP="00EF228F">
      <w:pPr>
        <w:spacing w:after="120"/>
        <w:ind w:left="2268" w:right="1134"/>
        <w:jc w:val="both"/>
        <w:rPr>
          <w:lang w:val="en-US"/>
        </w:rPr>
      </w:pPr>
      <w:r w:rsidRPr="00EF228F">
        <w:rPr>
          <w:lang w:val="en-US"/>
        </w:rPr>
        <w:t>If the result of slope of 3.2.2. is not available for the gear specified in paragraph 5.2, this slope of the missing gear can be determined according to paragraphs 2.4., 3.1.  and 3.2.</w:t>
      </w:r>
      <w:r w:rsidRPr="00EF228F">
        <w:rPr>
          <w:color w:val="0070C0"/>
          <w:lang w:val="en-US"/>
        </w:rPr>
        <w:t xml:space="preserve"> </w:t>
      </w:r>
    </w:p>
    <w:p w:rsidR="00EF228F" w:rsidRPr="00EF228F" w:rsidRDefault="00EF228F" w:rsidP="00EF228F">
      <w:pPr>
        <w:spacing w:after="120"/>
        <w:ind w:left="1134" w:right="1134"/>
        <w:jc w:val="both"/>
        <w:rPr>
          <w:lang w:val="en-US"/>
        </w:rPr>
      </w:pPr>
      <w:r w:rsidRPr="00EF228F">
        <w:rPr>
          <w:lang w:val="en-US"/>
        </w:rPr>
        <w:t>5.1.2.</w:t>
      </w:r>
      <w:r w:rsidRPr="00EF228F">
        <w:rPr>
          <w:lang w:val="en-US"/>
        </w:rPr>
        <w:tab/>
      </w:r>
      <w:r w:rsidRPr="00EF228F">
        <w:rPr>
          <w:lang w:val="en-US"/>
        </w:rPr>
        <w:tab/>
        <w:t>Direct measurement method</w:t>
      </w:r>
    </w:p>
    <w:p w:rsidR="00EF228F" w:rsidRPr="00EF228F" w:rsidRDefault="00EF228F" w:rsidP="00EF228F">
      <w:pPr>
        <w:spacing w:after="120"/>
        <w:ind w:left="2268" w:right="1134"/>
        <w:jc w:val="both"/>
        <w:rPr>
          <w:lang w:val="en-US"/>
        </w:rPr>
      </w:pPr>
      <w:r w:rsidRPr="00EF228F">
        <w:rPr>
          <w:lang w:val="en-US"/>
        </w:rPr>
        <w:t>For direct measurement, the reference sound is assessed at a single run in an acceleration condition started at line AA’ as specified in paragraph 2.5. The gear shall be as specified in paragraph 5.2. for vehicles tested in locked condition or in a gear selected position for normal driving as specified by the manufacturer for vehicles tested in non-locked condition.</w:t>
      </w:r>
    </w:p>
    <w:p w:rsidR="00EF228F" w:rsidRPr="00EF228F" w:rsidRDefault="00EF228F" w:rsidP="00EF228F">
      <w:pPr>
        <w:spacing w:after="120"/>
        <w:ind w:left="2268" w:right="1134"/>
        <w:jc w:val="both"/>
        <w:rPr>
          <w:lang w:val="en-US"/>
        </w:rPr>
      </w:pPr>
      <w:r w:rsidRPr="00EF228F">
        <w:rPr>
          <w:lang w:val="en-US"/>
        </w:rPr>
        <w:t>The target test speed v</w:t>
      </w:r>
      <w:r w:rsidRPr="00EF228F">
        <w:rPr>
          <w:rFonts w:ascii="(Asiatische Schriftart verwende" w:hAnsi="(Asiatische Schriftart verwende"/>
          <w:vertAlign w:val="subscript"/>
          <w:lang w:val="en-US"/>
        </w:rPr>
        <w:t>AA</w:t>
      </w:r>
      <w:r w:rsidRPr="00EF228F">
        <w:rPr>
          <w:lang w:val="en-US"/>
        </w:rPr>
        <w:t xml:space="preserve"> is equal to 50 km/h ± 1 km/h unless v</w:t>
      </w:r>
      <w:r w:rsidRPr="00EF228F">
        <w:rPr>
          <w:rFonts w:ascii="(Asiatische Schriftart verwende" w:hAnsi="(Asiatische Schriftart verwende"/>
          <w:vertAlign w:val="subscript"/>
          <w:lang w:val="en-US"/>
        </w:rPr>
        <w:t>BB</w:t>
      </w:r>
      <w:r w:rsidRPr="00EF228F">
        <w:rPr>
          <w:lang w:val="en-US"/>
        </w:rPr>
        <w:t xml:space="preserve"> exceeds 61 km/h.</w:t>
      </w:r>
    </w:p>
    <w:p w:rsidR="00EF228F" w:rsidRPr="00EF228F" w:rsidRDefault="00EF228F" w:rsidP="00EF228F">
      <w:pPr>
        <w:spacing w:after="120"/>
        <w:ind w:left="2268" w:right="1134"/>
        <w:jc w:val="both"/>
        <w:rPr>
          <w:lang w:val="en-US"/>
        </w:rPr>
      </w:pPr>
      <w:r w:rsidRPr="00EF228F">
        <w:rPr>
          <w:lang w:val="en-US"/>
        </w:rPr>
        <w:t>If v</w:t>
      </w:r>
      <w:r w:rsidRPr="00EF228F">
        <w:rPr>
          <w:rFonts w:ascii="(Asiatische Schriftart verwende" w:hAnsi="(Asiatische Schriftart verwende"/>
          <w:vertAlign w:val="subscript"/>
          <w:lang w:val="en-US"/>
        </w:rPr>
        <w:t>BB</w:t>
      </w:r>
      <w:r w:rsidRPr="00EF228F">
        <w:rPr>
          <w:lang w:val="en-US"/>
        </w:rPr>
        <w:t xml:space="preserve"> exceeds 61 km/h, the target test speed v</w:t>
      </w:r>
      <w:r w:rsidRPr="00EF228F">
        <w:rPr>
          <w:rFonts w:ascii="(Asiatische Schriftart verwende" w:hAnsi="(Asiatische Schriftart verwende"/>
          <w:vertAlign w:val="subscript"/>
          <w:lang w:val="en-US"/>
        </w:rPr>
        <w:t>BB</w:t>
      </w:r>
      <w:r w:rsidRPr="00EF228F">
        <w:rPr>
          <w:lang w:val="en-US"/>
        </w:rPr>
        <w:t xml:space="preserve"> shall be set to 61 km/h ± 1 km/h. The entry speed shall be adjusted to achieve the target test speed.  </w:t>
      </w:r>
    </w:p>
    <w:p w:rsidR="00EF228F" w:rsidRPr="00EF228F" w:rsidRDefault="00EF228F" w:rsidP="00EF228F">
      <w:pPr>
        <w:keepNext/>
        <w:keepLines/>
        <w:spacing w:after="120"/>
        <w:ind w:left="2268" w:right="1134" w:hanging="1134"/>
        <w:jc w:val="both"/>
        <w:rPr>
          <w:bCs/>
          <w:lang w:val="en-US"/>
        </w:rPr>
      </w:pPr>
      <w:r w:rsidRPr="00EF228F">
        <w:rPr>
          <w:bCs/>
          <w:lang w:val="en-US"/>
        </w:rPr>
        <w:t>5.2.</w:t>
      </w:r>
      <w:r w:rsidRPr="00EF228F">
        <w:rPr>
          <w:bCs/>
          <w:lang w:val="en-US"/>
        </w:rPr>
        <w:tab/>
        <w:t xml:space="preserve">The determination of gear </w:t>
      </w:r>
      <w:r w:rsidRPr="00DF5841">
        <w:rPr>
          <w:bCs/>
        </w:rPr>
        <w:t>α</w:t>
      </w:r>
      <w:r w:rsidRPr="00EF228F">
        <w:rPr>
          <w:bCs/>
          <w:lang w:val="en-US"/>
        </w:rPr>
        <w:t xml:space="preserve"> is as follows:</w:t>
      </w:r>
    </w:p>
    <w:p w:rsidR="00EF228F" w:rsidRPr="00EF228F" w:rsidRDefault="00EF228F" w:rsidP="00EF228F">
      <w:pPr>
        <w:keepNext/>
        <w:keepLines/>
        <w:spacing w:after="120"/>
        <w:ind w:left="2268" w:right="1134"/>
        <w:jc w:val="both"/>
        <w:rPr>
          <w:bCs/>
          <w:lang w:val="en-US"/>
        </w:rPr>
      </w:pPr>
      <w:r w:rsidRPr="00DF5841">
        <w:rPr>
          <w:bCs/>
        </w:rPr>
        <w:t>α</w:t>
      </w:r>
      <w:r w:rsidRPr="00EF228F">
        <w:rPr>
          <w:bCs/>
          <w:lang w:val="en-US"/>
        </w:rPr>
        <w:t xml:space="preserve"> = 3 for all manual transmission and for automatic transmission tested in locked position with up to 5 gears;</w:t>
      </w:r>
    </w:p>
    <w:p w:rsidR="00EF228F" w:rsidRPr="00EF228F" w:rsidRDefault="00EF228F" w:rsidP="00EF228F">
      <w:pPr>
        <w:spacing w:after="120"/>
        <w:ind w:left="2268" w:right="1134"/>
        <w:jc w:val="both"/>
        <w:rPr>
          <w:bCs/>
          <w:lang w:val="en-US"/>
        </w:rPr>
      </w:pPr>
      <w:r w:rsidRPr="00DF5841">
        <w:rPr>
          <w:bCs/>
        </w:rPr>
        <w:t>α</w:t>
      </w:r>
      <w:r w:rsidRPr="00EF228F">
        <w:rPr>
          <w:bCs/>
          <w:lang w:val="en-US"/>
        </w:rPr>
        <w:t xml:space="preserve"> = 4 for automatic transmission tested in locked position with 6 or more gears. If the acceleration calculated from AA to BB + vehicle length in gear 4 exceeds 1.9 m/s²,</w:t>
      </w:r>
      <w:r w:rsidRPr="00EF228F">
        <w:rPr>
          <w:lang w:val="en-US"/>
        </w:rPr>
        <w:t xml:space="preserve"> the first</w:t>
      </w:r>
      <w:r w:rsidRPr="00EF228F">
        <w:rPr>
          <w:bCs/>
          <w:lang w:val="en-US"/>
        </w:rPr>
        <w:t xml:space="preserve"> higher gear </w:t>
      </w:r>
      <w:r w:rsidRPr="00DF5841">
        <w:rPr>
          <w:bCs/>
        </w:rPr>
        <w:t>α</w:t>
      </w:r>
      <w:r w:rsidRPr="00EF228F">
        <w:rPr>
          <w:bCs/>
          <w:lang w:val="en-US"/>
        </w:rPr>
        <w:t xml:space="preserve"> &gt; 4 with an acceleration lower than or equal to 1.9 m/s² shall be chosen.</w:t>
      </w:r>
    </w:p>
    <w:p w:rsidR="00EF228F" w:rsidRPr="00EF228F" w:rsidRDefault="00EF228F" w:rsidP="00EF228F">
      <w:pPr>
        <w:spacing w:after="120"/>
        <w:ind w:left="2268" w:right="1134"/>
        <w:jc w:val="both"/>
        <w:rPr>
          <w:lang w:val="en-US"/>
        </w:rPr>
      </w:pPr>
      <w:r w:rsidRPr="00EF228F">
        <w:rPr>
          <w:lang w:val="en-US"/>
        </w:rPr>
        <w:t>For vehicles tested under non-locked condition, the gear ratio for further calculation shall be determined from the acceleration test result in Annex 3 using the reported engine speed and vehicle speed at line BB'.</w:t>
      </w:r>
    </w:p>
    <w:p w:rsidR="00EF228F" w:rsidRPr="00EF228F" w:rsidRDefault="00EF228F" w:rsidP="00EF228F">
      <w:pPr>
        <w:spacing w:after="120"/>
        <w:ind w:left="1134" w:right="1134"/>
        <w:jc w:val="both"/>
        <w:rPr>
          <w:lang w:val="en-US"/>
        </w:rPr>
      </w:pPr>
      <w:r w:rsidRPr="00EF228F">
        <w:rPr>
          <w:lang w:val="en-US"/>
        </w:rPr>
        <w:t xml:space="preserve">5.3. </w:t>
      </w:r>
      <w:r w:rsidRPr="00EF228F">
        <w:rPr>
          <w:lang w:val="en-US"/>
        </w:rPr>
        <w:tab/>
      </w:r>
      <w:r w:rsidRPr="00EF228F">
        <w:rPr>
          <w:lang w:val="en-US"/>
        </w:rPr>
        <w:tab/>
        <w:t>Data-processing for simulation assessment</w:t>
      </w:r>
    </w:p>
    <w:p w:rsidR="00EF228F" w:rsidRPr="00EF228F" w:rsidRDefault="00EF228F" w:rsidP="00EF228F">
      <w:pPr>
        <w:spacing w:after="120"/>
        <w:ind w:left="2268" w:right="1134" w:hanging="1134"/>
        <w:jc w:val="both"/>
        <w:rPr>
          <w:bCs/>
          <w:lang w:val="en-US"/>
        </w:rPr>
      </w:pPr>
      <w:r w:rsidRPr="00EF228F">
        <w:rPr>
          <w:bCs/>
          <w:lang w:val="en-US"/>
        </w:rPr>
        <w:t>5.3.1.</w:t>
      </w:r>
      <w:r w:rsidRPr="00EF228F">
        <w:rPr>
          <w:bCs/>
          <w:lang w:val="en-US"/>
        </w:rPr>
        <w:tab/>
        <w:t>Determination of reference engine speed n</w:t>
      </w:r>
      <w:r w:rsidRPr="00EF228F">
        <w:rPr>
          <w:bCs/>
          <w:vertAlign w:val="subscript"/>
          <w:lang w:val="en-US"/>
        </w:rPr>
        <w:t>BB’_ref_</w:t>
      </w:r>
      <w:r w:rsidRPr="00DF5841">
        <w:rPr>
          <w:bCs/>
          <w:vertAlign w:val="subscript"/>
        </w:rPr>
        <w:t>α</w:t>
      </w:r>
      <w:r w:rsidRPr="00EF228F">
        <w:rPr>
          <w:bCs/>
          <w:vertAlign w:val="subscript"/>
          <w:lang w:val="en-US"/>
        </w:rPr>
        <w:t xml:space="preserve"> </w:t>
      </w:r>
    </w:p>
    <w:p w:rsidR="00EF228F" w:rsidRPr="00EF228F" w:rsidRDefault="00EF228F" w:rsidP="00EF228F">
      <w:pPr>
        <w:spacing w:after="120"/>
        <w:ind w:left="2268" w:right="1134"/>
        <w:jc w:val="both"/>
        <w:rPr>
          <w:lang w:val="en-US"/>
        </w:rPr>
      </w:pPr>
      <w:r w:rsidRPr="00EF228F">
        <w:rPr>
          <w:lang w:val="en-US"/>
        </w:rPr>
        <w:t>The reference engine speed, n</w:t>
      </w:r>
      <w:r w:rsidRPr="00EF228F">
        <w:rPr>
          <w:bCs/>
          <w:vertAlign w:val="subscript"/>
          <w:lang w:val="en-US"/>
        </w:rPr>
        <w:t>BB’_</w:t>
      </w:r>
      <w:r w:rsidRPr="00EF228F">
        <w:rPr>
          <w:vertAlign w:val="subscript"/>
          <w:lang w:val="en-US"/>
        </w:rPr>
        <w:t>ref_</w:t>
      </w:r>
      <w:r w:rsidRPr="00DF5841">
        <w:rPr>
          <w:bCs/>
          <w:vertAlign w:val="subscript"/>
        </w:rPr>
        <w:t>α</w:t>
      </w:r>
      <w:r w:rsidRPr="00EF228F">
        <w:rPr>
          <w:vertAlign w:val="subscript"/>
          <w:lang w:val="en-US"/>
        </w:rPr>
        <w:t>,</w:t>
      </w:r>
      <w:r w:rsidRPr="00EF228F">
        <w:rPr>
          <w:lang w:val="en-US"/>
        </w:rPr>
        <w:t xml:space="preserve"> shall be calculated using the gear ratio of gear </w:t>
      </w:r>
      <w:r w:rsidRPr="00DF5841">
        <w:t>α</w:t>
      </w:r>
      <w:r w:rsidRPr="00EF228F">
        <w:rPr>
          <w:lang w:val="en-US"/>
        </w:rPr>
        <w:t xml:space="preserve"> at the reference speed of v</w:t>
      </w:r>
      <w:r w:rsidRPr="00EF228F">
        <w:rPr>
          <w:bCs/>
          <w:vertAlign w:val="subscript"/>
          <w:lang w:val="en-US"/>
        </w:rPr>
        <w:t>BB’_</w:t>
      </w:r>
      <w:r w:rsidRPr="00EF228F">
        <w:rPr>
          <w:vertAlign w:val="subscript"/>
          <w:lang w:val="en-US"/>
        </w:rPr>
        <w:t>ref</w:t>
      </w:r>
      <w:r w:rsidRPr="00EF228F">
        <w:rPr>
          <w:lang w:val="en-US"/>
        </w:rPr>
        <w:t xml:space="preserve"> = 61 km/h.</w:t>
      </w:r>
    </w:p>
    <w:p w:rsidR="00EF228F" w:rsidRPr="00EF228F" w:rsidRDefault="00EF228F" w:rsidP="00EF228F">
      <w:pPr>
        <w:spacing w:after="120"/>
        <w:ind w:left="1134" w:right="1134"/>
        <w:jc w:val="both"/>
        <w:rPr>
          <w:lang w:val="en-US"/>
        </w:rPr>
      </w:pPr>
      <w:r w:rsidRPr="00EF228F">
        <w:rPr>
          <w:lang w:val="en-US"/>
        </w:rPr>
        <w:t xml:space="preserve">5.3.2. </w:t>
      </w:r>
      <w:r w:rsidRPr="00EF228F">
        <w:rPr>
          <w:lang w:val="en-US"/>
        </w:rPr>
        <w:tab/>
      </w:r>
      <w:r w:rsidRPr="00EF228F">
        <w:rPr>
          <w:lang w:val="en-US"/>
        </w:rPr>
        <w:tab/>
        <w:t>Calculation of L</w:t>
      </w:r>
      <w:r w:rsidRPr="00EF228F">
        <w:rPr>
          <w:vertAlign w:val="subscript"/>
          <w:lang w:val="en-US"/>
        </w:rPr>
        <w:t>ref</w:t>
      </w:r>
    </w:p>
    <w:p w:rsidR="00EF228F" w:rsidRPr="00EF228F" w:rsidRDefault="00EF228F" w:rsidP="00EF228F">
      <w:pPr>
        <w:spacing w:after="120"/>
        <w:ind w:left="2259" w:right="1134"/>
        <w:jc w:val="both"/>
        <w:rPr>
          <w:lang w:val="en-US"/>
        </w:rPr>
      </w:pPr>
      <w:r w:rsidRPr="00EF228F">
        <w:rPr>
          <w:lang w:val="en-US"/>
        </w:rPr>
        <w:t>L</w:t>
      </w:r>
      <w:r w:rsidRPr="00EF228F">
        <w:rPr>
          <w:rFonts w:ascii="Times New Roman Bold" w:hAnsi="Times New Roman Bold"/>
          <w:vertAlign w:val="subscript"/>
          <w:lang w:val="en-US"/>
        </w:rPr>
        <w:t xml:space="preserve">ref </w:t>
      </w:r>
      <w:r w:rsidRPr="00EF228F">
        <w:rPr>
          <w:lang w:val="en-US"/>
        </w:rPr>
        <w:t>= L</w:t>
      </w:r>
      <w:r w:rsidRPr="00EF228F">
        <w:rPr>
          <w:rFonts w:ascii="Times New Roman Bold" w:hAnsi="Times New Roman Bold"/>
          <w:vertAlign w:val="subscript"/>
          <w:lang w:val="en-US"/>
        </w:rPr>
        <w:t>anchor</w:t>
      </w:r>
      <w:r w:rsidRPr="00EF228F">
        <w:rPr>
          <w:lang w:val="en-US"/>
        </w:rPr>
        <w:t xml:space="preserve"> + Slope</w:t>
      </w:r>
      <w:r w:rsidRPr="00EF228F">
        <w:rPr>
          <w:bCs/>
          <w:vertAlign w:val="subscript"/>
          <w:lang w:val="en-US"/>
        </w:rPr>
        <w:t xml:space="preserve"> </w:t>
      </w:r>
      <w:r w:rsidRPr="00DF5841">
        <w:rPr>
          <w:bCs/>
          <w:vertAlign w:val="subscript"/>
        </w:rPr>
        <w:t>α</w:t>
      </w:r>
      <w:r w:rsidRPr="00EF228F">
        <w:rPr>
          <w:lang w:val="en-US"/>
        </w:rPr>
        <w:t xml:space="preserve"> * (n</w:t>
      </w:r>
      <w:r w:rsidRPr="00EF228F">
        <w:rPr>
          <w:bCs/>
          <w:vertAlign w:val="subscript"/>
          <w:lang w:val="en-US"/>
        </w:rPr>
        <w:t>BB’_</w:t>
      </w:r>
      <w:r w:rsidRPr="00EF228F">
        <w:rPr>
          <w:rFonts w:ascii="Times New Roman Bold" w:hAnsi="Times New Roman Bold"/>
          <w:vertAlign w:val="subscript"/>
          <w:lang w:val="en-US"/>
        </w:rPr>
        <w:t>ref_</w:t>
      </w:r>
      <w:r w:rsidRPr="00DF5841">
        <w:rPr>
          <w:bCs/>
          <w:vertAlign w:val="subscript"/>
        </w:rPr>
        <w:t>α</w:t>
      </w:r>
      <w:r w:rsidRPr="00EF228F">
        <w:rPr>
          <w:bCs/>
          <w:vertAlign w:val="subscript"/>
          <w:lang w:val="en-US"/>
        </w:rPr>
        <w:t xml:space="preserve"> </w:t>
      </w:r>
      <w:r w:rsidRPr="00EF228F">
        <w:rPr>
          <w:lang w:val="en-US"/>
        </w:rPr>
        <w:t>- n</w:t>
      </w:r>
      <w:r w:rsidRPr="00EF228F">
        <w:rPr>
          <w:rFonts w:ascii="Times New Roman Bold" w:hAnsi="Times New Roman Bold"/>
          <w:vertAlign w:val="subscript"/>
          <w:lang w:val="en-US"/>
        </w:rPr>
        <w:t>anchor</w:t>
      </w:r>
      <w:r w:rsidRPr="00EF228F">
        <w:rPr>
          <w:lang w:val="en-US"/>
        </w:rPr>
        <w:t>) / 1,000</w:t>
      </w:r>
    </w:p>
    <w:p w:rsidR="00EF228F" w:rsidRPr="00EF228F" w:rsidRDefault="00EF228F" w:rsidP="00EF228F">
      <w:pPr>
        <w:spacing w:after="120"/>
        <w:ind w:left="1134" w:right="1134"/>
        <w:jc w:val="both"/>
        <w:rPr>
          <w:lang w:val="en-US"/>
        </w:rPr>
      </w:pPr>
      <w:r w:rsidRPr="00EF228F">
        <w:rPr>
          <w:lang w:val="en-US"/>
        </w:rPr>
        <w:t xml:space="preserve">5.4. </w:t>
      </w:r>
      <w:r w:rsidRPr="00EF228F">
        <w:rPr>
          <w:lang w:val="en-US"/>
        </w:rPr>
        <w:tab/>
      </w:r>
      <w:r w:rsidRPr="00EF228F">
        <w:rPr>
          <w:lang w:val="en-US"/>
        </w:rPr>
        <w:tab/>
        <w:t>Specifications</w:t>
      </w:r>
    </w:p>
    <w:p w:rsidR="00EF228F" w:rsidRPr="00EF228F" w:rsidRDefault="00EF228F" w:rsidP="00EF228F">
      <w:pPr>
        <w:spacing w:after="120"/>
        <w:ind w:left="2268" w:right="1134"/>
        <w:jc w:val="both"/>
        <w:rPr>
          <w:lang w:val="en-US"/>
        </w:rPr>
      </w:pPr>
      <w:r w:rsidRPr="00EF228F">
        <w:rPr>
          <w:lang w:val="en-US"/>
        </w:rPr>
        <w:t>For vehicles of category M</w:t>
      </w:r>
      <w:r w:rsidRPr="00EF228F">
        <w:rPr>
          <w:vertAlign w:val="subscript"/>
          <w:lang w:val="en-US"/>
        </w:rPr>
        <w:t>1</w:t>
      </w:r>
      <w:r w:rsidRPr="00EF228F">
        <w:rPr>
          <w:lang w:val="en-US"/>
        </w:rPr>
        <w:t>, L</w:t>
      </w:r>
      <w:r w:rsidRPr="00EF228F">
        <w:rPr>
          <w:vertAlign w:val="subscript"/>
          <w:lang w:val="en-US"/>
        </w:rPr>
        <w:t>ref</w:t>
      </w:r>
      <w:r w:rsidRPr="00EF228F">
        <w:rPr>
          <w:lang w:val="en-US"/>
        </w:rPr>
        <w:t xml:space="preserve"> shall be less than or equal to 76 dB(A).</w:t>
      </w:r>
    </w:p>
    <w:p w:rsidR="00EF228F" w:rsidRPr="00EF228F" w:rsidRDefault="00EF228F" w:rsidP="00EF228F">
      <w:pPr>
        <w:spacing w:after="120"/>
        <w:ind w:left="2268" w:right="1134"/>
        <w:jc w:val="both"/>
        <w:rPr>
          <w:lang w:val="en-US"/>
        </w:rPr>
      </w:pPr>
      <w:r w:rsidRPr="00EF228F">
        <w:rPr>
          <w:lang w:val="en-US"/>
        </w:rPr>
        <w:t>For vehicles of category M</w:t>
      </w:r>
      <w:r w:rsidRPr="00EF228F">
        <w:rPr>
          <w:vertAlign w:val="subscript"/>
          <w:lang w:val="en-US"/>
        </w:rPr>
        <w:t>1</w:t>
      </w:r>
      <w:r w:rsidRPr="00EF228F">
        <w:rPr>
          <w:lang w:val="en-US"/>
        </w:rPr>
        <w:t xml:space="preserve"> fitted with a </w:t>
      </w:r>
      <w:r w:rsidRPr="00EF228F">
        <w:rPr>
          <w:bCs/>
          <w:lang w:val="en-US"/>
        </w:rPr>
        <w:t>manual</w:t>
      </w:r>
      <w:r w:rsidRPr="00EF228F">
        <w:rPr>
          <w:lang w:val="en-US"/>
        </w:rPr>
        <w:t xml:space="preserve"> transmission having more than four forward gears and equipped with an engine developing a rated maximum net power greater than 140 kW (according to Regulation No. 85) and having a maximum-power/maximum-mass ratio greater than 75, L</w:t>
      </w:r>
      <w:r w:rsidRPr="00EF228F">
        <w:rPr>
          <w:vertAlign w:val="subscript"/>
          <w:lang w:val="en-US"/>
        </w:rPr>
        <w:t>ref</w:t>
      </w:r>
      <w:r w:rsidRPr="00EF228F">
        <w:rPr>
          <w:lang w:val="en-US"/>
        </w:rPr>
        <w:t xml:space="preserve"> shall be less than or equal to 79 dB(A).</w:t>
      </w:r>
    </w:p>
    <w:p w:rsidR="00EF228F" w:rsidRPr="00EF228F" w:rsidRDefault="00EF228F" w:rsidP="00EF228F">
      <w:pPr>
        <w:spacing w:after="120"/>
        <w:ind w:left="2268" w:right="1134"/>
        <w:jc w:val="both"/>
        <w:rPr>
          <w:lang w:val="en-US"/>
        </w:rPr>
      </w:pPr>
      <w:r w:rsidRPr="00EF228F">
        <w:rPr>
          <w:lang w:val="en-US"/>
        </w:rPr>
        <w:t>For vehicles of category M</w:t>
      </w:r>
      <w:r w:rsidRPr="00EF228F">
        <w:rPr>
          <w:vertAlign w:val="subscript"/>
          <w:lang w:val="en-US"/>
        </w:rPr>
        <w:t>1</w:t>
      </w:r>
      <w:r w:rsidRPr="00EF228F">
        <w:rPr>
          <w:lang w:val="en-US"/>
        </w:rPr>
        <w:t xml:space="preserve"> fitted with an </w:t>
      </w:r>
      <w:r w:rsidRPr="00EF228F">
        <w:rPr>
          <w:bCs/>
          <w:lang w:val="en-US"/>
        </w:rPr>
        <w:t>automatic</w:t>
      </w:r>
      <w:r w:rsidRPr="00EF228F">
        <w:rPr>
          <w:lang w:val="en-US"/>
        </w:rPr>
        <w:t xml:space="preserve"> transmission having more than four forward gears and equipped with an engine developing a rated maximum net power greater than 140 kW (according to Regulation No. 85) and having a maximum-power/maximum-mass ratio greater than 75, L</w:t>
      </w:r>
      <w:r w:rsidRPr="00EF228F">
        <w:rPr>
          <w:vertAlign w:val="subscript"/>
          <w:lang w:val="en-US"/>
        </w:rPr>
        <w:t>ref</w:t>
      </w:r>
      <w:r w:rsidRPr="00EF228F">
        <w:rPr>
          <w:lang w:val="en-US"/>
        </w:rPr>
        <w:t xml:space="preserve"> shall be less than or equal to 78 dB(A).</w:t>
      </w:r>
    </w:p>
    <w:p w:rsidR="00EF228F" w:rsidRPr="00EF228F" w:rsidRDefault="00EF228F" w:rsidP="00EF228F">
      <w:pPr>
        <w:spacing w:after="120"/>
        <w:ind w:left="2268" w:right="1134"/>
        <w:jc w:val="both"/>
        <w:rPr>
          <w:lang w:val="en-US"/>
        </w:rPr>
      </w:pPr>
      <w:r w:rsidRPr="00EF228F">
        <w:rPr>
          <w:lang w:val="en-US"/>
        </w:rPr>
        <w:t>For vehicles of category N</w:t>
      </w:r>
      <w:r w:rsidRPr="00EF228F">
        <w:rPr>
          <w:vertAlign w:val="subscript"/>
          <w:lang w:val="en-US"/>
        </w:rPr>
        <w:t>1</w:t>
      </w:r>
      <w:r w:rsidRPr="00EF228F">
        <w:rPr>
          <w:lang w:val="en-US"/>
        </w:rPr>
        <w:t xml:space="preserve"> with a technically permissible maximum laden mass below 2,000 kg, L</w:t>
      </w:r>
      <w:r w:rsidRPr="00EF228F">
        <w:rPr>
          <w:vertAlign w:val="subscript"/>
          <w:lang w:val="en-US"/>
        </w:rPr>
        <w:t>ref</w:t>
      </w:r>
      <w:r w:rsidRPr="00EF228F">
        <w:rPr>
          <w:lang w:val="en-US"/>
        </w:rPr>
        <w:t xml:space="preserve"> shall be less than or equal to 78 dB(A).</w:t>
      </w:r>
    </w:p>
    <w:p w:rsidR="00EF228F" w:rsidRPr="00EF228F" w:rsidRDefault="00EF228F" w:rsidP="00EF228F">
      <w:pPr>
        <w:spacing w:after="120"/>
        <w:ind w:left="2268" w:right="1134"/>
        <w:jc w:val="both"/>
        <w:rPr>
          <w:lang w:val="en-US"/>
        </w:rPr>
      </w:pPr>
      <w:r w:rsidRPr="00EF228F">
        <w:rPr>
          <w:lang w:val="en-US"/>
        </w:rPr>
        <w:t>For vehicles of category N</w:t>
      </w:r>
      <w:r w:rsidRPr="00EF228F">
        <w:rPr>
          <w:vertAlign w:val="subscript"/>
          <w:lang w:val="en-US"/>
        </w:rPr>
        <w:t>1</w:t>
      </w:r>
      <w:r w:rsidRPr="00EF228F">
        <w:rPr>
          <w:lang w:val="en-US"/>
        </w:rPr>
        <w:t xml:space="preserve"> with a technically permissible maximum laden mass above 2,000 kg and below 3,500 kg, L</w:t>
      </w:r>
      <w:r w:rsidRPr="00EF228F">
        <w:rPr>
          <w:vertAlign w:val="subscript"/>
          <w:lang w:val="en-US"/>
        </w:rPr>
        <w:t>ref</w:t>
      </w:r>
      <w:r w:rsidRPr="00EF228F">
        <w:rPr>
          <w:lang w:val="en-US"/>
        </w:rPr>
        <w:t xml:space="preserve"> shall be less than or equal to 79 dB(A).</w:t>
      </w:r>
    </w:p>
    <w:p w:rsidR="00EF228F" w:rsidRPr="00EF228F" w:rsidRDefault="00EF228F" w:rsidP="00EF228F">
      <w:pPr>
        <w:spacing w:after="120"/>
        <w:ind w:left="2268" w:right="1134"/>
        <w:jc w:val="both"/>
        <w:rPr>
          <w:lang w:val="en-US"/>
        </w:rPr>
      </w:pPr>
      <w:r w:rsidRPr="00EF228F">
        <w:rPr>
          <w:lang w:val="en-US"/>
        </w:rPr>
        <w:t>For vehicles of category M</w:t>
      </w:r>
      <w:r w:rsidRPr="00EF228F">
        <w:rPr>
          <w:vertAlign w:val="subscript"/>
          <w:lang w:val="en-US"/>
        </w:rPr>
        <w:t>1</w:t>
      </w:r>
      <w:r w:rsidRPr="00EF228F">
        <w:rPr>
          <w:lang w:val="en-US"/>
        </w:rPr>
        <w:t xml:space="preserve"> and N</w:t>
      </w:r>
      <w:r w:rsidRPr="00EF228F">
        <w:rPr>
          <w:vertAlign w:val="subscript"/>
          <w:lang w:val="en-US"/>
        </w:rPr>
        <w:t>1</w:t>
      </w:r>
      <w:r w:rsidRPr="00EF228F">
        <w:rPr>
          <w:lang w:val="en-US"/>
        </w:rPr>
        <w:t xml:space="preserve"> equipped with a compression-ignition and direct injection internal combustion engine, the sound level shall be increased by 1 dB(A).</w:t>
      </w:r>
    </w:p>
    <w:p w:rsidR="00EF228F" w:rsidRPr="00EF228F" w:rsidRDefault="00EF228F" w:rsidP="00EF228F">
      <w:pPr>
        <w:spacing w:after="120"/>
        <w:ind w:left="2268" w:right="1134"/>
        <w:jc w:val="both"/>
        <w:rPr>
          <w:lang w:val="en-US"/>
        </w:rPr>
      </w:pPr>
      <w:r w:rsidRPr="00EF228F">
        <w:rPr>
          <w:lang w:val="en-US"/>
        </w:rPr>
        <w:t>For vehicles of category M</w:t>
      </w:r>
      <w:r w:rsidRPr="00EF228F">
        <w:rPr>
          <w:vertAlign w:val="subscript"/>
          <w:lang w:val="en-US"/>
        </w:rPr>
        <w:t>1</w:t>
      </w:r>
      <w:r w:rsidRPr="00EF228F">
        <w:rPr>
          <w:lang w:val="en-US"/>
        </w:rPr>
        <w:t xml:space="preserve"> and N</w:t>
      </w:r>
      <w:r w:rsidRPr="00EF228F">
        <w:rPr>
          <w:vertAlign w:val="subscript"/>
          <w:lang w:val="en-US"/>
        </w:rPr>
        <w:t>1</w:t>
      </w:r>
      <w:r w:rsidRPr="00EF228F">
        <w:rPr>
          <w:lang w:val="en-US"/>
        </w:rPr>
        <w:t xml:space="preserve"> designed for off-road use and with a technically permissible maximum laden mass above 2 tonnes, the sound level shall be increased by 1 dB(A) if they are equipped with an engine having a rated maximum net power of less than 150 kW (according to Regulation No. 85) or by 2 dB(A) if they are equipped with an engine having a rate maximum net power of 150 kW (according to Regulation No. 85) or higher.</w:t>
      </w:r>
    </w:p>
    <w:p w:rsidR="00EF228F" w:rsidRPr="00EF228F" w:rsidRDefault="00EF228F" w:rsidP="00EF228F">
      <w:pPr>
        <w:pStyle w:val="HChG"/>
        <w:rPr>
          <w:lang w:val="en-US"/>
        </w:rPr>
      </w:pPr>
      <w:r w:rsidRPr="00EF228F">
        <w:rPr>
          <w:lang w:val="en-US"/>
        </w:rPr>
        <w:t>Annex 7 – Appendix 1</w:t>
      </w:r>
    </w:p>
    <w:p w:rsidR="00EF228F" w:rsidRPr="00EF228F" w:rsidRDefault="00EF228F" w:rsidP="00EF228F">
      <w:pPr>
        <w:pStyle w:val="HChG"/>
        <w:rPr>
          <w:lang w:val="en-US"/>
        </w:rPr>
      </w:pPr>
      <w:r w:rsidRPr="00EF228F">
        <w:rPr>
          <w:lang w:val="en-US"/>
        </w:rPr>
        <w:tab/>
      </w:r>
      <w:r w:rsidRPr="00EF228F">
        <w:rPr>
          <w:lang w:val="en-US"/>
        </w:rPr>
        <w:tab/>
        <w:t>Statement of compliance with the additional sound emission provisions</w:t>
      </w:r>
    </w:p>
    <w:p w:rsidR="00EF228F" w:rsidRPr="00EF228F" w:rsidRDefault="00EF228F" w:rsidP="00EF228F">
      <w:pPr>
        <w:spacing w:after="120"/>
        <w:ind w:left="1134" w:right="1134"/>
        <w:jc w:val="both"/>
        <w:rPr>
          <w:lang w:val="en-US"/>
        </w:rPr>
      </w:pPr>
      <w:r w:rsidRPr="00EF228F">
        <w:rPr>
          <w:lang w:val="en-US"/>
        </w:rPr>
        <w:t>(Maximum format: A4 (210 x 297 mm))</w:t>
      </w:r>
    </w:p>
    <w:p w:rsidR="00EF228F" w:rsidRPr="00EF228F" w:rsidRDefault="00EF228F" w:rsidP="00EF228F">
      <w:pPr>
        <w:tabs>
          <w:tab w:val="left" w:leader="dot" w:pos="2268"/>
          <w:tab w:val="left" w:leader="dot" w:pos="7938"/>
        </w:tabs>
        <w:spacing w:after="120"/>
        <w:ind w:left="1134" w:right="1134"/>
        <w:jc w:val="both"/>
        <w:rPr>
          <w:lang w:val="en-US"/>
        </w:rPr>
      </w:pPr>
      <w:r w:rsidRPr="00EF228F">
        <w:rPr>
          <w:lang w:val="en-US"/>
        </w:rPr>
        <w:tab/>
        <w:t xml:space="preserve"> (Name of manufacturer) attests that vehicles of this type </w:t>
      </w:r>
      <w:r w:rsidRPr="00EF228F">
        <w:rPr>
          <w:lang w:val="en-US"/>
        </w:rPr>
        <w:tab/>
        <w:t xml:space="preserve"> (type with regard to its sound emission pursuant to Regulation No. 51) comply with the requirements of paragraph 6.2.3. of Regulation No. 51.</w:t>
      </w:r>
    </w:p>
    <w:p w:rsidR="00EF228F" w:rsidRPr="00EF228F" w:rsidRDefault="00EF228F" w:rsidP="00EF228F">
      <w:pPr>
        <w:tabs>
          <w:tab w:val="left" w:leader="dot" w:pos="2268"/>
        </w:tabs>
        <w:spacing w:after="120"/>
        <w:ind w:left="1134" w:right="1134"/>
        <w:jc w:val="both"/>
        <w:rPr>
          <w:lang w:val="en-US"/>
        </w:rPr>
      </w:pPr>
      <w:r w:rsidRPr="00EF228F">
        <w:rPr>
          <w:lang w:val="en-US"/>
        </w:rPr>
        <w:tab/>
        <w:t xml:space="preserve"> (Name of manufacturer) makes this statement in good faith, after having performed an appropriate evaluation of the sound emission performance of the vehicles.</w:t>
      </w:r>
    </w:p>
    <w:p w:rsidR="00EF228F" w:rsidRPr="00EF228F" w:rsidRDefault="00EF228F" w:rsidP="00EF228F">
      <w:pPr>
        <w:tabs>
          <w:tab w:val="left" w:leader="dot" w:pos="8500"/>
        </w:tabs>
        <w:spacing w:after="120"/>
        <w:ind w:left="1134" w:right="1134"/>
        <w:jc w:val="both"/>
        <w:rPr>
          <w:lang w:val="en-US"/>
        </w:rPr>
      </w:pPr>
      <w:r w:rsidRPr="00EF228F">
        <w:rPr>
          <w:lang w:val="en-US"/>
        </w:rPr>
        <w:t xml:space="preserve">Date: </w:t>
      </w:r>
      <w:r w:rsidRPr="00EF228F">
        <w:rPr>
          <w:lang w:val="en-US"/>
        </w:rPr>
        <w:tab/>
      </w:r>
    </w:p>
    <w:p w:rsidR="00EF228F" w:rsidRPr="00EF228F" w:rsidRDefault="00EF228F" w:rsidP="00EF228F">
      <w:pPr>
        <w:tabs>
          <w:tab w:val="left" w:leader="dot" w:pos="8505"/>
        </w:tabs>
        <w:spacing w:after="120"/>
        <w:ind w:left="1134" w:right="1134"/>
        <w:jc w:val="both"/>
        <w:rPr>
          <w:lang w:val="en-US"/>
        </w:rPr>
      </w:pPr>
      <w:r w:rsidRPr="00EF228F">
        <w:rPr>
          <w:lang w:val="en-US"/>
        </w:rPr>
        <w:t xml:space="preserve">Name of authorized representative: </w:t>
      </w:r>
      <w:r w:rsidRPr="00EF228F">
        <w:rPr>
          <w:lang w:val="en-US"/>
        </w:rPr>
        <w:tab/>
      </w:r>
    </w:p>
    <w:p w:rsidR="00EF228F" w:rsidRPr="00EF228F" w:rsidRDefault="00EF228F" w:rsidP="00EF228F">
      <w:pPr>
        <w:suppressAutoHyphens w:val="0"/>
        <w:spacing w:line="240" w:lineRule="auto"/>
        <w:ind w:left="567" w:firstLine="567"/>
        <w:rPr>
          <w:b/>
          <w:sz w:val="28"/>
          <w:lang w:val="en-US"/>
        </w:rPr>
      </w:pPr>
      <w:r w:rsidRPr="00EF228F">
        <w:rPr>
          <w:lang w:val="en-US"/>
        </w:rPr>
        <w:t xml:space="preserve">Signature of authorized representative: </w:t>
      </w:r>
      <w:r w:rsidRPr="00EF228F">
        <w:rPr>
          <w:lang w:val="en-US"/>
        </w:rPr>
        <w:tab/>
      </w:r>
      <w:r w:rsidRPr="00EF228F">
        <w:rPr>
          <w:b/>
          <w:sz w:val="28"/>
          <w:lang w:val="en-US"/>
        </w:rPr>
        <w:br w:type="page"/>
      </w:r>
    </w:p>
    <w:p w:rsidR="00EF228F" w:rsidRPr="00EF228F" w:rsidRDefault="00EF228F" w:rsidP="00EF228F">
      <w:pPr>
        <w:pStyle w:val="HChG"/>
        <w:rPr>
          <w:lang w:val="en-US"/>
        </w:rPr>
      </w:pPr>
      <w:r w:rsidRPr="00EF228F">
        <w:rPr>
          <w:lang w:val="en-US"/>
        </w:rPr>
        <w:t>Annex 7 – Appendix 2</w:t>
      </w:r>
    </w:p>
    <w:p w:rsidR="00EF228F" w:rsidRPr="00744881" w:rsidRDefault="00EF228F" w:rsidP="00EF228F">
      <w:pPr>
        <w:tabs>
          <w:tab w:val="left" w:pos="709"/>
        </w:tabs>
        <w:suppressAutoHyphens w:val="0"/>
        <w:ind w:left="1134" w:right="284"/>
        <w:rPr>
          <w:bCs/>
          <w:lang w:val="en-US" w:eastAsia="en-GB"/>
        </w:rPr>
      </w:pPr>
      <w:r w:rsidRPr="00744881">
        <w:rPr>
          <w:bCs/>
          <w:lang w:val="en-US" w:eastAsia="en-GB"/>
        </w:rPr>
        <w:t xml:space="preserve">Figure 1 </w:t>
      </w:r>
    </w:p>
    <w:p w:rsidR="00EF228F" w:rsidRPr="00EF228F" w:rsidRDefault="00EF228F" w:rsidP="00EF228F">
      <w:pPr>
        <w:tabs>
          <w:tab w:val="left" w:pos="709"/>
        </w:tabs>
        <w:suppressAutoHyphens w:val="0"/>
        <w:ind w:left="1134" w:right="284"/>
        <w:rPr>
          <w:b/>
          <w:bCs/>
          <w:lang w:val="en-US" w:eastAsia="en-GB"/>
        </w:rPr>
      </w:pPr>
      <w:r w:rsidRPr="00EF228F">
        <w:rPr>
          <w:b/>
          <w:bCs/>
          <w:lang w:val="en-US" w:eastAsia="en-GB"/>
        </w:rPr>
        <w:t xml:space="preserve">Flowchart for the assessment concept for ASEP according to Annex 7 </w:t>
      </w:r>
    </w:p>
    <w:p w:rsidR="00EF228F" w:rsidRPr="00EF228F" w:rsidRDefault="00EF228F" w:rsidP="00EF228F">
      <w:pPr>
        <w:tabs>
          <w:tab w:val="left" w:pos="709"/>
        </w:tabs>
        <w:suppressAutoHyphens w:val="0"/>
        <w:ind w:left="1134" w:right="284"/>
        <w:rPr>
          <w:b/>
          <w:bCs/>
          <w:lang w:val="en-US" w:eastAsia="en-GB"/>
        </w:rPr>
      </w:pPr>
    </w:p>
    <w:p w:rsidR="00EF228F" w:rsidRPr="00DF5841" w:rsidRDefault="00EF228F" w:rsidP="00EF228F">
      <w:pPr>
        <w:tabs>
          <w:tab w:val="left" w:pos="709"/>
        </w:tabs>
        <w:suppressAutoHyphens w:val="0"/>
        <w:spacing w:line="240" w:lineRule="auto"/>
        <w:ind w:right="283"/>
        <w:rPr>
          <w:b/>
          <w:bCs/>
          <w:sz w:val="22"/>
          <w:szCs w:val="28"/>
          <w:lang w:eastAsia="en-GB"/>
        </w:rPr>
      </w:pPr>
      <w:r w:rsidRPr="00DF5841">
        <w:rPr>
          <w:b/>
          <w:bCs/>
          <w:noProof/>
          <w:sz w:val="22"/>
          <w:szCs w:val="28"/>
          <w:lang w:val="en-GB" w:eastAsia="en-GB"/>
        </w:rPr>
        <mc:AlternateContent>
          <mc:Choice Requires="wpg">
            <w:drawing>
              <wp:inline distT="0" distB="0" distL="0" distR="0" wp14:anchorId="6B2532CF" wp14:editId="0D1B0F7C">
                <wp:extent cx="6194289" cy="6883054"/>
                <wp:effectExtent l="0" t="0" r="16510" b="13335"/>
                <wp:docPr id="2" name="Group 2"/>
                <wp:cNvGraphicFramePr/>
                <a:graphic xmlns:a="http://schemas.openxmlformats.org/drawingml/2006/main">
                  <a:graphicData uri="http://schemas.microsoft.com/office/word/2010/wordprocessingGroup">
                    <wpg:wgp>
                      <wpg:cNvGrpSpPr/>
                      <wpg:grpSpPr>
                        <a:xfrm>
                          <a:off x="0" y="0"/>
                          <a:ext cx="6194289" cy="6883054"/>
                          <a:chOff x="0" y="0"/>
                          <a:chExt cx="6194289" cy="6883054"/>
                        </a:xfrm>
                      </wpg:grpSpPr>
                      <wps:wsp>
                        <wps:cNvPr id="3" name="Flussdiagramm: Prozess 28"/>
                        <wps:cNvSpPr/>
                        <wps:spPr>
                          <a:xfrm>
                            <a:off x="2209360" y="0"/>
                            <a:ext cx="1727835" cy="570230"/>
                          </a:xfrm>
                          <a:prstGeom prst="flowChartProcess">
                            <a:avLst/>
                          </a:prstGeom>
                          <a:solidFill>
                            <a:sysClr val="window" lastClr="FFFFFF"/>
                          </a:solidFill>
                          <a:ln w="3175" cap="flat" cmpd="sng" algn="ctr">
                            <a:solidFill>
                              <a:sysClr val="windowText" lastClr="000000"/>
                            </a:solidFill>
                            <a:prstDash val="solid"/>
                          </a:ln>
                          <a:effectLst/>
                        </wps:spPr>
                        <wps:txbx>
                          <w:txbxContent>
                            <w:p w:rsidR="00EF228F" w:rsidRPr="0007541E" w:rsidRDefault="00EF228F" w:rsidP="00EF228F">
                              <w:pPr>
                                <w:pStyle w:val="NormalWeb"/>
                                <w:jc w:val="center"/>
                              </w:pPr>
                              <w:r w:rsidRPr="0007541E">
                                <w:rPr>
                                  <w:rFonts w:eastAsia="+mn-ea"/>
                                  <w:color w:val="000000"/>
                                  <w:kern w:val="24"/>
                                  <w:sz w:val="28"/>
                                  <w:szCs w:val="28"/>
                                  <w:lang w:val="en-US"/>
                                </w:rPr>
                                <w:t>ASEP Annex 7</w:t>
                              </w:r>
                            </w:p>
                          </w:txbxContent>
                        </wps:txbx>
                        <wps:bodyPr rtlCol="0" anchor="ctr">
                          <a:noAutofit/>
                        </wps:bodyPr>
                      </wps:wsp>
                      <wps:wsp>
                        <wps:cNvPr id="4" name="Flussdiagramm: Verzweigung 29"/>
                        <wps:cNvSpPr/>
                        <wps:spPr>
                          <a:xfrm>
                            <a:off x="2214645" y="782261"/>
                            <a:ext cx="1727835" cy="929030"/>
                          </a:xfrm>
                          <a:prstGeom prst="flowChartDecision">
                            <a:avLst/>
                          </a:prstGeom>
                          <a:solidFill>
                            <a:sysClr val="window" lastClr="FFFFFF"/>
                          </a:solidFill>
                          <a:ln w="3175" cap="flat" cmpd="sng" algn="ctr">
                            <a:solidFill>
                              <a:sysClr val="windowText" lastClr="000000"/>
                            </a:solidFill>
                            <a:prstDash val="solid"/>
                          </a:ln>
                          <a:effectLst/>
                        </wps:spPr>
                        <wps:txbx>
                          <w:txbxContent>
                            <w:p w:rsidR="00EF228F" w:rsidRPr="0007541E" w:rsidRDefault="00EF228F" w:rsidP="00EF228F">
                              <w:pPr>
                                <w:pStyle w:val="NormalWeb"/>
                                <w:jc w:val="center"/>
                                <w:rPr>
                                  <w:sz w:val="20"/>
                                  <w:szCs w:val="20"/>
                                </w:rPr>
                              </w:pPr>
                              <w:r w:rsidRPr="0007541E">
                                <w:rPr>
                                  <w:rFonts w:eastAsia="+mn-ea"/>
                                  <w:color w:val="000000"/>
                                  <w:kern w:val="24"/>
                                  <w:sz w:val="20"/>
                                  <w:szCs w:val="20"/>
                                  <w:lang w:val="en-US"/>
                                </w:rPr>
                                <w:t>Statement</w:t>
                              </w:r>
                              <w:r w:rsidR="0099235A">
                                <w:rPr>
                                  <w:rFonts w:eastAsia="+mn-ea"/>
                                  <w:color w:val="000000"/>
                                  <w:kern w:val="24"/>
                                  <w:sz w:val="20"/>
                                  <w:szCs w:val="20"/>
                                  <w:lang w:val="en-US"/>
                                </w:rPr>
                                <w:t xml:space="preserve"> </w:t>
                              </w:r>
                              <w:r w:rsidRPr="0007541E">
                                <w:rPr>
                                  <w:rFonts w:eastAsia="+mn-ea"/>
                                  <w:color w:val="000000"/>
                                  <w:kern w:val="24"/>
                                  <w:sz w:val="20"/>
                                  <w:szCs w:val="20"/>
                                  <w:lang w:val="en-US"/>
                                </w:rPr>
                                <w:t>of Compliance or Test</w:t>
                              </w:r>
                            </w:p>
                          </w:txbxContent>
                        </wps:txbx>
                        <wps:bodyPr lIns="0" tIns="0" rIns="0" bIns="0" rtlCol="0" anchor="t" anchorCtr="0">
                          <a:noAutofit/>
                        </wps:bodyPr>
                      </wps:wsp>
                      <wps:wsp>
                        <wps:cNvPr id="5" name="Flussdiagramm: Verbindungsstelle 31"/>
                        <wps:cNvSpPr/>
                        <wps:spPr>
                          <a:xfrm>
                            <a:off x="2954622" y="5623824"/>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6" name="Flussdiagramm: Prozess 32"/>
                        <wps:cNvSpPr/>
                        <wps:spPr>
                          <a:xfrm>
                            <a:off x="4350007" y="977827"/>
                            <a:ext cx="1727835" cy="560268"/>
                          </a:xfrm>
                          <a:prstGeom prst="flowChartProcess">
                            <a:avLst/>
                          </a:prstGeom>
                          <a:solidFill>
                            <a:sysClr val="window" lastClr="FFFFFF"/>
                          </a:solidFill>
                          <a:ln w="3175" cap="flat" cmpd="sng" algn="ctr">
                            <a:solidFill>
                              <a:sysClr val="windowText" lastClr="000000"/>
                            </a:solidFill>
                            <a:prstDash val="solid"/>
                          </a:ln>
                          <a:effectLst/>
                        </wps:spPr>
                        <wps:txbx>
                          <w:txbxContent>
                            <w:p w:rsidR="00EF228F" w:rsidRPr="0099235A" w:rsidRDefault="00EF228F" w:rsidP="00EF228F">
                              <w:pPr>
                                <w:pStyle w:val="NormalWeb"/>
                                <w:jc w:val="center"/>
                                <w:rPr>
                                  <w:sz w:val="22"/>
                                  <w:szCs w:val="22"/>
                                </w:rPr>
                              </w:pPr>
                              <w:r w:rsidRPr="0099235A">
                                <w:rPr>
                                  <w:rFonts w:eastAsia="+mn-ea"/>
                                  <w:color w:val="000000"/>
                                  <w:kern w:val="24"/>
                                  <w:sz w:val="22"/>
                                  <w:szCs w:val="22"/>
                                  <w:lang w:val="en-US"/>
                                </w:rPr>
                                <w:t>Manufacturer Statement of Compliance</w:t>
                              </w:r>
                            </w:p>
                          </w:txbxContent>
                        </wps:txbx>
                        <wps:bodyPr rtlCol="0" anchor="ctr">
                          <a:noAutofit/>
                        </wps:bodyPr>
                      </wps:wsp>
                      <wps:wsp>
                        <wps:cNvPr id="7" name="Flussdiagramm: Prozess 34"/>
                        <wps:cNvSpPr/>
                        <wps:spPr>
                          <a:xfrm>
                            <a:off x="2214645" y="1923940"/>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EF228F" w:rsidRPr="0007541E" w:rsidRDefault="00EF228F" w:rsidP="00EF228F">
                              <w:pPr>
                                <w:pStyle w:val="NormalWeb"/>
                                <w:jc w:val="center"/>
                                <w:rPr>
                                  <w:sz w:val="20"/>
                                  <w:szCs w:val="20"/>
                                </w:rPr>
                              </w:pPr>
                              <w:r w:rsidRPr="0007541E">
                                <w:rPr>
                                  <w:rFonts w:eastAsia="+mn-ea"/>
                                  <w:color w:val="000000"/>
                                  <w:kern w:val="24"/>
                                  <w:sz w:val="20"/>
                                  <w:szCs w:val="20"/>
                                  <w:lang w:val="en-US"/>
                                </w:rPr>
                                <w:t>Perform Type Approval Test according to Annex 3; Report L</w:t>
                              </w:r>
                              <w:r w:rsidRPr="0007541E">
                                <w:rPr>
                                  <w:rFonts w:eastAsia="+mn-ea"/>
                                  <w:color w:val="000000"/>
                                  <w:kern w:val="24"/>
                                  <w:position w:val="-6"/>
                                  <w:sz w:val="20"/>
                                  <w:szCs w:val="20"/>
                                  <w:vertAlign w:val="subscript"/>
                                  <w:lang w:val="en-US"/>
                                </w:rPr>
                                <w:t>woti</w:t>
                              </w:r>
                              <w:r w:rsidRPr="0007541E">
                                <w:rPr>
                                  <w:rFonts w:eastAsia="+mn-ea"/>
                                  <w:color w:val="000000"/>
                                  <w:kern w:val="24"/>
                                  <w:sz w:val="20"/>
                                  <w:szCs w:val="20"/>
                                  <w:lang w:val="en-US"/>
                                </w:rPr>
                                <w:t>, n</w:t>
                              </w:r>
                              <w:r w:rsidRPr="00A838F3">
                                <w:rPr>
                                  <w:rFonts w:eastAsia="+mn-ea"/>
                                  <w:color w:val="000000"/>
                                  <w:kern w:val="24"/>
                                  <w:sz w:val="20"/>
                                  <w:szCs w:val="20"/>
                                  <w:vertAlign w:val="subscript"/>
                                  <w:lang w:val="en-US"/>
                                </w:rPr>
                                <w:t>BB</w:t>
                              </w:r>
                              <w:r>
                                <w:rPr>
                                  <w:rFonts w:eastAsia="+mn-ea"/>
                                  <w:color w:val="000000"/>
                                  <w:kern w:val="24"/>
                                  <w:sz w:val="20"/>
                                  <w:szCs w:val="20"/>
                                  <w:lang w:val="en-US"/>
                                </w:rPr>
                                <w:t>_</w:t>
                              </w:r>
                              <w:r w:rsidRPr="00A838F3">
                                <w:rPr>
                                  <w:rFonts w:eastAsia="+mn-ea"/>
                                  <w:color w:val="000000"/>
                                  <w:kern w:val="24"/>
                                  <w:position w:val="-6"/>
                                  <w:sz w:val="20"/>
                                  <w:szCs w:val="20"/>
                                  <w:vertAlign w:val="superscript"/>
                                  <w:lang w:val="en-US"/>
                                </w:rPr>
                                <w:t>woti</w:t>
                              </w:r>
                              <w:r w:rsidRPr="0007541E">
                                <w:rPr>
                                  <w:rFonts w:eastAsia="+mn-ea"/>
                                  <w:color w:val="000000"/>
                                  <w:kern w:val="24"/>
                                  <w:sz w:val="20"/>
                                  <w:szCs w:val="20"/>
                                  <w:lang w:val="en-US"/>
                                </w:rPr>
                                <w:t xml:space="preserve">, </w:t>
                              </w:r>
                            </w:p>
                          </w:txbxContent>
                        </wps:txbx>
                        <wps:bodyPr rtlCol="0" anchor="ctr"/>
                      </wps:wsp>
                      <wps:wsp>
                        <wps:cNvPr id="8" name="Flussdiagramm: Prozess 35"/>
                        <wps:cNvSpPr/>
                        <wps:spPr>
                          <a:xfrm>
                            <a:off x="2209360" y="2854197"/>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EF228F" w:rsidRPr="0007541E" w:rsidRDefault="00EF228F" w:rsidP="00EF228F">
                              <w:pPr>
                                <w:pStyle w:val="NormalWeb"/>
                                <w:jc w:val="center"/>
                                <w:rPr>
                                  <w:sz w:val="20"/>
                                  <w:szCs w:val="20"/>
                                </w:rPr>
                              </w:pPr>
                              <w:r w:rsidRPr="0007541E">
                                <w:rPr>
                                  <w:rFonts w:eastAsia="+mn-ea"/>
                                  <w:color w:val="000000"/>
                                  <w:kern w:val="24"/>
                                  <w:sz w:val="20"/>
                                  <w:szCs w:val="20"/>
                                  <w:lang w:val="en-US"/>
                                </w:rPr>
                                <w:t xml:space="preserve">Establish Test Conditions According to </w:t>
                              </w:r>
                              <w:r w:rsidRPr="0007541E">
                                <w:rPr>
                                  <w:rFonts w:eastAsia="+mn-ea"/>
                                  <w:color w:val="000000"/>
                                  <w:kern w:val="24"/>
                                  <w:sz w:val="20"/>
                                  <w:szCs w:val="20"/>
                                  <w:lang w:val="en-US"/>
                                </w:rPr>
                                <w:br/>
                                <w:t>Paragraphs 2.1</w:t>
                              </w:r>
                              <w:r>
                                <w:rPr>
                                  <w:rFonts w:eastAsia="+mn-ea"/>
                                  <w:color w:val="000000"/>
                                  <w:kern w:val="24"/>
                                  <w:sz w:val="20"/>
                                  <w:szCs w:val="20"/>
                                  <w:lang w:val="en-US"/>
                                </w:rPr>
                                <w:t>.</w:t>
                              </w:r>
                              <w:r w:rsidRPr="0007541E">
                                <w:rPr>
                                  <w:rFonts w:eastAsia="+mn-ea"/>
                                  <w:color w:val="000000"/>
                                  <w:kern w:val="24"/>
                                  <w:sz w:val="20"/>
                                  <w:szCs w:val="20"/>
                                  <w:lang w:val="en-US"/>
                                </w:rPr>
                                <w:t xml:space="preserve"> and 2.2</w:t>
                              </w:r>
                              <w:r>
                                <w:rPr>
                                  <w:rFonts w:eastAsia="+mn-ea"/>
                                  <w:color w:val="000000"/>
                                  <w:kern w:val="24"/>
                                  <w:sz w:val="20"/>
                                  <w:szCs w:val="20"/>
                                  <w:lang w:val="en-US"/>
                                </w:rPr>
                                <w:t>.</w:t>
                              </w:r>
                            </w:p>
                          </w:txbxContent>
                        </wps:txbx>
                        <wps:bodyPr rtlCol="0" anchor="ctr"/>
                      </wps:wsp>
                      <wps:wsp>
                        <wps:cNvPr id="9" name="Flussdiagramm: Prozess 37"/>
                        <wps:cNvSpPr/>
                        <wps:spPr>
                          <a:xfrm>
                            <a:off x="2209360" y="3779168"/>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EF228F" w:rsidRPr="0007541E" w:rsidRDefault="00EF228F" w:rsidP="00EF228F">
                              <w:pPr>
                                <w:pStyle w:val="NormalWeb"/>
                                <w:jc w:val="center"/>
                                <w:rPr>
                                  <w:sz w:val="20"/>
                                  <w:szCs w:val="20"/>
                                </w:rPr>
                              </w:pPr>
                              <w:r w:rsidRPr="0007541E">
                                <w:rPr>
                                  <w:rFonts w:eastAsia="+mn-ea"/>
                                  <w:color w:val="000000"/>
                                  <w:kern w:val="24"/>
                                  <w:sz w:val="20"/>
                                  <w:szCs w:val="20"/>
                                  <w:lang w:val="en-US"/>
                                </w:rPr>
                                <w:t xml:space="preserve">Perform ASEP Tests </w:t>
                              </w:r>
                              <w:r w:rsidRPr="0007541E">
                                <w:rPr>
                                  <w:rFonts w:eastAsia="+mn-ea"/>
                                  <w:color w:val="000000"/>
                                  <w:kern w:val="24"/>
                                  <w:sz w:val="20"/>
                                  <w:szCs w:val="20"/>
                                  <w:lang w:val="en-US"/>
                                </w:rPr>
                                <w:br/>
                                <w:t xml:space="preserve">Within the Control Range According to </w:t>
                              </w:r>
                              <w:r w:rsidRPr="0007541E">
                                <w:rPr>
                                  <w:rFonts w:eastAsia="+mn-ea"/>
                                  <w:color w:val="000000"/>
                                  <w:kern w:val="24"/>
                                  <w:sz w:val="20"/>
                                  <w:szCs w:val="20"/>
                                  <w:lang w:val="en-US"/>
                                </w:rPr>
                                <w:br/>
                                <w:t>Paragraphs 2.3</w:t>
                              </w:r>
                              <w:r>
                                <w:rPr>
                                  <w:rFonts w:eastAsia="+mn-ea"/>
                                  <w:color w:val="000000"/>
                                  <w:kern w:val="24"/>
                                  <w:sz w:val="20"/>
                                  <w:szCs w:val="20"/>
                                  <w:lang w:val="en-US"/>
                                </w:rPr>
                                <w:t>.</w:t>
                              </w:r>
                              <w:r w:rsidRPr="0007541E">
                                <w:rPr>
                                  <w:rFonts w:eastAsia="+mn-ea"/>
                                  <w:color w:val="000000"/>
                                  <w:kern w:val="24"/>
                                  <w:sz w:val="20"/>
                                  <w:szCs w:val="20"/>
                                  <w:lang w:val="en-US"/>
                                </w:rPr>
                                <w:t xml:space="preserve"> to 2.5</w:t>
                              </w:r>
                              <w:r>
                                <w:rPr>
                                  <w:rFonts w:eastAsia="+mn-ea"/>
                                  <w:color w:val="000000"/>
                                  <w:kern w:val="24"/>
                                  <w:sz w:val="20"/>
                                  <w:szCs w:val="20"/>
                                  <w:lang w:val="en-US"/>
                                </w:rPr>
                                <w:t>.</w:t>
                              </w:r>
                            </w:p>
                          </w:txbxContent>
                        </wps:txbx>
                        <wps:bodyPr rtlCol="0" anchor="ctr"/>
                      </wps:wsp>
                      <wps:wsp>
                        <wps:cNvPr id="10" name="Flussdiagramm: Verzweigung 38"/>
                        <wps:cNvSpPr/>
                        <wps:spPr>
                          <a:xfrm>
                            <a:off x="2082507" y="4730567"/>
                            <a:ext cx="1953158" cy="841248"/>
                          </a:xfrm>
                          <a:prstGeom prst="flowChartDecision">
                            <a:avLst/>
                          </a:prstGeom>
                          <a:solidFill>
                            <a:sysClr val="window" lastClr="FFFFFF"/>
                          </a:solidFill>
                          <a:ln w="3175" cap="flat" cmpd="sng" algn="ctr">
                            <a:solidFill>
                              <a:sysClr val="windowText" lastClr="000000"/>
                            </a:solidFill>
                            <a:prstDash val="solid"/>
                          </a:ln>
                          <a:effectLst/>
                        </wps:spPr>
                        <wps:txbx>
                          <w:txbxContent>
                            <w:p w:rsidR="00EF228F" w:rsidRPr="0007541E" w:rsidRDefault="00EF228F" w:rsidP="00EF228F">
                              <w:pPr>
                                <w:suppressAutoHyphens w:val="0"/>
                                <w:spacing w:line="240" w:lineRule="auto"/>
                                <w:jc w:val="center"/>
                                <w:rPr>
                                  <w:lang w:eastAsia="en-GB"/>
                                </w:rPr>
                              </w:pPr>
                              <w:r w:rsidRPr="0007541E">
                                <w:rPr>
                                  <w:rFonts w:eastAsia="+mn-ea"/>
                                  <w:color w:val="000000"/>
                                  <w:kern w:val="24"/>
                                  <w:lang w:val="en-US" w:eastAsia="en-GB"/>
                                </w:rPr>
                                <w:t>Select Analysis Method</w:t>
                              </w:r>
                            </w:p>
                            <w:p w:rsidR="00EF228F" w:rsidRDefault="00EF228F" w:rsidP="00EF228F">
                              <w:pPr>
                                <w:pStyle w:val="NormalWeb"/>
                              </w:pPr>
                            </w:p>
                          </w:txbxContent>
                        </wps:txbx>
                        <wps:bodyPr wrap="square" rtlCol="0" anchor="t">
                          <a:noAutofit/>
                        </wps:bodyPr>
                      </wps:wsp>
                      <wps:wsp>
                        <wps:cNvPr id="11" name="Flussdiagramm: Prozess 40"/>
                        <wps:cNvSpPr/>
                        <wps:spPr>
                          <a:xfrm>
                            <a:off x="4466289" y="4820421"/>
                            <a:ext cx="1728000" cy="602552"/>
                          </a:xfrm>
                          <a:prstGeom prst="flowChartProcess">
                            <a:avLst/>
                          </a:prstGeom>
                          <a:solidFill>
                            <a:sysClr val="window" lastClr="FFFFFF"/>
                          </a:solidFill>
                          <a:ln w="3175" cap="flat" cmpd="sng" algn="ctr">
                            <a:solidFill>
                              <a:sysClr val="windowText" lastClr="000000"/>
                            </a:solidFill>
                            <a:prstDash val="solid"/>
                          </a:ln>
                          <a:effectLst/>
                        </wps:spPr>
                        <wps:txbx>
                          <w:txbxContent>
                            <w:p w:rsidR="00EF228F" w:rsidRPr="0007541E" w:rsidRDefault="00EF228F" w:rsidP="0099235A">
                              <w:pPr>
                                <w:pStyle w:val="NormalWeb"/>
                                <w:spacing w:before="0" w:beforeAutospacing="0" w:after="0" w:afterAutospacing="0"/>
                                <w:jc w:val="center"/>
                                <w:rPr>
                                  <w:sz w:val="20"/>
                                  <w:szCs w:val="20"/>
                                </w:rPr>
                              </w:pPr>
                              <w:r w:rsidRPr="0007541E">
                                <w:rPr>
                                  <w:rFonts w:eastAsia="+mn-ea"/>
                                  <w:color w:val="000000"/>
                                  <w:kern w:val="24"/>
                                  <w:sz w:val="20"/>
                                  <w:szCs w:val="20"/>
                                  <w:lang w:val="en-US"/>
                                </w:rPr>
                                <w:t>Assessment According</w:t>
                              </w:r>
                            </w:p>
                            <w:p w:rsidR="00EF228F" w:rsidRPr="0007541E" w:rsidRDefault="00EF228F" w:rsidP="0099235A">
                              <w:pPr>
                                <w:pStyle w:val="NormalWeb"/>
                                <w:spacing w:before="0" w:beforeAutospacing="0" w:after="0" w:afterAutospacing="0"/>
                                <w:jc w:val="center"/>
                                <w:rPr>
                                  <w:sz w:val="20"/>
                                  <w:szCs w:val="20"/>
                                </w:rPr>
                              </w:pPr>
                              <w:r w:rsidRPr="0007541E">
                                <w:rPr>
                                  <w:rFonts w:eastAsia="+mn-ea"/>
                                  <w:color w:val="000000"/>
                                  <w:kern w:val="24"/>
                                  <w:sz w:val="20"/>
                                  <w:szCs w:val="20"/>
                                  <w:lang w:val="en-US"/>
                                </w:rPr>
                                <w:t>to Paragraph 4</w:t>
                              </w:r>
                              <w:r>
                                <w:rPr>
                                  <w:rFonts w:eastAsia="+mn-ea"/>
                                  <w:color w:val="000000"/>
                                  <w:kern w:val="24"/>
                                  <w:sz w:val="20"/>
                                  <w:szCs w:val="20"/>
                                  <w:lang w:val="en-US"/>
                                </w:rPr>
                                <w:t>.</w:t>
                              </w:r>
                            </w:p>
                            <w:p w:rsidR="00EF228F" w:rsidRPr="00A70DE2" w:rsidRDefault="00EF228F" w:rsidP="0099235A">
                              <w:pPr>
                                <w:pStyle w:val="NormalWeb"/>
                                <w:spacing w:before="0" w:beforeAutospacing="0" w:after="0" w:afterAutospacing="0"/>
                                <w:jc w:val="center"/>
                                <w:rPr>
                                  <w:sz w:val="20"/>
                                  <w:szCs w:val="20"/>
                                </w:rPr>
                              </w:pPr>
                              <w:r w:rsidRPr="00A70DE2">
                                <w:rPr>
                                  <w:rFonts w:eastAsia="+mn-ea"/>
                                  <w:bCs/>
                                  <w:color w:val="000000"/>
                                  <w:kern w:val="24"/>
                                  <w:sz w:val="20"/>
                                  <w:szCs w:val="20"/>
                                  <w:lang w:val="en-US"/>
                                </w:rPr>
                                <w:t>"L</w:t>
                              </w:r>
                              <w:r w:rsidRPr="00A70DE2">
                                <w:rPr>
                                  <w:rFonts w:eastAsia="+mn-ea"/>
                                  <w:bCs/>
                                  <w:color w:val="000000"/>
                                  <w:kern w:val="24"/>
                                  <w:sz w:val="20"/>
                                  <w:szCs w:val="20"/>
                                  <w:vertAlign w:val="subscript"/>
                                  <w:lang w:val="en-US"/>
                                </w:rPr>
                                <w:t>urban</w:t>
                              </w:r>
                              <w:r w:rsidRPr="00A70DE2">
                                <w:rPr>
                                  <w:rFonts w:eastAsia="+mn-ea"/>
                                  <w:bCs/>
                                  <w:color w:val="000000"/>
                                  <w:kern w:val="24"/>
                                  <w:sz w:val="20"/>
                                  <w:szCs w:val="20"/>
                                  <w:lang w:val="en-US"/>
                                </w:rPr>
                                <w:t>-Assessment"</w:t>
                              </w:r>
                            </w:p>
                          </w:txbxContent>
                        </wps:txbx>
                        <wps:bodyPr rtlCol="0" anchor="ctr">
                          <a:noAutofit/>
                        </wps:bodyPr>
                      </wps:wsp>
                      <wps:wsp>
                        <wps:cNvPr id="12" name="Flussdiagramm: Prozess 41"/>
                        <wps:cNvSpPr/>
                        <wps:spPr>
                          <a:xfrm>
                            <a:off x="0" y="4815135"/>
                            <a:ext cx="1727835" cy="607266"/>
                          </a:xfrm>
                          <a:prstGeom prst="flowChartProcess">
                            <a:avLst/>
                          </a:prstGeom>
                          <a:solidFill>
                            <a:sysClr val="window" lastClr="FFFFFF"/>
                          </a:solidFill>
                          <a:ln w="3175" cap="flat" cmpd="sng" algn="ctr">
                            <a:solidFill>
                              <a:sysClr val="windowText" lastClr="000000"/>
                            </a:solidFill>
                            <a:prstDash val="solid"/>
                          </a:ln>
                          <a:effectLst/>
                        </wps:spPr>
                        <wps:txbx>
                          <w:txbxContent>
                            <w:p w:rsidR="00EF228F" w:rsidRPr="0007541E" w:rsidRDefault="00EF228F" w:rsidP="0099235A">
                              <w:pPr>
                                <w:pStyle w:val="NormalWeb"/>
                                <w:spacing w:before="0" w:beforeAutospacing="0" w:after="0" w:afterAutospacing="0"/>
                                <w:jc w:val="center"/>
                                <w:rPr>
                                  <w:sz w:val="20"/>
                                  <w:szCs w:val="20"/>
                                </w:rPr>
                              </w:pPr>
                              <w:r w:rsidRPr="0007541E">
                                <w:rPr>
                                  <w:rFonts w:eastAsia="+mn-ea"/>
                                  <w:color w:val="000000"/>
                                  <w:kern w:val="24"/>
                                  <w:sz w:val="20"/>
                                  <w:szCs w:val="20"/>
                                  <w:lang w:val="en-US"/>
                                </w:rPr>
                                <w:t>Assessment According</w:t>
                              </w:r>
                            </w:p>
                            <w:p w:rsidR="00EF228F" w:rsidRPr="0007541E" w:rsidRDefault="00EF228F" w:rsidP="0099235A">
                              <w:pPr>
                                <w:pStyle w:val="NormalWeb"/>
                                <w:spacing w:before="0" w:beforeAutospacing="0" w:after="0" w:afterAutospacing="0"/>
                                <w:jc w:val="center"/>
                                <w:rPr>
                                  <w:sz w:val="20"/>
                                  <w:szCs w:val="20"/>
                                </w:rPr>
                              </w:pPr>
                              <w:r w:rsidRPr="0007541E">
                                <w:rPr>
                                  <w:rFonts w:eastAsia="+mn-ea"/>
                                  <w:color w:val="000000"/>
                                  <w:kern w:val="24"/>
                                  <w:sz w:val="20"/>
                                  <w:szCs w:val="20"/>
                                  <w:lang w:val="en-US"/>
                                </w:rPr>
                                <w:t>to Paragraphs 3</w:t>
                              </w:r>
                              <w:r>
                                <w:rPr>
                                  <w:rFonts w:eastAsia="+mn-ea"/>
                                  <w:color w:val="000000"/>
                                  <w:kern w:val="24"/>
                                  <w:sz w:val="20"/>
                                  <w:szCs w:val="20"/>
                                  <w:lang w:val="en-US"/>
                                </w:rPr>
                                <w:t>.</w:t>
                              </w:r>
                            </w:p>
                            <w:p w:rsidR="00EF228F" w:rsidRPr="00A70DE2" w:rsidRDefault="00EF228F" w:rsidP="0099235A">
                              <w:pPr>
                                <w:pStyle w:val="NormalWeb"/>
                                <w:spacing w:before="0" w:beforeAutospacing="0" w:after="0" w:afterAutospacing="0"/>
                                <w:jc w:val="center"/>
                                <w:rPr>
                                  <w:sz w:val="20"/>
                                  <w:szCs w:val="20"/>
                                </w:rPr>
                              </w:pPr>
                              <w:r w:rsidRPr="00A70DE2">
                                <w:rPr>
                                  <w:rFonts w:eastAsia="+mn-ea"/>
                                  <w:bCs/>
                                  <w:color w:val="000000"/>
                                  <w:kern w:val="24"/>
                                  <w:sz w:val="20"/>
                                  <w:szCs w:val="20"/>
                                  <w:lang w:val="en-US"/>
                                </w:rPr>
                                <w:t>"Slope-Assessment"</w:t>
                              </w:r>
                            </w:p>
                          </w:txbxContent>
                        </wps:txbx>
                        <wps:bodyPr rtlCol="0" anchor="ctr">
                          <a:noAutofit/>
                        </wps:bodyPr>
                      </wps:wsp>
                      <wps:wsp>
                        <wps:cNvPr id="13" name="Flussdiagramm: Prozess 42"/>
                        <wps:cNvSpPr/>
                        <wps:spPr>
                          <a:xfrm>
                            <a:off x="1992652" y="6078382"/>
                            <a:ext cx="1726387" cy="804672"/>
                          </a:xfrm>
                          <a:prstGeom prst="flowChartProcess">
                            <a:avLst/>
                          </a:prstGeom>
                          <a:solidFill>
                            <a:sysClr val="window" lastClr="FFFFFF"/>
                          </a:solidFill>
                          <a:ln w="3175" cap="flat" cmpd="sng" algn="ctr">
                            <a:solidFill>
                              <a:sysClr val="windowText" lastClr="000000"/>
                            </a:solidFill>
                            <a:prstDash val="solid"/>
                          </a:ln>
                          <a:effectLst/>
                        </wps:spPr>
                        <wps:txbx>
                          <w:txbxContent>
                            <w:p w:rsidR="00EF228F" w:rsidRPr="0007541E" w:rsidRDefault="00EF228F" w:rsidP="0099235A">
                              <w:pPr>
                                <w:pStyle w:val="NormalWeb"/>
                                <w:spacing w:before="0" w:beforeAutospacing="0" w:after="0" w:afterAutospacing="0"/>
                                <w:jc w:val="center"/>
                                <w:rPr>
                                  <w:sz w:val="20"/>
                                  <w:szCs w:val="20"/>
                                </w:rPr>
                              </w:pPr>
                              <w:r w:rsidRPr="0007541E">
                                <w:rPr>
                                  <w:rFonts w:eastAsia="+mn-ea"/>
                                  <w:color w:val="000000"/>
                                  <w:kern w:val="24"/>
                                  <w:sz w:val="20"/>
                                  <w:szCs w:val="20"/>
                                  <w:lang w:val="en-US"/>
                                </w:rPr>
                                <w:t>Evaluation According</w:t>
                              </w:r>
                            </w:p>
                            <w:p w:rsidR="00EF228F" w:rsidRPr="0007541E" w:rsidRDefault="00EF228F" w:rsidP="0099235A">
                              <w:pPr>
                                <w:pStyle w:val="NormalWeb"/>
                                <w:spacing w:before="0" w:beforeAutospacing="0" w:after="0" w:afterAutospacing="0"/>
                                <w:jc w:val="center"/>
                                <w:rPr>
                                  <w:sz w:val="20"/>
                                  <w:szCs w:val="20"/>
                                </w:rPr>
                              </w:pPr>
                              <w:r w:rsidRPr="0007541E">
                                <w:rPr>
                                  <w:rFonts w:eastAsia="+mn-ea"/>
                                  <w:color w:val="000000"/>
                                  <w:kern w:val="24"/>
                                  <w:sz w:val="20"/>
                                  <w:szCs w:val="20"/>
                                  <w:lang w:val="en-US"/>
                                </w:rPr>
                                <w:t>to Paragraph 5</w:t>
                              </w:r>
                              <w:r>
                                <w:rPr>
                                  <w:rFonts w:eastAsia="+mn-ea"/>
                                  <w:color w:val="000000"/>
                                  <w:kern w:val="24"/>
                                  <w:sz w:val="20"/>
                                  <w:szCs w:val="20"/>
                                  <w:lang w:val="en-US"/>
                                </w:rPr>
                                <w:t>.</w:t>
                              </w:r>
                            </w:p>
                            <w:p w:rsidR="00EF228F" w:rsidRPr="00A70DE2" w:rsidRDefault="00EF228F" w:rsidP="0099235A">
                              <w:pPr>
                                <w:pStyle w:val="NormalWeb"/>
                                <w:spacing w:before="0" w:beforeAutospacing="0" w:after="0" w:afterAutospacing="0"/>
                                <w:jc w:val="center"/>
                                <w:rPr>
                                  <w:sz w:val="20"/>
                                  <w:szCs w:val="20"/>
                                </w:rPr>
                              </w:pPr>
                              <w:r w:rsidRPr="00A70DE2">
                                <w:rPr>
                                  <w:rFonts w:eastAsia="+mn-ea"/>
                                  <w:bCs/>
                                  <w:color w:val="000000"/>
                                  <w:kern w:val="24"/>
                                  <w:sz w:val="20"/>
                                  <w:szCs w:val="20"/>
                                  <w:lang w:val="en-US"/>
                                </w:rPr>
                                <w:t>"Reference Sound Assessment"</w:t>
                              </w:r>
                            </w:p>
                          </w:txbxContent>
                        </wps:txbx>
                        <wps:bodyPr wrap="square" rtlCol="0" anchor="ctr">
                          <a:noAutofit/>
                        </wps:bodyPr>
                      </wps:wsp>
                      <wps:wsp>
                        <wps:cNvPr id="14" name="Flussdiagramm: Prozess 43"/>
                        <wps:cNvSpPr/>
                        <wps:spPr>
                          <a:xfrm>
                            <a:off x="4149156" y="6120666"/>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EF228F" w:rsidRPr="0007541E" w:rsidRDefault="00EF228F" w:rsidP="00EF228F">
                              <w:pPr>
                                <w:pStyle w:val="NormalWeb"/>
                                <w:jc w:val="center"/>
                                <w:rPr>
                                  <w:sz w:val="20"/>
                                  <w:szCs w:val="20"/>
                                </w:rPr>
                              </w:pPr>
                              <w:r w:rsidRPr="0007541E">
                                <w:rPr>
                                  <w:rFonts w:eastAsia="+mn-ea"/>
                                  <w:color w:val="000000"/>
                                  <w:kern w:val="24"/>
                                  <w:sz w:val="20"/>
                                  <w:szCs w:val="20"/>
                                  <w:lang w:val="en-US"/>
                                </w:rPr>
                                <w:t>Manufacturer Statement of Compliance Based on the ASEP Tests</w:t>
                              </w:r>
                            </w:p>
                          </w:txbxContent>
                        </wps:txbx>
                        <wps:bodyPr rtlCol="0" anchor="ctr"/>
                      </wps:wsp>
                      <wps:wsp>
                        <wps:cNvPr id="15" name="Gerade Verbindung mit Pfeil 45"/>
                        <wps:cNvCnPr/>
                        <wps:spPr>
                          <a:xfrm>
                            <a:off x="3076190" y="576125"/>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6" name="Gerade Verbindung mit Pfeil 47"/>
                        <wps:cNvCnPr/>
                        <wps:spPr>
                          <a:xfrm>
                            <a:off x="3076190" y="1712518"/>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7" name="Gerade Verbindung mit Pfeil 46"/>
                        <wps:cNvCnPr/>
                        <wps:spPr>
                          <a:xfrm flipV="1">
                            <a:off x="3942646" y="1261267"/>
                            <a:ext cx="408611" cy="197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8" name="Gerade Verbindung mit Pfeil 50"/>
                        <wps:cNvCnPr/>
                        <wps:spPr>
                          <a:xfrm>
                            <a:off x="3070904" y="2642775"/>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9" name="Gerade Verbindung mit Pfeil 51"/>
                        <wps:cNvCnPr/>
                        <wps:spPr>
                          <a:xfrm>
                            <a:off x="3070904" y="3573031"/>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 name="Gerade Verbindung mit Pfeil 52"/>
                        <wps:cNvCnPr/>
                        <wps:spPr>
                          <a:xfrm>
                            <a:off x="3070904" y="4498002"/>
                            <a:ext cx="0" cy="20837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1" name="Gerade Verbindung mit Pfeil 53"/>
                        <wps:cNvCnPr/>
                        <wps:spPr>
                          <a:xfrm>
                            <a:off x="4032874" y="5148125"/>
                            <a:ext cx="432694"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2" name="Gerade Verbindung mit Pfeil 54"/>
                        <wps:cNvCnPr/>
                        <wps:spPr>
                          <a:xfrm flipH="1">
                            <a:off x="1728375" y="5148125"/>
                            <a:ext cx="366735"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3" name="Gerade Verbindung mit Pfeil 55"/>
                        <wps:cNvCnPr/>
                        <wps:spPr>
                          <a:xfrm>
                            <a:off x="3070904" y="5866960"/>
                            <a:ext cx="2683" cy="21602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4" name="Gerade Verbindung mit Pfeil 56"/>
                        <wps:cNvCnPr/>
                        <wps:spPr>
                          <a:xfrm>
                            <a:off x="3731598" y="6469512"/>
                            <a:ext cx="416389"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5" name="Gewinkelte Verbindung 57"/>
                        <wps:cNvCnPr/>
                        <wps:spPr>
                          <a:xfrm rot="16200000" flipH="1">
                            <a:off x="1810301" y="4606356"/>
                            <a:ext cx="308745" cy="1984040"/>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26" name="Gewinkelte Verbindung 58"/>
                        <wps:cNvCnPr/>
                        <wps:spPr>
                          <a:xfrm rot="5400000">
                            <a:off x="4046088" y="4569358"/>
                            <a:ext cx="308745" cy="2055365"/>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27" name="Textfeld 59"/>
                        <wps:cNvSpPr txBox="1"/>
                        <wps:spPr>
                          <a:xfrm>
                            <a:off x="3709213" y="947897"/>
                            <a:ext cx="735330" cy="415290"/>
                          </a:xfrm>
                          <a:prstGeom prst="rect">
                            <a:avLst/>
                          </a:prstGeom>
                          <a:noFill/>
                        </wps:spPr>
                        <wps:txbx>
                          <w:txbxContent>
                            <w:p w:rsidR="00EF228F" w:rsidRPr="00D95EFC" w:rsidRDefault="00EF228F" w:rsidP="00EF228F">
                              <w:pPr>
                                <w:pStyle w:val="NormalWeb"/>
                                <w:rPr>
                                  <w:sz w:val="20"/>
                                  <w:szCs w:val="20"/>
                                </w:rPr>
                              </w:pPr>
                              <w:r w:rsidRPr="00D95EFC">
                                <w:rPr>
                                  <w:rFonts w:eastAsia="+mn-ea"/>
                                  <w:color w:val="000000"/>
                                  <w:kern w:val="24"/>
                                  <w:sz w:val="20"/>
                                  <w:szCs w:val="20"/>
                                  <w:lang w:val="de-DE"/>
                                </w:rPr>
                                <w:t>Statement</w:t>
                              </w:r>
                            </w:p>
                          </w:txbxContent>
                        </wps:txbx>
                        <wps:bodyPr wrap="square" rtlCol="0">
                          <a:spAutoFit/>
                        </wps:bodyPr>
                      </wps:wsp>
                      <wps:wsp>
                        <wps:cNvPr id="28" name="Textfeld 60"/>
                        <wps:cNvSpPr txBox="1"/>
                        <wps:spPr>
                          <a:xfrm>
                            <a:off x="3075209" y="1629632"/>
                            <a:ext cx="381000" cy="386080"/>
                          </a:xfrm>
                          <a:prstGeom prst="rect">
                            <a:avLst/>
                          </a:prstGeom>
                          <a:noFill/>
                        </wps:spPr>
                        <wps:txbx>
                          <w:txbxContent>
                            <w:p w:rsidR="00EF228F" w:rsidRDefault="00EF228F" w:rsidP="00EF228F">
                              <w:pPr>
                                <w:pStyle w:val="NormalWeb"/>
                              </w:pPr>
                              <w:r>
                                <w:rPr>
                                  <w:rFonts w:ascii="NewsGoth for Porsche Com" w:eastAsia="+mn-ea" w:hAnsi="NewsGoth for Porsche Com" w:cs="+mn-cs"/>
                                  <w:color w:val="000000"/>
                                  <w:kern w:val="24"/>
                                  <w:sz w:val="16"/>
                                  <w:szCs w:val="16"/>
                                  <w:lang w:val="de-DE"/>
                                </w:rPr>
                                <w:t>Test</w:t>
                              </w:r>
                            </w:p>
                          </w:txbxContent>
                        </wps:txbx>
                        <wps:bodyPr wrap="none" rtlCol="0">
                          <a:sp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6B2532CF" id="Group 2" o:spid="_x0000_s1026" style="width:487.75pt;height:541.95pt;mso-position-horizontal-relative:char;mso-position-vertical-relative:line" coordsize="61942,6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">
                <v:shapetype id="_x0000_t109" coordsize="21600,21600" o:spt="109" path="m,l,21600r21600,l21600,xe">
                  <v:stroke joinstyle="miter"/>
                  <v:path gradientshapeok="t" o:connecttype="rect"/>
                </v:shapetype>
                <v:shape id="Flussdiagramm: Prozess 28" o:spid="_x0000_s1027" type="#_x0000_t109" style="position:absolute;left:22093;width:17278;height:5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" fillcolor="window" strokecolor="windowText" strokeweight=".25pt">
                  <v:textbox>
                    <w:txbxContent>
                      <w:p w:rsidR="00EF228F" w:rsidRPr="0007541E" w:rsidRDefault="00EF228F" w:rsidP="00EF228F">
                        <w:pPr>
                          <w:pStyle w:val="NormalWeb"/>
                          <w:jc w:val="center"/>
                        </w:pPr>
                        <w:r w:rsidRPr="0007541E">
                          <w:rPr>
                            <w:rFonts w:eastAsia="+mn-ea"/>
                            <w:color w:val="000000"/>
                            <w:kern w:val="24"/>
                            <w:sz w:val="28"/>
                            <w:szCs w:val="28"/>
                            <w:lang w:val="en-US"/>
                          </w:rPr>
                          <w:t>ASEP Annex 7</w:t>
                        </w:r>
                      </w:p>
                    </w:txbxContent>
                  </v:textbox>
                </v:shape>
                <v:shapetype id="_x0000_t110" coordsize="21600,21600" o:spt="110" path="m10800,l,10800,10800,21600,21600,10800xe">
                  <v:stroke joinstyle="miter"/>
                  <v:path gradientshapeok="t" o:connecttype="rect" textboxrect="5400,5400,16200,16200"/>
                </v:shapetype>
                <v:shape id="Flussdiagramm: Verzweigung 29" o:spid="_x0000_s1028" type="#_x0000_t110" style="position:absolute;left:22146;top:7822;width:17278;height:9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" fillcolor="window" strokecolor="windowText" strokeweight=".25pt">
                  <v:textbox inset="0,0,0,0">
                    <w:txbxContent>
                      <w:p w:rsidR="00EF228F" w:rsidRPr="0007541E" w:rsidRDefault="00EF228F" w:rsidP="00EF228F">
                        <w:pPr>
                          <w:pStyle w:val="NormalWeb"/>
                          <w:jc w:val="center"/>
                          <w:rPr>
                            <w:sz w:val="20"/>
                            <w:szCs w:val="20"/>
                          </w:rPr>
                        </w:pPr>
                        <w:r w:rsidRPr="0007541E">
                          <w:rPr>
                            <w:rFonts w:eastAsia="+mn-ea"/>
                            <w:color w:val="000000"/>
                            <w:kern w:val="24"/>
                            <w:sz w:val="20"/>
                            <w:szCs w:val="20"/>
                            <w:lang w:val="en-US"/>
                          </w:rPr>
                          <w:t>Statement</w:t>
                        </w:r>
                        <w:r w:rsidR="0099235A">
                          <w:rPr>
                            <w:rFonts w:eastAsia="+mn-ea"/>
                            <w:color w:val="000000"/>
                            <w:kern w:val="24"/>
                            <w:sz w:val="20"/>
                            <w:szCs w:val="20"/>
                            <w:lang w:val="en-US"/>
                          </w:rPr>
                          <w:t xml:space="preserve"> </w:t>
                        </w:r>
                        <w:r w:rsidRPr="0007541E">
                          <w:rPr>
                            <w:rFonts w:eastAsia="+mn-ea"/>
                            <w:color w:val="000000"/>
                            <w:kern w:val="24"/>
                            <w:sz w:val="20"/>
                            <w:szCs w:val="20"/>
                            <w:lang w:val="en-US"/>
                          </w:rPr>
                          <w:t>of Compliance or Test</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1" o:spid="_x0000_s1029" type="#_x0000_t120" style="position:absolute;left:29546;top:56238;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" fillcolor="window" strokecolor="windowText" strokeweight=".25pt"/>
                <v:shape id="Flussdiagramm: Prozess 32" o:spid="_x0000_s1030" type="#_x0000_t109" style="position:absolute;left:43500;top:9778;width:17278;height:5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" fillcolor="window" strokecolor="windowText" strokeweight=".25pt">
                  <v:textbox>
                    <w:txbxContent>
                      <w:p w:rsidR="00EF228F" w:rsidRPr="0099235A" w:rsidRDefault="00EF228F" w:rsidP="00EF228F">
                        <w:pPr>
                          <w:pStyle w:val="NormalWeb"/>
                          <w:jc w:val="center"/>
                          <w:rPr>
                            <w:sz w:val="22"/>
                            <w:szCs w:val="22"/>
                          </w:rPr>
                        </w:pPr>
                        <w:r w:rsidRPr="0099235A">
                          <w:rPr>
                            <w:rFonts w:eastAsia="+mn-ea"/>
                            <w:color w:val="000000"/>
                            <w:kern w:val="24"/>
                            <w:sz w:val="22"/>
                            <w:szCs w:val="22"/>
                            <w:lang w:val="en-US"/>
                          </w:rPr>
                          <w:t>Manufacturer Statement of Compliance</w:t>
                        </w:r>
                      </w:p>
                    </w:txbxContent>
                  </v:textbox>
                </v:shape>
                <v:shape id="Flussdiagramm: Prozess 34" o:spid="_x0000_s1031" type="#_x0000_t109" style="position:absolute;left:22146;top:19239;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" fillcolor="window" strokecolor="windowText" strokeweight=".25pt">
                  <v:textbox>
                    <w:txbxContent>
                      <w:p w:rsidR="00EF228F" w:rsidRPr="0007541E" w:rsidRDefault="00EF228F" w:rsidP="00EF228F">
                        <w:pPr>
                          <w:pStyle w:val="NormalWeb"/>
                          <w:jc w:val="center"/>
                          <w:rPr>
                            <w:sz w:val="20"/>
                            <w:szCs w:val="20"/>
                          </w:rPr>
                        </w:pPr>
                        <w:r w:rsidRPr="0007541E">
                          <w:rPr>
                            <w:rFonts w:eastAsia="+mn-ea"/>
                            <w:color w:val="000000"/>
                            <w:kern w:val="24"/>
                            <w:sz w:val="20"/>
                            <w:szCs w:val="20"/>
                            <w:lang w:val="en-US"/>
                          </w:rPr>
                          <w:t>Perform Type Approval Test according to Annex 3; Report L</w:t>
                        </w:r>
                        <w:r w:rsidRPr="0007541E">
                          <w:rPr>
                            <w:rFonts w:eastAsia="+mn-ea"/>
                            <w:color w:val="000000"/>
                            <w:kern w:val="24"/>
                            <w:position w:val="-6"/>
                            <w:sz w:val="20"/>
                            <w:szCs w:val="20"/>
                            <w:vertAlign w:val="subscript"/>
                            <w:lang w:val="en-US"/>
                          </w:rPr>
                          <w:t>woti</w:t>
                        </w:r>
                        <w:r w:rsidRPr="0007541E">
                          <w:rPr>
                            <w:rFonts w:eastAsia="+mn-ea"/>
                            <w:color w:val="000000"/>
                            <w:kern w:val="24"/>
                            <w:sz w:val="20"/>
                            <w:szCs w:val="20"/>
                            <w:lang w:val="en-US"/>
                          </w:rPr>
                          <w:t>, n</w:t>
                        </w:r>
                        <w:r w:rsidRPr="00A838F3">
                          <w:rPr>
                            <w:rFonts w:eastAsia="+mn-ea"/>
                            <w:color w:val="000000"/>
                            <w:kern w:val="24"/>
                            <w:sz w:val="20"/>
                            <w:szCs w:val="20"/>
                            <w:vertAlign w:val="subscript"/>
                            <w:lang w:val="en-US"/>
                          </w:rPr>
                          <w:t>BB</w:t>
                        </w:r>
                        <w:r>
                          <w:rPr>
                            <w:rFonts w:eastAsia="+mn-ea"/>
                            <w:color w:val="000000"/>
                            <w:kern w:val="24"/>
                            <w:sz w:val="20"/>
                            <w:szCs w:val="20"/>
                            <w:lang w:val="en-US"/>
                          </w:rPr>
                          <w:t>_</w:t>
                        </w:r>
                        <w:r w:rsidRPr="00A838F3">
                          <w:rPr>
                            <w:rFonts w:eastAsia="+mn-ea"/>
                            <w:color w:val="000000"/>
                            <w:kern w:val="24"/>
                            <w:position w:val="-6"/>
                            <w:sz w:val="20"/>
                            <w:szCs w:val="20"/>
                            <w:vertAlign w:val="superscript"/>
                            <w:lang w:val="en-US"/>
                          </w:rPr>
                          <w:t>woti</w:t>
                        </w:r>
                        <w:r w:rsidRPr="0007541E">
                          <w:rPr>
                            <w:rFonts w:eastAsia="+mn-ea"/>
                            <w:color w:val="000000"/>
                            <w:kern w:val="24"/>
                            <w:sz w:val="20"/>
                            <w:szCs w:val="20"/>
                            <w:lang w:val="en-US"/>
                          </w:rPr>
                          <w:t xml:space="preserve">, </w:t>
                        </w:r>
                      </w:p>
                    </w:txbxContent>
                  </v:textbox>
                </v:shape>
                <v:shape id="Flussdiagramm: Prozess 35" o:spid="_x0000_s1032" type="#_x0000_t109" style="position:absolute;left:22093;top:28541;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" fillcolor="window" strokecolor="windowText" strokeweight=".25pt">
                  <v:textbox>
                    <w:txbxContent>
                      <w:p w:rsidR="00EF228F" w:rsidRPr="0007541E" w:rsidRDefault="00EF228F" w:rsidP="00EF228F">
                        <w:pPr>
                          <w:pStyle w:val="NormalWeb"/>
                          <w:jc w:val="center"/>
                          <w:rPr>
                            <w:sz w:val="20"/>
                            <w:szCs w:val="20"/>
                          </w:rPr>
                        </w:pPr>
                        <w:r w:rsidRPr="0007541E">
                          <w:rPr>
                            <w:rFonts w:eastAsia="+mn-ea"/>
                            <w:color w:val="000000"/>
                            <w:kern w:val="24"/>
                            <w:sz w:val="20"/>
                            <w:szCs w:val="20"/>
                            <w:lang w:val="en-US"/>
                          </w:rPr>
                          <w:t xml:space="preserve">Establish Test Conditions According to </w:t>
                        </w:r>
                        <w:r w:rsidRPr="0007541E">
                          <w:rPr>
                            <w:rFonts w:eastAsia="+mn-ea"/>
                            <w:color w:val="000000"/>
                            <w:kern w:val="24"/>
                            <w:sz w:val="20"/>
                            <w:szCs w:val="20"/>
                            <w:lang w:val="en-US"/>
                          </w:rPr>
                          <w:br/>
                          <w:t>Paragraphs 2.1</w:t>
                        </w:r>
                        <w:r>
                          <w:rPr>
                            <w:rFonts w:eastAsia="+mn-ea"/>
                            <w:color w:val="000000"/>
                            <w:kern w:val="24"/>
                            <w:sz w:val="20"/>
                            <w:szCs w:val="20"/>
                            <w:lang w:val="en-US"/>
                          </w:rPr>
                          <w:t>.</w:t>
                        </w:r>
                        <w:r w:rsidRPr="0007541E">
                          <w:rPr>
                            <w:rFonts w:eastAsia="+mn-ea"/>
                            <w:color w:val="000000"/>
                            <w:kern w:val="24"/>
                            <w:sz w:val="20"/>
                            <w:szCs w:val="20"/>
                            <w:lang w:val="en-US"/>
                          </w:rPr>
                          <w:t xml:space="preserve"> and 2.2</w:t>
                        </w:r>
                        <w:r>
                          <w:rPr>
                            <w:rFonts w:eastAsia="+mn-ea"/>
                            <w:color w:val="000000"/>
                            <w:kern w:val="24"/>
                            <w:sz w:val="20"/>
                            <w:szCs w:val="20"/>
                            <w:lang w:val="en-US"/>
                          </w:rPr>
                          <w:t>.</w:t>
                        </w:r>
                      </w:p>
                    </w:txbxContent>
                  </v:textbox>
                </v:shape>
                <v:shape id="Flussdiagramm: Prozess 37" o:spid="_x0000_s1033" type="#_x0000_t109" style="position:absolute;left:22093;top:37791;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" fillcolor="window" strokecolor="windowText" strokeweight=".25pt">
                  <v:textbox>
                    <w:txbxContent>
                      <w:p w:rsidR="00EF228F" w:rsidRPr="0007541E" w:rsidRDefault="00EF228F" w:rsidP="00EF228F">
                        <w:pPr>
                          <w:pStyle w:val="NormalWeb"/>
                          <w:jc w:val="center"/>
                          <w:rPr>
                            <w:sz w:val="20"/>
                            <w:szCs w:val="20"/>
                          </w:rPr>
                        </w:pPr>
                        <w:r w:rsidRPr="0007541E">
                          <w:rPr>
                            <w:rFonts w:eastAsia="+mn-ea"/>
                            <w:color w:val="000000"/>
                            <w:kern w:val="24"/>
                            <w:sz w:val="20"/>
                            <w:szCs w:val="20"/>
                            <w:lang w:val="en-US"/>
                          </w:rPr>
                          <w:t xml:space="preserve">Perform ASEP Tests </w:t>
                        </w:r>
                        <w:r w:rsidRPr="0007541E">
                          <w:rPr>
                            <w:rFonts w:eastAsia="+mn-ea"/>
                            <w:color w:val="000000"/>
                            <w:kern w:val="24"/>
                            <w:sz w:val="20"/>
                            <w:szCs w:val="20"/>
                            <w:lang w:val="en-US"/>
                          </w:rPr>
                          <w:br/>
                          <w:t xml:space="preserve">Within the Control Range According to </w:t>
                        </w:r>
                        <w:r w:rsidRPr="0007541E">
                          <w:rPr>
                            <w:rFonts w:eastAsia="+mn-ea"/>
                            <w:color w:val="000000"/>
                            <w:kern w:val="24"/>
                            <w:sz w:val="20"/>
                            <w:szCs w:val="20"/>
                            <w:lang w:val="en-US"/>
                          </w:rPr>
                          <w:br/>
                          <w:t>Paragraphs 2.3</w:t>
                        </w:r>
                        <w:r>
                          <w:rPr>
                            <w:rFonts w:eastAsia="+mn-ea"/>
                            <w:color w:val="000000"/>
                            <w:kern w:val="24"/>
                            <w:sz w:val="20"/>
                            <w:szCs w:val="20"/>
                            <w:lang w:val="en-US"/>
                          </w:rPr>
                          <w:t>.</w:t>
                        </w:r>
                        <w:r w:rsidRPr="0007541E">
                          <w:rPr>
                            <w:rFonts w:eastAsia="+mn-ea"/>
                            <w:color w:val="000000"/>
                            <w:kern w:val="24"/>
                            <w:sz w:val="20"/>
                            <w:szCs w:val="20"/>
                            <w:lang w:val="en-US"/>
                          </w:rPr>
                          <w:t xml:space="preserve"> to 2.5</w:t>
                        </w:r>
                        <w:r>
                          <w:rPr>
                            <w:rFonts w:eastAsia="+mn-ea"/>
                            <w:color w:val="000000"/>
                            <w:kern w:val="24"/>
                            <w:sz w:val="20"/>
                            <w:szCs w:val="20"/>
                            <w:lang w:val="en-US"/>
                          </w:rPr>
                          <w:t>.</w:t>
                        </w:r>
                      </w:p>
                    </w:txbxContent>
                  </v:textbox>
                </v:shape>
                <v:shape id="Flussdiagramm: Verzweigung 38" o:spid="_x0000_s1034" type="#_x0000_t110" style="position:absolute;left:20825;top:47305;width:19531;height:8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" fillcolor="window" strokecolor="windowText" strokeweight=".25pt">
                  <v:textbox>
                    <w:txbxContent>
                      <w:p w:rsidR="00EF228F" w:rsidRPr="0007541E" w:rsidRDefault="00EF228F" w:rsidP="00EF228F">
                        <w:pPr>
                          <w:suppressAutoHyphens w:val="0"/>
                          <w:spacing w:line="240" w:lineRule="auto"/>
                          <w:jc w:val="center"/>
                          <w:rPr>
                            <w:lang w:eastAsia="en-GB"/>
                          </w:rPr>
                        </w:pPr>
                        <w:r w:rsidRPr="0007541E">
                          <w:rPr>
                            <w:rFonts w:eastAsia="+mn-ea"/>
                            <w:color w:val="000000"/>
                            <w:kern w:val="24"/>
                            <w:lang w:val="en-US" w:eastAsia="en-GB"/>
                          </w:rPr>
                          <w:t>Select Analysis Method</w:t>
                        </w:r>
                      </w:p>
                      <w:p w:rsidR="00EF228F" w:rsidRDefault="00EF228F" w:rsidP="00EF228F">
                        <w:pPr>
                          <w:pStyle w:val="NormalWeb"/>
                        </w:pPr>
                      </w:p>
                    </w:txbxContent>
                  </v:textbox>
                </v:shape>
                <v:shape id="Flussdiagramm: Prozess 40" o:spid="_x0000_s1035" type="#_x0000_t109" style="position:absolute;left:44662;top:48204;width:17280;height:6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" fillcolor="window" strokecolor="windowText" strokeweight=".25pt">
                  <v:textbox>
                    <w:txbxContent>
                      <w:p w:rsidR="00EF228F" w:rsidRPr="0007541E" w:rsidRDefault="00EF228F" w:rsidP="0099235A">
                        <w:pPr>
                          <w:pStyle w:val="NormalWeb"/>
                          <w:spacing w:before="0" w:beforeAutospacing="0" w:after="0" w:afterAutospacing="0"/>
                          <w:jc w:val="center"/>
                          <w:rPr>
                            <w:sz w:val="20"/>
                            <w:szCs w:val="20"/>
                          </w:rPr>
                        </w:pPr>
                        <w:r w:rsidRPr="0007541E">
                          <w:rPr>
                            <w:rFonts w:eastAsia="+mn-ea"/>
                            <w:color w:val="000000"/>
                            <w:kern w:val="24"/>
                            <w:sz w:val="20"/>
                            <w:szCs w:val="20"/>
                            <w:lang w:val="en-US"/>
                          </w:rPr>
                          <w:t>Assessment According</w:t>
                        </w:r>
                      </w:p>
                      <w:p w:rsidR="00EF228F" w:rsidRPr="0007541E" w:rsidRDefault="00EF228F" w:rsidP="0099235A">
                        <w:pPr>
                          <w:pStyle w:val="NormalWeb"/>
                          <w:spacing w:before="0" w:beforeAutospacing="0" w:after="0" w:afterAutospacing="0"/>
                          <w:jc w:val="center"/>
                          <w:rPr>
                            <w:sz w:val="20"/>
                            <w:szCs w:val="20"/>
                          </w:rPr>
                        </w:pPr>
                        <w:r w:rsidRPr="0007541E">
                          <w:rPr>
                            <w:rFonts w:eastAsia="+mn-ea"/>
                            <w:color w:val="000000"/>
                            <w:kern w:val="24"/>
                            <w:sz w:val="20"/>
                            <w:szCs w:val="20"/>
                            <w:lang w:val="en-US"/>
                          </w:rPr>
                          <w:t>to Paragraph 4</w:t>
                        </w:r>
                        <w:r>
                          <w:rPr>
                            <w:rFonts w:eastAsia="+mn-ea"/>
                            <w:color w:val="000000"/>
                            <w:kern w:val="24"/>
                            <w:sz w:val="20"/>
                            <w:szCs w:val="20"/>
                            <w:lang w:val="en-US"/>
                          </w:rPr>
                          <w:t>.</w:t>
                        </w:r>
                      </w:p>
                      <w:p w:rsidR="00EF228F" w:rsidRPr="00A70DE2" w:rsidRDefault="00EF228F" w:rsidP="0099235A">
                        <w:pPr>
                          <w:pStyle w:val="NormalWeb"/>
                          <w:spacing w:before="0" w:beforeAutospacing="0" w:after="0" w:afterAutospacing="0"/>
                          <w:jc w:val="center"/>
                          <w:rPr>
                            <w:sz w:val="20"/>
                            <w:szCs w:val="20"/>
                          </w:rPr>
                        </w:pPr>
                        <w:r w:rsidRPr="00A70DE2">
                          <w:rPr>
                            <w:rFonts w:eastAsia="+mn-ea"/>
                            <w:bCs/>
                            <w:color w:val="000000"/>
                            <w:kern w:val="24"/>
                            <w:sz w:val="20"/>
                            <w:szCs w:val="20"/>
                            <w:lang w:val="en-US"/>
                          </w:rPr>
                          <w:t>"L</w:t>
                        </w:r>
                        <w:r w:rsidRPr="00A70DE2">
                          <w:rPr>
                            <w:rFonts w:eastAsia="+mn-ea"/>
                            <w:bCs/>
                            <w:color w:val="000000"/>
                            <w:kern w:val="24"/>
                            <w:sz w:val="20"/>
                            <w:szCs w:val="20"/>
                            <w:vertAlign w:val="subscript"/>
                            <w:lang w:val="en-US"/>
                          </w:rPr>
                          <w:t>urban</w:t>
                        </w:r>
                        <w:r w:rsidRPr="00A70DE2">
                          <w:rPr>
                            <w:rFonts w:eastAsia="+mn-ea"/>
                            <w:bCs/>
                            <w:color w:val="000000"/>
                            <w:kern w:val="24"/>
                            <w:sz w:val="20"/>
                            <w:szCs w:val="20"/>
                            <w:lang w:val="en-US"/>
                          </w:rPr>
                          <w:t>-Assessment"</w:t>
                        </w:r>
                      </w:p>
                    </w:txbxContent>
                  </v:textbox>
                </v:shape>
                <v:shape id="Flussdiagramm: Prozess 41" o:spid="_x0000_s1036" type="#_x0000_t109" style="position:absolute;top:48151;width:17278;height:6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" fillcolor="window" strokecolor="windowText" strokeweight=".25pt">
                  <v:textbox>
                    <w:txbxContent>
                      <w:p w:rsidR="00EF228F" w:rsidRPr="0007541E" w:rsidRDefault="00EF228F" w:rsidP="0099235A">
                        <w:pPr>
                          <w:pStyle w:val="NormalWeb"/>
                          <w:spacing w:before="0" w:beforeAutospacing="0" w:after="0" w:afterAutospacing="0"/>
                          <w:jc w:val="center"/>
                          <w:rPr>
                            <w:sz w:val="20"/>
                            <w:szCs w:val="20"/>
                          </w:rPr>
                        </w:pPr>
                        <w:r w:rsidRPr="0007541E">
                          <w:rPr>
                            <w:rFonts w:eastAsia="+mn-ea"/>
                            <w:color w:val="000000"/>
                            <w:kern w:val="24"/>
                            <w:sz w:val="20"/>
                            <w:szCs w:val="20"/>
                            <w:lang w:val="en-US"/>
                          </w:rPr>
                          <w:t>Assessment According</w:t>
                        </w:r>
                      </w:p>
                      <w:p w:rsidR="00EF228F" w:rsidRPr="0007541E" w:rsidRDefault="00EF228F" w:rsidP="0099235A">
                        <w:pPr>
                          <w:pStyle w:val="NormalWeb"/>
                          <w:spacing w:before="0" w:beforeAutospacing="0" w:after="0" w:afterAutospacing="0"/>
                          <w:jc w:val="center"/>
                          <w:rPr>
                            <w:sz w:val="20"/>
                            <w:szCs w:val="20"/>
                          </w:rPr>
                        </w:pPr>
                        <w:r w:rsidRPr="0007541E">
                          <w:rPr>
                            <w:rFonts w:eastAsia="+mn-ea"/>
                            <w:color w:val="000000"/>
                            <w:kern w:val="24"/>
                            <w:sz w:val="20"/>
                            <w:szCs w:val="20"/>
                            <w:lang w:val="en-US"/>
                          </w:rPr>
                          <w:t>to Paragraphs 3</w:t>
                        </w:r>
                        <w:r>
                          <w:rPr>
                            <w:rFonts w:eastAsia="+mn-ea"/>
                            <w:color w:val="000000"/>
                            <w:kern w:val="24"/>
                            <w:sz w:val="20"/>
                            <w:szCs w:val="20"/>
                            <w:lang w:val="en-US"/>
                          </w:rPr>
                          <w:t>.</w:t>
                        </w:r>
                      </w:p>
                      <w:p w:rsidR="00EF228F" w:rsidRPr="00A70DE2" w:rsidRDefault="00EF228F" w:rsidP="0099235A">
                        <w:pPr>
                          <w:pStyle w:val="NormalWeb"/>
                          <w:spacing w:before="0" w:beforeAutospacing="0" w:after="0" w:afterAutospacing="0"/>
                          <w:jc w:val="center"/>
                          <w:rPr>
                            <w:sz w:val="20"/>
                            <w:szCs w:val="20"/>
                          </w:rPr>
                        </w:pPr>
                        <w:r w:rsidRPr="00A70DE2">
                          <w:rPr>
                            <w:rFonts w:eastAsia="+mn-ea"/>
                            <w:bCs/>
                            <w:color w:val="000000"/>
                            <w:kern w:val="24"/>
                            <w:sz w:val="20"/>
                            <w:szCs w:val="20"/>
                            <w:lang w:val="en-US"/>
                          </w:rPr>
                          <w:t>"Slope-Assessment"</w:t>
                        </w:r>
                      </w:p>
                    </w:txbxContent>
                  </v:textbox>
                </v:shape>
                <v:shape id="Flussdiagramm: Prozess 42" o:spid="_x0000_s1037" type="#_x0000_t109" style="position:absolute;left:19926;top:60783;width:17264;height:8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" fillcolor="window" strokecolor="windowText" strokeweight=".25pt">
                  <v:textbox>
                    <w:txbxContent>
                      <w:p w:rsidR="00EF228F" w:rsidRPr="0007541E" w:rsidRDefault="00EF228F" w:rsidP="0099235A">
                        <w:pPr>
                          <w:pStyle w:val="NormalWeb"/>
                          <w:spacing w:before="0" w:beforeAutospacing="0" w:after="0" w:afterAutospacing="0"/>
                          <w:jc w:val="center"/>
                          <w:rPr>
                            <w:sz w:val="20"/>
                            <w:szCs w:val="20"/>
                          </w:rPr>
                        </w:pPr>
                        <w:r w:rsidRPr="0007541E">
                          <w:rPr>
                            <w:rFonts w:eastAsia="+mn-ea"/>
                            <w:color w:val="000000"/>
                            <w:kern w:val="24"/>
                            <w:sz w:val="20"/>
                            <w:szCs w:val="20"/>
                            <w:lang w:val="en-US"/>
                          </w:rPr>
                          <w:t>Evaluation According</w:t>
                        </w:r>
                      </w:p>
                      <w:p w:rsidR="00EF228F" w:rsidRPr="0007541E" w:rsidRDefault="00EF228F" w:rsidP="0099235A">
                        <w:pPr>
                          <w:pStyle w:val="NormalWeb"/>
                          <w:spacing w:before="0" w:beforeAutospacing="0" w:after="0" w:afterAutospacing="0"/>
                          <w:jc w:val="center"/>
                          <w:rPr>
                            <w:sz w:val="20"/>
                            <w:szCs w:val="20"/>
                          </w:rPr>
                        </w:pPr>
                        <w:r w:rsidRPr="0007541E">
                          <w:rPr>
                            <w:rFonts w:eastAsia="+mn-ea"/>
                            <w:color w:val="000000"/>
                            <w:kern w:val="24"/>
                            <w:sz w:val="20"/>
                            <w:szCs w:val="20"/>
                            <w:lang w:val="en-US"/>
                          </w:rPr>
                          <w:t>to Paragraph 5</w:t>
                        </w:r>
                        <w:r>
                          <w:rPr>
                            <w:rFonts w:eastAsia="+mn-ea"/>
                            <w:color w:val="000000"/>
                            <w:kern w:val="24"/>
                            <w:sz w:val="20"/>
                            <w:szCs w:val="20"/>
                            <w:lang w:val="en-US"/>
                          </w:rPr>
                          <w:t>.</w:t>
                        </w:r>
                      </w:p>
                      <w:p w:rsidR="00EF228F" w:rsidRPr="00A70DE2" w:rsidRDefault="00EF228F" w:rsidP="0099235A">
                        <w:pPr>
                          <w:pStyle w:val="NormalWeb"/>
                          <w:spacing w:before="0" w:beforeAutospacing="0" w:after="0" w:afterAutospacing="0"/>
                          <w:jc w:val="center"/>
                          <w:rPr>
                            <w:sz w:val="20"/>
                            <w:szCs w:val="20"/>
                          </w:rPr>
                        </w:pPr>
                        <w:r w:rsidRPr="00A70DE2">
                          <w:rPr>
                            <w:rFonts w:eastAsia="+mn-ea"/>
                            <w:bCs/>
                            <w:color w:val="000000"/>
                            <w:kern w:val="24"/>
                            <w:sz w:val="20"/>
                            <w:szCs w:val="20"/>
                            <w:lang w:val="en-US"/>
                          </w:rPr>
                          <w:t>"Reference Sound Assessment"</w:t>
                        </w:r>
                      </w:p>
                    </w:txbxContent>
                  </v:textbox>
                </v:shape>
                <v:shape id="Flussdiagramm: Prozess 43" o:spid="_x0000_s1038" type="#_x0000_t109" style="position:absolute;left:41491;top:61206;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" fillcolor="window" strokecolor="windowText" strokeweight=".25pt">
                  <v:textbox>
                    <w:txbxContent>
                      <w:p w:rsidR="00EF228F" w:rsidRPr="0007541E" w:rsidRDefault="00EF228F" w:rsidP="00EF228F">
                        <w:pPr>
                          <w:pStyle w:val="NormalWeb"/>
                          <w:jc w:val="center"/>
                          <w:rPr>
                            <w:sz w:val="20"/>
                            <w:szCs w:val="20"/>
                          </w:rPr>
                        </w:pPr>
                        <w:r w:rsidRPr="0007541E">
                          <w:rPr>
                            <w:rFonts w:eastAsia="+mn-ea"/>
                            <w:color w:val="000000"/>
                            <w:kern w:val="24"/>
                            <w:sz w:val="20"/>
                            <w:szCs w:val="20"/>
                            <w:lang w:val="en-US"/>
                          </w:rPr>
                          <w:t>Manufacturer Statement of Compliance Based on the ASEP Tests</w:t>
                        </w:r>
                      </w:p>
                    </w:txbxContent>
                  </v:textbox>
                </v:shape>
                <v:shapetype id="_x0000_t32" coordsize="21600,21600" o:spt="32" o:oned="t" path="m,l21600,21600e" filled="f">
                  <v:path arrowok="t" fillok="f" o:connecttype="none"/>
                  <o:lock v:ext="edit" shapetype="t"/>
                </v:shapetype>
                <v:shape id="Gerade Verbindung mit Pfeil 45" o:spid="_x0000_s1039" type="#_x0000_t32" style="position:absolute;left:30761;top:5761;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" strokecolor="windowText" strokeweight="1.5pt">
                  <v:stroke endarrow="block"/>
                </v:shape>
                <v:shape id="Gerade Verbindung mit Pfeil 47" o:spid="_x0000_s1040" type="#_x0000_t32" style="position:absolute;left:30761;top:17125;width:0;height:2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" strokecolor="windowText" strokeweight="1.5pt">
                  <v:stroke endarrow="block"/>
                </v:shape>
                <v:shape id="Gerade Verbindung mit Pfeil 46" o:spid="_x0000_s1041" type="#_x0000_t32" style="position:absolute;left:39426;top:12612;width:4086;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" strokecolor="windowText" strokeweight="1.5pt">
                  <v:stroke endarrow="block"/>
                </v:shape>
                <v:shape id="Gerade Verbindung mit Pfeil 50" o:spid="_x0000_s1042" type="#_x0000_t32" style="position:absolute;left:30709;top:26427;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" strokecolor="windowText" strokeweight="1.5pt">
                  <v:stroke endarrow="block"/>
                </v:shape>
                <v:shape id="Gerade Verbindung mit Pfeil 51" o:spid="_x0000_s1043" type="#_x0000_t32" style="position:absolute;left:30709;top:35730;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" strokecolor="windowText" strokeweight="1.5pt">
                  <v:stroke endarrow="block"/>
                </v:shape>
                <v:shape id="Gerade Verbindung mit Pfeil 52" o:spid="_x0000_s1044" type="#_x0000_t32" style="position:absolute;left:30709;top:44980;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" strokecolor="windowText" strokeweight="1.5pt">
                  <v:stroke endarrow="block"/>
                </v:shape>
                <v:shape id="Gerade Verbindung mit Pfeil 53" o:spid="_x0000_s1045" type="#_x0000_t32" style="position:absolute;left:40328;top:51481;width:43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" strokecolor="windowText" strokeweight="1.5pt">
                  <v:stroke endarrow="block"/>
                </v:shape>
                <v:shape id="Gerade Verbindung mit Pfeil 54" o:spid="_x0000_s1046" type="#_x0000_t32" style="position:absolute;left:17283;top:51481;width:36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" strokecolor="windowText" strokeweight="1.5pt">
                  <v:stroke endarrow="block"/>
                </v:shape>
                <v:shape id="Gerade Verbindung mit Pfeil 55" o:spid="_x0000_s1047" type="#_x0000_t32" style="position:absolute;left:30709;top:58669;width:26;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" strokecolor="windowText" strokeweight="1.5pt">
                  <v:stroke endarrow="block"/>
                </v:shape>
                <v:shape id="Gerade Verbindung mit Pfeil 56" o:spid="_x0000_s1048" type="#_x0000_t32" style="position:absolute;left:37315;top:64695;width:41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" strokecolor="windowText" strokeweight="1.5pt">
                  <v:stroke endarrow="block"/>
                </v:shape>
                <v:shapetype id="_x0000_t33" coordsize="21600,21600" o:spt="33" o:oned="t" path="m,l21600,r,21600e" filled="f">
                  <v:stroke joinstyle="miter"/>
                  <v:path arrowok="t" fillok="f" o:connecttype="none"/>
                  <o:lock v:ext="edit" shapetype="t"/>
                </v:shapetype>
                <v:shape id="Gewinkelte Verbindung 57" o:spid="_x0000_s1049" type="#_x0000_t33" style="position:absolute;left:18102;top:46064;width:3087;height:198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" strokecolor="windowText" strokeweight="1.5pt">
                  <v:stroke endarrow="block"/>
                </v:shape>
                <v:shape id="Gewinkelte Verbindung 58" o:spid="_x0000_s1050" type="#_x0000_t33" style="position:absolute;left:40460;top:45693;width:3088;height:205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" strokecolor="windowText" strokeweight="1.5pt">
                  <v:stroke endarrow="block"/>
                </v:shape>
                <v:shapetype id="_x0000_t202" coordsize="21600,21600" o:spt="202" path="m,l,21600r21600,l21600,xe">
                  <v:stroke joinstyle="miter"/>
                  <v:path gradientshapeok="t" o:connecttype="rect"/>
                </v:shapetype>
                <v:shape id="Textfeld 59" o:spid="_x0000_s1051" type="#_x0000_t202" style="position:absolute;left:37092;top:9478;width:7353;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rsidR="00EF228F" w:rsidRPr="00D95EFC" w:rsidRDefault="00EF228F" w:rsidP="00EF228F">
                        <w:pPr>
                          <w:pStyle w:val="NormalWeb"/>
                          <w:rPr>
                            <w:sz w:val="20"/>
                            <w:szCs w:val="20"/>
                          </w:rPr>
                        </w:pPr>
                        <w:r w:rsidRPr="00D95EFC">
                          <w:rPr>
                            <w:rFonts w:eastAsia="+mn-ea"/>
                            <w:color w:val="000000"/>
                            <w:kern w:val="24"/>
                            <w:sz w:val="20"/>
                            <w:szCs w:val="20"/>
                            <w:lang w:val="de-DE"/>
                          </w:rPr>
                          <w:t>Statement</w:t>
                        </w:r>
                      </w:p>
                    </w:txbxContent>
                  </v:textbox>
                </v:shape>
                <v:shape id="Textfeld 60" o:spid="_x0000_s1052" type="#_x0000_t202" style="position:absolute;left:30752;top:16296;width:3810;height:3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" filled="f" stroked="f">
                  <v:textbox style="mso-fit-shape-to-text:t">
                    <w:txbxContent>
                      <w:p w:rsidR="00EF228F" w:rsidRDefault="00EF228F" w:rsidP="00EF228F">
                        <w:pPr>
                          <w:pStyle w:val="NormalWeb"/>
                        </w:pPr>
                        <w:r>
                          <w:rPr>
                            <w:rFonts w:ascii="NewsGoth for Porsche Com" w:eastAsia="+mn-ea" w:hAnsi="NewsGoth for Porsche Com" w:cs="+mn-cs"/>
                            <w:color w:val="000000"/>
                            <w:kern w:val="24"/>
                            <w:sz w:val="16"/>
                            <w:szCs w:val="16"/>
                            <w:lang w:val="de-DE"/>
                          </w:rPr>
                          <w:t>Test</w:t>
                        </w:r>
                      </w:p>
                    </w:txbxContent>
                  </v:textbox>
                </v:shape>
                <w10:anchorlock/>
              </v:group>
            </w:pict>
          </mc:Fallback>
        </mc:AlternateContent>
      </w:r>
    </w:p>
    <w:p w:rsidR="00EF228F" w:rsidRPr="00DF5841" w:rsidRDefault="00EF228F" w:rsidP="00EF228F">
      <w:pPr>
        <w:tabs>
          <w:tab w:val="left" w:pos="709"/>
        </w:tabs>
        <w:suppressAutoHyphens w:val="0"/>
        <w:spacing w:line="240" w:lineRule="auto"/>
        <w:ind w:left="993" w:right="283"/>
        <w:rPr>
          <w:b/>
          <w:bCs/>
          <w:sz w:val="22"/>
          <w:szCs w:val="28"/>
          <w:lang w:eastAsia="en-GB"/>
        </w:rPr>
      </w:pPr>
    </w:p>
    <w:p w:rsidR="00EF228F" w:rsidRPr="00DF5841" w:rsidRDefault="00EF228F" w:rsidP="00EF228F">
      <w:pPr>
        <w:tabs>
          <w:tab w:val="left" w:pos="709"/>
        </w:tabs>
        <w:suppressAutoHyphens w:val="0"/>
        <w:spacing w:line="240" w:lineRule="auto"/>
        <w:ind w:left="993" w:right="283"/>
        <w:rPr>
          <w:b/>
          <w:bCs/>
          <w:sz w:val="22"/>
          <w:szCs w:val="28"/>
          <w:lang w:eastAsia="en-GB"/>
        </w:rPr>
      </w:pPr>
      <w:r w:rsidRPr="00DF5841">
        <w:rPr>
          <w:b/>
          <w:bCs/>
          <w:sz w:val="22"/>
          <w:szCs w:val="28"/>
          <w:lang w:eastAsia="en-GB"/>
        </w:rPr>
        <w:br w:type="page"/>
      </w:r>
    </w:p>
    <w:p w:rsidR="00EF228F" w:rsidRPr="00744881" w:rsidRDefault="00EF228F" w:rsidP="00EF228F">
      <w:pPr>
        <w:tabs>
          <w:tab w:val="left" w:pos="709"/>
        </w:tabs>
        <w:suppressAutoHyphens w:val="0"/>
        <w:ind w:left="1134" w:right="284"/>
        <w:rPr>
          <w:bCs/>
          <w:lang w:val="en-US" w:eastAsia="en-GB"/>
        </w:rPr>
      </w:pPr>
      <w:r w:rsidRPr="00744881">
        <w:rPr>
          <w:bCs/>
          <w:lang w:val="en-US" w:eastAsia="en-GB"/>
        </w:rPr>
        <w:t xml:space="preserve">Figure 2 </w:t>
      </w:r>
    </w:p>
    <w:p w:rsidR="00EF228F" w:rsidRPr="00DF5841" w:rsidRDefault="00EF228F" w:rsidP="00EF228F">
      <w:pPr>
        <w:tabs>
          <w:tab w:val="left" w:pos="709"/>
        </w:tabs>
        <w:suppressAutoHyphens w:val="0"/>
        <w:ind w:left="1134" w:right="284"/>
        <w:rPr>
          <w:b/>
          <w:bCs/>
          <w:lang w:eastAsia="en-GB"/>
        </w:rPr>
      </w:pPr>
      <w:r w:rsidRPr="00EF228F">
        <w:rPr>
          <w:b/>
          <w:bCs/>
          <w:lang w:val="en-US" w:eastAsia="en-GB"/>
        </w:rPr>
        <w:t xml:space="preserve">Flowchart for the vehicle sound assessment according to Annex 7, paragraph 5. </w:t>
      </w:r>
      <w:r w:rsidRPr="00DF5841">
        <w:rPr>
          <w:b/>
          <w:bCs/>
          <w:lang w:eastAsia="en-GB"/>
        </w:rPr>
        <w:t>"Reference sound assessment"</w:t>
      </w:r>
    </w:p>
    <w:p w:rsidR="00EF228F" w:rsidRPr="00DF5841" w:rsidRDefault="00EF228F" w:rsidP="00EF228F">
      <w:pPr>
        <w:tabs>
          <w:tab w:val="left" w:pos="709"/>
        </w:tabs>
        <w:suppressAutoHyphens w:val="0"/>
        <w:ind w:right="284"/>
        <w:rPr>
          <w:b/>
          <w:bCs/>
          <w:lang w:eastAsia="en-GB"/>
        </w:rPr>
      </w:pPr>
      <w:r w:rsidRPr="00DF5841">
        <w:rPr>
          <w:b/>
          <w:bCs/>
          <w:noProof/>
          <w:lang w:val="en-GB" w:eastAsia="en-GB"/>
        </w:rPr>
        <mc:AlternateContent>
          <mc:Choice Requires="wpg">
            <w:drawing>
              <wp:inline distT="0" distB="0" distL="0" distR="0" wp14:anchorId="420ECC9A" wp14:editId="4CCBF8C6">
                <wp:extent cx="6125071" cy="7041287"/>
                <wp:effectExtent l="0" t="0" r="28575" b="26670"/>
                <wp:docPr id="29" name="Group 29"/>
                <wp:cNvGraphicFramePr/>
                <a:graphic xmlns:a="http://schemas.openxmlformats.org/drawingml/2006/main">
                  <a:graphicData uri="http://schemas.microsoft.com/office/word/2010/wordprocessingGroup">
                    <wpg:wgp>
                      <wpg:cNvGrpSpPr/>
                      <wpg:grpSpPr>
                        <a:xfrm>
                          <a:off x="0" y="0"/>
                          <a:ext cx="6125071" cy="7041287"/>
                          <a:chOff x="0" y="0"/>
                          <a:chExt cx="6125071" cy="7041287"/>
                        </a:xfrm>
                      </wpg:grpSpPr>
                      <wps:wsp>
                        <wps:cNvPr id="30" name="Flussdiagramm: Prozess 3"/>
                        <wps:cNvSpPr/>
                        <wps:spPr>
                          <a:xfrm>
                            <a:off x="2226365" y="0"/>
                            <a:ext cx="1728000" cy="720000"/>
                          </a:xfrm>
                          <a:prstGeom prst="flowChartProcess">
                            <a:avLst/>
                          </a:prstGeom>
                          <a:noFill/>
                          <a:ln w="3175" cap="flat" cmpd="sng" algn="ctr">
                            <a:solidFill>
                              <a:sysClr val="windowText" lastClr="000000"/>
                            </a:solidFill>
                            <a:prstDash val="solid"/>
                          </a:ln>
                          <a:effectLst/>
                        </wps:spPr>
                        <wps:txbx>
                          <w:txbxContent>
                            <w:p w:rsidR="00EF228F" w:rsidRPr="00CF0642" w:rsidRDefault="00EF228F" w:rsidP="0099235A">
                              <w:pPr>
                                <w:pStyle w:val="NormalWeb"/>
                                <w:spacing w:before="0" w:beforeAutospacing="0" w:after="0" w:afterAutospacing="0"/>
                                <w:jc w:val="center"/>
                                <w:rPr>
                                  <w:sz w:val="20"/>
                                  <w:szCs w:val="20"/>
                                </w:rPr>
                              </w:pPr>
                              <w:r w:rsidRPr="00CF0642">
                                <w:rPr>
                                  <w:rFonts w:eastAsia="+mn-ea"/>
                                  <w:color w:val="000000"/>
                                  <w:kern w:val="24"/>
                                  <w:sz w:val="20"/>
                                  <w:szCs w:val="20"/>
                                  <w:lang w:val="en-US"/>
                                </w:rPr>
                                <w:t>ASEP - Annex 7</w:t>
                              </w:r>
                            </w:p>
                            <w:p w:rsidR="00EF228F" w:rsidRPr="00CF0642" w:rsidRDefault="00EF228F" w:rsidP="0099235A">
                              <w:pPr>
                                <w:pStyle w:val="NormalWeb"/>
                                <w:spacing w:before="0" w:beforeAutospacing="0" w:after="0" w:afterAutospacing="0"/>
                                <w:jc w:val="center"/>
                                <w:rPr>
                                  <w:sz w:val="20"/>
                                  <w:szCs w:val="20"/>
                                </w:rPr>
                              </w:pPr>
                              <w:r w:rsidRPr="00CF0642">
                                <w:rPr>
                                  <w:rFonts w:eastAsia="+mn-ea"/>
                                  <w:color w:val="000000"/>
                                  <w:kern w:val="24"/>
                                  <w:sz w:val="20"/>
                                  <w:szCs w:val="20"/>
                                  <w:lang w:val="en-US"/>
                                </w:rPr>
                                <w:t>(Paragraph 5</w:t>
                              </w:r>
                              <w:r>
                                <w:rPr>
                                  <w:rFonts w:eastAsia="+mn-ea"/>
                                  <w:color w:val="000000"/>
                                  <w:kern w:val="24"/>
                                  <w:sz w:val="20"/>
                                  <w:szCs w:val="20"/>
                                  <w:lang w:val="en-US"/>
                                </w:rPr>
                                <w:t>.</w:t>
                              </w:r>
                              <w:r w:rsidRPr="00CF0642">
                                <w:rPr>
                                  <w:rFonts w:eastAsia="+mn-ea"/>
                                  <w:color w:val="000000"/>
                                  <w:kern w:val="24"/>
                                  <w:sz w:val="20"/>
                                  <w:szCs w:val="20"/>
                                  <w:lang w:val="en-US"/>
                                </w:rPr>
                                <w:t>)</w:t>
                              </w:r>
                            </w:p>
                            <w:p w:rsidR="00EF228F" w:rsidRPr="00D95EFC" w:rsidRDefault="00EF228F" w:rsidP="0099235A">
                              <w:pPr>
                                <w:pStyle w:val="NormalWeb"/>
                                <w:spacing w:before="0" w:beforeAutospacing="0" w:after="0" w:afterAutospacing="0"/>
                                <w:jc w:val="center"/>
                                <w:rPr>
                                  <w:sz w:val="20"/>
                                  <w:szCs w:val="20"/>
                                </w:rPr>
                              </w:pPr>
                              <w:r w:rsidRPr="00D95EFC">
                                <w:rPr>
                                  <w:rFonts w:eastAsia="+mn-ea"/>
                                  <w:bCs/>
                                  <w:color w:val="000000"/>
                                  <w:kern w:val="24"/>
                                  <w:sz w:val="20"/>
                                  <w:szCs w:val="20"/>
                                  <w:lang w:val="en-US"/>
                                </w:rPr>
                                <w:t>"Reference Sound Assessment"</w:t>
                              </w:r>
                            </w:p>
                          </w:txbxContent>
                        </wps:txbx>
                        <wps:bodyPr rtlCol="0" anchor="ctr"/>
                      </wps:wsp>
                      <wps:wsp>
                        <wps:cNvPr id="31" name="Flussdiagramm: Verzweigung 4"/>
                        <wps:cNvSpPr/>
                        <wps:spPr>
                          <a:xfrm>
                            <a:off x="2226365" y="930302"/>
                            <a:ext cx="1727835" cy="903829"/>
                          </a:xfrm>
                          <a:prstGeom prst="flowChartDecision">
                            <a:avLst/>
                          </a:prstGeom>
                          <a:noFill/>
                          <a:ln w="3175" cap="flat" cmpd="sng" algn="ctr">
                            <a:solidFill>
                              <a:sysClr val="windowText" lastClr="000000"/>
                            </a:solidFill>
                            <a:prstDash val="solid"/>
                          </a:ln>
                          <a:effectLst/>
                        </wps:spPr>
                        <wps:txbx>
                          <w:txbxContent>
                            <w:p w:rsidR="00EF228F" w:rsidRPr="004C4757" w:rsidRDefault="00EF228F" w:rsidP="00EF228F">
                              <w:pPr>
                                <w:pStyle w:val="NormalWeb"/>
                                <w:jc w:val="center"/>
                                <w:rPr>
                                  <w:sz w:val="20"/>
                                  <w:szCs w:val="20"/>
                                </w:rPr>
                              </w:pPr>
                              <w:r w:rsidRPr="004C4757">
                                <w:rPr>
                                  <w:rFonts w:eastAsia="+mn-ea"/>
                                  <w:color w:val="000000"/>
                                  <w:kern w:val="24"/>
                                  <w:sz w:val="20"/>
                                  <w:szCs w:val="20"/>
                                  <w:lang w:val="en-US"/>
                                </w:rPr>
                                <w:t>Test or Calculation?</w:t>
                              </w:r>
                            </w:p>
                          </w:txbxContent>
                        </wps:txbx>
                        <wps:bodyPr rtlCol="0" anchor="ctr">
                          <a:noAutofit/>
                        </wps:bodyPr>
                      </wps:wsp>
                      <wps:wsp>
                        <wps:cNvPr id="32" name="Flussdiagramm: Prozess 6"/>
                        <wps:cNvSpPr/>
                        <wps:spPr>
                          <a:xfrm>
                            <a:off x="4397071" y="922351"/>
                            <a:ext cx="1728000" cy="720000"/>
                          </a:xfrm>
                          <a:prstGeom prst="flowChartProcess">
                            <a:avLst/>
                          </a:prstGeom>
                          <a:noFill/>
                          <a:ln w="3175" cap="flat" cmpd="sng" algn="ctr">
                            <a:solidFill>
                              <a:sysClr val="windowText" lastClr="000000"/>
                            </a:solidFill>
                            <a:prstDash val="solid"/>
                          </a:ln>
                          <a:effectLst/>
                        </wps:spPr>
                        <wps:txbx>
                          <w:txbxContent>
                            <w:p w:rsidR="00EF228F" w:rsidRPr="00CF0642" w:rsidRDefault="00EF228F" w:rsidP="0099235A">
                              <w:pPr>
                                <w:pStyle w:val="NormalWeb"/>
                                <w:spacing w:before="0" w:beforeAutospacing="0" w:after="0" w:afterAutospacing="0"/>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correct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as given in</w:t>
                              </w:r>
                            </w:p>
                            <w:p w:rsidR="00EF228F" w:rsidRPr="00CF0642" w:rsidRDefault="00EF228F" w:rsidP="0099235A">
                              <w:pPr>
                                <w:pStyle w:val="NormalWeb"/>
                                <w:spacing w:before="0" w:beforeAutospacing="0" w:after="0" w:afterAutospacing="0"/>
                                <w:jc w:val="center"/>
                                <w:rPr>
                                  <w:sz w:val="20"/>
                                  <w:szCs w:val="20"/>
                                </w:rPr>
                              </w:pPr>
                              <w:r w:rsidRPr="00CF0642">
                                <w:rPr>
                                  <w:rFonts w:eastAsia="+mn-ea"/>
                                  <w:color w:val="000000"/>
                                  <w:kern w:val="24"/>
                                  <w:sz w:val="20"/>
                                  <w:szCs w:val="20"/>
                                  <w:lang w:val="en-US"/>
                                </w:rPr>
                                <w:t>paragraph 5.2</w:t>
                              </w:r>
                              <w:r>
                                <w:rPr>
                                  <w:rFonts w:eastAsia="+mn-ea"/>
                                  <w:color w:val="000000"/>
                                  <w:kern w:val="24"/>
                                  <w:sz w:val="20"/>
                                  <w:szCs w:val="20"/>
                                  <w:lang w:val="en-US"/>
                                </w:rPr>
                                <w:t>.</w:t>
                              </w:r>
                            </w:p>
                          </w:txbxContent>
                        </wps:txbx>
                        <wps:bodyPr rtlCol="0" anchor="ctr"/>
                      </wps:wsp>
                      <wps:wsp>
                        <wps:cNvPr id="33" name="Flussdiagramm: Prozess 7"/>
                        <wps:cNvSpPr/>
                        <wps:spPr>
                          <a:xfrm>
                            <a:off x="0" y="922351"/>
                            <a:ext cx="1728000" cy="720000"/>
                          </a:xfrm>
                          <a:prstGeom prst="flowChartProcess">
                            <a:avLst/>
                          </a:prstGeom>
                          <a:noFill/>
                          <a:ln w="3175" cap="flat" cmpd="sng" algn="ctr">
                            <a:solidFill>
                              <a:sysClr val="windowText" lastClr="000000"/>
                            </a:solidFill>
                            <a:prstDash val="solid"/>
                          </a:ln>
                          <a:effectLst/>
                        </wps:spPr>
                        <wps:txbx>
                          <w:txbxContent>
                            <w:p w:rsidR="00EF228F" w:rsidRPr="00CF0642" w:rsidRDefault="00EF228F" w:rsidP="00EF228F">
                              <w:pPr>
                                <w:pStyle w:val="NormalWeb"/>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target speed according </w:t>
                              </w:r>
                              <w:r w:rsidRPr="00CF0642">
                                <w:rPr>
                                  <w:rFonts w:eastAsia="+mn-ea"/>
                                  <w:color w:val="000000"/>
                                  <w:kern w:val="24"/>
                                  <w:sz w:val="20"/>
                                  <w:szCs w:val="20"/>
                                  <w:lang w:val="en-US"/>
                                </w:rPr>
                                <w:br/>
                                <w:t>to paragraph 5.1.2</w:t>
                              </w:r>
                              <w:r>
                                <w:rPr>
                                  <w:rFonts w:eastAsia="+mn-ea"/>
                                  <w:color w:val="000000"/>
                                  <w:kern w:val="24"/>
                                  <w:sz w:val="20"/>
                                  <w:szCs w:val="20"/>
                                  <w:lang w:val="en-US"/>
                                </w:rPr>
                                <w:t>.</w:t>
                              </w:r>
                            </w:p>
                          </w:txbxContent>
                        </wps:txbx>
                        <wps:bodyPr rtlCol="0" anchor="ctr"/>
                      </wps:wsp>
                      <wps:wsp>
                        <wps:cNvPr id="34" name="Flussdiagramm: Prozess 8"/>
                        <wps:cNvSpPr/>
                        <wps:spPr>
                          <a:xfrm>
                            <a:off x="0" y="1892410"/>
                            <a:ext cx="1728000" cy="720000"/>
                          </a:xfrm>
                          <a:prstGeom prst="flowChartProcess">
                            <a:avLst/>
                          </a:prstGeom>
                          <a:noFill/>
                          <a:ln w="3175" cap="flat" cmpd="sng" algn="ctr">
                            <a:solidFill>
                              <a:sysClr val="windowText" lastClr="000000"/>
                            </a:solidFill>
                            <a:prstDash val="solid"/>
                          </a:ln>
                          <a:effectLst/>
                        </wps:spPr>
                        <wps:txbx>
                          <w:txbxContent>
                            <w:p w:rsidR="00EF228F" w:rsidRPr="00CF0642" w:rsidRDefault="00EF228F" w:rsidP="0099235A">
                              <w:pPr>
                                <w:pStyle w:val="NormalWeb"/>
                                <w:spacing w:before="0" w:beforeAutospacing="0" w:after="0" w:afterAutospacing="0"/>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correct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as given in</w:t>
                              </w:r>
                            </w:p>
                            <w:p w:rsidR="00EF228F" w:rsidRPr="00CF0642" w:rsidRDefault="00EF228F" w:rsidP="0099235A">
                              <w:pPr>
                                <w:pStyle w:val="NormalWeb"/>
                                <w:spacing w:before="0" w:beforeAutospacing="0" w:after="0" w:afterAutospacing="0"/>
                                <w:jc w:val="center"/>
                                <w:rPr>
                                  <w:sz w:val="20"/>
                                  <w:szCs w:val="20"/>
                                </w:rPr>
                              </w:pPr>
                              <w:r w:rsidRPr="00CF0642">
                                <w:rPr>
                                  <w:rFonts w:eastAsia="+mn-ea"/>
                                  <w:color w:val="000000"/>
                                  <w:kern w:val="24"/>
                                  <w:sz w:val="20"/>
                                  <w:szCs w:val="20"/>
                                  <w:lang w:val="en-US"/>
                                </w:rPr>
                                <w:t>paragraph 5.2</w:t>
                              </w:r>
                              <w:r>
                                <w:rPr>
                                  <w:rFonts w:eastAsia="+mn-ea"/>
                                  <w:color w:val="000000"/>
                                  <w:kern w:val="24"/>
                                  <w:sz w:val="20"/>
                                  <w:szCs w:val="20"/>
                                  <w:lang w:val="en-US"/>
                                </w:rPr>
                                <w:t>.</w:t>
                              </w:r>
                            </w:p>
                          </w:txbxContent>
                        </wps:txbx>
                        <wps:bodyPr rtlCol="0" anchor="ctr"/>
                      </wps:wsp>
                      <wps:wsp>
                        <wps:cNvPr id="35" name="Flussdiagramm: Prozess 10"/>
                        <wps:cNvSpPr/>
                        <wps:spPr>
                          <a:xfrm>
                            <a:off x="0" y="2854518"/>
                            <a:ext cx="1728000" cy="720000"/>
                          </a:xfrm>
                          <a:prstGeom prst="flowChartProcess">
                            <a:avLst/>
                          </a:prstGeom>
                          <a:noFill/>
                          <a:ln w="3175" cap="flat" cmpd="sng" algn="ctr">
                            <a:solidFill>
                              <a:sysClr val="windowText" lastClr="000000"/>
                            </a:solidFill>
                            <a:prstDash val="solid"/>
                          </a:ln>
                          <a:effectLst/>
                        </wps:spPr>
                        <wps:txbx>
                          <w:txbxContent>
                            <w:p w:rsidR="00EF228F" w:rsidRPr="00CF0642" w:rsidRDefault="00EF228F" w:rsidP="00EF228F">
                              <w:pPr>
                                <w:pStyle w:val="NormalWeb"/>
                                <w:jc w:val="center"/>
                                <w:rPr>
                                  <w:sz w:val="20"/>
                                  <w:szCs w:val="20"/>
                                </w:rPr>
                              </w:pPr>
                              <w:r w:rsidRPr="00CF0642">
                                <w:rPr>
                                  <w:rFonts w:eastAsia="+mn-ea"/>
                                  <w:color w:val="000000"/>
                                  <w:kern w:val="24"/>
                                  <w:sz w:val="20"/>
                                  <w:szCs w:val="20"/>
                                  <w:lang w:val="en-US"/>
                                </w:rPr>
                                <w:t>Perform test and</w:t>
                              </w:r>
                              <w:r w:rsidRPr="00CF0642">
                                <w:rPr>
                                  <w:rFonts w:eastAsia="+mn-ea"/>
                                  <w:color w:val="000000"/>
                                  <w:kern w:val="24"/>
                                  <w:sz w:val="20"/>
                                  <w:szCs w:val="20"/>
                                  <w:lang w:val="en-US"/>
                                </w:rPr>
                                <w:br/>
                                <w:t xml:space="preserve">report the maximum </w:t>
                              </w:r>
                              <w:r w:rsidRPr="00CF0642">
                                <w:rPr>
                                  <w:rFonts w:eastAsia="+mn-ea"/>
                                  <w:color w:val="000000"/>
                                  <w:kern w:val="24"/>
                                  <w:sz w:val="20"/>
                                  <w:szCs w:val="20"/>
                                  <w:lang w:val="en-US"/>
                                </w:rPr>
                                <w:br/>
                                <w:t>sound level</w:t>
                              </w:r>
                            </w:p>
                          </w:txbxContent>
                        </wps:txbx>
                        <wps:bodyPr rtlCol="0" anchor="ctr"/>
                      </wps:wsp>
                      <wps:wsp>
                        <wps:cNvPr id="36" name="Flussdiagramm: Verzweigung 11"/>
                        <wps:cNvSpPr/>
                        <wps:spPr>
                          <a:xfrm>
                            <a:off x="2226365" y="5184250"/>
                            <a:ext cx="1727835" cy="844062"/>
                          </a:xfrm>
                          <a:prstGeom prst="flowChartDecision">
                            <a:avLst/>
                          </a:prstGeom>
                          <a:noFill/>
                          <a:ln w="3175" cap="flat" cmpd="sng" algn="ctr">
                            <a:solidFill>
                              <a:sysClr val="windowText" lastClr="000000"/>
                            </a:solidFill>
                            <a:prstDash val="solid"/>
                          </a:ln>
                          <a:effectLst/>
                        </wps:spPr>
                        <wps:txbx>
                          <w:txbxContent>
                            <w:p w:rsidR="00EF228F" w:rsidRPr="00CF0642" w:rsidRDefault="00EF228F" w:rsidP="00EF228F">
                              <w:pPr>
                                <w:pStyle w:val="NormalWeb"/>
                                <w:jc w:val="center"/>
                                <w:rPr>
                                  <w:sz w:val="20"/>
                                  <w:szCs w:val="20"/>
                                </w:rPr>
                              </w:pPr>
                              <w:r w:rsidRPr="00CF0642">
                                <w:rPr>
                                  <w:rFonts w:eastAsia="+mn-ea"/>
                                  <w:color w:val="000000"/>
                                  <w:kern w:val="24"/>
                                  <w:sz w:val="20"/>
                                  <w:szCs w:val="20"/>
                                  <w:lang w:val="en-US"/>
                                </w:rPr>
                                <w:t xml:space="preserve">Sound level </w:t>
                              </w:r>
                              <w:r w:rsidRPr="00CF0642">
                                <w:rPr>
                                  <w:rFonts w:eastAsia="+mn-ea"/>
                                  <w:color w:val="000000"/>
                                  <w:kern w:val="24"/>
                                  <w:sz w:val="20"/>
                                  <w:szCs w:val="20"/>
                                  <w:u w:val="single"/>
                                  <w:lang w:val="en-US"/>
                                </w:rPr>
                                <w:t>&lt;</w:t>
                              </w:r>
                              <w:r w:rsidRPr="00CF0642">
                                <w:rPr>
                                  <w:rFonts w:eastAsia="+mn-ea"/>
                                  <w:color w:val="000000"/>
                                  <w:kern w:val="24"/>
                                  <w:sz w:val="20"/>
                                  <w:szCs w:val="20"/>
                                  <w:lang w:val="en-US"/>
                                </w:rPr>
                                <w:t xml:space="preserve"> Limit ?</w:t>
                              </w:r>
                            </w:p>
                          </w:txbxContent>
                        </wps:txbx>
                        <wps:bodyPr rtlCol="0" anchor="ctr">
                          <a:noAutofit/>
                        </wps:bodyPr>
                      </wps:wsp>
                      <wps:wsp>
                        <wps:cNvPr id="37" name="Flussdiagramm: Prozess 12"/>
                        <wps:cNvSpPr/>
                        <wps:spPr>
                          <a:xfrm>
                            <a:off x="4397071" y="5255812"/>
                            <a:ext cx="1728000" cy="720000"/>
                          </a:xfrm>
                          <a:prstGeom prst="flowChartProcess">
                            <a:avLst/>
                          </a:prstGeom>
                          <a:noFill/>
                          <a:ln w="3175" cap="flat" cmpd="sng" algn="ctr">
                            <a:solidFill>
                              <a:sysClr val="windowText" lastClr="000000"/>
                            </a:solidFill>
                            <a:prstDash val="solid"/>
                          </a:ln>
                          <a:effectLst/>
                        </wps:spPr>
                        <wps:txbx>
                          <w:txbxContent>
                            <w:p w:rsidR="00EF228F" w:rsidRPr="00CF0642" w:rsidRDefault="00EF228F" w:rsidP="0099235A">
                              <w:pPr>
                                <w:pStyle w:val="NormalWeb"/>
                                <w:spacing w:before="0" w:beforeAutospacing="0" w:after="0" w:afterAutospacing="0"/>
                                <w:jc w:val="center"/>
                                <w:rPr>
                                  <w:sz w:val="20"/>
                                  <w:szCs w:val="20"/>
                                </w:rPr>
                              </w:pPr>
                              <w:r w:rsidRPr="00CF0642">
                                <w:rPr>
                                  <w:rFonts w:eastAsia="+mn-ea"/>
                                  <w:color w:val="000000"/>
                                  <w:kern w:val="24"/>
                                  <w:sz w:val="20"/>
                                  <w:szCs w:val="20"/>
                                  <w:lang w:val="en-US"/>
                                </w:rPr>
                                <w:t xml:space="preserve">Vehicle </w:t>
                              </w:r>
                              <w:r w:rsidRPr="00CF0642">
                                <w:rPr>
                                  <w:rFonts w:eastAsia="+mn-ea"/>
                                  <w:b/>
                                  <w:bCs/>
                                  <w:color w:val="000000"/>
                                  <w:kern w:val="24"/>
                                  <w:sz w:val="20"/>
                                  <w:szCs w:val="20"/>
                                  <w:u w:val="single"/>
                                  <w:lang w:val="en-US"/>
                                </w:rPr>
                                <w:t>NON-Compliant</w:t>
                              </w:r>
                              <w:r w:rsidRPr="00CF0642">
                                <w:rPr>
                                  <w:rFonts w:eastAsia="+mn-ea"/>
                                  <w:color w:val="000000"/>
                                  <w:kern w:val="24"/>
                                  <w:sz w:val="20"/>
                                  <w:szCs w:val="20"/>
                                  <w:lang w:val="en-US"/>
                                </w:rPr>
                                <w:t xml:space="preserve"> with provisions of the </w:t>
                              </w:r>
                            </w:p>
                            <w:p w:rsidR="00EF228F" w:rsidRPr="00CF0642" w:rsidRDefault="00EF228F" w:rsidP="0099235A">
                              <w:pPr>
                                <w:pStyle w:val="NormalWeb"/>
                                <w:spacing w:before="0" w:beforeAutospacing="0" w:after="0" w:afterAutospacing="0"/>
                                <w:jc w:val="center"/>
                                <w:rPr>
                                  <w:sz w:val="20"/>
                                  <w:szCs w:val="20"/>
                                </w:rPr>
                              </w:pPr>
                              <w:r>
                                <w:rPr>
                                  <w:rFonts w:eastAsia="+mn-ea"/>
                                  <w:color w:val="000000"/>
                                  <w:kern w:val="24"/>
                                  <w:sz w:val="20"/>
                                  <w:szCs w:val="20"/>
                                  <w:lang w:val="en-US"/>
                                </w:rPr>
                                <w:t>"</w:t>
                              </w:r>
                              <w:r w:rsidRPr="00CF0642">
                                <w:rPr>
                                  <w:rFonts w:eastAsia="+mn-ea"/>
                                  <w:color w:val="000000"/>
                                  <w:kern w:val="24"/>
                                  <w:sz w:val="20"/>
                                  <w:szCs w:val="20"/>
                                  <w:lang w:val="en-US"/>
                                </w:rPr>
                                <w:t>Reference Sound Assessment</w:t>
                              </w:r>
                              <w:r>
                                <w:rPr>
                                  <w:rFonts w:eastAsia="+mn-ea"/>
                                  <w:color w:val="000000"/>
                                  <w:kern w:val="24"/>
                                  <w:sz w:val="20"/>
                                  <w:szCs w:val="20"/>
                                  <w:lang w:val="en-US"/>
                                </w:rPr>
                                <w:t>"</w:t>
                              </w:r>
                            </w:p>
                          </w:txbxContent>
                        </wps:txbx>
                        <wps:bodyPr rtlCol="0" anchor="ctr"/>
                      </wps:wsp>
                      <wps:wsp>
                        <wps:cNvPr id="38" name="Flussdiagramm: Prozess 14"/>
                        <wps:cNvSpPr/>
                        <wps:spPr>
                          <a:xfrm>
                            <a:off x="2218414" y="6321287"/>
                            <a:ext cx="1728000" cy="720000"/>
                          </a:xfrm>
                          <a:prstGeom prst="flowChartProcess">
                            <a:avLst/>
                          </a:prstGeom>
                          <a:noFill/>
                          <a:ln w="3175" cap="flat" cmpd="sng" algn="ctr">
                            <a:solidFill>
                              <a:sysClr val="windowText" lastClr="000000"/>
                            </a:solidFill>
                            <a:prstDash val="solid"/>
                          </a:ln>
                          <a:effectLst/>
                        </wps:spPr>
                        <wps:txbx>
                          <w:txbxContent>
                            <w:p w:rsidR="00EF228F" w:rsidRPr="00CF0642" w:rsidRDefault="00EF228F" w:rsidP="0099235A">
                              <w:pPr>
                                <w:pStyle w:val="NormalWeb"/>
                                <w:spacing w:before="0" w:beforeAutospacing="0" w:after="0" w:afterAutospacing="0"/>
                                <w:jc w:val="center"/>
                                <w:rPr>
                                  <w:sz w:val="20"/>
                                  <w:szCs w:val="20"/>
                                </w:rPr>
                              </w:pPr>
                              <w:r w:rsidRPr="00CF0642">
                                <w:rPr>
                                  <w:rFonts w:eastAsia="+mn-ea"/>
                                  <w:color w:val="000000"/>
                                  <w:kern w:val="24"/>
                                  <w:sz w:val="20"/>
                                  <w:szCs w:val="20"/>
                                  <w:lang w:val="en-US"/>
                                </w:rPr>
                                <w:t xml:space="preserve">Vehicle </w:t>
                              </w:r>
                              <w:r w:rsidRPr="00CF0642">
                                <w:rPr>
                                  <w:rFonts w:eastAsia="+mn-ea"/>
                                  <w:b/>
                                  <w:bCs/>
                                  <w:color w:val="000000"/>
                                  <w:kern w:val="24"/>
                                  <w:sz w:val="20"/>
                                  <w:szCs w:val="20"/>
                                  <w:u w:val="single"/>
                                  <w:lang w:val="en-US"/>
                                </w:rPr>
                                <w:t>Compliant</w:t>
                              </w:r>
                              <w:r w:rsidRPr="00CF0642">
                                <w:rPr>
                                  <w:rFonts w:eastAsia="+mn-ea"/>
                                  <w:color w:val="000000"/>
                                  <w:kern w:val="24"/>
                                  <w:sz w:val="20"/>
                                  <w:szCs w:val="20"/>
                                  <w:lang w:val="en-US"/>
                                </w:rPr>
                                <w:t xml:space="preserve"> with provisions of the </w:t>
                              </w:r>
                            </w:p>
                            <w:p w:rsidR="00EF228F" w:rsidRPr="00CF0642" w:rsidRDefault="00EF228F" w:rsidP="0099235A">
                              <w:pPr>
                                <w:pStyle w:val="NormalWeb"/>
                                <w:spacing w:before="0" w:beforeAutospacing="0" w:after="0" w:afterAutospacing="0"/>
                                <w:jc w:val="center"/>
                                <w:rPr>
                                  <w:sz w:val="20"/>
                                  <w:szCs w:val="20"/>
                                </w:rPr>
                              </w:pPr>
                              <w:r>
                                <w:rPr>
                                  <w:rFonts w:eastAsia="+mn-ea"/>
                                  <w:color w:val="000000"/>
                                  <w:kern w:val="24"/>
                                  <w:sz w:val="20"/>
                                  <w:szCs w:val="20"/>
                                  <w:lang w:val="en-US"/>
                                </w:rPr>
                                <w:t>"</w:t>
                              </w:r>
                              <w:r w:rsidRPr="00CF0642">
                                <w:rPr>
                                  <w:rFonts w:eastAsia="+mn-ea"/>
                                  <w:color w:val="000000"/>
                                  <w:kern w:val="24"/>
                                  <w:sz w:val="20"/>
                                  <w:szCs w:val="20"/>
                                  <w:lang w:val="en-US"/>
                                </w:rPr>
                                <w:t>Reference Sound Assessment</w:t>
                              </w:r>
                              <w:r>
                                <w:rPr>
                                  <w:rFonts w:eastAsia="+mn-ea"/>
                                  <w:color w:val="000000"/>
                                  <w:kern w:val="24"/>
                                  <w:sz w:val="20"/>
                                  <w:szCs w:val="20"/>
                                  <w:lang w:val="en-US"/>
                                </w:rPr>
                                <w:t>"</w:t>
                              </w:r>
                            </w:p>
                          </w:txbxContent>
                        </wps:txbx>
                        <wps:bodyPr rtlCol="0" anchor="ctr"/>
                      </wps:wsp>
                      <wps:wsp>
                        <wps:cNvPr id="39" name="Gerade Verbindung mit Pfeil 17"/>
                        <wps:cNvCnPr/>
                        <wps:spPr>
                          <a:xfrm flipH="1">
                            <a:off x="3093057" y="723568"/>
                            <a:ext cx="1157" cy="20800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0" name="Gerade Verbindung mit Pfeil 18"/>
                        <wps:cNvCnPr/>
                        <wps:spPr>
                          <a:xfrm flipV="1">
                            <a:off x="3951798" y="1383527"/>
                            <a:ext cx="443101" cy="509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1" name="Gerade Verbindung mit Pfeil 21"/>
                        <wps:cNvCnPr/>
                        <wps:spPr>
                          <a:xfrm flipH="1" flipV="1">
                            <a:off x="1717481" y="1375575"/>
                            <a:ext cx="502285" cy="50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2" name="Gerade Verbindung mit Pfeil 24"/>
                        <wps:cNvCnPr/>
                        <wps:spPr>
                          <a:xfrm>
                            <a:off x="866692" y="1645920"/>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3" name="Gerade Verbindung mit Pfeil 27"/>
                        <wps:cNvCnPr/>
                        <wps:spPr>
                          <a:xfrm>
                            <a:off x="866692" y="2608028"/>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4" name="Gerade Verbindung mit Pfeil 33"/>
                        <wps:cNvCnPr/>
                        <wps:spPr>
                          <a:xfrm flipH="1">
                            <a:off x="3077154" y="6035040"/>
                            <a:ext cx="3869" cy="288032"/>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5" name="Flussdiagramm: Prozess 28"/>
                        <wps:cNvSpPr/>
                        <wps:spPr>
                          <a:xfrm>
                            <a:off x="4397071" y="1892410"/>
                            <a:ext cx="1728000" cy="720000"/>
                          </a:xfrm>
                          <a:prstGeom prst="flowChartProcess">
                            <a:avLst/>
                          </a:prstGeom>
                          <a:noFill/>
                          <a:ln w="3175" cap="flat" cmpd="sng" algn="ctr">
                            <a:solidFill>
                              <a:sysClr val="windowText" lastClr="000000"/>
                            </a:solidFill>
                            <a:prstDash val="solid"/>
                          </a:ln>
                          <a:effectLst/>
                        </wps:spPr>
                        <wps:txbx>
                          <w:txbxContent>
                            <w:p w:rsidR="00EF228F" w:rsidRPr="00CF0642" w:rsidRDefault="00EF228F" w:rsidP="0099235A">
                              <w:pPr>
                                <w:pStyle w:val="NormalWeb"/>
                                <w:spacing w:before="0" w:beforeAutospacing="0" w:after="0" w:afterAutospacing="0"/>
                                <w:jc w:val="center"/>
                                <w:rPr>
                                  <w:sz w:val="20"/>
                                  <w:szCs w:val="20"/>
                                </w:rPr>
                              </w:pPr>
                              <w:r w:rsidRPr="00CF0642">
                                <w:rPr>
                                  <w:rFonts w:eastAsia="+mn-ea"/>
                                  <w:color w:val="000000"/>
                                  <w:kern w:val="24"/>
                                  <w:sz w:val="20"/>
                                  <w:szCs w:val="20"/>
                                  <w:lang w:val="en-US"/>
                                </w:rPr>
                                <w:t>Determine n</w:t>
                              </w:r>
                              <w:r w:rsidRPr="00CF0642">
                                <w:rPr>
                                  <w:rFonts w:eastAsia="+mn-ea"/>
                                  <w:color w:val="000000"/>
                                  <w:kern w:val="24"/>
                                  <w:position w:val="-6"/>
                                  <w:sz w:val="20"/>
                                  <w:szCs w:val="20"/>
                                  <w:vertAlign w:val="subscript"/>
                                  <w:lang w:val="en-US"/>
                                </w:rPr>
                                <w:t>ref,</w:t>
                              </w:r>
                              <w:r w:rsidRPr="00CF0642">
                                <w:rPr>
                                  <w:rFonts w:eastAsia="+mn-ea"/>
                                  <w:color w:val="000000"/>
                                  <w:kern w:val="24"/>
                                  <w:position w:val="-6"/>
                                  <w:sz w:val="20"/>
                                  <w:szCs w:val="20"/>
                                  <w:vertAlign w:val="subscript"/>
                                  <w:lang w:val="en-US"/>
                                </w:rPr>
                                <w:sym w:font="Symbol" w:char="F061"/>
                              </w:r>
                            </w:p>
                            <w:p w:rsidR="00EF228F" w:rsidRPr="00CF0642" w:rsidRDefault="00EF228F" w:rsidP="0099235A">
                              <w:pPr>
                                <w:pStyle w:val="NormalWeb"/>
                                <w:spacing w:before="0" w:beforeAutospacing="0" w:after="0" w:afterAutospacing="0"/>
                                <w:jc w:val="center"/>
                                <w:rPr>
                                  <w:sz w:val="20"/>
                                  <w:szCs w:val="20"/>
                                </w:rPr>
                              </w:pPr>
                              <w:r w:rsidRPr="00CF0642">
                                <w:rPr>
                                  <w:rFonts w:eastAsia="+mn-ea"/>
                                  <w:color w:val="000000"/>
                                  <w:kern w:val="24"/>
                                  <w:sz w:val="20"/>
                                  <w:szCs w:val="20"/>
                                  <w:lang w:val="en-US"/>
                                </w:rPr>
                                <w:t>for specified gear according 5.3.1</w:t>
                              </w:r>
                              <w:r>
                                <w:rPr>
                                  <w:rFonts w:eastAsia="+mn-ea"/>
                                  <w:color w:val="000000"/>
                                  <w:kern w:val="24"/>
                                  <w:sz w:val="20"/>
                                  <w:szCs w:val="20"/>
                                  <w:lang w:val="en-US"/>
                                </w:rPr>
                                <w:t>.</w:t>
                              </w:r>
                            </w:p>
                          </w:txbxContent>
                        </wps:txbx>
                        <wps:bodyPr rtlCol="0" anchor="ctr"/>
                      </wps:wsp>
                      <wps:wsp>
                        <wps:cNvPr id="46" name="Flussdiagramm: Prozess 29"/>
                        <wps:cNvSpPr/>
                        <wps:spPr>
                          <a:xfrm>
                            <a:off x="4397071" y="2854518"/>
                            <a:ext cx="1728000" cy="720000"/>
                          </a:xfrm>
                          <a:prstGeom prst="flowChartProcess">
                            <a:avLst/>
                          </a:prstGeom>
                          <a:noFill/>
                          <a:ln w="3175" cap="flat" cmpd="sng" algn="ctr">
                            <a:solidFill>
                              <a:sysClr val="windowText" lastClr="000000"/>
                            </a:solidFill>
                            <a:prstDash val="solid"/>
                          </a:ln>
                          <a:effectLst/>
                        </wps:spPr>
                        <wps:txbx>
                          <w:txbxContent>
                            <w:p w:rsidR="00EF228F" w:rsidRPr="00CF0642" w:rsidRDefault="00EF228F" w:rsidP="0099235A">
                              <w:pPr>
                                <w:pStyle w:val="NormalWeb"/>
                                <w:spacing w:before="0" w:beforeAutospacing="0" w:after="0" w:afterAutospacing="0"/>
                                <w:jc w:val="center"/>
                                <w:rPr>
                                  <w:sz w:val="20"/>
                                  <w:szCs w:val="20"/>
                                </w:rPr>
                              </w:pPr>
                              <w:r w:rsidRPr="00CF0642">
                                <w:rPr>
                                  <w:rFonts w:eastAsia="+mn-ea"/>
                                  <w:color w:val="000000"/>
                                  <w:kern w:val="24"/>
                                  <w:sz w:val="20"/>
                                  <w:szCs w:val="20"/>
                                  <w:lang w:val="en-US"/>
                                </w:rPr>
                                <w:t>Take or determine slope</w:t>
                              </w:r>
                              <w:r w:rsidRPr="00CF0642">
                                <w:rPr>
                                  <w:rFonts w:eastAsia="+mn-ea"/>
                                  <w:color w:val="000000"/>
                                  <w:kern w:val="24"/>
                                  <w:position w:val="-6"/>
                                  <w:sz w:val="20"/>
                                  <w:szCs w:val="20"/>
                                  <w:vertAlign w:val="subscript"/>
                                  <w:lang w:val="en-US"/>
                                </w:rPr>
                                <w:sym w:font="Symbol" w:char="F061"/>
                              </w:r>
                              <w:r w:rsidRPr="00CF0642">
                                <w:rPr>
                                  <w:rFonts w:eastAsia="+mn-ea"/>
                                  <w:color w:val="000000"/>
                                  <w:kern w:val="24"/>
                                  <w:sz w:val="20"/>
                                  <w:szCs w:val="20"/>
                                  <w:lang w:val="en-US"/>
                                </w:rPr>
                                <w:t xml:space="preserve"> for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according to paragraphs 2.4</w:t>
                              </w:r>
                              <w:r>
                                <w:rPr>
                                  <w:rFonts w:eastAsia="+mn-ea"/>
                                  <w:color w:val="000000"/>
                                  <w:kern w:val="24"/>
                                  <w:sz w:val="20"/>
                                  <w:szCs w:val="20"/>
                                  <w:lang w:val="en-US"/>
                                </w:rPr>
                                <w:t>.</w:t>
                              </w:r>
                              <w:r w:rsidRPr="00CF0642">
                                <w:rPr>
                                  <w:rFonts w:eastAsia="+mn-ea"/>
                                  <w:color w:val="000000"/>
                                  <w:kern w:val="24"/>
                                  <w:sz w:val="20"/>
                                  <w:szCs w:val="20"/>
                                  <w:lang w:val="en-US"/>
                                </w:rPr>
                                <w:t>, 3.1</w:t>
                              </w:r>
                              <w:r>
                                <w:rPr>
                                  <w:rFonts w:eastAsia="+mn-ea"/>
                                  <w:color w:val="000000"/>
                                  <w:kern w:val="24"/>
                                  <w:sz w:val="20"/>
                                  <w:szCs w:val="20"/>
                                  <w:lang w:val="en-US"/>
                                </w:rPr>
                                <w:t>.</w:t>
                              </w:r>
                              <w:r w:rsidRPr="00CF0642">
                                <w:rPr>
                                  <w:rFonts w:eastAsia="+mn-ea"/>
                                  <w:color w:val="000000"/>
                                  <w:kern w:val="24"/>
                                  <w:sz w:val="20"/>
                                  <w:szCs w:val="20"/>
                                  <w:lang w:val="en-US"/>
                                </w:rPr>
                                <w:t xml:space="preserve"> up to </w:t>
                              </w:r>
                              <w:r w:rsidRPr="00CF0642">
                                <w:rPr>
                                  <w:rFonts w:eastAsia="+mn-ea"/>
                                  <w:color w:val="000000"/>
                                  <w:kern w:val="24"/>
                                  <w:sz w:val="20"/>
                                  <w:szCs w:val="20"/>
                                  <w:lang w:val="en-US"/>
                                </w:rPr>
                                <w:br/>
                                <w:t>3.2.2</w:t>
                              </w:r>
                              <w:r>
                                <w:rPr>
                                  <w:rFonts w:eastAsia="+mn-ea"/>
                                  <w:color w:val="000000"/>
                                  <w:kern w:val="24"/>
                                  <w:sz w:val="20"/>
                                  <w:szCs w:val="20"/>
                                  <w:lang w:val="en-US"/>
                                </w:rPr>
                                <w:t>.</w:t>
                              </w:r>
                              <w:r w:rsidRPr="00CF0642">
                                <w:rPr>
                                  <w:rFonts w:eastAsia="+mn-ea"/>
                                  <w:color w:val="000000"/>
                                  <w:kern w:val="24"/>
                                  <w:sz w:val="20"/>
                                  <w:szCs w:val="20"/>
                                  <w:lang w:val="en-US"/>
                                </w:rPr>
                                <w:t xml:space="preserve"> </w:t>
                              </w:r>
                            </w:p>
                          </w:txbxContent>
                        </wps:txbx>
                        <wps:bodyPr rtlCol="0" anchor="ctr"/>
                      </wps:wsp>
                      <wps:wsp>
                        <wps:cNvPr id="47" name="Gerade Verbindung mit Pfeil 31"/>
                        <wps:cNvCnPr/>
                        <wps:spPr>
                          <a:xfrm>
                            <a:off x="5263763" y="1645920"/>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8" name="Gerade Verbindung mit Pfeil 32"/>
                        <wps:cNvCnPr/>
                        <wps:spPr>
                          <a:xfrm>
                            <a:off x="5263763" y="2608028"/>
                            <a:ext cx="0" cy="24715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9" name="Textfeld 40"/>
                        <wps:cNvSpPr txBox="1"/>
                        <wps:spPr>
                          <a:xfrm>
                            <a:off x="3899331" y="1139618"/>
                            <a:ext cx="454025" cy="386080"/>
                          </a:xfrm>
                          <a:prstGeom prst="rect">
                            <a:avLst/>
                          </a:prstGeom>
                          <a:noFill/>
                        </wps:spPr>
                        <wps:txbx>
                          <w:txbxContent>
                            <w:p w:rsidR="00EF228F" w:rsidRPr="00CF0642" w:rsidRDefault="00EF228F" w:rsidP="00EF228F">
                              <w:pPr>
                                <w:pStyle w:val="NormalWeb"/>
                                <w:rPr>
                                  <w:sz w:val="16"/>
                                  <w:szCs w:val="16"/>
                                </w:rPr>
                              </w:pPr>
                              <w:r w:rsidRPr="00CF0642">
                                <w:rPr>
                                  <w:rFonts w:eastAsia="+mn-ea"/>
                                  <w:color w:val="000000"/>
                                  <w:kern w:val="24"/>
                                  <w:sz w:val="16"/>
                                  <w:szCs w:val="16"/>
                                  <w:lang w:val="de-DE"/>
                                </w:rPr>
                                <w:t>CALC</w:t>
                              </w:r>
                            </w:p>
                          </w:txbxContent>
                        </wps:txbx>
                        <wps:bodyPr wrap="none" rtlCol="0">
                          <a:spAutoFit/>
                        </wps:bodyPr>
                      </wps:wsp>
                      <wps:wsp>
                        <wps:cNvPr id="50" name="Textfeld 45"/>
                        <wps:cNvSpPr txBox="1"/>
                        <wps:spPr>
                          <a:xfrm>
                            <a:off x="1792185" y="1147224"/>
                            <a:ext cx="426085" cy="386080"/>
                          </a:xfrm>
                          <a:prstGeom prst="rect">
                            <a:avLst/>
                          </a:prstGeom>
                          <a:noFill/>
                        </wps:spPr>
                        <wps:txbx>
                          <w:txbxContent>
                            <w:p w:rsidR="00EF228F" w:rsidRPr="00CF0642" w:rsidRDefault="00EF228F" w:rsidP="00EF228F">
                              <w:pPr>
                                <w:pStyle w:val="NormalWeb"/>
                              </w:pPr>
                              <w:r w:rsidRPr="00CF0642">
                                <w:rPr>
                                  <w:rFonts w:eastAsia="+mn-ea"/>
                                  <w:color w:val="000000"/>
                                  <w:kern w:val="24"/>
                                  <w:sz w:val="16"/>
                                  <w:szCs w:val="16"/>
                                  <w:lang w:val="de-DE"/>
                                </w:rPr>
                                <w:t>TEST</w:t>
                              </w:r>
                            </w:p>
                          </w:txbxContent>
                        </wps:txbx>
                        <wps:bodyPr wrap="none" rtlCol="0">
                          <a:spAutoFit/>
                        </wps:bodyPr>
                      </wps:wsp>
                      <wps:wsp>
                        <wps:cNvPr id="51" name="Textfeld 55"/>
                        <wps:cNvSpPr txBox="1"/>
                        <wps:spPr>
                          <a:xfrm>
                            <a:off x="2583756" y="6034342"/>
                            <a:ext cx="405765" cy="400685"/>
                          </a:xfrm>
                          <a:prstGeom prst="rect">
                            <a:avLst/>
                          </a:prstGeom>
                          <a:noFill/>
                        </wps:spPr>
                        <wps:txbx>
                          <w:txbxContent>
                            <w:p w:rsidR="00EF228F" w:rsidRPr="00CF0642" w:rsidRDefault="00EF228F" w:rsidP="00EF228F">
                              <w:pPr>
                                <w:pStyle w:val="NormalWeb"/>
                              </w:pPr>
                              <w:r w:rsidRPr="00CF0642">
                                <w:rPr>
                                  <w:rFonts w:eastAsia="+mn-ea"/>
                                  <w:b/>
                                  <w:bCs/>
                                  <w:color w:val="000000"/>
                                  <w:kern w:val="24"/>
                                  <w:sz w:val="18"/>
                                  <w:szCs w:val="18"/>
                                  <w:lang w:val="de-DE"/>
                                </w:rPr>
                                <w:t>YES</w:t>
                              </w:r>
                            </w:p>
                          </w:txbxContent>
                        </wps:txbx>
                        <wps:bodyPr wrap="none" rtlCol="0">
                          <a:spAutoFit/>
                        </wps:bodyPr>
                      </wps:wsp>
                      <wps:wsp>
                        <wps:cNvPr id="52" name="Flussdiagramm: Prozess 56"/>
                        <wps:cNvSpPr/>
                        <wps:spPr>
                          <a:xfrm>
                            <a:off x="4397071" y="3808675"/>
                            <a:ext cx="1727835" cy="719455"/>
                          </a:xfrm>
                          <a:prstGeom prst="flowChartProcess">
                            <a:avLst/>
                          </a:prstGeom>
                          <a:noFill/>
                          <a:ln w="3175" cap="flat" cmpd="sng" algn="ctr">
                            <a:solidFill>
                              <a:sysClr val="windowText" lastClr="000000"/>
                            </a:solidFill>
                            <a:prstDash val="solid"/>
                          </a:ln>
                          <a:effectLst/>
                        </wps:spPr>
                        <wps:txbx>
                          <w:txbxContent>
                            <w:p w:rsidR="00EF228F" w:rsidRPr="00CF0642" w:rsidRDefault="00EF228F" w:rsidP="00EF228F">
                              <w:pPr>
                                <w:pStyle w:val="NormalWeb"/>
                                <w:jc w:val="center"/>
                                <w:rPr>
                                  <w:sz w:val="20"/>
                                  <w:szCs w:val="20"/>
                                </w:rPr>
                              </w:pPr>
                              <w:r w:rsidRPr="00CF0642">
                                <w:rPr>
                                  <w:rFonts w:eastAsia="+mn-ea"/>
                                  <w:color w:val="000000"/>
                                  <w:kern w:val="24"/>
                                  <w:sz w:val="20"/>
                                  <w:szCs w:val="20"/>
                                  <w:lang w:val="en-US"/>
                                </w:rPr>
                                <w:t xml:space="preserve">Calculate sound level according to </w:t>
                              </w:r>
                              <w:r w:rsidRPr="00CF0642">
                                <w:rPr>
                                  <w:rFonts w:eastAsia="+mn-ea"/>
                                  <w:color w:val="000000"/>
                                  <w:kern w:val="24"/>
                                  <w:sz w:val="20"/>
                                  <w:szCs w:val="20"/>
                                  <w:lang w:val="en-US"/>
                                </w:rPr>
                                <w:br/>
                                <w:t>paragraph 5.3.2</w:t>
                              </w:r>
                              <w:r>
                                <w:rPr>
                                  <w:rFonts w:eastAsia="+mn-ea"/>
                                  <w:color w:val="000000"/>
                                  <w:kern w:val="24"/>
                                  <w:sz w:val="20"/>
                                  <w:szCs w:val="20"/>
                                  <w:lang w:val="en-US"/>
                                </w:rPr>
                                <w:t>.</w:t>
                              </w:r>
                            </w:p>
                          </w:txbxContent>
                        </wps:txbx>
                        <wps:bodyPr rtlCol="0" anchor="ctr"/>
                      </wps:wsp>
                      <wps:wsp>
                        <wps:cNvPr id="53" name="Gerade Verbindung mit Pfeil 57"/>
                        <wps:cNvCnPr/>
                        <wps:spPr>
                          <a:xfrm>
                            <a:off x="5263763" y="3578087"/>
                            <a:ext cx="0" cy="24715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4" name="Gerade Verbindung mit Pfeil 65"/>
                        <wps:cNvCnPr/>
                        <wps:spPr>
                          <a:xfrm>
                            <a:off x="3951798" y="5629523"/>
                            <a:ext cx="443101"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5" name="Textfeld 68"/>
                        <wps:cNvSpPr txBox="1"/>
                        <wps:spPr>
                          <a:xfrm>
                            <a:off x="3951158" y="5374459"/>
                            <a:ext cx="354965" cy="400685"/>
                          </a:xfrm>
                          <a:prstGeom prst="rect">
                            <a:avLst/>
                          </a:prstGeom>
                          <a:noFill/>
                        </wps:spPr>
                        <wps:txbx>
                          <w:txbxContent>
                            <w:p w:rsidR="00EF228F" w:rsidRPr="00CF0642" w:rsidRDefault="00EF228F" w:rsidP="00EF228F">
                              <w:pPr>
                                <w:pStyle w:val="NormalWeb"/>
                              </w:pPr>
                              <w:r w:rsidRPr="00CF0642">
                                <w:rPr>
                                  <w:rFonts w:eastAsia="+mn-ea"/>
                                  <w:b/>
                                  <w:bCs/>
                                  <w:color w:val="000000"/>
                                  <w:kern w:val="24"/>
                                  <w:sz w:val="18"/>
                                  <w:szCs w:val="18"/>
                                  <w:lang w:val="de-DE"/>
                                </w:rPr>
                                <w:t>NO</w:t>
                              </w:r>
                            </w:p>
                          </w:txbxContent>
                        </wps:txbx>
                        <wps:bodyPr wrap="none" rtlCol="0">
                          <a:spAutoFit/>
                        </wps:bodyPr>
                      </wps:wsp>
                      <wps:wsp>
                        <wps:cNvPr id="56" name="Flussdiagramm: Verbindungsstelle 74"/>
                        <wps:cNvSpPr/>
                        <wps:spPr>
                          <a:xfrm>
                            <a:off x="2989690" y="4738977"/>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57" name="Gerade Verbindung mit Pfeil 76"/>
                        <wps:cNvCnPr/>
                        <wps:spPr>
                          <a:xfrm flipH="1">
                            <a:off x="3093057" y="4953662"/>
                            <a:ext cx="5850" cy="23139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8" name="Gewinkelte Verbindung 77"/>
                        <wps:cNvCnPr/>
                        <wps:spPr>
                          <a:xfrm rot="16200000" flipH="1">
                            <a:off x="1284136" y="3160643"/>
                            <a:ext cx="1273411" cy="2128248"/>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59" name="Gewinkelte Verbindung 79"/>
                        <wps:cNvCnPr/>
                        <wps:spPr>
                          <a:xfrm rot="5400000">
                            <a:off x="4082994" y="3669527"/>
                            <a:ext cx="303615" cy="2057239"/>
                          </a:xfrm>
                          <a:prstGeom prst="bentConnector2">
                            <a:avLst/>
                          </a:prstGeom>
                          <a:noFill/>
                          <a:ln w="19050" cap="flat" cmpd="sng" algn="ctr">
                            <a:solidFill>
                              <a:sysClr val="windowText" lastClr="000000"/>
                            </a:solidFill>
                            <a:prstDash val="solid"/>
                            <a:headEnd type="none" w="med" len="med"/>
                            <a:tailEnd type="triangle" w="med" len="med"/>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420ECC9A" id="Group 29" o:spid="_x0000_s1053" style="width:482.3pt;height:554.45pt;mso-position-horizontal-relative:char;mso-position-vertical-relative:line" coordsize="61250,7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">
                <v:shape id="Flussdiagramm: Prozess 3" o:spid="_x0000_s1054" type="#_x0000_t109" style="position:absolute;left:22263;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" filled="f" strokecolor="windowText" strokeweight=".25pt">
                  <v:textbox>
                    <w:txbxContent>
                      <w:p w:rsidR="00EF228F" w:rsidRPr="00CF0642" w:rsidRDefault="00EF228F" w:rsidP="0099235A">
                        <w:pPr>
                          <w:pStyle w:val="NormalWeb"/>
                          <w:spacing w:before="0" w:beforeAutospacing="0" w:after="0" w:afterAutospacing="0"/>
                          <w:jc w:val="center"/>
                          <w:rPr>
                            <w:sz w:val="20"/>
                            <w:szCs w:val="20"/>
                          </w:rPr>
                        </w:pPr>
                        <w:r w:rsidRPr="00CF0642">
                          <w:rPr>
                            <w:rFonts w:eastAsia="+mn-ea"/>
                            <w:color w:val="000000"/>
                            <w:kern w:val="24"/>
                            <w:sz w:val="20"/>
                            <w:szCs w:val="20"/>
                            <w:lang w:val="en-US"/>
                          </w:rPr>
                          <w:t>ASEP - Annex 7</w:t>
                        </w:r>
                      </w:p>
                      <w:p w:rsidR="00EF228F" w:rsidRPr="00CF0642" w:rsidRDefault="00EF228F" w:rsidP="0099235A">
                        <w:pPr>
                          <w:pStyle w:val="NormalWeb"/>
                          <w:spacing w:before="0" w:beforeAutospacing="0" w:after="0" w:afterAutospacing="0"/>
                          <w:jc w:val="center"/>
                          <w:rPr>
                            <w:sz w:val="20"/>
                            <w:szCs w:val="20"/>
                          </w:rPr>
                        </w:pPr>
                        <w:r w:rsidRPr="00CF0642">
                          <w:rPr>
                            <w:rFonts w:eastAsia="+mn-ea"/>
                            <w:color w:val="000000"/>
                            <w:kern w:val="24"/>
                            <w:sz w:val="20"/>
                            <w:szCs w:val="20"/>
                            <w:lang w:val="en-US"/>
                          </w:rPr>
                          <w:t>(Paragraph 5</w:t>
                        </w:r>
                        <w:r>
                          <w:rPr>
                            <w:rFonts w:eastAsia="+mn-ea"/>
                            <w:color w:val="000000"/>
                            <w:kern w:val="24"/>
                            <w:sz w:val="20"/>
                            <w:szCs w:val="20"/>
                            <w:lang w:val="en-US"/>
                          </w:rPr>
                          <w:t>.</w:t>
                        </w:r>
                        <w:r w:rsidRPr="00CF0642">
                          <w:rPr>
                            <w:rFonts w:eastAsia="+mn-ea"/>
                            <w:color w:val="000000"/>
                            <w:kern w:val="24"/>
                            <w:sz w:val="20"/>
                            <w:szCs w:val="20"/>
                            <w:lang w:val="en-US"/>
                          </w:rPr>
                          <w:t>)</w:t>
                        </w:r>
                      </w:p>
                      <w:p w:rsidR="00EF228F" w:rsidRPr="00D95EFC" w:rsidRDefault="00EF228F" w:rsidP="0099235A">
                        <w:pPr>
                          <w:pStyle w:val="NormalWeb"/>
                          <w:spacing w:before="0" w:beforeAutospacing="0" w:after="0" w:afterAutospacing="0"/>
                          <w:jc w:val="center"/>
                          <w:rPr>
                            <w:sz w:val="20"/>
                            <w:szCs w:val="20"/>
                          </w:rPr>
                        </w:pPr>
                        <w:r w:rsidRPr="00D95EFC">
                          <w:rPr>
                            <w:rFonts w:eastAsia="+mn-ea"/>
                            <w:bCs/>
                            <w:color w:val="000000"/>
                            <w:kern w:val="24"/>
                            <w:sz w:val="20"/>
                            <w:szCs w:val="20"/>
                            <w:lang w:val="en-US"/>
                          </w:rPr>
                          <w:t>"Reference Sound Assessment"</w:t>
                        </w:r>
                      </w:p>
                    </w:txbxContent>
                  </v:textbox>
                </v:shape>
                <v:shape id="Flussdiagramm: Verzweigung 4" o:spid="_x0000_s1055" type="#_x0000_t110" style="position:absolute;left:22263;top:9303;width:17279;height:9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" filled="f" strokecolor="windowText" strokeweight=".25pt">
                  <v:textbox>
                    <w:txbxContent>
                      <w:p w:rsidR="00EF228F" w:rsidRPr="004C4757" w:rsidRDefault="00EF228F" w:rsidP="00EF228F">
                        <w:pPr>
                          <w:pStyle w:val="NormalWeb"/>
                          <w:jc w:val="center"/>
                          <w:rPr>
                            <w:sz w:val="20"/>
                            <w:szCs w:val="20"/>
                          </w:rPr>
                        </w:pPr>
                        <w:r w:rsidRPr="004C4757">
                          <w:rPr>
                            <w:rFonts w:eastAsia="+mn-ea"/>
                            <w:color w:val="000000"/>
                            <w:kern w:val="24"/>
                            <w:sz w:val="20"/>
                            <w:szCs w:val="20"/>
                            <w:lang w:val="en-US"/>
                          </w:rPr>
                          <w:t>Test or Calculation?</w:t>
                        </w:r>
                      </w:p>
                    </w:txbxContent>
                  </v:textbox>
                </v:shape>
                <v:shape id="Flussdiagramm: Prozess 6" o:spid="_x0000_s1056" type="#_x0000_t109" style="position:absolute;left:43970;top:9223;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" filled="f" strokecolor="windowText" strokeweight=".25pt">
                  <v:textbox>
                    <w:txbxContent>
                      <w:p w:rsidR="00EF228F" w:rsidRPr="00CF0642" w:rsidRDefault="00EF228F" w:rsidP="0099235A">
                        <w:pPr>
                          <w:pStyle w:val="NormalWeb"/>
                          <w:spacing w:before="0" w:beforeAutospacing="0" w:after="0" w:afterAutospacing="0"/>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correct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as given in</w:t>
                        </w:r>
                      </w:p>
                      <w:p w:rsidR="00EF228F" w:rsidRPr="00CF0642" w:rsidRDefault="00EF228F" w:rsidP="0099235A">
                        <w:pPr>
                          <w:pStyle w:val="NormalWeb"/>
                          <w:spacing w:before="0" w:beforeAutospacing="0" w:after="0" w:afterAutospacing="0"/>
                          <w:jc w:val="center"/>
                          <w:rPr>
                            <w:sz w:val="20"/>
                            <w:szCs w:val="20"/>
                          </w:rPr>
                        </w:pPr>
                        <w:r w:rsidRPr="00CF0642">
                          <w:rPr>
                            <w:rFonts w:eastAsia="+mn-ea"/>
                            <w:color w:val="000000"/>
                            <w:kern w:val="24"/>
                            <w:sz w:val="20"/>
                            <w:szCs w:val="20"/>
                            <w:lang w:val="en-US"/>
                          </w:rPr>
                          <w:t>paragraph 5.2</w:t>
                        </w:r>
                        <w:r>
                          <w:rPr>
                            <w:rFonts w:eastAsia="+mn-ea"/>
                            <w:color w:val="000000"/>
                            <w:kern w:val="24"/>
                            <w:sz w:val="20"/>
                            <w:szCs w:val="20"/>
                            <w:lang w:val="en-US"/>
                          </w:rPr>
                          <w:t>.</w:t>
                        </w:r>
                      </w:p>
                    </w:txbxContent>
                  </v:textbox>
                </v:shape>
                <v:shape id="Flussdiagramm: Prozess 7" o:spid="_x0000_s1057" type="#_x0000_t109" style="position:absolute;top:9223;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" filled="f" strokecolor="windowText" strokeweight=".25pt">
                  <v:textbox>
                    <w:txbxContent>
                      <w:p w:rsidR="00EF228F" w:rsidRPr="00CF0642" w:rsidRDefault="00EF228F" w:rsidP="00EF228F">
                        <w:pPr>
                          <w:pStyle w:val="NormalWeb"/>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target speed according </w:t>
                        </w:r>
                        <w:r w:rsidRPr="00CF0642">
                          <w:rPr>
                            <w:rFonts w:eastAsia="+mn-ea"/>
                            <w:color w:val="000000"/>
                            <w:kern w:val="24"/>
                            <w:sz w:val="20"/>
                            <w:szCs w:val="20"/>
                            <w:lang w:val="en-US"/>
                          </w:rPr>
                          <w:br/>
                          <w:t>to paragraph 5.1.2</w:t>
                        </w:r>
                        <w:r>
                          <w:rPr>
                            <w:rFonts w:eastAsia="+mn-ea"/>
                            <w:color w:val="000000"/>
                            <w:kern w:val="24"/>
                            <w:sz w:val="20"/>
                            <w:szCs w:val="20"/>
                            <w:lang w:val="en-US"/>
                          </w:rPr>
                          <w:t>.</w:t>
                        </w:r>
                      </w:p>
                    </w:txbxContent>
                  </v:textbox>
                </v:shape>
                <v:shape id="Flussdiagramm: Prozess 8" o:spid="_x0000_s1058" type="#_x0000_t109" style="position:absolute;top:18924;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" filled="f" strokecolor="windowText" strokeweight=".25pt">
                  <v:textbox>
                    <w:txbxContent>
                      <w:p w:rsidR="00EF228F" w:rsidRPr="00CF0642" w:rsidRDefault="00EF228F" w:rsidP="0099235A">
                        <w:pPr>
                          <w:pStyle w:val="NormalWeb"/>
                          <w:spacing w:before="0" w:beforeAutospacing="0" w:after="0" w:afterAutospacing="0"/>
                          <w:jc w:val="center"/>
                          <w:rPr>
                            <w:sz w:val="20"/>
                            <w:szCs w:val="20"/>
                          </w:rPr>
                        </w:pPr>
                        <w:r w:rsidRPr="00CF0642">
                          <w:rPr>
                            <w:rFonts w:eastAsia="+mn-ea"/>
                            <w:color w:val="000000"/>
                            <w:kern w:val="24"/>
                            <w:sz w:val="20"/>
                            <w:szCs w:val="20"/>
                            <w:lang w:val="en-US"/>
                          </w:rPr>
                          <w:t>Determine the</w:t>
                        </w:r>
                        <w:r w:rsidRPr="00CF0642">
                          <w:rPr>
                            <w:rFonts w:eastAsia="+mn-ea"/>
                            <w:color w:val="000000"/>
                            <w:kern w:val="24"/>
                            <w:sz w:val="20"/>
                            <w:szCs w:val="20"/>
                            <w:lang w:val="en-US"/>
                          </w:rPr>
                          <w:br/>
                          <w:t xml:space="preserve">correct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as given in</w:t>
                        </w:r>
                      </w:p>
                      <w:p w:rsidR="00EF228F" w:rsidRPr="00CF0642" w:rsidRDefault="00EF228F" w:rsidP="0099235A">
                        <w:pPr>
                          <w:pStyle w:val="NormalWeb"/>
                          <w:spacing w:before="0" w:beforeAutospacing="0" w:after="0" w:afterAutospacing="0"/>
                          <w:jc w:val="center"/>
                          <w:rPr>
                            <w:sz w:val="20"/>
                            <w:szCs w:val="20"/>
                          </w:rPr>
                        </w:pPr>
                        <w:r w:rsidRPr="00CF0642">
                          <w:rPr>
                            <w:rFonts w:eastAsia="+mn-ea"/>
                            <w:color w:val="000000"/>
                            <w:kern w:val="24"/>
                            <w:sz w:val="20"/>
                            <w:szCs w:val="20"/>
                            <w:lang w:val="en-US"/>
                          </w:rPr>
                          <w:t>paragraph 5.2</w:t>
                        </w:r>
                        <w:r>
                          <w:rPr>
                            <w:rFonts w:eastAsia="+mn-ea"/>
                            <w:color w:val="000000"/>
                            <w:kern w:val="24"/>
                            <w:sz w:val="20"/>
                            <w:szCs w:val="20"/>
                            <w:lang w:val="en-US"/>
                          </w:rPr>
                          <w:t>.</w:t>
                        </w:r>
                      </w:p>
                    </w:txbxContent>
                  </v:textbox>
                </v:shape>
                <v:shape id="Flussdiagramm: Prozess 10" o:spid="_x0000_s1059" type="#_x0000_t109" style="position:absolute;top:28545;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" filled="f" strokecolor="windowText" strokeweight=".25pt">
                  <v:textbox>
                    <w:txbxContent>
                      <w:p w:rsidR="00EF228F" w:rsidRPr="00CF0642" w:rsidRDefault="00EF228F" w:rsidP="00EF228F">
                        <w:pPr>
                          <w:pStyle w:val="NormalWeb"/>
                          <w:jc w:val="center"/>
                          <w:rPr>
                            <w:sz w:val="20"/>
                            <w:szCs w:val="20"/>
                          </w:rPr>
                        </w:pPr>
                        <w:r w:rsidRPr="00CF0642">
                          <w:rPr>
                            <w:rFonts w:eastAsia="+mn-ea"/>
                            <w:color w:val="000000"/>
                            <w:kern w:val="24"/>
                            <w:sz w:val="20"/>
                            <w:szCs w:val="20"/>
                            <w:lang w:val="en-US"/>
                          </w:rPr>
                          <w:t>Perform test and</w:t>
                        </w:r>
                        <w:r w:rsidRPr="00CF0642">
                          <w:rPr>
                            <w:rFonts w:eastAsia="+mn-ea"/>
                            <w:color w:val="000000"/>
                            <w:kern w:val="24"/>
                            <w:sz w:val="20"/>
                            <w:szCs w:val="20"/>
                            <w:lang w:val="en-US"/>
                          </w:rPr>
                          <w:br/>
                          <w:t xml:space="preserve">report the maximum </w:t>
                        </w:r>
                        <w:r w:rsidRPr="00CF0642">
                          <w:rPr>
                            <w:rFonts w:eastAsia="+mn-ea"/>
                            <w:color w:val="000000"/>
                            <w:kern w:val="24"/>
                            <w:sz w:val="20"/>
                            <w:szCs w:val="20"/>
                            <w:lang w:val="en-US"/>
                          </w:rPr>
                          <w:br/>
                          <w:t>sound level</w:t>
                        </w:r>
                      </w:p>
                    </w:txbxContent>
                  </v:textbox>
                </v:shape>
                <v:shape id="Flussdiagramm: Verzweigung 11" o:spid="_x0000_s1060" type="#_x0000_t110" style="position:absolute;left:22263;top:51842;width:17279;height:8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" filled="f" strokecolor="windowText" strokeweight=".25pt">
                  <v:textbox>
                    <w:txbxContent>
                      <w:p w:rsidR="00EF228F" w:rsidRPr="00CF0642" w:rsidRDefault="00EF228F" w:rsidP="00EF228F">
                        <w:pPr>
                          <w:pStyle w:val="NormalWeb"/>
                          <w:jc w:val="center"/>
                          <w:rPr>
                            <w:sz w:val="20"/>
                            <w:szCs w:val="20"/>
                          </w:rPr>
                        </w:pPr>
                        <w:r w:rsidRPr="00CF0642">
                          <w:rPr>
                            <w:rFonts w:eastAsia="+mn-ea"/>
                            <w:color w:val="000000"/>
                            <w:kern w:val="24"/>
                            <w:sz w:val="20"/>
                            <w:szCs w:val="20"/>
                            <w:lang w:val="en-US"/>
                          </w:rPr>
                          <w:t xml:space="preserve">Sound level </w:t>
                        </w:r>
                        <w:r w:rsidRPr="00CF0642">
                          <w:rPr>
                            <w:rFonts w:eastAsia="+mn-ea"/>
                            <w:color w:val="000000"/>
                            <w:kern w:val="24"/>
                            <w:sz w:val="20"/>
                            <w:szCs w:val="20"/>
                            <w:u w:val="single"/>
                            <w:lang w:val="en-US"/>
                          </w:rPr>
                          <w:t>&lt;</w:t>
                        </w:r>
                        <w:r w:rsidRPr="00CF0642">
                          <w:rPr>
                            <w:rFonts w:eastAsia="+mn-ea"/>
                            <w:color w:val="000000"/>
                            <w:kern w:val="24"/>
                            <w:sz w:val="20"/>
                            <w:szCs w:val="20"/>
                            <w:lang w:val="en-US"/>
                          </w:rPr>
                          <w:t xml:space="preserve"> Limit ?</w:t>
                        </w:r>
                      </w:p>
                    </w:txbxContent>
                  </v:textbox>
                </v:shape>
                <v:shape id="Flussdiagramm: Prozess 12" o:spid="_x0000_s1061" type="#_x0000_t109" style="position:absolute;left:43970;top:52558;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" filled="f" strokecolor="windowText" strokeweight=".25pt">
                  <v:textbox>
                    <w:txbxContent>
                      <w:p w:rsidR="00EF228F" w:rsidRPr="00CF0642" w:rsidRDefault="00EF228F" w:rsidP="0099235A">
                        <w:pPr>
                          <w:pStyle w:val="NormalWeb"/>
                          <w:spacing w:before="0" w:beforeAutospacing="0" w:after="0" w:afterAutospacing="0"/>
                          <w:jc w:val="center"/>
                          <w:rPr>
                            <w:sz w:val="20"/>
                            <w:szCs w:val="20"/>
                          </w:rPr>
                        </w:pPr>
                        <w:r w:rsidRPr="00CF0642">
                          <w:rPr>
                            <w:rFonts w:eastAsia="+mn-ea"/>
                            <w:color w:val="000000"/>
                            <w:kern w:val="24"/>
                            <w:sz w:val="20"/>
                            <w:szCs w:val="20"/>
                            <w:lang w:val="en-US"/>
                          </w:rPr>
                          <w:t xml:space="preserve">Vehicle </w:t>
                        </w:r>
                        <w:r w:rsidRPr="00CF0642">
                          <w:rPr>
                            <w:rFonts w:eastAsia="+mn-ea"/>
                            <w:b/>
                            <w:bCs/>
                            <w:color w:val="000000"/>
                            <w:kern w:val="24"/>
                            <w:sz w:val="20"/>
                            <w:szCs w:val="20"/>
                            <w:u w:val="single"/>
                            <w:lang w:val="en-US"/>
                          </w:rPr>
                          <w:t>NON-Compliant</w:t>
                        </w:r>
                        <w:r w:rsidRPr="00CF0642">
                          <w:rPr>
                            <w:rFonts w:eastAsia="+mn-ea"/>
                            <w:color w:val="000000"/>
                            <w:kern w:val="24"/>
                            <w:sz w:val="20"/>
                            <w:szCs w:val="20"/>
                            <w:lang w:val="en-US"/>
                          </w:rPr>
                          <w:t xml:space="preserve"> with provisions of the </w:t>
                        </w:r>
                      </w:p>
                      <w:p w:rsidR="00EF228F" w:rsidRPr="00CF0642" w:rsidRDefault="00EF228F" w:rsidP="0099235A">
                        <w:pPr>
                          <w:pStyle w:val="NormalWeb"/>
                          <w:spacing w:before="0" w:beforeAutospacing="0" w:after="0" w:afterAutospacing="0"/>
                          <w:jc w:val="center"/>
                          <w:rPr>
                            <w:sz w:val="20"/>
                            <w:szCs w:val="20"/>
                          </w:rPr>
                        </w:pPr>
                        <w:r>
                          <w:rPr>
                            <w:rFonts w:eastAsia="+mn-ea"/>
                            <w:color w:val="000000"/>
                            <w:kern w:val="24"/>
                            <w:sz w:val="20"/>
                            <w:szCs w:val="20"/>
                            <w:lang w:val="en-US"/>
                          </w:rPr>
                          <w:t>"</w:t>
                        </w:r>
                        <w:r w:rsidRPr="00CF0642">
                          <w:rPr>
                            <w:rFonts w:eastAsia="+mn-ea"/>
                            <w:color w:val="000000"/>
                            <w:kern w:val="24"/>
                            <w:sz w:val="20"/>
                            <w:szCs w:val="20"/>
                            <w:lang w:val="en-US"/>
                          </w:rPr>
                          <w:t>Reference Sound Assessment</w:t>
                        </w:r>
                        <w:r>
                          <w:rPr>
                            <w:rFonts w:eastAsia="+mn-ea"/>
                            <w:color w:val="000000"/>
                            <w:kern w:val="24"/>
                            <w:sz w:val="20"/>
                            <w:szCs w:val="20"/>
                            <w:lang w:val="en-US"/>
                          </w:rPr>
                          <w:t>"</w:t>
                        </w:r>
                      </w:p>
                    </w:txbxContent>
                  </v:textbox>
                </v:shape>
                <v:shape id="Flussdiagramm: Prozess 14" o:spid="_x0000_s1062" type="#_x0000_t109" style="position:absolute;left:22184;top:63212;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" filled="f" strokecolor="windowText" strokeweight=".25pt">
                  <v:textbox>
                    <w:txbxContent>
                      <w:p w:rsidR="00EF228F" w:rsidRPr="00CF0642" w:rsidRDefault="00EF228F" w:rsidP="0099235A">
                        <w:pPr>
                          <w:pStyle w:val="NormalWeb"/>
                          <w:spacing w:before="0" w:beforeAutospacing="0" w:after="0" w:afterAutospacing="0"/>
                          <w:jc w:val="center"/>
                          <w:rPr>
                            <w:sz w:val="20"/>
                            <w:szCs w:val="20"/>
                          </w:rPr>
                        </w:pPr>
                        <w:r w:rsidRPr="00CF0642">
                          <w:rPr>
                            <w:rFonts w:eastAsia="+mn-ea"/>
                            <w:color w:val="000000"/>
                            <w:kern w:val="24"/>
                            <w:sz w:val="20"/>
                            <w:szCs w:val="20"/>
                            <w:lang w:val="en-US"/>
                          </w:rPr>
                          <w:t xml:space="preserve">Vehicle </w:t>
                        </w:r>
                        <w:r w:rsidRPr="00CF0642">
                          <w:rPr>
                            <w:rFonts w:eastAsia="+mn-ea"/>
                            <w:b/>
                            <w:bCs/>
                            <w:color w:val="000000"/>
                            <w:kern w:val="24"/>
                            <w:sz w:val="20"/>
                            <w:szCs w:val="20"/>
                            <w:u w:val="single"/>
                            <w:lang w:val="en-US"/>
                          </w:rPr>
                          <w:t>Compliant</w:t>
                        </w:r>
                        <w:r w:rsidRPr="00CF0642">
                          <w:rPr>
                            <w:rFonts w:eastAsia="+mn-ea"/>
                            <w:color w:val="000000"/>
                            <w:kern w:val="24"/>
                            <w:sz w:val="20"/>
                            <w:szCs w:val="20"/>
                            <w:lang w:val="en-US"/>
                          </w:rPr>
                          <w:t xml:space="preserve"> with provisions of the </w:t>
                        </w:r>
                      </w:p>
                      <w:p w:rsidR="00EF228F" w:rsidRPr="00CF0642" w:rsidRDefault="00EF228F" w:rsidP="0099235A">
                        <w:pPr>
                          <w:pStyle w:val="NormalWeb"/>
                          <w:spacing w:before="0" w:beforeAutospacing="0" w:after="0" w:afterAutospacing="0"/>
                          <w:jc w:val="center"/>
                          <w:rPr>
                            <w:sz w:val="20"/>
                            <w:szCs w:val="20"/>
                          </w:rPr>
                        </w:pPr>
                        <w:r>
                          <w:rPr>
                            <w:rFonts w:eastAsia="+mn-ea"/>
                            <w:color w:val="000000"/>
                            <w:kern w:val="24"/>
                            <w:sz w:val="20"/>
                            <w:szCs w:val="20"/>
                            <w:lang w:val="en-US"/>
                          </w:rPr>
                          <w:t>"</w:t>
                        </w:r>
                        <w:r w:rsidRPr="00CF0642">
                          <w:rPr>
                            <w:rFonts w:eastAsia="+mn-ea"/>
                            <w:color w:val="000000"/>
                            <w:kern w:val="24"/>
                            <w:sz w:val="20"/>
                            <w:szCs w:val="20"/>
                            <w:lang w:val="en-US"/>
                          </w:rPr>
                          <w:t>Reference Sound Assessment</w:t>
                        </w:r>
                        <w:r>
                          <w:rPr>
                            <w:rFonts w:eastAsia="+mn-ea"/>
                            <w:color w:val="000000"/>
                            <w:kern w:val="24"/>
                            <w:sz w:val="20"/>
                            <w:szCs w:val="20"/>
                            <w:lang w:val="en-US"/>
                          </w:rPr>
                          <w:t>"</w:t>
                        </w:r>
                      </w:p>
                    </w:txbxContent>
                  </v:textbox>
                </v:shape>
                <v:shape id="Gerade Verbindung mit Pfeil 17" o:spid="_x0000_s1063" type="#_x0000_t32" style="position:absolute;left:30930;top:7235;width:12;height:20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" strokecolor="windowText" strokeweight="1.5pt">
                  <v:stroke endarrow="block"/>
                </v:shape>
                <v:shape id="Gerade Verbindung mit Pfeil 18" o:spid="_x0000_s1064" type="#_x0000_t32" style="position:absolute;left:39517;top:13835;width:4431;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" strokecolor="windowText" strokeweight="1.5pt">
                  <v:stroke endarrow="block"/>
                </v:shape>
                <v:shape id="Gerade Verbindung mit Pfeil 21" o:spid="_x0000_s1065" type="#_x0000_t32" style="position:absolute;left:17174;top:13755;width:5023;height:5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" strokecolor="windowText" strokeweight="1.5pt">
                  <v:stroke endarrow="block"/>
                </v:shape>
                <v:shape id="Gerade Verbindung mit Pfeil 24" o:spid="_x0000_s1066" type="#_x0000_t32" style="position:absolute;left:8666;top:16459;width:0;height:2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" strokecolor="windowText" strokeweight="1.5pt">
                  <v:stroke endarrow="block"/>
                </v:shape>
                <v:shape id="Gerade Verbindung mit Pfeil 27" o:spid="_x0000_s1067" type="#_x0000_t32" style="position:absolute;left:8666;top:26080;width:0;height:2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" strokecolor="windowText" strokeweight="1.5pt">
                  <v:stroke endarrow="block"/>
                </v:shape>
                <v:shape id="Gerade Verbindung mit Pfeil 33" o:spid="_x0000_s1068" type="#_x0000_t32" style="position:absolute;left:30771;top:60350;width:39;height:2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" strokecolor="windowText" strokeweight="1.5pt">
                  <v:stroke endarrow="block"/>
                </v:shape>
                <v:shape id="Flussdiagramm: Prozess 28" o:spid="_x0000_s1069" type="#_x0000_t109" style="position:absolute;left:43970;top:18924;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" filled="f" strokecolor="windowText" strokeweight=".25pt">
                  <v:textbox>
                    <w:txbxContent>
                      <w:p w:rsidR="00EF228F" w:rsidRPr="00CF0642" w:rsidRDefault="00EF228F" w:rsidP="0099235A">
                        <w:pPr>
                          <w:pStyle w:val="NormalWeb"/>
                          <w:spacing w:before="0" w:beforeAutospacing="0" w:after="0" w:afterAutospacing="0"/>
                          <w:jc w:val="center"/>
                          <w:rPr>
                            <w:sz w:val="20"/>
                            <w:szCs w:val="20"/>
                          </w:rPr>
                        </w:pPr>
                        <w:r w:rsidRPr="00CF0642">
                          <w:rPr>
                            <w:rFonts w:eastAsia="+mn-ea"/>
                            <w:color w:val="000000"/>
                            <w:kern w:val="24"/>
                            <w:sz w:val="20"/>
                            <w:szCs w:val="20"/>
                            <w:lang w:val="en-US"/>
                          </w:rPr>
                          <w:t>Determine n</w:t>
                        </w:r>
                        <w:r w:rsidRPr="00CF0642">
                          <w:rPr>
                            <w:rFonts w:eastAsia="+mn-ea"/>
                            <w:color w:val="000000"/>
                            <w:kern w:val="24"/>
                            <w:position w:val="-6"/>
                            <w:sz w:val="20"/>
                            <w:szCs w:val="20"/>
                            <w:vertAlign w:val="subscript"/>
                            <w:lang w:val="en-US"/>
                          </w:rPr>
                          <w:t>ref,</w:t>
                        </w:r>
                        <w:r w:rsidRPr="00CF0642">
                          <w:rPr>
                            <w:rFonts w:eastAsia="+mn-ea"/>
                            <w:color w:val="000000"/>
                            <w:kern w:val="24"/>
                            <w:position w:val="-6"/>
                            <w:sz w:val="20"/>
                            <w:szCs w:val="20"/>
                            <w:vertAlign w:val="subscript"/>
                            <w:lang w:val="en-US"/>
                          </w:rPr>
                          <w:sym w:font="Symbol" w:char="F061"/>
                        </w:r>
                      </w:p>
                      <w:p w:rsidR="00EF228F" w:rsidRPr="00CF0642" w:rsidRDefault="00EF228F" w:rsidP="0099235A">
                        <w:pPr>
                          <w:pStyle w:val="NormalWeb"/>
                          <w:spacing w:before="0" w:beforeAutospacing="0" w:after="0" w:afterAutospacing="0"/>
                          <w:jc w:val="center"/>
                          <w:rPr>
                            <w:sz w:val="20"/>
                            <w:szCs w:val="20"/>
                          </w:rPr>
                        </w:pPr>
                        <w:r w:rsidRPr="00CF0642">
                          <w:rPr>
                            <w:rFonts w:eastAsia="+mn-ea"/>
                            <w:color w:val="000000"/>
                            <w:kern w:val="24"/>
                            <w:sz w:val="20"/>
                            <w:szCs w:val="20"/>
                            <w:lang w:val="en-US"/>
                          </w:rPr>
                          <w:t>for specified gear according 5.3.1</w:t>
                        </w:r>
                        <w:r>
                          <w:rPr>
                            <w:rFonts w:eastAsia="+mn-ea"/>
                            <w:color w:val="000000"/>
                            <w:kern w:val="24"/>
                            <w:sz w:val="20"/>
                            <w:szCs w:val="20"/>
                            <w:lang w:val="en-US"/>
                          </w:rPr>
                          <w:t>.</w:t>
                        </w:r>
                      </w:p>
                    </w:txbxContent>
                  </v:textbox>
                </v:shape>
                <v:shape id="Flussdiagramm: Prozess 29" o:spid="_x0000_s1070" type="#_x0000_t109" style="position:absolute;left:43970;top:28545;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" filled="f" strokecolor="windowText" strokeweight=".25pt">
                  <v:textbox>
                    <w:txbxContent>
                      <w:p w:rsidR="00EF228F" w:rsidRPr="00CF0642" w:rsidRDefault="00EF228F" w:rsidP="0099235A">
                        <w:pPr>
                          <w:pStyle w:val="NormalWeb"/>
                          <w:spacing w:before="0" w:beforeAutospacing="0" w:after="0" w:afterAutospacing="0"/>
                          <w:jc w:val="center"/>
                          <w:rPr>
                            <w:sz w:val="20"/>
                            <w:szCs w:val="20"/>
                          </w:rPr>
                        </w:pPr>
                        <w:r w:rsidRPr="00CF0642">
                          <w:rPr>
                            <w:rFonts w:eastAsia="+mn-ea"/>
                            <w:color w:val="000000"/>
                            <w:kern w:val="24"/>
                            <w:sz w:val="20"/>
                            <w:szCs w:val="20"/>
                            <w:lang w:val="en-US"/>
                          </w:rPr>
                          <w:t>Take or determine slope</w:t>
                        </w:r>
                        <w:r w:rsidRPr="00CF0642">
                          <w:rPr>
                            <w:rFonts w:eastAsia="+mn-ea"/>
                            <w:color w:val="000000"/>
                            <w:kern w:val="24"/>
                            <w:position w:val="-6"/>
                            <w:sz w:val="20"/>
                            <w:szCs w:val="20"/>
                            <w:vertAlign w:val="subscript"/>
                            <w:lang w:val="en-US"/>
                          </w:rPr>
                          <w:sym w:font="Symbol" w:char="F061"/>
                        </w:r>
                        <w:r w:rsidRPr="00CF0642">
                          <w:rPr>
                            <w:rFonts w:eastAsia="+mn-ea"/>
                            <w:color w:val="000000"/>
                            <w:kern w:val="24"/>
                            <w:sz w:val="20"/>
                            <w:szCs w:val="20"/>
                            <w:lang w:val="en-US"/>
                          </w:rPr>
                          <w:t xml:space="preserve"> for gear </w:t>
                        </w:r>
                        <w:r w:rsidRPr="00CF0642">
                          <w:rPr>
                            <w:rFonts w:eastAsia="+mn-ea"/>
                            <w:color w:val="000000"/>
                            <w:kern w:val="24"/>
                            <w:sz w:val="20"/>
                            <w:szCs w:val="20"/>
                            <w:lang w:val="en-US"/>
                          </w:rPr>
                          <w:sym w:font="Symbol" w:char="F061"/>
                        </w:r>
                        <w:r w:rsidRPr="00CF0642">
                          <w:rPr>
                            <w:rFonts w:eastAsia="+mn-ea"/>
                            <w:color w:val="000000"/>
                            <w:kern w:val="24"/>
                            <w:sz w:val="20"/>
                            <w:szCs w:val="20"/>
                            <w:lang w:val="en-US"/>
                          </w:rPr>
                          <w:t xml:space="preserve"> according to paragraphs 2.4</w:t>
                        </w:r>
                        <w:r>
                          <w:rPr>
                            <w:rFonts w:eastAsia="+mn-ea"/>
                            <w:color w:val="000000"/>
                            <w:kern w:val="24"/>
                            <w:sz w:val="20"/>
                            <w:szCs w:val="20"/>
                            <w:lang w:val="en-US"/>
                          </w:rPr>
                          <w:t>.</w:t>
                        </w:r>
                        <w:r w:rsidRPr="00CF0642">
                          <w:rPr>
                            <w:rFonts w:eastAsia="+mn-ea"/>
                            <w:color w:val="000000"/>
                            <w:kern w:val="24"/>
                            <w:sz w:val="20"/>
                            <w:szCs w:val="20"/>
                            <w:lang w:val="en-US"/>
                          </w:rPr>
                          <w:t>, 3.1</w:t>
                        </w:r>
                        <w:r>
                          <w:rPr>
                            <w:rFonts w:eastAsia="+mn-ea"/>
                            <w:color w:val="000000"/>
                            <w:kern w:val="24"/>
                            <w:sz w:val="20"/>
                            <w:szCs w:val="20"/>
                            <w:lang w:val="en-US"/>
                          </w:rPr>
                          <w:t>.</w:t>
                        </w:r>
                        <w:r w:rsidRPr="00CF0642">
                          <w:rPr>
                            <w:rFonts w:eastAsia="+mn-ea"/>
                            <w:color w:val="000000"/>
                            <w:kern w:val="24"/>
                            <w:sz w:val="20"/>
                            <w:szCs w:val="20"/>
                            <w:lang w:val="en-US"/>
                          </w:rPr>
                          <w:t xml:space="preserve"> up to </w:t>
                        </w:r>
                        <w:r w:rsidRPr="00CF0642">
                          <w:rPr>
                            <w:rFonts w:eastAsia="+mn-ea"/>
                            <w:color w:val="000000"/>
                            <w:kern w:val="24"/>
                            <w:sz w:val="20"/>
                            <w:szCs w:val="20"/>
                            <w:lang w:val="en-US"/>
                          </w:rPr>
                          <w:br/>
                          <w:t>3.2.2</w:t>
                        </w:r>
                        <w:r>
                          <w:rPr>
                            <w:rFonts w:eastAsia="+mn-ea"/>
                            <w:color w:val="000000"/>
                            <w:kern w:val="24"/>
                            <w:sz w:val="20"/>
                            <w:szCs w:val="20"/>
                            <w:lang w:val="en-US"/>
                          </w:rPr>
                          <w:t>.</w:t>
                        </w:r>
                        <w:r w:rsidRPr="00CF0642">
                          <w:rPr>
                            <w:rFonts w:eastAsia="+mn-ea"/>
                            <w:color w:val="000000"/>
                            <w:kern w:val="24"/>
                            <w:sz w:val="20"/>
                            <w:szCs w:val="20"/>
                            <w:lang w:val="en-US"/>
                          </w:rPr>
                          <w:t xml:space="preserve"> </w:t>
                        </w:r>
                      </w:p>
                    </w:txbxContent>
                  </v:textbox>
                </v:shape>
                <v:shape id="Gerade Verbindung mit Pfeil 31" o:spid="_x0000_s1071" type="#_x0000_t32" style="position:absolute;left:52637;top:16459;width:0;height:2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" strokecolor="windowText" strokeweight="1.5pt">
                  <v:stroke endarrow="block"/>
                </v:shape>
                <v:shape id="Gerade Verbindung mit Pfeil 32" o:spid="_x0000_s1072" type="#_x0000_t32" style="position:absolute;left:52637;top:26080;width:0;height:24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" strokecolor="windowText" strokeweight="1.5pt">
                  <v:stroke endarrow="block"/>
                </v:shape>
                <v:shape id="Textfeld 40" o:spid="_x0000_s1073" type="#_x0000_t202" style="position:absolute;left:38993;top:11396;width:4540;height:3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" filled="f" stroked="f">
                  <v:textbox style="mso-fit-shape-to-text:t">
                    <w:txbxContent>
                      <w:p w:rsidR="00EF228F" w:rsidRPr="00CF0642" w:rsidRDefault="00EF228F" w:rsidP="00EF228F">
                        <w:pPr>
                          <w:pStyle w:val="NormalWeb"/>
                          <w:rPr>
                            <w:sz w:val="16"/>
                            <w:szCs w:val="16"/>
                          </w:rPr>
                        </w:pPr>
                        <w:r w:rsidRPr="00CF0642">
                          <w:rPr>
                            <w:rFonts w:eastAsia="+mn-ea"/>
                            <w:color w:val="000000"/>
                            <w:kern w:val="24"/>
                            <w:sz w:val="16"/>
                            <w:szCs w:val="16"/>
                            <w:lang w:val="de-DE"/>
                          </w:rPr>
                          <w:t>CALC</w:t>
                        </w:r>
                      </w:p>
                    </w:txbxContent>
                  </v:textbox>
                </v:shape>
                <v:shape id="Textfeld 45" o:spid="_x0000_s1074" type="#_x0000_t202" style="position:absolute;left:17921;top:11472;width:4261;height:3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" filled="f" stroked="f">
                  <v:textbox style="mso-fit-shape-to-text:t">
                    <w:txbxContent>
                      <w:p w:rsidR="00EF228F" w:rsidRPr="00CF0642" w:rsidRDefault="00EF228F" w:rsidP="00EF228F">
                        <w:pPr>
                          <w:pStyle w:val="NormalWeb"/>
                        </w:pPr>
                        <w:r w:rsidRPr="00CF0642">
                          <w:rPr>
                            <w:rFonts w:eastAsia="+mn-ea"/>
                            <w:color w:val="000000"/>
                            <w:kern w:val="24"/>
                            <w:sz w:val="16"/>
                            <w:szCs w:val="16"/>
                            <w:lang w:val="de-DE"/>
                          </w:rPr>
                          <w:t>TEST</w:t>
                        </w:r>
                      </w:p>
                    </w:txbxContent>
                  </v:textbox>
                </v:shape>
                <v:shape id="Textfeld 55" o:spid="_x0000_s1075" type="#_x0000_t202" style="position:absolute;left:25837;top:60343;width:4058;height:4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" filled="f" stroked="f">
                  <v:textbox style="mso-fit-shape-to-text:t">
                    <w:txbxContent>
                      <w:p w:rsidR="00EF228F" w:rsidRPr="00CF0642" w:rsidRDefault="00EF228F" w:rsidP="00EF228F">
                        <w:pPr>
                          <w:pStyle w:val="NormalWeb"/>
                        </w:pPr>
                        <w:r w:rsidRPr="00CF0642">
                          <w:rPr>
                            <w:rFonts w:eastAsia="+mn-ea"/>
                            <w:b/>
                            <w:bCs/>
                            <w:color w:val="000000"/>
                            <w:kern w:val="24"/>
                            <w:sz w:val="18"/>
                            <w:szCs w:val="18"/>
                            <w:lang w:val="de-DE"/>
                          </w:rPr>
                          <w:t>YES</w:t>
                        </w:r>
                      </w:p>
                    </w:txbxContent>
                  </v:textbox>
                </v:shape>
                <v:shape id="Flussdiagramm: Prozess 56" o:spid="_x0000_s1076" type="#_x0000_t109" style="position:absolute;left:43970;top:38086;width:17279;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" filled="f" strokecolor="windowText" strokeweight=".25pt">
                  <v:textbox>
                    <w:txbxContent>
                      <w:p w:rsidR="00EF228F" w:rsidRPr="00CF0642" w:rsidRDefault="00EF228F" w:rsidP="00EF228F">
                        <w:pPr>
                          <w:pStyle w:val="NormalWeb"/>
                          <w:jc w:val="center"/>
                          <w:rPr>
                            <w:sz w:val="20"/>
                            <w:szCs w:val="20"/>
                          </w:rPr>
                        </w:pPr>
                        <w:r w:rsidRPr="00CF0642">
                          <w:rPr>
                            <w:rFonts w:eastAsia="+mn-ea"/>
                            <w:color w:val="000000"/>
                            <w:kern w:val="24"/>
                            <w:sz w:val="20"/>
                            <w:szCs w:val="20"/>
                            <w:lang w:val="en-US"/>
                          </w:rPr>
                          <w:t xml:space="preserve">Calculate sound level according to </w:t>
                        </w:r>
                        <w:r w:rsidRPr="00CF0642">
                          <w:rPr>
                            <w:rFonts w:eastAsia="+mn-ea"/>
                            <w:color w:val="000000"/>
                            <w:kern w:val="24"/>
                            <w:sz w:val="20"/>
                            <w:szCs w:val="20"/>
                            <w:lang w:val="en-US"/>
                          </w:rPr>
                          <w:br/>
                          <w:t>paragraph 5.3.2</w:t>
                        </w:r>
                        <w:r>
                          <w:rPr>
                            <w:rFonts w:eastAsia="+mn-ea"/>
                            <w:color w:val="000000"/>
                            <w:kern w:val="24"/>
                            <w:sz w:val="20"/>
                            <w:szCs w:val="20"/>
                            <w:lang w:val="en-US"/>
                          </w:rPr>
                          <w:t>.</w:t>
                        </w:r>
                      </w:p>
                    </w:txbxContent>
                  </v:textbox>
                </v:shape>
                <v:shape id="Gerade Verbindung mit Pfeil 57" o:spid="_x0000_s1077" type="#_x0000_t32" style="position:absolute;left:52637;top:35780;width:0;height:24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" strokecolor="windowText" strokeweight="1.5pt">
                  <v:stroke endarrow="block"/>
                </v:shape>
                <v:shape id="Gerade Verbindung mit Pfeil 65" o:spid="_x0000_s1078" type="#_x0000_t32" style="position:absolute;left:39517;top:56295;width:44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" strokecolor="windowText" strokeweight="1.5pt">
                  <v:stroke endarrow="block"/>
                </v:shape>
                <v:shape id="Textfeld 68" o:spid="_x0000_s1079" type="#_x0000_t202" style="position:absolute;left:39511;top:53744;width:3550;height:4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" filled="f" stroked="f">
                  <v:textbox style="mso-fit-shape-to-text:t">
                    <w:txbxContent>
                      <w:p w:rsidR="00EF228F" w:rsidRPr="00CF0642" w:rsidRDefault="00EF228F" w:rsidP="00EF228F">
                        <w:pPr>
                          <w:pStyle w:val="NormalWeb"/>
                        </w:pPr>
                        <w:r w:rsidRPr="00CF0642">
                          <w:rPr>
                            <w:rFonts w:eastAsia="+mn-ea"/>
                            <w:b/>
                            <w:bCs/>
                            <w:color w:val="000000"/>
                            <w:kern w:val="24"/>
                            <w:sz w:val="18"/>
                            <w:szCs w:val="18"/>
                            <w:lang w:val="de-DE"/>
                          </w:rPr>
                          <w:t>NO</w:t>
                        </w:r>
                      </w:p>
                    </w:txbxContent>
                  </v:textbox>
                </v:shape>
                <v:shape id="Flussdiagramm: Verbindungsstelle 74" o:spid="_x0000_s1080" type="#_x0000_t120" style="position:absolute;left:29896;top:47389;width:2161;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" fillcolor="window" strokecolor="windowText" strokeweight=".25pt"/>
                <v:shape id="Gerade Verbindung mit Pfeil 76" o:spid="_x0000_s1081" type="#_x0000_t32" style="position:absolute;left:30930;top:49536;width:59;height:23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" strokecolor="windowText" strokeweight="1.5pt">
                  <v:stroke endarrow="block"/>
                </v:shape>
                <v:shape id="Gewinkelte Verbindung 77" o:spid="_x0000_s1082" type="#_x0000_t33" style="position:absolute;left:12841;top:31606;width:12734;height:212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" strokecolor="windowText" strokeweight="1.5pt">
                  <v:stroke endarrow="block"/>
                </v:shape>
                <v:shape id="Gewinkelte Verbindung 79" o:spid="_x0000_s1083" type="#_x0000_t33" style="position:absolute;left:40830;top:36694;width:3036;height:2057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" strokecolor="windowText" strokeweight="1.5pt">
                  <v:stroke endarrow="block"/>
                </v:shape>
                <w10:anchorlock/>
              </v:group>
            </w:pict>
          </mc:Fallback>
        </mc:AlternateContent>
      </w:r>
    </w:p>
    <w:p w:rsidR="00EF228F" w:rsidRPr="00DF5841" w:rsidRDefault="00EF228F" w:rsidP="00EF228F">
      <w:pPr>
        <w:tabs>
          <w:tab w:val="left" w:pos="709"/>
        </w:tabs>
        <w:suppressAutoHyphens w:val="0"/>
        <w:spacing w:line="240" w:lineRule="auto"/>
        <w:ind w:left="284" w:right="283"/>
        <w:rPr>
          <w:b/>
          <w:bCs/>
          <w:sz w:val="22"/>
          <w:szCs w:val="28"/>
          <w:lang w:eastAsia="en-GB"/>
        </w:rPr>
      </w:pPr>
    </w:p>
    <w:p w:rsidR="00EF228F" w:rsidRPr="00744881" w:rsidRDefault="00EF228F" w:rsidP="00744881">
      <w:pPr>
        <w:tabs>
          <w:tab w:val="left" w:pos="709"/>
        </w:tabs>
        <w:suppressAutoHyphens w:val="0"/>
        <w:ind w:left="1134" w:right="284"/>
        <w:rPr>
          <w:bCs/>
          <w:lang w:val="en-US" w:eastAsia="en-GB"/>
        </w:rPr>
      </w:pPr>
      <w:r w:rsidRPr="00EF228F">
        <w:rPr>
          <w:b/>
          <w:bCs/>
          <w:sz w:val="22"/>
          <w:szCs w:val="28"/>
          <w:lang w:val="en-US" w:eastAsia="en-GB"/>
        </w:rPr>
        <w:br w:type="page"/>
      </w:r>
      <w:r w:rsidRPr="00744881">
        <w:rPr>
          <w:bCs/>
          <w:lang w:val="en-US" w:eastAsia="en-GB"/>
        </w:rPr>
        <w:t xml:space="preserve">Figure 3 </w:t>
      </w:r>
    </w:p>
    <w:p w:rsidR="00EF228F" w:rsidRPr="00DF5841" w:rsidRDefault="00EF228F" w:rsidP="00EF228F">
      <w:pPr>
        <w:tabs>
          <w:tab w:val="left" w:pos="709"/>
        </w:tabs>
        <w:suppressAutoHyphens w:val="0"/>
        <w:spacing w:line="240" w:lineRule="auto"/>
        <w:ind w:left="1134" w:right="284"/>
        <w:rPr>
          <w:b/>
          <w:bCs/>
          <w:lang w:eastAsia="en-GB"/>
        </w:rPr>
      </w:pPr>
      <w:r w:rsidRPr="00EF228F">
        <w:rPr>
          <w:b/>
          <w:bCs/>
          <w:lang w:val="en-US" w:eastAsia="en-GB"/>
        </w:rPr>
        <w:t>Flowchart for the determination of the individual test points P</w:t>
      </w:r>
      <w:r w:rsidRPr="00EF228F">
        <w:rPr>
          <w:b/>
          <w:bCs/>
          <w:vertAlign w:val="subscript"/>
          <w:lang w:val="en-US" w:eastAsia="en-GB"/>
        </w:rPr>
        <w:t>j</w:t>
      </w:r>
      <w:r w:rsidRPr="00EF228F">
        <w:rPr>
          <w:b/>
          <w:bCs/>
          <w:lang w:val="en-US" w:eastAsia="en-GB"/>
        </w:rPr>
        <w:t xml:space="preserve"> according to Annex 7, paragraph 2. </w:t>
      </w:r>
      <w:r w:rsidRPr="00DF5841">
        <w:rPr>
          <w:b/>
          <w:bCs/>
          <w:lang w:eastAsia="en-GB"/>
        </w:rPr>
        <w:t>"Measurement method"</w:t>
      </w:r>
    </w:p>
    <w:p w:rsidR="00EF228F" w:rsidRPr="00DF5841" w:rsidRDefault="00EF228F" w:rsidP="00EF228F">
      <w:pPr>
        <w:tabs>
          <w:tab w:val="left" w:pos="709"/>
        </w:tabs>
        <w:suppressAutoHyphens w:val="0"/>
        <w:spacing w:line="240" w:lineRule="auto"/>
        <w:ind w:left="1134" w:right="284"/>
        <w:rPr>
          <w:b/>
          <w:bCs/>
          <w:lang w:eastAsia="en-GB"/>
        </w:rPr>
      </w:pPr>
      <w:r w:rsidRPr="00DF5841">
        <w:rPr>
          <w:bCs/>
          <w:noProof/>
          <w:sz w:val="22"/>
          <w:szCs w:val="28"/>
          <w:lang w:val="en-GB" w:eastAsia="en-GB"/>
        </w:rPr>
        <mc:AlternateContent>
          <mc:Choice Requires="wpg">
            <w:drawing>
              <wp:anchor distT="0" distB="0" distL="114300" distR="114300" simplePos="0" relativeHeight="251659264" behindDoc="0" locked="0" layoutInCell="1" allowOverlap="1" wp14:anchorId="0E706A4E" wp14:editId="09AADEFF">
                <wp:simplePos x="0" y="0"/>
                <wp:positionH relativeFrom="column">
                  <wp:posOffset>785413</wp:posOffset>
                </wp:positionH>
                <wp:positionV relativeFrom="paragraph">
                  <wp:posOffset>93980</wp:posOffset>
                </wp:positionV>
                <wp:extent cx="5098738" cy="7944862"/>
                <wp:effectExtent l="0" t="0" r="26035" b="18415"/>
                <wp:wrapNone/>
                <wp:docPr id="60" name="Group 60"/>
                <wp:cNvGraphicFramePr/>
                <a:graphic xmlns:a="http://schemas.openxmlformats.org/drawingml/2006/main">
                  <a:graphicData uri="http://schemas.microsoft.com/office/word/2010/wordprocessingGroup">
                    <wpg:wgp>
                      <wpg:cNvGrpSpPr/>
                      <wpg:grpSpPr>
                        <a:xfrm>
                          <a:off x="0" y="0"/>
                          <a:ext cx="5098738" cy="7944862"/>
                          <a:chOff x="102004" y="-1"/>
                          <a:chExt cx="5098738" cy="7944862"/>
                        </a:xfrm>
                      </wpg:grpSpPr>
                      <wps:wsp>
                        <wps:cNvPr id="61" name="Flussdiagramm: Prozess 28"/>
                        <wps:cNvSpPr/>
                        <wps:spPr>
                          <a:xfrm>
                            <a:off x="1635788" y="638512"/>
                            <a:ext cx="1492115" cy="396758"/>
                          </a:xfrm>
                          <a:prstGeom prst="flowChartProcess">
                            <a:avLst/>
                          </a:prstGeom>
                          <a:solidFill>
                            <a:sysClr val="window" lastClr="FFFFFF"/>
                          </a:solidFill>
                          <a:ln w="3175" cap="flat" cmpd="sng" algn="ctr">
                            <a:solidFill>
                              <a:sysClr val="windowText" lastClr="000000"/>
                            </a:solidFill>
                            <a:prstDash val="solid"/>
                          </a:ln>
                          <a:effectLst/>
                        </wps:spPr>
                        <wps:txbx>
                          <w:txbxContent>
                            <w:p w:rsidR="00EF228F" w:rsidRPr="004C4757" w:rsidRDefault="00EF228F" w:rsidP="00EF228F">
                              <w:pPr>
                                <w:pStyle w:val="NormalWeb"/>
                                <w:jc w:val="center"/>
                                <w:rPr>
                                  <w:sz w:val="20"/>
                                  <w:szCs w:val="20"/>
                                </w:rPr>
                              </w:pPr>
                              <w:r w:rsidRPr="004C4757">
                                <w:rPr>
                                  <w:rFonts w:eastAsia="+mn-ea"/>
                                  <w:color w:val="000000"/>
                                  <w:kern w:val="24"/>
                                  <w:sz w:val="20"/>
                                  <w:szCs w:val="20"/>
                                </w:rPr>
                                <w:t xml:space="preserve">Choose lowest gear </w:t>
                              </w:r>
                              <w:r w:rsidRPr="004C4757">
                                <w:rPr>
                                  <w:rFonts w:eastAsia="+mn-ea"/>
                                  <w:color w:val="000000"/>
                                  <w:kern w:val="24"/>
                                  <w:sz w:val="20"/>
                                  <w:szCs w:val="20"/>
                                </w:rPr>
                                <w:br/>
                                <w:t>(e.g. first gear)</w:t>
                              </w:r>
                            </w:p>
                          </w:txbxContent>
                        </wps:txbx>
                        <wps:bodyPr rtlCol="0" anchor="ctr"/>
                      </wps:wsp>
                      <wps:wsp>
                        <wps:cNvPr id="62" name="Flussdiagramm: Verzweigung 29"/>
                        <wps:cNvSpPr/>
                        <wps:spPr>
                          <a:xfrm>
                            <a:off x="1777485" y="1466203"/>
                            <a:ext cx="1190660" cy="350515"/>
                          </a:xfrm>
                          <a:prstGeom prst="flowChartDecision">
                            <a:avLst/>
                          </a:prstGeom>
                          <a:solidFill>
                            <a:sysClr val="window" lastClr="FFFFFF"/>
                          </a:solidFill>
                          <a:ln w="3175" cap="flat" cmpd="sng" algn="ctr">
                            <a:solidFill>
                              <a:sysClr val="windowText" lastClr="000000"/>
                            </a:solidFill>
                            <a:prstDash val="solid"/>
                          </a:ln>
                          <a:effectLst/>
                        </wps:spPr>
                        <wps:txbx>
                          <w:txbxContent>
                            <w:p w:rsidR="00EF228F" w:rsidRPr="00D95EFC" w:rsidRDefault="00EF228F" w:rsidP="00EF228F">
                              <w:pPr>
                                <w:pStyle w:val="NormalWeb"/>
                                <w:jc w:val="center"/>
                                <w:rPr>
                                  <w:sz w:val="20"/>
                                  <w:szCs w:val="20"/>
                                </w:rPr>
                              </w:pPr>
                              <w:r w:rsidRPr="00D95EFC">
                                <w:rPr>
                                  <w:rFonts w:eastAsia="+mn-ea"/>
                                  <w:bCs/>
                                  <w:color w:val="000000"/>
                                  <w:kern w:val="24"/>
                                  <w:sz w:val="20"/>
                                  <w:szCs w:val="20"/>
                                </w:rPr>
                                <w:t xml:space="preserve">Gear </w:t>
                              </w:r>
                              <w:r w:rsidRPr="00D95EFC">
                                <w:rPr>
                                  <w:rFonts w:eastAsia="+mn-ea"/>
                                  <w:bCs/>
                                  <w:color w:val="000000"/>
                                  <w:kern w:val="24"/>
                                  <w:sz w:val="20"/>
                                  <w:szCs w:val="20"/>
                                </w:rPr>
                                <w:sym w:font="Symbol" w:char="F06B"/>
                              </w:r>
                              <w:r w:rsidRPr="00D95EFC">
                                <w:rPr>
                                  <w:rFonts w:eastAsia="+mn-ea"/>
                                  <w:bCs/>
                                  <w:color w:val="000000"/>
                                  <w:kern w:val="24"/>
                                  <w:sz w:val="20"/>
                                  <w:szCs w:val="20"/>
                                </w:rPr>
                                <w:t xml:space="preserve"> ≤ i</w:t>
                              </w:r>
                            </w:p>
                          </w:txbxContent>
                        </wps:txbx>
                        <wps:bodyPr lIns="0" tIns="0" rIns="0" bIns="0" rtlCol="0" anchor="ctr"/>
                      </wps:wsp>
                      <wps:wsp>
                        <wps:cNvPr id="63" name="Flussdiagramm: Prozess 34"/>
                        <wps:cNvSpPr/>
                        <wps:spPr>
                          <a:xfrm>
                            <a:off x="1576760" y="1989919"/>
                            <a:ext cx="1512000" cy="576000"/>
                          </a:xfrm>
                          <a:prstGeom prst="flowChartProcess">
                            <a:avLst/>
                          </a:prstGeom>
                          <a:solidFill>
                            <a:sysClr val="window" lastClr="FFFFFF"/>
                          </a:solidFill>
                          <a:ln w="3175" cap="flat" cmpd="sng" algn="ctr">
                            <a:solidFill>
                              <a:sysClr val="windowText" lastClr="000000"/>
                            </a:solidFill>
                            <a:prstDash val="solid"/>
                          </a:ln>
                          <a:effectLst/>
                        </wps:spPr>
                        <wps:txbx>
                          <w:txbxContent>
                            <w:p w:rsidR="00EF228F" w:rsidRPr="00D95EFC" w:rsidRDefault="00EF228F" w:rsidP="00EF228F">
                              <w:pPr>
                                <w:pStyle w:val="NormalWeb"/>
                                <w:jc w:val="center"/>
                                <w:textAlignment w:val="baseline"/>
                                <w:rPr>
                                  <w:sz w:val="20"/>
                                  <w:szCs w:val="20"/>
                                </w:rPr>
                              </w:pPr>
                              <w:r w:rsidRPr="00D95EFC">
                                <w:rPr>
                                  <w:rFonts w:eastAsia="Calibri"/>
                                  <w:bCs/>
                                  <w:color w:val="000000"/>
                                  <w:kern w:val="24"/>
                                  <w:sz w:val="20"/>
                                  <w:szCs w:val="20"/>
                                </w:rPr>
                                <w:t>Test P1</w:t>
                              </w:r>
                            </w:p>
                            <w:p w:rsidR="00EF228F" w:rsidRPr="004C4757" w:rsidRDefault="00EF228F" w:rsidP="00EF228F">
                              <w:pPr>
                                <w:pStyle w:val="NormalWeb"/>
                                <w:jc w:val="center"/>
                                <w:textAlignment w:val="baseline"/>
                                <w:rPr>
                                  <w:sz w:val="20"/>
                                  <w:szCs w:val="20"/>
                                </w:rPr>
                              </w:pPr>
                              <w:r w:rsidRPr="004C4757">
                                <w:rPr>
                                  <w:rFonts w:eastAsia="+mn-ea"/>
                                  <w:color w:val="000000"/>
                                  <w:kern w:val="24"/>
                                  <w:sz w:val="20"/>
                                  <w:szCs w:val="20"/>
                                </w:rPr>
                                <w:t>Target : V</w:t>
                              </w:r>
                              <w:r w:rsidRPr="004C4757">
                                <w:rPr>
                                  <w:rFonts w:eastAsia="+mn-ea"/>
                                  <w:color w:val="000000"/>
                                  <w:kern w:val="24"/>
                                  <w:position w:val="-5"/>
                                  <w:sz w:val="20"/>
                                  <w:szCs w:val="20"/>
                                  <w:vertAlign w:val="subscript"/>
                                </w:rPr>
                                <w:t>AA</w:t>
                              </w:r>
                              <w:r w:rsidRPr="004C4757">
                                <w:rPr>
                                  <w:rFonts w:eastAsia="+mn-ea"/>
                                  <w:color w:val="000000"/>
                                  <w:kern w:val="24"/>
                                  <w:sz w:val="20"/>
                                  <w:szCs w:val="20"/>
                                </w:rPr>
                                <w:t xml:space="preserve"> = 20 km/h </w:t>
                              </w:r>
                              <w:r w:rsidRPr="004C4757">
                                <w:rPr>
                                  <w:rFonts w:eastAsia="+mn-ea"/>
                                  <w:color w:val="000000"/>
                                  <w:kern w:val="24"/>
                                  <w:sz w:val="20"/>
                                  <w:szCs w:val="20"/>
                                </w:rPr>
                                <w:br/>
                                <w:t>(or 25, 30, … km/h)</w:t>
                              </w:r>
                            </w:p>
                          </w:txbxContent>
                        </wps:txbx>
                        <wps:bodyPr rtlCol="0" anchor="ctr"/>
                      </wps:wsp>
                      <wps:wsp>
                        <wps:cNvPr id="64" name="Gerade Verbindung mit Pfeil 45"/>
                        <wps:cNvCnPr/>
                        <wps:spPr>
                          <a:xfrm flipH="1">
                            <a:off x="2369772" y="1356033"/>
                            <a:ext cx="5515" cy="110168"/>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5" name="Gerade Verbindung mit Pfeil 47"/>
                        <wps:cNvCnPr/>
                        <wps:spPr>
                          <a:xfrm>
                            <a:off x="2375289" y="1816721"/>
                            <a:ext cx="0" cy="17323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6" name="Gerade Verbindung mit Pfeil 50"/>
                        <wps:cNvCnPr/>
                        <wps:spPr>
                          <a:xfrm>
                            <a:off x="2316013" y="2565922"/>
                            <a:ext cx="0" cy="170113"/>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7" name="Flussdiagramm: Prozess 28"/>
                        <wps:cNvSpPr/>
                        <wps:spPr>
                          <a:xfrm>
                            <a:off x="1614766" y="-1"/>
                            <a:ext cx="1548002" cy="504701"/>
                          </a:xfrm>
                          <a:prstGeom prst="flowChartProcess">
                            <a:avLst/>
                          </a:prstGeom>
                          <a:solidFill>
                            <a:sysClr val="window" lastClr="FFFFFF"/>
                          </a:solidFill>
                          <a:ln w="3175" cap="flat" cmpd="sng" algn="ctr">
                            <a:solidFill>
                              <a:sysClr val="windowText" lastClr="000000"/>
                            </a:solidFill>
                            <a:prstDash val="solid"/>
                          </a:ln>
                          <a:effectLst/>
                        </wps:spPr>
                        <wps:txbx>
                          <w:txbxContent>
                            <w:p w:rsidR="00EF228F" w:rsidRPr="004C4757" w:rsidRDefault="00EF228F" w:rsidP="0099235A">
                              <w:pPr>
                                <w:pStyle w:val="NormalWeb"/>
                                <w:spacing w:before="0" w:beforeAutospacing="0" w:after="0" w:afterAutospacing="0"/>
                                <w:jc w:val="center"/>
                                <w:rPr>
                                  <w:sz w:val="20"/>
                                  <w:szCs w:val="20"/>
                                </w:rPr>
                              </w:pPr>
                              <w:r w:rsidRPr="004C4757">
                                <w:rPr>
                                  <w:rFonts w:eastAsia="+mn-ea"/>
                                  <w:color w:val="000000"/>
                                  <w:kern w:val="24"/>
                                  <w:sz w:val="20"/>
                                  <w:szCs w:val="20"/>
                                </w:rPr>
                                <w:t>ASEP Annex 7</w:t>
                              </w:r>
                            </w:p>
                            <w:p w:rsidR="00EF228F" w:rsidRPr="004C4757" w:rsidRDefault="00EF228F" w:rsidP="0099235A">
                              <w:pPr>
                                <w:pStyle w:val="NormalWeb"/>
                                <w:spacing w:before="0" w:beforeAutospacing="0" w:after="0" w:afterAutospacing="0"/>
                                <w:jc w:val="center"/>
                                <w:rPr>
                                  <w:sz w:val="20"/>
                                  <w:szCs w:val="20"/>
                                </w:rPr>
                              </w:pPr>
                              <w:r w:rsidRPr="004C4757">
                                <w:rPr>
                                  <w:rFonts w:eastAsia="+mn-ea"/>
                                  <w:color w:val="000000"/>
                                  <w:kern w:val="24"/>
                                  <w:sz w:val="20"/>
                                  <w:szCs w:val="20"/>
                                </w:rPr>
                                <w:t>(Paragraph 2</w:t>
                              </w:r>
                              <w:r>
                                <w:rPr>
                                  <w:rFonts w:eastAsia="+mn-ea"/>
                                  <w:color w:val="000000"/>
                                  <w:kern w:val="24"/>
                                  <w:sz w:val="20"/>
                                  <w:szCs w:val="20"/>
                                </w:rPr>
                                <w:t>.</w:t>
                              </w:r>
                              <w:r w:rsidRPr="004C4757">
                                <w:rPr>
                                  <w:rFonts w:eastAsia="+mn-ea"/>
                                  <w:color w:val="000000"/>
                                  <w:kern w:val="24"/>
                                  <w:sz w:val="20"/>
                                  <w:szCs w:val="20"/>
                                </w:rPr>
                                <w:t>)</w:t>
                              </w:r>
                            </w:p>
                            <w:p w:rsidR="00EF228F" w:rsidRPr="004C4757" w:rsidRDefault="00EF228F" w:rsidP="00EF228F">
                              <w:pPr>
                                <w:pStyle w:val="NormalWeb"/>
                                <w:jc w:val="center"/>
                                <w:rPr>
                                  <w:sz w:val="20"/>
                                  <w:szCs w:val="20"/>
                                </w:rPr>
                              </w:pPr>
                              <w:r w:rsidRPr="004C4757">
                                <w:rPr>
                                  <w:rFonts w:eastAsia="+mn-ea"/>
                                  <w:color w:val="000000"/>
                                  <w:kern w:val="24"/>
                                  <w:sz w:val="20"/>
                                  <w:szCs w:val="20"/>
                                </w:rPr>
                                <w:t>Measurement method</w:t>
                              </w:r>
                            </w:p>
                          </w:txbxContent>
                        </wps:txbx>
                        <wps:bodyPr rtlCol="0" anchor="ctr"/>
                      </wps:wsp>
                      <wps:wsp>
                        <wps:cNvPr id="68" name="Gerade Verbindung mit Pfeil 45"/>
                        <wps:cNvCnPr/>
                        <wps:spPr>
                          <a:xfrm>
                            <a:off x="2386996" y="504703"/>
                            <a:ext cx="0" cy="13380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9" name="Flussdiagramm: Verzweigung 29"/>
                        <wps:cNvSpPr/>
                        <wps:spPr>
                          <a:xfrm>
                            <a:off x="1424855" y="3438131"/>
                            <a:ext cx="1810483" cy="648119"/>
                          </a:xfrm>
                          <a:prstGeom prst="flowChartDecision">
                            <a:avLst/>
                          </a:prstGeom>
                          <a:solidFill>
                            <a:sysClr val="window" lastClr="FFFFFF"/>
                          </a:solidFill>
                          <a:ln w="3175" cap="flat" cmpd="sng" algn="ctr">
                            <a:solidFill>
                              <a:sysClr val="windowText" lastClr="000000"/>
                            </a:solidFill>
                            <a:prstDash val="solid"/>
                          </a:ln>
                          <a:effectLst/>
                        </wps:spPr>
                        <wps:txbx>
                          <w:txbxContent>
                            <w:p w:rsidR="00EF228F" w:rsidRPr="00423195" w:rsidRDefault="00EF228F" w:rsidP="00EF228F">
                              <w:pPr>
                                <w:pStyle w:val="NormalWeb"/>
                                <w:jc w:val="center"/>
                                <w:textAlignment w:val="baseline"/>
                                <w:rPr>
                                  <w:rFonts w:eastAsia="+mn-ea"/>
                                  <w:color w:val="000000"/>
                                  <w:kern w:val="24"/>
                                  <w:position w:val="-5"/>
                                  <w:sz w:val="18"/>
                                  <w:szCs w:val="18"/>
                                  <w:vertAlign w:val="subscript"/>
                                </w:rPr>
                              </w:pPr>
                              <w:r w:rsidRPr="00423195">
                                <w:rPr>
                                  <w:rFonts w:eastAsia="+mn-ea"/>
                                  <w:color w:val="000000"/>
                                  <w:kern w:val="24"/>
                                  <w:sz w:val="18"/>
                                  <w:szCs w:val="18"/>
                                </w:rPr>
                                <w:t>n</w:t>
                              </w:r>
                              <w:r w:rsidRPr="00423195">
                                <w:rPr>
                                  <w:rFonts w:eastAsia="+mn-ea"/>
                                  <w:color w:val="000000"/>
                                  <w:kern w:val="24"/>
                                  <w:position w:val="-5"/>
                                  <w:sz w:val="18"/>
                                  <w:szCs w:val="18"/>
                                  <w:vertAlign w:val="subscript"/>
                                </w:rPr>
                                <w:t>BB</w:t>
                              </w:r>
                              <w:r w:rsidRPr="00423195">
                                <w:rPr>
                                  <w:rFonts w:eastAsia="+mn-ea"/>
                                  <w:color w:val="000000"/>
                                  <w:kern w:val="24"/>
                                  <w:sz w:val="18"/>
                                  <w:szCs w:val="18"/>
                                </w:rPr>
                                <w:t xml:space="preserve"> </w:t>
                              </w:r>
                              <w:r w:rsidRPr="00423195">
                                <w:rPr>
                                  <w:rFonts w:eastAsia="+mn-ea"/>
                                  <w:color w:val="000000"/>
                                  <w:kern w:val="24"/>
                                  <w:sz w:val="18"/>
                                  <w:szCs w:val="18"/>
                                  <w:u w:val="single"/>
                                </w:rPr>
                                <w:t>&lt;</w:t>
                              </w:r>
                              <w:r w:rsidRPr="00423195">
                                <w:rPr>
                                  <w:rFonts w:eastAsia="+mn-ea"/>
                                  <w:color w:val="000000"/>
                                  <w:kern w:val="24"/>
                                  <w:sz w:val="18"/>
                                  <w:szCs w:val="18"/>
                                </w:rPr>
                                <w:t xml:space="preserve">  n</w:t>
                              </w:r>
                              <w:r w:rsidRPr="00423195">
                                <w:rPr>
                                  <w:rFonts w:eastAsia="+mn-ea"/>
                                  <w:color w:val="000000"/>
                                  <w:kern w:val="24"/>
                                  <w:position w:val="-5"/>
                                  <w:sz w:val="18"/>
                                  <w:szCs w:val="18"/>
                                  <w:vertAlign w:val="subscript"/>
                                </w:rPr>
                                <w:t>BB</w:t>
                              </w:r>
                              <w:r>
                                <w:rPr>
                                  <w:rFonts w:eastAsia="+mn-ea"/>
                                  <w:color w:val="000000"/>
                                  <w:kern w:val="24"/>
                                  <w:position w:val="-5"/>
                                  <w:sz w:val="18"/>
                                  <w:szCs w:val="18"/>
                                  <w:vertAlign w:val="subscript"/>
                                </w:rPr>
                                <w:t>_</w:t>
                              </w:r>
                              <w:r w:rsidRPr="00423195">
                                <w:rPr>
                                  <w:rFonts w:eastAsia="+mn-ea"/>
                                  <w:color w:val="000000"/>
                                  <w:kern w:val="24"/>
                                  <w:position w:val="-5"/>
                                  <w:sz w:val="18"/>
                                  <w:szCs w:val="18"/>
                                  <w:vertAlign w:val="subscript"/>
                                </w:rPr>
                                <w:t xml:space="preserve">ASEP </w:t>
                              </w:r>
                            </w:p>
                            <w:p w:rsidR="00EF228F" w:rsidRPr="00423195" w:rsidRDefault="00EF228F" w:rsidP="00EF228F">
                              <w:pPr>
                                <w:pStyle w:val="NormalWeb"/>
                                <w:jc w:val="center"/>
                                <w:textAlignment w:val="baseline"/>
                                <w:rPr>
                                  <w:sz w:val="18"/>
                                  <w:szCs w:val="18"/>
                                </w:rPr>
                              </w:pPr>
                              <w:r w:rsidRPr="00423195">
                                <w:rPr>
                                  <w:rFonts w:eastAsia="+mn-ea"/>
                                  <w:color w:val="000000"/>
                                  <w:kern w:val="24"/>
                                  <w:sz w:val="18"/>
                                  <w:szCs w:val="18"/>
                                </w:rPr>
                                <w:t>or v</w:t>
                              </w:r>
                              <w:r w:rsidRPr="00423195">
                                <w:rPr>
                                  <w:rFonts w:eastAsia="+mn-ea"/>
                                  <w:color w:val="000000"/>
                                  <w:kern w:val="24"/>
                                  <w:position w:val="-5"/>
                                  <w:sz w:val="18"/>
                                  <w:szCs w:val="18"/>
                                  <w:vertAlign w:val="subscript"/>
                                </w:rPr>
                                <w:t xml:space="preserve">BB  </w:t>
                              </w:r>
                              <w:r w:rsidRPr="00423195">
                                <w:rPr>
                                  <w:rFonts w:eastAsia="Calibri"/>
                                  <w:color w:val="000000"/>
                                  <w:kern w:val="24"/>
                                  <w:sz w:val="18"/>
                                  <w:szCs w:val="18"/>
                                </w:rPr>
                                <w:t xml:space="preserve"> </w:t>
                              </w:r>
                              <w:r w:rsidRPr="00423195">
                                <w:rPr>
                                  <w:rFonts w:eastAsia="Calibri"/>
                                  <w:color w:val="000000"/>
                                  <w:kern w:val="24"/>
                                  <w:sz w:val="18"/>
                                  <w:szCs w:val="18"/>
                                  <w:u w:val="single"/>
                                </w:rPr>
                                <w:t>&lt;</w:t>
                              </w:r>
                              <w:r w:rsidRPr="00423195">
                                <w:rPr>
                                  <w:rFonts w:eastAsia="Calibri"/>
                                  <w:color w:val="000000"/>
                                  <w:kern w:val="24"/>
                                  <w:sz w:val="18"/>
                                  <w:szCs w:val="18"/>
                                </w:rPr>
                                <w:t xml:space="preserve">  80 km/h</w:t>
                              </w:r>
                            </w:p>
                          </w:txbxContent>
                        </wps:txbx>
                        <wps:bodyPr wrap="square" lIns="0" tIns="0" rIns="0" bIns="0" rtlCol="0" anchor="ctr">
                          <a:noAutofit/>
                        </wps:bodyPr>
                      </wps:wsp>
                      <wps:wsp>
                        <wps:cNvPr id="70" name="Textfeld 60"/>
                        <wps:cNvSpPr txBox="1"/>
                        <wps:spPr>
                          <a:xfrm>
                            <a:off x="2364123" y="3246343"/>
                            <a:ext cx="422910" cy="415290"/>
                          </a:xfrm>
                          <a:prstGeom prst="rect">
                            <a:avLst/>
                          </a:prstGeom>
                          <a:noFill/>
                        </wps:spPr>
                        <wps:txbx>
                          <w:txbxContent>
                            <w:p w:rsidR="00EF228F" w:rsidRPr="00C62544" w:rsidRDefault="00EF228F" w:rsidP="00EF228F">
                              <w:pPr>
                                <w:pStyle w:val="NormalWeb"/>
                                <w:rPr>
                                  <w:sz w:val="20"/>
                                  <w:szCs w:val="20"/>
                                </w:rPr>
                              </w:pPr>
                              <w:r w:rsidRPr="00C62544">
                                <w:rPr>
                                  <w:rFonts w:eastAsia="+mn-ea"/>
                                  <w:color w:val="000000"/>
                                  <w:kern w:val="24"/>
                                  <w:sz w:val="20"/>
                                  <w:szCs w:val="20"/>
                                </w:rPr>
                                <w:t>YES</w:t>
                              </w:r>
                            </w:p>
                          </w:txbxContent>
                        </wps:txbx>
                        <wps:bodyPr wrap="none" rtlCol="0">
                          <a:spAutoFit/>
                        </wps:bodyPr>
                      </wps:wsp>
                      <wps:wsp>
                        <wps:cNvPr id="71" name="Gerade Verbindung mit Pfeil 50"/>
                        <wps:cNvCnPr/>
                        <wps:spPr>
                          <a:xfrm flipH="1">
                            <a:off x="2315896" y="4086018"/>
                            <a:ext cx="9440" cy="16534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2" name="Flussdiagramm: Prozess 28"/>
                        <wps:cNvSpPr/>
                        <wps:spPr>
                          <a:xfrm>
                            <a:off x="174874" y="2026738"/>
                            <a:ext cx="1147720" cy="1577513"/>
                          </a:xfrm>
                          <a:prstGeom prst="flowChartProcess">
                            <a:avLst/>
                          </a:prstGeom>
                          <a:solidFill>
                            <a:sysClr val="window" lastClr="FFFFFF"/>
                          </a:solidFill>
                          <a:ln w="3175" cap="flat" cmpd="sng" algn="ctr">
                            <a:solidFill>
                              <a:sysClr val="windowText" lastClr="000000"/>
                            </a:solidFill>
                            <a:prstDash val="solid"/>
                          </a:ln>
                          <a:effectLst/>
                        </wps:spPr>
                        <wps:txbx>
                          <w:txbxContent>
                            <w:p w:rsidR="00EF228F" w:rsidRPr="0099235A" w:rsidRDefault="00EF228F" w:rsidP="0099235A">
                              <w:pPr>
                                <w:pStyle w:val="NormalWeb"/>
                                <w:suppressAutoHyphens/>
                                <w:spacing w:before="0" w:beforeAutospacing="0" w:after="0" w:afterAutospacing="0"/>
                                <w:jc w:val="center"/>
                                <w:rPr>
                                  <w:rFonts w:eastAsia="+mn-ea"/>
                                  <w:bCs/>
                                  <w:color w:val="000000"/>
                                  <w:kern w:val="24"/>
                                  <w:sz w:val="20"/>
                                  <w:szCs w:val="20"/>
                                  <w:lang w:eastAsia="en-US"/>
                                </w:rPr>
                              </w:pPr>
                              <w:r w:rsidRPr="00D95EFC">
                                <w:rPr>
                                  <w:rFonts w:eastAsia="+mn-ea"/>
                                  <w:bCs/>
                                  <w:color w:val="000000"/>
                                  <w:kern w:val="24"/>
                                  <w:sz w:val="20"/>
                                  <w:szCs w:val="20"/>
                                  <w:lang w:eastAsia="en-US"/>
                                </w:rPr>
                                <w:t>Move on to</w:t>
                              </w:r>
                            </w:p>
                            <w:p w:rsidR="0099235A" w:rsidRPr="0099235A" w:rsidRDefault="00EF228F" w:rsidP="0099235A">
                              <w:pPr>
                                <w:pStyle w:val="NormalWeb"/>
                                <w:suppressAutoHyphens/>
                                <w:spacing w:before="0" w:beforeAutospacing="0" w:after="0" w:afterAutospacing="0"/>
                                <w:jc w:val="center"/>
                                <w:rPr>
                                  <w:rFonts w:eastAsia="+mn-ea"/>
                                  <w:bCs/>
                                  <w:color w:val="000000"/>
                                  <w:kern w:val="24"/>
                                  <w:sz w:val="20"/>
                                  <w:szCs w:val="20"/>
                                  <w:lang w:eastAsia="en-US"/>
                                </w:rPr>
                              </w:pPr>
                              <w:r w:rsidRPr="0099235A">
                                <w:rPr>
                                  <w:rFonts w:eastAsia="+mn-ea"/>
                                  <w:bCs/>
                                  <w:color w:val="000000"/>
                                  <w:kern w:val="24"/>
                                  <w:sz w:val="20"/>
                                  <w:szCs w:val="20"/>
                                  <w:lang w:eastAsia="en-US"/>
                                </w:rPr>
                                <w:t>Paragraph 3.</w:t>
                              </w:r>
                            </w:p>
                            <w:p w:rsidR="00EF228F" w:rsidRPr="0099235A" w:rsidRDefault="00EF228F" w:rsidP="0099235A">
                              <w:pPr>
                                <w:pStyle w:val="NormalWeb"/>
                                <w:suppressAutoHyphens/>
                                <w:spacing w:before="0" w:beforeAutospacing="0" w:after="0" w:afterAutospacing="0"/>
                                <w:jc w:val="center"/>
                                <w:rPr>
                                  <w:rFonts w:eastAsia="+mn-ea"/>
                                  <w:bCs/>
                                  <w:color w:val="000000"/>
                                  <w:kern w:val="24"/>
                                  <w:sz w:val="20"/>
                                  <w:szCs w:val="20"/>
                                  <w:lang w:eastAsia="en-US"/>
                                </w:rPr>
                              </w:pPr>
                              <w:r w:rsidRPr="00D95EFC">
                                <w:rPr>
                                  <w:rFonts w:eastAsia="+mn-ea"/>
                                  <w:bCs/>
                                  <w:color w:val="000000"/>
                                  <w:kern w:val="24"/>
                                  <w:sz w:val="20"/>
                                  <w:szCs w:val="20"/>
                                  <w:lang w:eastAsia="en-US"/>
                                </w:rPr>
                                <w:t>"Slope-</w:t>
                              </w:r>
                              <w:r w:rsidRPr="00D95EFC">
                                <w:rPr>
                                  <w:rFonts w:eastAsia="+mn-ea"/>
                                  <w:bCs/>
                                  <w:color w:val="000000"/>
                                  <w:kern w:val="24"/>
                                  <w:sz w:val="20"/>
                                  <w:szCs w:val="20"/>
                                  <w:lang w:eastAsia="en-US"/>
                                </w:rPr>
                                <w:br/>
                                <w:t>Assessment"</w:t>
                              </w:r>
                            </w:p>
                            <w:p w:rsidR="00EF228F" w:rsidRPr="0099235A" w:rsidRDefault="00EF228F" w:rsidP="0099235A">
                              <w:pPr>
                                <w:pStyle w:val="NormalWeb"/>
                                <w:suppressAutoHyphens/>
                                <w:spacing w:before="0" w:beforeAutospacing="0" w:after="0" w:afterAutospacing="0"/>
                                <w:jc w:val="center"/>
                                <w:rPr>
                                  <w:rFonts w:eastAsia="+mn-ea"/>
                                  <w:bCs/>
                                  <w:color w:val="000000"/>
                                  <w:kern w:val="24"/>
                                  <w:sz w:val="20"/>
                                  <w:szCs w:val="20"/>
                                  <w:lang w:eastAsia="en-US"/>
                                </w:rPr>
                              </w:pPr>
                              <w:r w:rsidRPr="00D95EFC">
                                <w:rPr>
                                  <w:rFonts w:eastAsia="+mn-ea"/>
                                  <w:bCs/>
                                  <w:color w:val="000000"/>
                                  <w:kern w:val="24"/>
                                  <w:sz w:val="20"/>
                                  <w:szCs w:val="20"/>
                                  <w:lang w:eastAsia="en-US"/>
                                </w:rPr>
                                <w:t>or</w:t>
                              </w:r>
                            </w:p>
                            <w:p w:rsidR="00EF228F" w:rsidRPr="0099235A" w:rsidRDefault="00EF228F" w:rsidP="0099235A">
                              <w:pPr>
                                <w:pStyle w:val="NormalWeb"/>
                                <w:suppressAutoHyphens/>
                                <w:spacing w:before="0" w:beforeAutospacing="0" w:after="0" w:afterAutospacing="0"/>
                                <w:jc w:val="center"/>
                                <w:rPr>
                                  <w:rFonts w:eastAsia="+mn-ea"/>
                                  <w:bCs/>
                                  <w:color w:val="000000"/>
                                  <w:kern w:val="24"/>
                                  <w:sz w:val="20"/>
                                  <w:szCs w:val="20"/>
                                  <w:lang w:eastAsia="en-US"/>
                                </w:rPr>
                              </w:pPr>
                              <w:r w:rsidRPr="0099235A">
                                <w:rPr>
                                  <w:rFonts w:eastAsia="+mn-ea"/>
                                  <w:bCs/>
                                  <w:color w:val="000000"/>
                                  <w:kern w:val="24"/>
                                  <w:sz w:val="20"/>
                                  <w:szCs w:val="20"/>
                                  <w:lang w:eastAsia="en-US"/>
                                </w:rPr>
                                <w:t>Paragraph 4.</w:t>
                              </w:r>
                            </w:p>
                            <w:p w:rsidR="00EF228F" w:rsidRPr="00D95EFC" w:rsidRDefault="00EF228F" w:rsidP="0099235A">
                              <w:pPr>
                                <w:pStyle w:val="NormalWeb"/>
                                <w:spacing w:before="0" w:beforeAutospacing="0" w:after="0" w:afterAutospacing="0"/>
                                <w:jc w:val="center"/>
                                <w:rPr>
                                  <w:sz w:val="20"/>
                                  <w:szCs w:val="20"/>
                                </w:rPr>
                              </w:pPr>
                              <w:r w:rsidRPr="00D95EFC">
                                <w:rPr>
                                  <w:rFonts w:eastAsia="+mn-ea"/>
                                  <w:bCs/>
                                  <w:color w:val="000000"/>
                                  <w:kern w:val="24"/>
                                  <w:sz w:val="20"/>
                                  <w:szCs w:val="20"/>
                                </w:rPr>
                                <w:t>"L</w:t>
                              </w:r>
                              <w:r w:rsidRPr="00D95EFC">
                                <w:rPr>
                                  <w:rFonts w:eastAsia="+mn-ea"/>
                                  <w:bCs/>
                                  <w:color w:val="000000"/>
                                  <w:kern w:val="24"/>
                                  <w:position w:val="-6"/>
                                  <w:sz w:val="20"/>
                                  <w:szCs w:val="20"/>
                                  <w:vertAlign w:val="subscript"/>
                                </w:rPr>
                                <w:t>urban</w:t>
                              </w:r>
                              <w:r w:rsidRPr="00D95EFC">
                                <w:rPr>
                                  <w:rFonts w:eastAsia="+mn-ea"/>
                                  <w:bCs/>
                                  <w:color w:val="000000"/>
                                  <w:kern w:val="24"/>
                                  <w:sz w:val="20"/>
                                  <w:szCs w:val="20"/>
                                </w:rPr>
                                <w:t>-</w:t>
                              </w:r>
                              <w:r w:rsidRPr="00D95EFC">
                                <w:rPr>
                                  <w:rFonts w:eastAsia="+mn-ea"/>
                                  <w:bCs/>
                                  <w:color w:val="000000"/>
                                  <w:kern w:val="24"/>
                                  <w:sz w:val="20"/>
                                  <w:szCs w:val="20"/>
                                </w:rPr>
                                <w:br/>
                                <w:t>Assessment"</w:t>
                              </w:r>
                            </w:p>
                          </w:txbxContent>
                        </wps:txbx>
                        <wps:bodyPr lIns="0" rIns="0" rtlCol="0" anchor="ctr"/>
                      </wps:wsp>
                      <wps:wsp>
                        <wps:cNvPr id="73" name="Flussdiagramm: Verzweigung 29"/>
                        <wps:cNvSpPr/>
                        <wps:spPr>
                          <a:xfrm>
                            <a:off x="1576758" y="4250140"/>
                            <a:ext cx="1507858" cy="583116"/>
                          </a:xfrm>
                          <a:prstGeom prst="flowChartDecision">
                            <a:avLst/>
                          </a:prstGeom>
                          <a:solidFill>
                            <a:sysClr val="window" lastClr="FFFFFF"/>
                          </a:solidFill>
                          <a:ln w="3175" cap="flat" cmpd="sng" algn="ctr">
                            <a:solidFill>
                              <a:sysClr val="windowText" lastClr="000000"/>
                            </a:solidFill>
                            <a:prstDash val="solid"/>
                          </a:ln>
                          <a:effectLst/>
                        </wps:spPr>
                        <wps:txbx>
                          <w:txbxContent>
                            <w:p w:rsidR="00EF228F" w:rsidRPr="004C4757" w:rsidRDefault="00EF228F" w:rsidP="00EF228F">
                              <w:pPr>
                                <w:pStyle w:val="NormalWeb"/>
                                <w:jc w:val="center"/>
                                <w:rPr>
                                  <w:sz w:val="20"/>
                                  <w:szCs w:val="20"/>
                                </w:rPr>
                              </w:pPr>
                              <w:r w:rsidRPr="004C4757">
                                <w:rPr>
                                  <w:rFonts w:eastAsia="Calibri"/>
                                  <w:color w:val="000000"/>
                                  <w:kern w:val="24"/>
                                  <w:sz w:val="20"/>
                                  <w:szCs w:val="20"/>
                                  <w:lang w:val="fr-FR"/>
                                </w:rPr>
                                <w:t>Lowest valid gear</w:t>
                              </w:r>
                            </w:p>
                          </w:txbxContent>
                        </wps:txbx>
                        <wps:bodyPr wrap="square" lIns="0" tIns="0" rIns="0" bIns="0" rtlCol="0" anchor="ctr">
                          <a:noAutofit/>
                        </wps:bodyPr>
                      </wps:wsp>
                      <wps:wsp>
                        <wps:cNvPr id="74" name="Flussdiagramm: Prozess 34"/>
                        <wps:cNvSpPr/>
                        <wps:spPr>
                          <a:xfrm>
                            <a:off x="102004" y="4200744"/>
                            <a:ext cx="1152000" cy="576000"/>
                          </a:xfrm>
                          <a:prstGeom prst="flowChartProcess">
                            <a:avLst/>
                          </a:prstGeom>
                          <a:solidFill>
                            <a:sysClr val="window" lastClr="FFFFFF"/>
                          </a:solidFill>
                          <a:ln w="3175" cap="flat" cmpd="sng" algn="ctr">
                            <a:solidFill>
                              <a:sysClr val="windowText" lastClr="000000"/>
                            </a:solidFill>
                            <a:prstDash val="solid"/>
                          </a:ln>
                          <a:effectLst/>
                        </wps:spPr>
                        <wps:txbx>
                          <w:txbxContent>
                            <w:p w:rsidR="00EF228F" w:rsidRPr="00D95EFC" w:rsidRDefault="00EF228F" w:rsidP="00EF228F">
                              <w:pPr>
                                <w:pStyle w:val="NormalWeb"/>
                                <w:jc w:val="center"/>
                                <w:textAlignment w:val="baseline"/>
                                <w:rPr>
                                  <w:sz w:val="20"/>
                                  <w:szCs w:val="20"/>
                                </w:rPr>
                              </w:pPr>
                              <w:r w:rsidRPr="00D95EFC">
                                <w:rPr>
                                  <w:rFonts w:eastAsia="Calibri"/>
                                  <w:bCs/>
                                  <w:color w:val="000000"/>
                                  <w:kern w:val="24"/>
                                  <w:sz w:val="20"/>
                                  <w:szCs w:val="20"/>
                                </w:rPr>
                                <w:t>Test P4</w:t>
                              </w:r>
                            </w:p>
                            <w:p w:rsidR="00EF228F" w:rsidRPr="004C4757" w:rsidRDefault="00EF228F" w:rsidP="00EF228F">
                              <w:pPr>
                                <w:pStyle w:val="NormalWeb"/>
                                <w:jc w:val="center"/>
                                <w:textAlignment w:val="baseline"/>
                                <w:rPr>
                                  <w:sz w:val="20"/>
                                  <w:szCs w:val="20"/>
                                </w:rPr>
                              </w:pPr>
                              <w:r>
                                <w:rPr>
                                  <w:rFonts w:eastAsia="+mn-ea"/>
                                  <w:color w:val="000000"/>
                                  <w:kern w:val="24"/>
                                  <w:sz w:val="20"/>
                                  <w:szCs w:val="20"/>
                                </w:rPr>
                                <w:t>Target</w:t>
                              </w:r>
                              <w:r w:rsidRPr="004C4757">
                                <w:rPr>
                                  <w:rFonts w:eastAsia="+mn-ea"/>
                                  <w:color w:val="000000"/>
                                  <w:kern w:val="24"/>
                                  <w:sz w:val="20"/>
                                  <w:szCs w:val="20"/>
                                </w:rPr>
                                <w:t xml:space="preserve"> : 80 km/h</w:t>
                              </w:r>
                            </w:p>
                            <w:p w:rsidR="00EF228F" w:rsidRPr="004C4757" w:rsidRDefault="00EF228F" w:rsidP="00EF228F">
                              <w:pPr>
                                <w:pStyle w:val="NormalWeb"/>
                                <w:jc w:val="center"/>
                                <w:textAlignment w:val="baseline"/>
                                <w:rPr>
                                  <w:sz w:val="20"/>
                                  <w:szCs w:val="20"/>
                                </w:rPr>
                              </w:pPr>
                              <w:r w:rsidRPr="004C4757">
                                <w:rPr>
                                  <w:rFonts w:eastAsia="+mn-ea"/>
                                  <w:color w:val="000000"/>
                                  <w:kern w:val="24"/>
                                  <w:sz w:val="20"/>
                                  <w:szCs w:val="20"/>
                                </w:rPr>
                                <w:t>or n</w:t>
                              </w:r>
                              <w:r w:rsidRPr="004C4757">
                                <w:rPr>
                                  <w:rFonts w:eastAsia="+mn-ea"/>
                                  <w:color w:val="000000"/>
                                  <w:kern w:val="24"/>
                                  <w:position w:val="-5"/>
                                  <w:sz w:val="20"/>
                                  <w:szCs w:val="20"/>
                                  <w:vertAlign w:val="subscript"/>
                                </w:rPr>
                                <w:t>BB</w:t>
                              </w:r>
                              <w:r>
                                <w:rPr>
                                  <w:rFonts w:eastAsia="+mn-ea"/>
                                  <w:color w:val="000000"/>
                                  <w:kern w:val="24"/>
                                  <w:position w:val="-5"/>
                                  <w:sz w:val="20"/>
                                  <w:szCs w:val="20"/>
                                  <w:vertAlign w:val="subscript"/>
                                </w:rPr>
                                <w:t>_</w:t>
                              </w:r>
                              <w:r w:rsidRPr="004C4757">
                                <w:rPr>
                                  <w:rFonts w:eastAsia="+mn-ea"/>
                                  <w:color w:val="000000"/>
                                  <w:kern w:val="24"/>
                                  <w:position w:val="-5"/>
                                  <w:sz w:val="20"/>
                                  <w:szCs w:val="20"/>
                                  <w:vertAlign w:val="subscript"/>
                                </w:rPr>
                                <w:t>ASEP</w:t>
                              </w:r>
                              <w:r w:rsidRPr="004C4757">
                                <w:rPr>
                                  <w:rFonts w:eastAsia="+mn-ea"/>
                                  <w:color w:val="000000"/>
                                  <w:kern w:val="24"/>
                                  <w:sz w:val="20"/>
                                  <w:szCs w:val="20"/>
                                </w:rPr>
                                <w:t xml:space="preserve"> </w:t>
                              </w:r>
                            </w:p>
                          </w:txbxContent>
                        </wps:txbx>
                        <wps:bodyPr rtlCol="0" anchor="ctr"/>
                      </wps:wsp>
                      <wps:wsp>
                        <wps:cNvPr id="75" name="Flussdiagramm: Prozess 34"/>
                        <wps:cNvSpPr/>
                        <wps:spPr>
                          <a:xfrm>
                            <a:off x="3455128" y="4257253"/>
                            <a:ext cx="1152000" cy="576000"/>
                          </a:xfrm>
                          <a:prstGeom prst="flowChartProcess">
                            <a:avLst/>
                          </a:prstGeom>
                          <a:solidFill>
                            <a:sysClr val="window" lastClr="FFFFFF"/>
                          </a:solidFill>
                          <a:ln w="3175" cap="flat" cmpd="sng" algn="ctr">
                            <a:solidFill>
                              <a:sysClr val="windowText" lastClr="000000"/>
                            </a:solidFill>
                            <a:prstDash val="solid"/>
                          </a:ln>
                          <a:effectLst/>
                        </wps:spPr>
                        <wps:txbx>
                          <w:txbxContent>
                            <w:p w:rsidR="00EF228F" w:rsidRPr="00D95EFC" w:rsidRDefault="00EF228F" w:rsidP="00EF228F">
                              <w:pPr>
                                <w:pStyle w:val="NormalWeb"/>
                                <w:jc w:val="center"/>
                                <w:rPr>
                                  <w:sz w:val="20"/>
                                  <w:szCs w:val="20"/>
                                </w:rPr>
                              </w:pPr>
                              <w:r w:rsidRPr="00D95EFC">
                                <w:rPr>
                                  <w:rFonts w:eastAsia="Calibri"/>
                                  <w:bCs/>
                                  <w:color w:val="000000"/>
                                  <w:kern w:val="24"/>
                                  <w:sz w:val="20"/>
                                  <w:szCs w:val="20"/>
                                </w:rPr>
                                <w:t>Test P4</w:t>
                              </w:r>
                            </w:p>
                            <w:p w:rsidR="00EF228F" w:rsidRPr="004C4757" w:rsidRDefault="00EF228F" w:rsidP="00EF228F">
                              <w:pPr>
                                <w:pStyle w:val="NormalWeb"/>
                                <w:jc w:val="center"/>
                                <w:textAlignment w:val="baseline"/>
                                <w:rPr>
                                  <w:sz w:val="20"/>
                                  <w:szCs w:val="20"/>
                                </w:rPr>
                              </w:pPr>
                              <w:r>
                                <w:rPr>
                                  <w:rFonts w:eastAsia="+mn-ea"/>
                                  <w:color w:val="000000"/>
                                  <w:kern w:val="24"/>
                                  <w:sz w:val="20"/>
                                  <w:szCs w:val="20"/>
                                </w:rPr>
                                <w:t>Target</w:t>
                              </w:r>
                              <w:r w:rsidRPr="004C4757">
                                <w:rPr>
                                  <w:rFonts w:eastAsia="+mn-ea"/>
                                  <w:color w:val="000000"/>
                                  <w:kern w:val="24"/>
                                  <w:sz w:val="20"/>
                                  <w:szCs w:val="20"/>
                                </w:rPr>
                                <w:t xml:space="preserve"> : </w:t>
                              </w:r>
                              <w:r w:rsidRPr="00793B54">
                                <w:rPr>
                                  <w:rFonts w:eastAsia="+mn-ea"/>
                                  <w:kern w:val="24"/>
                                  <w:sz w:val="20"/>
                                  <w:szCs w:val="20"/>
                                </w:rPr>
                                <w:t>70</w:t>
                              </w:r>
                              <w:r w:rsidRPr="004C4757">
                                <w:rPr>
                                  <w:rFonts w:eastAsia="+mn-ea"/>
                                  <w:color w:val="000000"/>
                                  <w:kern w:val="24"/>
                                  <w:sz w:val="20"/>
                                  <w:szCs w:val="20"/>
                                </w:rPr>
                                <w:t xml:space="preserve"> km/h</w:t>
                              </w:r>
                            </w:p>
                            <w:p w:rsidR="00EF228F" w:rsidRPr="004C4757" w:rsidRDefault="00EF228F" w:rsidP="00EF228F">
                              <w:pPr>
                                <w:pStyle w:val="NormalWeb"/>
                                <w:jc w:val="center"/>
                                <w:textAlignment w:val="baseline"/>
                                <w:rPr>
                                  <w:sz w:val="20"/>
                                  <w:szCs w:val="20"/>
                                </w:rPr>
                              </w:pPr>
                              <w:r w:rsidRPr="004C4757">
                                <w:rPr>
                                  <w:rFonts w:eastAsia="+mn-ea"/>
                                  <w:color w:val="000000"/>
                                  <w:kern w:val="24"/>
                                  <w:sz w:val="20"/>
                                  <w:szCs w:val="20"/>
                                </w:rPr>
                                <w:t>or n</w:t>
                              </w:r>
                              <w:r w:rsidRPr="004C4757">
                                <w:rPr>
                                  <w:rFonts w:eastAsia="+mn-ea"/>
                                  <w:color w:val="000000"/>
                                  <w:kern w:val="24"/>
                                  <w:position w:val="-5"/>
                                  <w:sz w:val="20"/>
                                  <w:szCs w:val="20"/>
                                  <w:vertAlign w:val="subscript"/>
                                </w:rPr>
                                <w:t>BB</w:t>
                              </w:r>
                              <w:r>
                                <w:rPr>
                                  <w:rFonts w:eastAsia="+mn-ea"/>
                                  <w:color w:val="000000"/>
                                  <w:kern w:val="24"/>
                                  <w:position w:val="-5"/>
                                  <w:sz w:val="20"/>
                                  <w:szCs w:val="20"/>
                                  <w:vertAlign w:val="subscript"/>
                                </w:rPr>
                                <w:t>_</w:t>
                              </w:r>
                              <w:r w:rsidRPr="004C4757">
                                <w:rPr>
                                  <w:rFonts w:eastAsia="+mn-ea"/>
                                  <w:color w:val="000000"/>
                                  <w:kern w:val="24"/>
                                  <w:position w:val="-5"/>
                                  <w:sz w:val="20"/>
                                  <w:szCs w:val="20"/>
                                  <w:vertAlign w:val="subscript"/>
                                </w:rPr>
                                <w:t>ASEP</w:t>
                              </w:r>
                              <w:r w:rsidRPr="004C4757">
                                <w:rPr>
                                  <w:rFonts w:eastAsia="+mn-ea"/>
                                  <w:color w:val="000000"/>
                                  <w:kern w:val="24"/>
                                  <w:sz w:val="20"/>
                                  <w:szCs w:val="20"/>
                                </w:rPr>
                                <w:t xml:space="preserve"> </w:t>
                              </w:r>
                            </w:p>
                          </w:txbxContent>
                        </wps:txbx>
                        <wps:bodyPr rtlCol="0" anchor="ctr"/>
                      </wps:wsp>
                      <wps:wsp>
                        <wps:cNvPr id="76" name="Gerade Verbindung mit Pfeil 50"/>
                        <wps:cNvCnPr>
                          <a:stCxn id="73" idx="1"/>
                        </wps:cNvCnPr>
                        <wps:spPr>
                          <a:xfrm flipH="1">
                            <a:off x="1253944" y="4541435"/>
                            <a:ext cx="322736" cy="4942"/>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7" name="Gerade Verbindung mit Pfeil 50"/>
                        <wps:cNvCnPr/>
                        <wps:spPr>
                          <a:xfrm>
                            <a:off x="3088768" y="4548685"/>
                            <a:ext cx="366359" cy="3855"/>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78" name="Flussdiagramm: Prozess 34"/>
                        <wps:cNvSpPr/>
                        <wps:spPr>
                          <a:xfrm>
                            <a:off x="1528058" y="5994232"/>
                            <a:ext cx="1556369" cy="532613"/>
                          </a:xfrm>
                          <a:prstGeom prst="flowChartProcess">
                            <a:avLst/>
                          </a:prstGeom>
                          <a:solidFill>
                            <a:sysClr val="window" lastClr="FFFFFF"/>
                          </a:solidFill>
                          <a:ln w="3175" cap="flat" cmpd="sng" algn="ctr">
                            <a:solidFill>
                              <a:sysClr val="windowText" lastClr="000000"/>
                            </a:solidFill>
                            <a:prstDash val="solid"/>
                          </a:ln>
                          <a:effectLst/>
                        </wps:spPr>
                        <wps:txbx>
                          <w:txbxContent>
                            <w:p w:rsidR="00EF228F" w:rsidRPr="00D95EFC" w:rsidRDefault="00EF228F" w:rsidP="00EF228F">
                              <w:pPr>
                                <w:pStyle w:val="NormalWeb"/>
                                <w:jc w:val="center"/>
                                <w:textAlignment w:val="baseline"/>
                                <w:rPr>
                                  <w:sz w:val="20"/>
                                  <w:szCs w:val="20"/>
                                </w:rPr>
                              </w:pPr>
                              <w:r w:rsidRPr="00D95EFC">
                                <w:rPr>
                                  <w:rFonts w:eastAsia="Calibri"/>
                                  <w:bCs/>
                                  <w:color w:val="000000"/>
                                  <w:kern w:val="24"/>
                                  <w:sz w:val="20"/>
                                  <w:szCs w:val="20"/>
                                </w:rPr>
                                <w:t xml:space="preserve">Test P2 and P3 </w:t>
                              </w:r>
                            </w:p>
                            <w:p w:rsidR="00EF228F" w:rsidRPr="004C4757" w:rsidRDefault="00EF228F" w:rsidP="00EF228F">
                              <w:pPr>
                                <w:pStyle w:val="NormalWeb"/>
                                <w:jc w:val="center"/>
                                <w:textAlignment w:val="baseline"/>
                                <w:rPr>
                                  <w:sz w:val="20"/>
                                  <w:szCs w:val="20"/>
                                </w:rPr>
                              </w:pPr>
                              <w:r w:rsidRPr="004C4757">
                                <w:rPr>
                                  <w:rFonts w:eastAsia="+mn-ea"/>
                                  <w:color w:val="000000"/>
                                  <w:kern w:val="24"/>
                                  <w:sz w:val="20"/>
                                  <w:szCs w:val="20"/>
                                </w:rPr>
                                <w:t>Target calculated using P1 and P4 measurement</w:t>
                              </w:r>
                            </w:p>
                          </w:txbxContent>
                        </wps:txbx>
                        <wps:bodyPr rtlCol="0" anchor="ctr"/>
                      </wps:wsp>
                      <wps:wsp>
                        <wps:cNvPr id="79" name="Flussdiagramm: Verzweigung 29"/>
                        <wps:cNvSpPr/>
                        <wps:spPr>
                          <a:xfrm>
                            <a:off x="1564492" y="5263411"/>
                            <a:ext cx="1520125" cy="529066"/>
                          </a:xfrm>
                          <a:prstGeom prst="flowChartDecision">
                            <a:avLst/>
                          </a:prstGeom>
                          <a:solidFill>
                            <a:sysClr val="window" lastClr="FFFFFF"/>
                          </a:solidFill>
                          <a:ln w="3175" cap="flat" cmpd="sng" algn="ctr">
                            <a:solidFill>
                              <a:sysClr val="windowText" lastClr="000000"/>
                            </a:solidFill>
                            <a:prstDash val="solid"/>
                          </a:ln>
                          <a:effectLst/>
                        </wps:spPr>
                        <wps:txbx>
                          <w:txbxContent>
                            <w:p w:rsidR="00EF228F" w:rsidRPr="004C4757" w:rsidRDefault="00EF228F" w:rsidP="00EF228F">
                              <w:pPr>
                                <w:pStyle w:val="NormalWeb"/>
                                <w:kinsoku w:val="0"/>
                                <w:overflowPunct w:val="0"/>
                                <w:jc w:val="center"/>
                                <w:textAlignment w:val="baseline"/>
                                <w:rPr>
                                  <w:sz w:val="20"/>
                                  <w:szCs w:val="20"/>
                                </w:rPr>
                              </w:pPr>
                              <w:r w:rsidRPr="004C4757">
                                <w:rPr>
                                  <w:rFonts w:eastAsia="Calibri"/>
                                  <w:color w:val="000000"/>
                                  <w:kern w:val="24"/>
                                  <w:sz w:val="20"/>
                                  <w:szCs w:val="20"/>
                                </w:rPr>
                                <w:t>a</w:t>
                              </w:r>
                              <w:r w:rsidRPr="00A838F3">
                                <w:rPr>
                                  <w:rFonts w:eastAsia="Calibri"/>
                                  <w:color w:val="000000"/>
                                  <w:kern w:val="24"/>
                                  <w:sz w:val="20"/>
                                  <w:szCs w:val="20"/>
                                  <w:vertAlign w:val="subscript"/>
                                </w:rPr>
                                <w:t>wot</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wps:txbx>
                        <wps:bodyPr lIns="0" tIns="0" rIns="0" bIns="0" rtlCol="0" anchor="ctr"/>
                      </wps:wsp>
                      <wps:wsp>
                        <wps:cNvPr id="80" name="Gerade Verbindung mit Pfeil 50"/>
                        <wps:cNvCnPr/>
                        <wps:spPr>
                          <a:xfrm flipH="1">
                            <a:off x="2318946" y="5803996"/>
                            <a:ext cx="8155" cy="18880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81" name="Flussdiagramm: Verzweigung 29"/>
                        <wps:cNvSpPr/>
                        <wps:spPr>
                          <a:xfrm>
                            <a:off x="1540741" y="6698964"/>
                            <a:ext cx="1543593" cy="533976"/>
                          </a:xfrm>
                          <a:prstGeom prst="flowChartDecision">
                            <a:avLst/>
                          </a:prstGeom>
                          <a:solidFill>
                            <a:sysClr val="window" lastClr="FFFFFF"/>
                          </a:solidFill>
                          <a:ln w="3175" cap="flat" cmpd="sng" algn="ctr">
                            <a:solidFill>
                              <a:sysClr val="windowText" lastClr="000000"/>
                            </a:solidFill>
                            <a:prstDash val="solid"/>
                          </a:ln>
                          <a:effectLst/>
                        </wps:spPr>
                        <wps:txbx>
                          <w:txbxContent>
                            <w:p w:rsidR="00EF228F" w:rsidRPr="004C4757" w:rsidRDefault="00EF228F" w:rsidP="00EF228F">
                              <w:pPr>
                                <w:pStyle w:val="NormalWeb"/>
                                <w:kinsoku w:val="0"/>
                                <w:overflowPunct w:val="0"/>
                                <w:jc w:val="center"/>
                                <w:textAlignment w:val="baseline"/>
                                <w:rPr>
                                  <w:sz w:val="20"/>
                                  <w:szCs w:val="20"/>
                                </w:rPr>
                              </w:pPr>
                              <w:r w:rsidRPr="004C4757">
                                <w:rPr>
                                  <w:rFonts w:eastAsia="Calibri"/>
                                  <w:color w:val="000000"/>
                                  <w:kern w:val="24"/>
                                  <w:sz w:val="20"/>
                                  <w:szCs w:val="20"/>
                                </w:rPr>
                                <w:t>a</w:t>
                              </w:r>
                              <w:r w:rsidRPr="00BB5531">
                                <w:rPr>
                                  <w:rFonts w:eastAsia="Calibri"/>
                                  <w:color w:val="000000"/>
                                  <w:kern w:val="24"/>
                                  <w:sz w:val="20"/>
                                  <w:szCs w:val="20"/>
                                  <w:vertAlign w:val="subscript"/>
                                </w:rPr>
                                <w:t>wot</w:t>
                              </w:r>
                              <w:r w:rsidRPr="004C4757">
                                <w:rPr>
                                  <w:rFonts w:eastAsia="Calibri"/>
                                  <w:color w:val="000000"/>
                                  <w:kern w:val="24"/>
                                  <w:sz w:val="20"/>
                                  <w:szCs w:val="20"/>
                                </w:rPr>
                                <w:t xml:space="preserve">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wps:txbx>
                        <wps:bodyPr lIns="0" tIns="0" rIns="0" bIns="0" rtlCol="0" anchor="ctr"/>
                      </wps:wsp>
                      <wps:wsp>
                        <wps:cNvPr id="82" name="Gerade Verbindung mit Pfeil 50"/>
                        <wps:cNvCnPr/>
                        <wps:spPr>
                          <a:xfrm flipH="1">
                            <a:off x="2302224" y="6526849"/>
                            <a:ext cx="2806" cy="172433"/>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83" name="Connecteur en angle 107"/>
                        <wps:cNvCnPr>
                          <a:stCxn id="74" idx="2"/>
                        </wps:cNvCnPr>
                        <wps:spPr>
                          <a:xfrm rot="16200000" flipH="1">
                            <a:off x="1339801" y="4114639"/>
                            <a:ext cx="207469" cy="1531123"/>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84" name="Connecteur en angle 110"/>
                        <wps:cNvCnPr>
                          <a:stCxn id="75" idx="2"/>
                          <a:endCxn id="86" idx="6"/>
                        </wps:cNvCnPr>
                        <wps:spPr>
                          <a:xfrm rot="5400000">
                            <a:off x="3147412" y="4111079"/>
                            <a:ext cx="161542" cy="1605891"/>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85" name="Textfeld 59"/>
                        <wps:cNvSpPr txBox="1"/>
                        <wps:spPr>
                          <a:xfrm>
                            <a:off x="3027514" y="4357515"/>
                            <a:ext cx="366395" cy="415290"/>
                          </a:xfrm>
                          <a:prstGeom prst="rect">
                            <a:avLst/>
                          </a:prstGeom>
                          <a:noFill/>
                        </wps:spPr>
                        <wps:txbx>
                          <w:txbxContent>
                            <w:p w:rsidR="00EF228F" w:rsidRPr="004C4757" w:rsidRDefault="00EF228F" w:rsidP="00EF228F">
                              <w:pPr>
                                <w:pStyle w:val="NormalWeb"/>
                                <w:rPr>
                                  <w:sz w:val="20"/>
                                  <w:szCs w:val="20"/>
                                </w:rPr>
                              </w:pPr>
                              <w:r w:rsidRPr="004C4757">
                                <w:rPr>
                                  <w:rFonts w:eastAsia="+mn-ea"/>
                                  <w:color w:val="000000"/>
                                  <w:kern w:val="24"/>
                                  <w:sz w:val="20"/>
                                  <w:szCs w:val="20"/>
                                </w:rPr>
                                <w:t>NO</w:t>
                              </w:r>
                            </w:p>
                          </w:txbxContent>
                        </wps:txbx>
                        <wps:bodyPr wrap="none" rtlCol="0">
                          <a:spAutoFit/>
                        </wps:bodyPr>
                      </wps:wsp>
                      <wps:wsp>
                        <wps:cNvPr id="86" name="Flussdiagramm: Verbindungsstelle 31"/>
                        <wps:cNvSpPr/>
                        <wps:spPr>
                          <a:xfrm>
                            <a:off x="2209213" y="4886783"/>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87" name="Gerade Verbindung mit Pfeil 50"/>
                        <wps:cNvCnPr/>
                        <wps:spPr>
                          <a:xfrm flipH="1">
                            <a:off x="2325335" y="5102821"/>
                            <a:ext cx="2546" cy="16117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88" name="Flussdiagramm: Verbindungsstelle 74"/>
                        <wps:cNvSpPr/>
                        <wps:spPr>
                          <a:xfrm>
                            <a:off x="2291742" y="1187730"/>
                            <a:ext cx="163758" cy="168301"/>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89" name="Flussdiagramm: Prozess 28"/>
                        <wps:cNvSpPr/>
                        <wps:spPr>
                          <a:xfrm>
                            <a:off x="3733212" y="3539692"/>
                            <a:ext cx="917472" cy="450387"/>
                          </a:xfrm>
                          <a:prstGeom prst="flowChartProcess">
                            <a:avLst/>
                          </a:prstGeom>
                          <a:solidFill>
                            <a:sysClr val="window" lastClr="FFFFFF"/>
                          </a:solidFill>
                          <a:ln w="3175" cap="flat" cmpd="sng" algn="ctr">
                            <a:solidFill>
                              <a:sysClr val="windowText" lastClr="000000"/>
                            </a:solidFill>
                            <a:prstDash val="solid"/>
                          </a:ln>
                          <a:effectLst/>
                        </wps:spPr>
                        <wps:txbx>
                          <w:txbxContent>
                            <w:p w:rsidR="00EF228F" w:rsidRPr="00D95EFC" w:rsidRDefault="00EF228F" w:rsidP="00EF228F">
                              <w:pPr>
                                <w:pStyle w:val="NormalWeb"/>
                                <w:jc w:val="center"/>
                                <w:textAlignment w:val="baseline"/>
                                <w:rPr>
                                  <w:sz w:val="20"/>
                                  <w:szCs w:val="20"/>
                                </w:rPr>
                              </w:pPr>
                              <w:r w:rsidRPr="00D95EFC">
                                <w:rPr>
                                  <w:rFonts w:eastAsia="Calibri"/>
                                  <w:bCs/>
                                  <w:color w:val="000000"/>
                                  <w:kern w:val="24"/>
                                  <w:sz w:val="20"/>
                                  <w:szCs w:val="20"/>
                                </w:rPr>
                                <w:t xml:space="preserve">Non Valid </w:t>
                              </w:r>
                              <w:r w:rsidRPr="00D95EFC">
                                <w:rPr>
                                  <w:rFonts w:eastAsia="Calibri"/>
                                  <w:bCs/>
                                  <w:color w:val="000000"/>
                                  <w:kern w:val="24"/>
                                  <w:sz w:val="20"/>
                                  <w:szCs w:val="20"/>
                                </w:rPr>
                                <w:br/>
                                <w:t xml:space="preserve">Gear </w:t>
                              </w:r>
                            </w:p>
                          </w:txbxContent>
                        </wps:txbx>
                        <wps:bodyPr wrap="square" rtlCol="0" anchor="ctr"/>
                      </wps:wsp>
                      <wps:wsp>
                        <wps:cNvPr id="90" name="Connecteur en angle 102"/>
                        <wps:cNvCnPr>
                          <a:stCxn id="81" idx="3"/>
                          <a:endCxn id="117" idx="2"/>
                        </wps:cNvCnPr>
                        <wps:spPr>
                          <a:xfrm flipV="1">
                            <a:off x="3084236" y="5779963"/>
                            <a:ext cx="1049452" cy="1185989"/>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91" name="Gerade Verbindung mit Pfeil 45"/>
                        <wps:cNvCnPr/>
                        <wps:spPr>
                          <a:xfrm>
                            <a:off x="2376763" y="1035275"/>
                            <a:ext cx="1760" cy="1494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2" name="Flussdiagramm: Prozess 28"/>
                        <wps:cNvSpPr/>
                        <wps:spPr>
                          <a:xfrm>
                            <a:off x="3705973" y="1074793"/>
                            <a:ext cx="1025104" cy="399948"/>
                          </a:xfrm>
                          <a:prstGeom prst="flowChartProcess">
                            <a:avLst/>
                          </a:prstGeom>
                          <a:solidFill>
                            <a:sysClr val="window" lastClr="FFFFFF"/>
                          </a:solidFill>
                          <a:ln w="3175" cap="flat" cmpd="sng" algn="ctr">
                            <a:solidFill>
                              <a:sysClr val="windowText" lastClr="000000"/>
                            </a:solidFill>
                            <a:prstDash val="solid"/>
                          </a:ln>
                          <a:effectLst/>
                        </wps:spPr>
                        <wps:txbx>
                          <w:txbxContent>
                            <w:p w:rsidR="00EF228F" w:rsidRPr="004C4757" w:rsidRDefault="00EF228F" w:rsidP="00EF228F">
                              <w:pPr>
                                <w:pStyle w:val="NormalWeb"/>
                                <w:jc w:val="center"/>
                                <w:rPr>
                                  <w:sz w:val="20"/>
                                  <w:szCs w:val="20"/>
                                </w:rPr>
                              </w:pPr>
                              <w:r w:rsidRPr="004C4757">
                                <w:rPr>
                                  <w:rFonts w:eastAsia="Calibri"/>
                                  <w:color w:val="000000"/>
                                  <w:kern w:val="24"/>
                                  <w:sz w:val="20"/>
                                  <w:szCs w:val="20"/>
                                </w:rPr>
                                <w:t xml:space="preserve">Select next </w:t>
                              </w:r>
                              <w:r>
                                <w:rPr>
                                  <w:rFonts w:eastAsia="Calibri"/>
                                  <w:color w:val="000000"/>
                                  <w:kern w:val="24"/>
                                  <w:sz w:val="20"/>
                                  <w:szCs w:val="20"/>
                                </w:rPr>
                                <w:br/>
                              </w:r>
                              <w:r w:rsidRPr="004C4757">
                                <w:rPr>
                                  <w:rFonts w:eastAsia="Calibri"/>
                                  <w:color w:val="000000"/>
                                  <w:kern w:val="24"/>
                                  <w:sz w:val="20"/>
                                  <w:szCs w:val="20"/>
                                </w:rPr>
                                <w:t>higher gear</w:t>
                              </w:r>
                            </w:p>
                          </w:txbxContent>
                        </wps:txbx>
                        <wps:bodyPr rtlCol="0" anchor="ctr"/>
                      </wps:wsp>
                      <wps:wsp>
                        <wps:cNvPr id="93" name="Gerade Verbindung mit Pfeil 46"/>
                        <wps:cNvCnPr/>
                        <wps:spPr>
                          <a:xfrm flipH="1" flipV="1">
                            <a:off x="2451008" y="1268674"/>
                            <a:ext cx="1254963" cy="216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94" name="Flussdiagramm: Prozess 28"/>
                        <wps:cNvSpPr/>
                        <wps:spPr>
                          <a:xfrm>
                            <a:off x="1769320" y="7415720"/>
                            <a:ext cx="1109089" cy="529141"/>
                          </a:xfrm>
                          <a:prstGeom prst="flowChartProcess">
                            <a:avLst/>
                          </a:prstGeom>
                          <a:solidFill>
                            <a:sysClr val="window" lastClr="FFFFFF"/>
                          </a:solidFill>
                          <a:ln w="3175" cap="flat" cmpd="sng" algn="ctr">
                            <a:solidFill>
                              <a:sysClr val="windowText" lastClr="000000"/>
                            </a:solidFill>
                            <a:prstDash val="solid"/>
                          </a:ln>
                          <a:effectLst/>
                        </wps:spPr>
                        <wps:txbx>
                          <w:txbxContent>
                            <w:p w:rsidR="00EF228F" w:rsidRPr="004C4757" w:rsidRDefault="00EF228F" w:rsidP="00EF228F">
                              <w:pPr>
                                <w:pStyle w:val="NormalWeb"/>
                                <w:jc w:val="center"/>
                                <w:textAlignment w:val="baseline"/>
                                <w:rPr>
                                  <w:sz w:val="20"/>
                                  <w:szCs w:val="20"/>
                                </w:rPr>
                              </w:pPr>
                              <w:r w:rsidRPr="00D95EFC">
                                <w:rPr>
                                  <w:rFonts w:eastAsia="Calibri"/>
                                  <w:bCs/>
                                  <w:color w:val="000000"/>
                                  <w:kern w:val="24"/>
                                  <w:sz w:val="20"/>
                                  <w:szCs w:val="20"/>
                                </w:rPr>
                                <w:t xml:space="preserve">Valid Gear </w:t>
                              </w:r>
                              <w:r w:rsidRPr="00D95EFC">
                                <w:rPr>
                                  <w:rFonts w:eastAsia="Calibri"/>
                                  <w:bCs/>
                                  <w:color w:val="000000"/>
                                  <w:kern w:val="24"/>
                                  <w:sz w:val="20"/>
                                  <w:szCs w:val="20"/>
                                </w:rPr>
                                <w:sym w:font="Symbol" w:char="F06B"/>
                              </w:r>
                              <w:r w:rsidRPr="00D95EFC">
                                <w:rPr>
                                  <w:rFonts w:eastAsia="Calibri"/>
                                  <w:color w:val="000000"/>
                                  <w:kern w:val="24"/>
                                  <w:sz w:val="20"/>
                                  <w:szCs w:val="20"/>
                                </w:rPr>
                                <w:t>,</w:t>
                              </w:r>
                              <w:r w:rsidRPr="004C4757">
                                <w:rPr>
                                  <w:rFonts w:eastAsia="Calibri"/>
                                  <w:color w:val="000000"/>
                                  <w:kern w:val="24"/>
                                  <w:sz w:val="20"/>
                                  <w:szCs w:val="20"/>
                                </w:rPr>
                                <w:t xml:space="preserve"> report data for</w:t>
                              </w:r>
                              <w:r w:rsidRPr="004C4757">
                                <w:rPr>
                                  <w:rFonts w:eastAsia="Calibri"/>
                                  <w:color w:val="000000"/>
                                  <w:kern w:val="24"/>
                                  <w:sz w:val="20"/>
                                  <w:szCs w:val="20"/>
                                </w:rPr>
                                <w:br/>
                                <w:t>P1 to P4</w:t>
                              </w:r>
                            </w:p>
                          </w:txbxContent>
                        </wps:txbx>
                        <wps:bodyPr rtlCol="0" anchor="ctr"/>
                      </wps:wsp>
                      <wps:wsp>
                        <wps:cNvPr id="95" name="Textfeld 60"/>
                        <wps:cNvSpPr txBox="1"/>
                        <wps:spPr>
                          <a:xfrm>
                            <a:off x="2327745" y="5779690"/>
                            <a:ext cx="422910" cy="415290"/>
                          </a:xfrm>
                          <a:prstGeom prst="rect">
                            <a:avLst/>
                          </a:prstGeom>
                          <a:noFill/>
                        </wps:spPr>
                        <wps:txbx>
                          <w:txbxContent>
                            <w:p w:rsidR="00EF228F" w:rsidRPr="00057A7B" w:rsidRDefault="00EF228F" w:rsidP="00EF228F">
                              <w:pPr>
                                <w:pStyle w:val="NormalWeb"/>
                                <w:rPr>
                                  <w:sz w:val="20"/>
                                  <w:szCs w:val="20"/>
                                </w:rPr>
                              </w:pPr>
                              <w:r w:rsidRPr="00057A7B">
                                <w:rPr>
                                  <w:rFonts w:eastAsia="+mn-ea"/>
                                  <w:color w:val="000000"/>
                                  <w:kern w:val="24"/>
                                  <w:sz w:val="20"/>
                                  <w:szCs w:val="20"/>
                                </w:rPr>
                                <w:t>YES</w:t>
                              </w:r>
                            </w:p>
                          </w:txbxContent>
                        </wps:txbx>
                        <wps:bodyPr wrap="none" rtlCol="0">
                          <a:spAutoFit/>
                        </wps:bodyPr>
                      </wps:wsp>
                      <wps:wsp>
                        <wps:cNvPr id="96" name="Textfeld 60"/>
                        <wps:cNvSpPr txBox="1"/>
                        <wps:spPr>
                          <a:xfrm>
                            <a:off x="1247449" y="4314842"/>
                            <a:ext cx="422910" cy="415290"/>
                          </a:xfrm>
                          <a:prstGeom prst="rect">
                            <a:avLst/>
                          </a:prstGeom>
                          <a:noFill/>
                        </wps:spPr>
                        <wps:txbx>
                          <w:txbxContent>
                            <w:p w:rsidR="00EF228F" w:rsidRPr="004C4757" w:rsidRDefault="00EF228F" w:rsidP="00EF228F">
                              <w:pPr>
                                <w:pStyle w:val="NormalWeb"/>
                                <w:rPr>
                                  <w:sz w:val="20"/>
                                  <w:szCs w:val="20"/>
                                </w:rPr>
                              </w:pPr>
                              <w:r w:rsidRPr="004C4757">
                                <w:rPr>
                                  <w:rFonts w:eastAsia="+mn-ea"/>
                                  <w:color w:val="000000"/>
                                  <w:kern w:val="24"/>
                                  <w:sz w:val="20"/>
                                  <w:szCs w:val="20"/>
                                </w:rPr>
                                <w:t>YES</w:t>
                              </w:r>
                            </w:p>
                          </w:txbxContent>
                        </wps:txbx>
                        <wps:bodyPr wrap="none" rtlCol="0">
                          <a:spAutoFit/>
                        </wps:bodyPr>
                      </wps:wsp>
                      <wps:wsp>
                        <wps:cNvPr id="97" name="Textfeld 59"/>
                        <wps:cNvSpPr txBox="1"/>
                        <wps:spPr>
                          <a:xfrm>
                            <a:off x="3048283" y="5338751"/>
                            <a:ext cx="366395" cy="415290"/>
                          </a:xfrm>
                          <a:prstGeom prst="rect">
                            <a:avLst/>
                          </a:prstGeom>
                          <a:noFill/>
                        </wps:spPr>
                        <wps:txbx>
                          <w:txbxContent>
                            <w:p w:rsidR="00EF228F" w:rsidRPr="004C4757" w:rsidRDefault="00EF228F" w:rsidP="00EF228F">
                              <w:pPr>
                                <w:pStyle w:val="NormalWeb"/>
                                <w:rPr>
                                  <w:sz w:val="20"/>
                                  <w:szCs w:val="20"/>
                                </w:rPr>
                              </w:pPr>
                              <w:r w:rsidRPr="004C4757">
                                <w:rPr>
                                  <w:rFonts w:eastAsia="+mn-ea"/>
                                  <w:color w:val="000000"/>
                                  <w:kern w:val="24"/>
                                  <w:sz w:val="20"/>
                                  <w:szCs w:val="20"/>
                                </w:rPr>
                                <w:t>NO</w:t>
                              </w:r>
                            </w:p>
                          </w:txbxContent>
                        </wps:txbx>
                        <wps:bodyPr wrap="none" rtlCol="0">
                          <a:spAutoFit/>
                        </wps:bodyPr>
                      </wps:wsp>
                      <wps:wsp>
                        <wps:cNvPr id="98" name="Textfeld 59"/>
                        <wps:cNvSpPr txBox="1"/>
                        <wps:spPr>
                          <a:xfrm>
                            <a:off x="3072371" y="2786135"/>
                            <a:ext cx="366395" cy="415290"/>
                          </a:xfrm>
                          <a:prstGeom prst="rect">
                            <a:avLst/>
                          </a:prstGeom>
                          <a:noFill/>
                        </wps:spPr>
                        <wps:txbx>
                          <w:txbxContent>
                            <w:p w:rsidR="00EF228F" w:rsidRPr="004C4757" w:rsidRDefault="00EF228F" w:rsidP="00EF228F">
                              <w:pPr>
                                <w:pStyle w:val="NormalWeb"/>
                                <w:rPr>
                                  <w:sz w:val="20"/>
                                  <w:szCs w:val="20"/>
                                </w:rPr>
                              </w:pPr>
                              <w:r w:rsidRPr="004C4757">
                                <w:rPr>
                                  <w:rFonts w:eastAsia="+mn-ea"/>
                                  <w:color w:val="000000"/>
                                  <w:kern w:val="24"/>
                                  <w:sz w:val="20"/>
                                  <w:szCs w:val="20"/>
                                </w:rPr>
                                <w:t>NO</w:t>
                              </w:r>
                            </w:p>
                          </w:txbxContent>
                        </wps:txbx>
                        <wps:bodyPr wrap="none" rtlCol="0">
                          <a:spAutoFit/>
                        </wps:bodyPr>
                      </wps:wsp>
                      <wps:wsp>
                        <wps:cNvPr id="99" name="Textfeld 60"/>
                        <wps:cNvSpPr txBox="1"/>
                        <wps:spPr>
                          <a:xfrm>
                            <a:off x="2365316" y="1789162"/>
                            <a:ext cx="422910" cy="415290"/>
                          </a:xfrm>
                          <a:prstGeom prst="rect">
                            <a:avLst/>
                          </a:prstGeom>
                          <a:noFill/>
                        </wps:spPr>
                        <wps:txbx>
                          <w:txbxContent>
                            <w:p w:rsidR="00EF228F" w:rsidRPr="00FF319C" w:rsidRDefault="00EF228F" w:rsidP="00EF228F">
                              <w:pPr>
                                <w:pStyle w:val="NormalWeb"/>
                                <w:rPr>
                                  <w:sz w:val="20"/>
                                  <w:szCs w:val="20"/>
                                </w:rPr>
                              </w:pPr>
                              <w:r w:rsidRPr="00FF319C">
                                <w:rPr>
                                  <w:rFonts w:eastAsia="+mn-ea"/>
                                  <w:color w:val="000000"/>
                                  <w:kern w:val="24"/>
                                  <w:sz w:val="20"/>
                                  <w:szCs w:val="20"/>
                                </w:rPr>
                                <w:t>YES</w:t>
                              </w:r>
                            </w:p>
                          </w:txbxContent>
                        </wps:txbx>
                        <wps:bodyPr wrap="none" rtlCol="0">
                          <a:spAutoFit/>
                        </wps:bodyPr>
                      </wps:wsp>
                      <wps:wsp>
                        <wps:cNvPr id="100" name="Textfeld 59"/>
                        <wps:cNvSpPr txBox="1"/>
                        <wps:spPr>
                          <a:xfrm>
                            <a:off x="1449585" y="1429873"/>
                            <a:ext cx="366395" cy="415290"/>
                          </a:xfrm>
                          <a:prstGeom prst="rect">
                            <a:avLst/>
                          </a:prstGeom>
                          <a:noFill/>
                        </wps:spPr>
                        <wps:txbx>
                          <w:txbxContent>
                            <w:p w:rsidR="00EF228F" w:rsidRPr="004C4757" w:rsidRDefault="00EF228F" w:rsidP="00EF228F">
                              <w:pPr>
                                <w:pStyle w:val="NormalWeb"/>
                                <w:rPr>
                                  <w:sz w:val="20"/>
                                  <w:szCs w:val="20"/>
                                </w:rPr>
                              </w:pPr>
                              <w:r w:rsidRPr="004C4757">
                                <w:rPr>
                                  <w:rFonts w:eastAsia="+mn-ea"/>
                                  <w:color w:val="000000"/>
                                  <w:kern w:val="24"/>
                                  <w:sz w:val="20"/>
                                  <w:szCs w:val="20"/>
                                </w:rPr>
                                <w:t>NO</w:t>
                              </w:r>
                            </w:p>
                          </w:txbxContent>
                        </wps:txbx>
                        <wps:bodyPr wrap="none" rtlCol="0">
                          <a:spAutoFit/>
                        </wps:bodyPr>
                      </wps:wsp>
                      <wps:wsp>
                        <wps:cNvPr id="101" name="Textfeld 60"/>
                        <wps:cNvSpPr txBox="1"/>
                        <wps:spPr>
                          <a:xfrm>
                            <a:off x="2400060" y="7177891"/>
                            <a:ext cx="422910" cy="415290"/>
                          </a:xfrm>
                          <a:prstGeom prst="rect">
                            <a:avLst/>
                          </a:prstGeom>
                          <a:noFill/>
                        </wps:spPr>
                        <wps:txbx>
                          <w:txbxContent>
                            <w:p w:rsidR="00EF228F" w:rsidRPr="004C4757" w:rsidRDefault="00EF228F" w:rsidP="00EF228F">
                              <w:pPr>
                                <w:pStyle w:val="NormalWeb"/>
                                <w:rPr>
                                  <w:sz w:val="20"/>
                                  <w:szCs w:val="20"/>
                                </w:rPr>
                              </w:pPr>
                              <w:r w:rsidRPr="004C4757">
                                <w:rPr>
                                  <w:rFonts w:eastAsia="+mn-ea"/>
                                  <w:color w:val="000000"/>
                                  <w:kern w:val="24"/>
                                  <w:sz w:val="20"/>
                                  <w:szCs w:val="20"/>
                                </w:rPr>
                                <w:t>YES</w:t>
                              </w:r>
                            </w:p>
                          </w:txbxContent>
                        </wps:txbx>
                        <wps:bodyPr wrap="none" rtlCol="0">
                          <a:spAutoFit/>
                        </wps:bodyPr>
                      </wps:wsp>
                      <wps:wsp>
                        <wps:cNvPr id="102" name="Textfeld 59"/>
                        <wps:cNvSpPr txBox="1"/>
                        <wps:spPr>
                          <a:xfrm>
                            <a:off x="3048291" y="6765941"/>
                            <a:ext cx="366395" cy="415290"/>
                          </a:xfrm>
                          <a:prstGeom prst="rect">
                            <a:avLst/>
                          </a:prstGeom>
                          <a:noFill/>
                        </wps:spPr>
                        <wps:txbx>
                          <w:txbxContent>
                            <w:p w:rsidR="00EF228F" w:rsidRPr="004C4757" w:rsidRDefault="00EF228F" w:rsidP="00EF228F">
                              <w:pPr>
                                <w:pStyle w:val="NormalWeb"/>
                                <w:rPr>
                                  <w:sz w:val="20"/>
                                  <w:szCs w:val="20"/>
                                </w:rPr>
                              </w:pPr>
                              <w:r w:rsidRPr="004C4757">
                                <w:rPr>
                                  <w:rFonts w:eastAsia="+mn-ea"/>
                                  <w:color w:val="000000"/>
                                  <w:kern w:val="24"/>
                                  <w:sz w:val="20"/>
                                  <w:szCs w:val="20"/>
                                </w:rPr>
                                <w:t>NO</w:t>
                              </w:r>
                            </w:p>
                          </w:txbxContent>
                        </wps:txbx>
                        <wps:bodyPr wrap="none" rtlCol="0">
                          <a:spAutoFit/>
                        </wps:bodyPr>
                      </wps:wsp>
                      <wps:wsp>
                        <wps:cNvPr id="103" name="Gewinkelte Verbindung 114"/>
                        <wps:cNvCnPr/>
                        <wps:spPr>
                          <a:xfrm rot="10800000" flipV="1">
                            <a:off x="693713" y="1644023"/>
                            <a:ext cx="1083775" cy="386731"/>
                          </a:xfrm>
                          <a:prstGeom prst="bentConnector3">
                            <a:avLst>
                              <a:gd name="adj1" fmla="val 100205"/>
                            </a:avLst>
                          </a:prstGeom>
                          <a:noFill/>
                          <a:ln w="19050" cap="flat" cmpd="sng" algn="ctr">
                            <a:solidFill>
                              <a:sysClr val="windowText" lastClr="000000"/>
                            </a:solidFill>
                            <a:prstDash val="solid"/>
                            <a:headEnd type="none" w="med" len="med"/>
                            <a:tailEnd type="triangle" w="med" len="med"/>
                          </a:ln>
                          <a:effectLst/>
                        </wps:spPr>
                        <wps:bodyPr/>
                      </wps:wsp>
                      <wps:wsp>
                        <wps:cNvPr id="104" name="Flussdiagramm: Verzweigung 29"/>
                        <wps:cNvSpPr/>
                        <wps:spPr>
                          <a:xfrm>
                            <a:off x="1595579" y="2736037"/>
                            <a:ext cx="1452885" cy="519224"/>
                          </a:xfrm>
                          <a:prstGeom prst="flowChartDecision">
                            <a:avLst/>
                          </a:prstGeom>
                          <a:solidFill>
                            <a:sysClr val="window" lastClr="FFFFFF"/>
                          </a:solidFill>
                          <a:ln w="3175" cap="flat" cmpd="sng" algn="ctr">
                            <a:solidFill>
                              <a:sysClr val="windowText" lastClr="000000"/>
                            </a:solidFill>
                            <a:prstDash val="solid"/>
                          </a:ln>
                          <a:effectLst/>
                        </wps:spPr>
                        <wps:txbx>
                          <w:txbxContent>
                            <w:p w:rsidR="00EF228F" w:rsidRPr="004C4757" w:rsidRDefault="00EF228F" w:rsidP="00EF228F">
                              <w:pPr>
                                <w:pStyle w:val="NormalWeb"/>
                                <w:kinsoku w:val="0"/>
                                <w:overflowPunct w:val="0"/>
                                <w:jc w:val="center"/>
                                <w:textAlignment w:val="baseline"/>
                                <w:rPr>
                                  <w:sz w:val="20"/>
                                  <w:szCs w:val="20"/>
                                </w:rPr>
                              </w:pPr>
                              <w:r w:rsidRPr="004C4757">
                                <w:rPr>
                                  <w:rFonts w:eastAsia="Calibri"/>
                                  <w:color w:val="000000"/>
                                  <w:kern w:val="24"/>
                                  <w:sz w:val="20"/>
                                  <w:szCs w:val="20"/>
                                </w:rPr>
                                <w:t>a</w:t>
                              </w:r>
                              <w:r>
                                <w:rPr>
                                  <w:rFonts w:eastAsia="Calibri"/>
                                  <w:color w:val="000000"/>
                                  <w:kern w:val="24"/>
                                  <w:sz w:val="20"/>
                                  <w:szCs w:val="20"/>
                                  <w:vertAlign w:val="subscript"/>
                                </w:rPr>
                                <w:t>wot</w:t>
                              </w:r>
                              <w:r w:rsidRPr="004C4757">
                                <w:rPr>
                                  <w:rFonts w:eastAsia="Calibri"/>
                                  <w:color w:val="000000"/>
                                  <w:kern w:val="24"/>
                                  <w:sz w:val="20"/>
                                  <w:szCs w:val="20"/>
                                </w:rPr>
                                <w:t xml:space="preserve">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wps:txbx>
                        <wps:bodyPr lIns="0" tIns="0" rIns="0" bIns="0" rtlCol="0" anchor="ctr"/>
                      </wps:wsp>
                      <wps:wsp>
                        <wps:cNvPr id="105" name="Gerade Verbindung mit Pfeil 62"/>
                        <wps:cNvCnPr/>
                        <wps:spPr>
                          <a:xfrm flipH="1">
                            <a:off x="2321416" y="3263041"/>
                            <a:ext cx="1" cy="16551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06" name="Textfeld 59"/>
                        <wps:cNvSpPr txBox="1"/>
                        <wps:spPr>
                          <a:xfrm>
                            <a:off x="3269764" y="3572202"/>
                            <a:ext cx="366395" cy="415290"/>
                          </a:xfrm>
                          <a:prstGeom prst="rect">
                            <a:avLst/>
                          </a:prstGeom>
                          <a:noFill/>
                        </wps:spPr>
                        <wps:txbx>
                          <w:txbxContent>
                            <w:p w:rsidR="00EF228F" w:rsidRPr="004C4757" w:rsidRDefault="00EF228F" w:rsidP="00EF228F">
                              <w:pPr>
                                <w:pStyle w:val="NormalWeb"/>
                                <w:rPr>
                                  <w:sz w:val="20"/>
                                  <w:szCs w:val="20"/>
                                </w:rPr>
                              </w:pPr>
                              <w:r w:rsidRPr="004C4757">
                                <w:rPr>
                                  <w:rFonts w:eastAsia="+mn-ea"/>
                                  <w:color w:val="000000"/>
                                  <w:kern w:val="24"/>
                                  <w:sz w:val="20"/>
                                  <w:szCs w:val="20"/>
                                </w:rPr>
                                <w:t>NO</w:t>
                              </w:r>
                            </w:p>
                          </w:txbxContent>
                        </wps:txbx>
                        <wps:bodyPr wrap="none" rtlCol="0">
                          <a:spAutoFit/>
                        </wps:bodyPr>
                      </wps:wsp>
                      <wps:wsp>
                        <wps:cNvPr id="107" name="Textfeld 60"/>
                        <wps:cNvSpPr txBox="1"/>
                        <wps:spPr>
                          <a:xfrm>
                            <a:off x="2364132" y="4041606"/>
                            <a:ext cx="422910" cy="415290"/>
                          </a:xfrm>
                          <a:prstGeom prst="rect">
                            <a:avLst/>
                          </a:prstGeom>
                          <a:noFill/>
                        </wps:spPr>
                        <wps:txbx>
                          <w:txbxContent>
                            <w:p w:rsidR="00EF228F" w:rsidRPr="004C4757" w:rsidRDefault="00EF228F" w:rsidP="00EF228F">
                              <w:pPr>
                                <w:pStyle w:val="NormalWeb"/>
                                <w:rPr>
                                  <w:sz w:val="20"/>
                                  <w:szCs w:val="20"/>
                                </w:rPr>
                              </w:pPr>
                              <w:r w:rsidRPr="004C4757">
                                <w:rPr>
                                  <w:rFonts w:eastAsia="+mn-ea"/>
                                  <w:color w:val="000000"/>
                                  <w:kern w:val="24"/>
                                  <w:sz w:val="20"/>
                                  <w:szCs w:val="20"/>
                                </w:rPr>
                                <w:t>YES</w:t>
                              </w:r>
                            </w:p>
                          </w:txbxContent>
                        </wps:txbx>
                        <wps:bodyPr wrap="none" rtlCol="0">
                          <a:spAutoFit/>
                        </wps:bodyPr>
                      </wps:wsp>
                      <wps:wsp>
                        <wps:cNvPr id="108" name="Gerade Verbindung mit Pfeil 46"/>
                        <wps:cNvCnPr/>
                        <wps:spPr>
                          <a:xfrm>
                            <a:off x="3084619" y="5540082"/>
                            <a:ext cx="570532" cy="340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09" name="Gerade Verbindung mit Pfeil 46"/>
                        <wps:cNvCnPr/>
                        <wps:spPr>
                          <a:xfrm>
                            <a:off x="2305031" y="7233292"/>
                            <a:ext cx="0" cy="1824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10" name="Gerade Verbindung mit Pfeil 46"/>
                        <wps:cNvCnPr/>
                        <wps:spPr>
                          <a:xfrm flipV="1">
                            <a:off x="3235341" y="3768919"/>
                            <a:ext cx="498532" cy="2148"/>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11" name="Flussdiagramm: Verbindungsstelle 84"/>
                        <wps:cNvSpPr/>
                        <wps:spPr>
                          <a:xfrm>
                            <a:off x="4964926" y="3681523"/>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112" name="Gerade Verbindung mit Pfeil 46"/>
                        <wps:cNvCnPr/>
                        <wps:spPr>
                          <a:xfrm>
                            <a:off x="4650687" y="3768903"/>
                            <a:ext cx="314236" cy="2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13" name="Gewinkelte Verbindung 89"/>
                        <wps:cNvCnPr/>
                        <wps:spPr>
                          <a:xfrm>
                            <a:off x="3048467" y="3013396"/>
                            <a:ext cx="1146532" cy="526293"/>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114" name="Gewinkelte Verbindung 51"/>
                        <wps:cNvCnPr>
                          <a:stCxn id="94" idx="3"/>
                          <a:endCxn id="115" idx="4"/>
                        </wps:cNvCnPr>
                        <wps:spPr>
                          <a:xfrm flipV="1">
                            <a:off x="2878409" y="5684818"/>
                            <a:ext cx="2214321" cy="1995473"/>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115" name="Flussdiagramm: Verbindungsstelle 101"/>
                        <wps:cNvSpPr/>
                        <wps:spPr>
                          <a:xfrm>
                            <a:off x="4984718" y="5468794"/>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116" name="Gerade Verbindung mit Pfeil 46"/>
                        <wps:cNvCnPr>
                          <a:stCxn id="115" idx="0"/>
                          <a:endCxn id="111" idx="4"/>
                        </wps:cNvCnPr>
                        <wps:spPr>
                          <a:xfrm flipH="1" flipV="1">
                            <a:off x="5072938" y="3897547"/>
                            <a:ext cx="19792" cy="157124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17" name="Flussdiagramm: Prozess 28"/>
                        <wps:cNvSpPr/>
                        <wps:spPr>
                          <a:xfrm>
                            <a:off x="3655154" y="5366349"/>
                            <a:ext cx="957067" cy="413614"/>
                          </a:xfrm>
                          <a:prstGeom prst="flowChartProcess">
                            <a:avLst/>
                          </a:prstGeom>
                          <a:solidFill>
                            <a:sysClr val="window" lastClr="FFFFFF"/>
                          </a:solidFill>
                          <a:ln w="3175" cap="flat" cmpd="sng" algn="ctr">
                            <a:solidFill>
                              <a:sysClr val="windowText" lastClr="000000"/>
                            </a:solidFill>
                            <a:prstDash val="solid"/>
                          </a:ln>
                          <a:effectLst/>
                        </wps:spPr>
                        <wps:txbx>
                          <w:txbxContent>
                            <w:p w:rsidR="00EF228F" w:rsidRPr="00D95EFC" w:rsidRDefault="00EF228F" w:rsidP="00EF228F">
                              <w:pPr>
                                <w:pStyle w:val="NormalWeb"/>
                                <w:jc w:val="center"/>
                                <w:textAlignment w:val="baseline"/>
                                <w:rPr>
                                  <w:sz w:val="20"/>
                                  <w:szCs w:val="20"/>
                                </w:rPr>
                              </w:pPr>
                              <w:r w:rsidRPr="00D95EFC">
                                <w:rPr>
                                  <w:rFonts w:eastAsia="Calibri"/>
                                  <w:bCs/>
                                  <w:color w:val="000000"/>
                                  <w:kern w:val="24"/>
                                  <w:sz w:val="20"/>
                                  <w:szCs w:val="20"/>
                                </w:rPr>
                                <w:t xml:space="preserve">Non Valid </w:t>
                              </w:r>
                              <w:r w:rsidRPr="00D95EFC">
                                <w:rPr>
                                  <w:rFonts w:eastAsia="Calibri"/>
                                  <w:bCs/>
                                  <w:color w:val="000000"/>
                                  <w:kern w:val="24"/>
                                  <w:sz w:val="20"/>
                                  <w:szCs w:val="20"/>
                                </w:rPr>
                                <w:br/>
                                <w:t xml:space="preserve">Gear </w:t>
                              </w:r>
                            </w:p>
                          </w:txbxContent>
                        </wps:txbx>
                        <wps:bodyPr rtlCol="0" anchor="ctr"/>
                      </wps:wsp>
                      <wps:wsp>
                        <wps:cNvPr id="118" name="Connecteur en angle 102"/>
                        <wps:cNvCnPr/>
                        <wps:spPr>
                          <a:xfrm rot="16200000" flipV="1">
                            <a:off x="3701106" y="2303516"/>
                            <a:ext cx="2424865" cy="331144"/>
                          </a:xfrm>
                          <a:prstGeom prst="bentConnector3">
                            <a:avLst>
                              <a:gd name="adj1" fmla="val 99963"/>
                            </a:avLst>
                          </a:prstGeom>
                          <a:noFill/>
                          <a:ln w="19050" cap="flat" cmpd="sng" algn="ctr">
                            <a:solidFill>
                              <a:sysClr val="windowText" lastClr="000000"/>
                            </a:solidFill>
                            <a:prstDash val="solid"/>
                            <a:headEnd type="none" w="med" len="med"/>
                            <a:tailEnd type="triangle" w="med" len="med"/>
                          </a:ln>
                          <a:effectLst/>
                        </wps:spPr>
                        <wps:bodyPr/>
                      </wps:wsp>
                      <wps:wsp>
                        <wps:cNvPr id="119" name="Gerade Verbindung mit Pfeil 46"/>
                        <wps:cNvCnPr>
                          <a:stCxn id="117" idx="3"/>
                          <a:endCxn id="115" idx="2"/>
                        </wps:cNvCnPr>
                        <wps:spPr>
                          <a:xfrm>
                            <a:off x="4612221" y="5573156"/>
                            <a:ext cx="372497" cy="365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0E706A4E" id="Group 60" o:spid="_x0000_s1084" style="position:absolute;left:0;text-align:left;margin-left:61.85pt;margin-top:7.4pt;width:401.5pt;height:625.6pt;z-index:251659264;mso-position-horizontal-relative:text;mso-position-vertical-relative:text" coordorigin="1020" coordsize="50987,7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">
                <v:shape id="Flussdiagramm: Prozess 28" o:spid="_x0000_s1085" type="#_x0000_t109" style="position:absolute;left:16357;top:6385;width:14922;height:3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" fillcolor="window" strokecolor="windowText" strokeweight=".25pt">
                  <v:textbox>
                    <w:txbxContent>
                      <w:p w:rsidR="00EF228F" w:rsidRPr="004C4757" w:rsidRDefault="00EF228F" w:rsidP="00EF228F">
                        <w:pPr>
                          <w:pStyle w:val="NormalWeb"/>
                          <w:jc w:val="center"/>
                          <w:rPr>
                            <w:sz w:val="20"/>
                            <w:szCs w:val="20"/>
                          </w:rPr>
                        </w:pPr>
                        <w:r w:rsidRPr="004C4757">
                          <w:rPr>
                            <w:rFonts w:eastAsia="+mn-ea"/>
                            <w:color w:val="000000"/>
                            <w:kern w:val="24"/>
                            <w:sz w:val="20"/>
                            <w:szCs w:val="20"/>
                          </w:rPr>
                          <w:t xml:space="preserve">Choose lowest gear </w:t>
                        </w:r>
                        <w:r w:rsidRPr="004C4757">
                          <w:rPr>
                            <w:rFonts w:eastAsia="+mn-ea"/>
                            <w:color w:val="000000"/>
                            <w:kern w:val="24"/>
                            <w:sz w:val="20"/>
                            <w:szCs w:val="20"/>
                          </w:rPr>
                          <w:br/>
                          <w:t>(e.g. first gear)</w:t>
                        </w:r>
                      </w:p>
                    </w:txbxContent>
                  </v:textbox>
                </v:shape>
                <v:shape id="Flussdiagramm: Verzweigung 29" o:spid="_x0000_s1086" type="#_x0000_t110" style="position:absolute;left:17774;top:14662;width:11907;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" fillcolor="window" strokecolor="windowText" strokeweight=".25pt">
                  <v:textbox inset="0,0,0,0">
                    <w:txbxContent>
                      <w:p w:rsidR="00EF228F" w:rsidRPr="00D95EFC" w:rsidRDefault="00EF228F" w:rsidP="00EF228F">
                        <w:pPr>
                          <w:pStyle w:val="NormalWeb"/>
                          <w:jc w:val="center"/>
                          <w:rPr>
                            <w:sz w:val="20"/>
                            <w:szCs w:val="20"/>
                          </w:rPr>
                        </w:pPr>
                        <w:r w:rsidRPr="00D95EFC">
                          <w:rPr>
                            <w:rFonts w:eastAsia="+mn-ea"/>
                            <w:bCs/>
                            <w:color w:val="000000"/>
                            <w:kern w:val="24"/>
                            <w:sz w:val="20"/>
                            <w:szCs w:val="20"/>
                          </w:rPr>
                          <w:t xml:space="preserve">Gear </w:t>
                        </w:r>
                        <w:r w:rsidRPr="00D95EFC">
                          <w:rPr>
                            <w:rFonts w:eastAsia="+mn-ea"/>
                            <w:bCs/>
                            <w:color w:val="000000"/>
                            <w:kern w:val="24"/>
                            <w:sz w:val="20"/>
                            <w:szCs w:val="20"/>
                          </w:rPr>
                          <w:sym w:font="Symbol" w:char="F06B"/>
                        </w:r>
                        <w:r w:rsidRPr="00D95EFC">
                          <w:rPr>
                            <w:rFonts w:eastAsia="+mn-ea"/>
                            <w:bCs/>
                            <w:color w:val="000000"/>
                            <w:kern w:val="24"/>
                            <w:sz w:val="20"/>
                            <w:szCs w:val="20"/>
                          </w:rPr>
                          <w:t xml:space="preserve"> ≤ i</w:t>
                        </w:r>
                      </w:p>
                    </w:txbxContent>
                  </v:textbox>
                </v:shape>
                <v:shape id="Flussdiagramm: Prozess 34" o:spid="_x0000_s1087" type="#_x0000_t109" style="position:absolute;left:15767;top:19899;width:1512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" fillcolor="window" strokecolor="windowText" strokeweight=".25pt">
                  <v:textbox>
                    <w:txbxContent>
                      <w:p w:rsidR="00EF228F" w:rsidRPr="00D95EFC" w:rsidRDefault="00EF228F" w:rsidP="00EF228F">
                        <w:pPr>
                          <w:pStyle w:val="NormalWeb"/>
                          <w:jc w:val="center"/>
                          <w:textAlignment w:val="baseline"/>
                          <w:rPr>
                            <w:sz w:val="20"/>
                            <w:szCs w:val="20"/>
                          </w:rPr>
                        </w:pPr>
                        <w:r w:rsidRPr="00D95EFC">
                          <w:rPr>
                            <w:rFonts w:eastAsia="Calibri"/>
                            <w:bCs/>
                            <w:color w:val="000000"/>
                            <w:kern w:val="24"/>
                            <w:sz w:val="20"/>
                            <w:szCs w:val="20"/>
                          </w:rPr>
                          <w:t>Test P1</w:t>
                        </w:r>
                      </w:p>
                      <w:p w:rsidR="00EF228F" w:rsidRPr="004C4757" w:rsidRDefault="00EF228F" w:rsidP="00EF228F">
                        <w:pPr>
                          <w:pStyle w:val="NormalWeb"/>
                          <w:jc w:val="center"/>
                          <w:textAlignment w:val="baseline"/>
                          <w:rPr>
                            <w:sz w:val="20"/>
                            <w:szCs w:val="20"/>
                          </w:rPr>
                        </w:pPr>
                        <w:r w:rsidRPr="004C4757">
                          <w:rPr>
                            <w:rFonts w:eastAsia="+mn-ea"/>
                            <w:color w:val="000000"/>
                            <w:kern w:val="24"/>
                            <w:sz w:val="20"/>
                            <w:szCs w:val="20"/>
                          </w:rPr>
                          <w:t>Target : V</w:t>
                        </w:r>
                        <w:r w:rsidRPr="004C4757">
                          <w:rPr>
                            <w:rFonts w:eastAsia="+mn-ea"/>
                            <w:color w:val="000000"/>
                            <w:kern w:val="24"/>
                            <w:position w:val="-5"/>
                            <w:sz w:val="20"/>
                            <w:szCs w:val="20"/>
                            <w:vertAlign w:val="subscript"/>
                          </w:rPr>
                          <w:t>AA</w:t>
                        </w:r>
                        <w:r w:rsidRPr="004C4757">
                          <w:rPr>
                            <w:rFonts w:eastAsia="+mn-ea"/>
                            <w:color w:val="000000"/>
                            <w:kern w:val="24"/>
                            <w:sz w:val="20"/>
                            <w:szCs w:val="20"/>
                          </w:rPr>
                          <w:t xml:space="preserve"> = 20 km/h </w:t>
                        </w:r>
                        <w:r w:rsidRPr="004C4757">
                          <w:rPr>
                            <w:rFonts w:eastAsia="+mn-ea"/>
                            <w:color w:val="000000"/>
                            <w:kern w:val="24"/>
                            <w:sz w:val="20"/>
                            <w:szCs w:val="20"/>
                          </w:rPr>
                          <w:br/>
                          <w:t>(or 25, 30, … km/h)</w:t>
                        </w:r>
                      </w:p>
                    </w:txbxContent>
                  </v:textbox>
                </v:shape>
                <v:shape id="Gerade Verbindung mit Pfeil 45" o:spid="_x0000_s1088" type="#_x0000_t32" style="position:absolute;left:23697;top:13560;width:55;height:11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" strokecolor="windowText" strokeweight="1.5pt">
                  <v:stroke endarrow="block"/>
                </v:shape>
                <v:shape id="Gerade Verbindung mit Pfeil 47" o:spid="_x0000_s1089" type="#_x0000_t32" style="position:absolute;left:23752;top:18167;width:0;height:17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" strokecolor="windowText" strokeweight="1.5pt">
                  <v:stroke endarrow="block"/>
                </v:shape>
                <v:shape id="Gerade Verbindung mit Pfeil 50" o:spid="_x0000_s1090" type="#_x0000_t32" style="position:absolute;left:23160;top:25659;width:0;height:1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" strokecolor="windowText" strokeweight="1.5pt">
                  <v:stroke endarrow="block"/>
                </v:shape>
                <v:shape id="Flussdiagramm: Prozess 28" o:spid="_x0000_s1091" type="#_x0000_t109" style="position:absolute;left:16147;width:15480;height:5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" fillcolor="window" strokecolor="windowText" strokeweight=".25pt">
                  <v:textbox>
                    <w:txbxContent>
                      <w:p w:rsidR="00EF228F" w:rsidRPr="004C4757" w:rsidRDefault="00EF228F" w:rsidP="0099235A">
                        <w:pPr>
                          <w:pStyle w:val="NormalWeb"/>
                          <w:spacing w:before="0" w:beforeAutospacing="0" w:after="0" w:afterAutospacing="0"/>
                          <w:jc w:val="center"/>
                          <w:rPr>
                            <w:sz w:val="20"/>
                            <w:szCs w:val="20"/>
                          </w:rPr>
                        </w:pPr>
                        <w:r w:rsidRPr="004C4757">
                          <w:rPr>
                            <w:rFonts w:eastAsia="+mn-ea"/>
                            <w:color w:val="000000"/>
                            <w:kern w:val="24"/>
                            <w:sz w:val="20"/>
                            <w:szCs w:val="20"/>
                          </w:rPr>
                          <w:t>ASEP Annex 7</w:t>
                        </w:r>
                      </w:p>
                      <w:p w:rsidR="00EF228F" w:rsidRPr="004C4757" w:rsidRDefault="00EF228F" w:rsidP="0099235A">
                        <w:pPr>
                          <w:pStyle w:val="NormalWeb"/>
                          <w:spacing w:before="0" w:beforeAutospacing="0" w:after="0" w:afterAutospacing="0"/>
                          <w:jc w:val="center"/>
                          <w:rPr>
                            <w:sz w:val="20"/>
                            <w:szCs w:val="20"/>
                          </w:rPr>
                        </w:pPr>
                        <w:r w:rsidRPr="004C4757">
                          <w:rPr>
                            <w:rFonts w:eastAsia="+mn-ea"/>
                            <w:color w:val="000000"/>
                            <w:kern w:val="24"/>
                            <w:sz w:val="20"/>
                            <w:szCs w:val="20"/>
                          </w:rPr>
                          <w:t>(Paragraph 2</w:t>
                        </w:r>
                        <w:r>
                          <w:rPr>
                            <w:rFonts w:eastAsia="+mn-ea"/>
                            <w:color w:val="000000"/>
                            <w:kern w:val="24"/>
                            <w:sz w:val="20"/>
                            <w:szCs w:val="20"/>
                          </w:rPr>
                          <w:t>.</w:t>
                        </w:r>
                        <w:r w:rsidRPr="004C4757">
                          <w:rPr>
                            <w:rFonts w:eastAsia="+mn-ea"/>
                            <w:color w:val="000000"/>
                            <w:kern w:val="24"/>
                            <w:sz w:val="20"/>
                            <w:szCs w:val="20"/>
                          </w:rPr>
                          <w:t>)</w:t>
                        </w:r>
                      </w:p>
                      <w:p w:rsidR="00EF228F" w:rsidRPr="004C4757" w:rsidRDefault="00EF228F" w:rsidP="00EF228F">
                        <w:pPr>
                          <w:pStyle w:val="NormalWeb"/>
                          <w:jc w:val="center"/>
                          <w:rPr>
                            <w:sz w:val="20"/>
                            <w:szCs w:val="20"/>
                          </w:rPr>
                        </w:pPr>
                        <w:r w:rsidRPr="004C4757">
                          <w:rPr>
                            <w:rFonts w:eastAsia="+mn-ea"/>
                            <w:color w:val="000000"/>
                            <w:kern w:val="24"/>
                            <w:sz w:val="20"/>
                            <w:szCs w:val="20"/>
                          </w:rPr>
                          <w:t>Measurement method</w:t>
                        </w:r>
                      </w:p>
                    </w:txbxContent>
                  </v:textbox>
                </v:shape>
                <v:shape id="Gerade Verbindung mit Pfeil 45" o:spid="_x0000_s1092" type="#_x0000_t32" style="position:absolute;left:23869;top:5047;width:0;height:13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" strokecolor="windowText" strokeweight="1.5pt">
                  <v:stroke endarrow="block"/>
                </v:shape>
                <v:shape id="Flussdiagramm: Verzweigung 29" o:spid="_x0000_s1093" type="#_x0000_t110" style="position:absolute;left:14248;top:34381;width:18105;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" fillcolor="window" strokecolor="windowText" strokeweight=".25pt">
                  <v:textbox inset="0,0,0,0">
                    <w:txbxContent>
                      <w:p w:rsidR="00EF228F" w:rsidRPr="00423195" w:rsidRDefault="00EF228F" w:rsidP="00EF228F">
                        <w:pPr>
                          <w:pStyle w:val="NormalWeb"/>
                          <w:jc w:val="center"/>
                          <w:textAlignment w:val="baseline"/>
                          <w:rPr>
                            <w:rFonts w:eastAsia="+mn-ea"/>
                            <w:color w:val="000000"/>
                            <w:kern w:val="24"/>
                            <w:position w:val="-5"/>
                            <w:sz w:val="18"/>
                            <w:szCs w:val="18"/>
                            <w:vertAlign w:val="subscript"/>
                          </w:rPr>
                        </w:pPr>
                        <w:r w:rsidRPr="00423195">
                          <w:rPr>
                            <w:rFonts w:eastAsia="+mn-ea"/>
                            <w:color w:val="000000"/>
                            <w:kern w:val="24"/>
                            <w:sz w:val="18"/>
                            <w:szCs w:val="18"/>
                          </w:rPr>
                          <w:t>n</w:t>
                        </w:r>
                        <w:r w:rsidRPr="00423195">
                          <w:rPr>
                            <w:rFonts w:eastAsia="+mn-ea"/>
                            <w:color w:val="000000"/>
                            <w:kern w:val="24"/>
                            <w:position w:val="-5"/>
                            <w:sz w:val="18"/>
                            <w:szCs w:val="18"/>
                            <w:vertAlign w:val="subscript"/>
                          </w:rPr>
                          <w:t>BB</w:t>
                        </w:r>
                        <w:r w:rsidRPr="00423195">
                          <w:rPr>
                            <w:rFonts w:eastAsia="+mn-ea"/>
                            <w:color w:val="000000"/>
                            <w:kern w:val="24"/>
                            <w:sz w:val="18"/>
                            <w:szCs w:val="18"/>
                          </w:rPr>
                          <w:t xml:space="preserve"> </w:t>
                        </w:r>
                        <w:r w:rsidRPr="00423195">
                          <w:rPr>
                            <w:rFonts w:eastAsia="+mn-ea"/>
                            <w:color w:val="000000"/>
                            <w:kern w:val="24"/>
                            <w:sz w:val="18"/>
                            <w:szCs w:val="18"/>
                            <w:u w:val="single"/>
                          </w:rPr>
                          <w:t>&lt;</w:t>
                        </w:r>
                        <w:r w:rsidRPr="00423195">
                          <w:rPr>
                            <w:rFonts w:eastAsia="+mn-ea"/>
                            <w:color w:val="000000"/>
                            <w:kern w:val="24"/>
                            <w:sz w:val="18"/>
                            <w:szCs w:val="18"/>
                          </w:rPr>
                          <w:t xml:space="preserve">  n</w:t>
                        </w:r>
                        <w:r w:rsidRPr="00423195">
                          <w:rPr>
                            <w:rFonts w:eastAsia="+mn-ea"/>
                            <w:color w:val="000000"/>
                            <w:kern w:val="24"/>
                            <w:position w:val="-5"/>
                            <w:sz w:val="18"/>
                            <w:szCs w:val="18"/>
                            <w:vertAlign w:val="subscript"/>
                          </w:rPr>
                          <w:t>BB</w:t>
                        </w:r>
                        <w:r>
                          <w:rPr>
                            <w:rFonts w:eastAsia="+mn-ea"/>
                            <w:color w:val="000000"/>
                            <w:kern w:val="24"/>
                            <w:position w:val="-5"/>
                            <w:sz w:val="18"/>
                            <w:szCs w:val="18"/>
                            <w:vertAlign w:val="subscript"/>
                          </w:rPr>
                          <w:t>_</w:t>
                        </w:r>
                        <w:r w:rsidRPr="00423195">
                          <w:rPr>
                            <w:rFonts w:eastAsia="+mn-ea"/>
                            <w:color w:val="000000"/>
                            <w:kern w:val="24"/>
                            <w:position w:val="-5"/>
                            <w:sz w:val="18"/>
                            <w:szCs w:val="18"/>
                            <w:vertAlign w:val="subscript"/>
                          </w:rPr>
                          <w:t xml:space="preserve">ASEP </w:t>
                        </w:r>
                      </w:p>
                      <w:p w:rsidR="00EF228F" w:rsidRPr="00423195" w:rsidRDefault="00EF228F" w:rsidP="00EF228F">
                        <w:pPr>
                          <w:pStyle w:val="NormalWeb"/>
                          <w:jc w:val="center"/>
                          <w:textAlignment w:val="baseline"/>
                          <w:rPr>
                            <w:sz w:val="18"/>
                            <w:szCs w:val="18"/>
                          </w:rPr>
                        </w:pPr>
                        <w:r w:rsidRPr="00423195">
                          <w:rPr>
                            <w:rFonts w:eastAsia="+mn-ea"/>
                            <w:color w:val="000000"/>
                            <w:kern w:val="24"/>
                            <w:sz w:val="18"/>
                            <w:szCs w:val="18"/>
                          </w:rPr>
                          <w:t>or v</w:t>
                        </w:r>
                        <w:r w:rsidRPr="00423195">
                          <w:rPr>
                            <w:rFonts w:eastAsia="+mn-ea"/>
                            <w:color w:val="000000"/>
                            <w:kern w:val="24"/>
                            <w:position w:val="-5"/>
                            <w:sz w:val="18"/>
                            <w:szCs w:val="18"/>
                            <w:vertAlign w:val="subscript"/>
                          </w:rPr>
                          <w:t xml:space="preserve">BB  </w:t>
                        </w:r>
                        <w:r w:rsidRPr="00423195">
                          <w:rPr>
                            <w:rFonts w:eastAsia="Calibri"/>
                            <w:color w:val="000000"/>
                            <w:kern w:val="24"/>
                            <w:sz w:val="18"/>
                            <w:szCs w:val="18"/>
                          </w:rPr>
                          <w:t xml:space="preserve"> </w:t>
                        </w:r>
                        <w:r w:rsidRPr="00423195">
                          <w:rPr>
                            <w:rFonts w:eastAsia="Calibri"/>
                            <w:color w:val="000000"/>
                            <w:kern w:val="24"/>
                            <w:sz w:val="18"/>
                            <w:szCs w:val="18"/>
                            <w:u w:val="single"/>
                          </w:rPr>
                          <w:t>&lt;</w:t>
                        </w:r>
                        <w:r w:rsidRPr="00423195">
                          <w:rPr>
                            <w:rFonts w:eastAsia="Calibri"/>
                            <w:color w:val="000000"/>
                            <w:kern w:val="24"/>
                            <w:sz w:val="18"/>
                            <w:szCs w:val="18"/>
                          </w:rPr>
                          <w:t xml:space="preserve">  80 km/h</w:t>
                        </w:r>
                      </w:p>
                    </w:txbxContent>
                  </v:textbox>
                </v:shape>
                <v:shape id="Textfeld 60" o:spid="_x0000_s1094" type="#_x0000_t202" style="position:absolute;left:23641;top:32463;width:4229;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" filled="f" stroked="f">
                  <v:textbox style="mso-fit-shape-to-text:t">
                    <w:txbxContent>
                      <w:p w:rsidR="00EF228F" w:rsidRPr="00C62544" w:rsidRDefault="00EF228F" w:rsidP="00EF228F">
                        <w:pPr>
                          <w:pStyle w:val="NormalWeb"/>
                          <w:rPr>
                            <w:sz w:val="20"/>
                            <w:szCs w:val="20"/>
                          </w:rPr>
                        </w:pPr>
                        <w:r w:rsidRPr="00C62544">
                          <w:rPr>
                            <w:rFonts w:eastAsia="+mn-ea"/>
                            <w:color w:val="000000"/>
                            <w:kern w:val="24"/>
                            <w:sz w:val="20"/>
                            <w:szCs w:val="20"/>
                          </w:rPr>
                          <w:t>YES</w:t>
                        </w:r>
                      </w:p>
                    </w:txbxContent>
                  </v:textbox>
                </v:shape>
                <v:shape id="Gerade Verbindung mit Pfeil 50" o:spid="_x0000_s1095" type="#_x0000_t32" style="position:absolute;left:23158;top:40860;width:95;height:16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" strokecolor="windowText" strokeweight="1.5pt">
                  <v:stroke endarrow="block"/>
                </v:shape>
                <v:shape id="Flussdiagramm: Prozess 28" o:spid="_x0000_s1096" type="#_x0000_t109" style="position:absolute;left:1748;top:20267;width:11477;height:15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" fillcolor="window" strokecolor="windowText" strokeweight=".25pt">
                  <v:textbox inset="0,,0">
                    <w:txbxContent>
                      <w:p w:rsidR="00EF228F" w:rsidRPr="0099235A" w:rsidRDefault="00EF228F" w:rsidP="0099235A">
                        <w:pPr>
                          <w:pStyle w:val="NormalWeb"/>
                          <w:suppressAutoHyphens/>
                          <w:spacing w:before="0" w:beforeAutospacing="0" w:after="0" w:afterAutospacing="0"/>
                          <w:jc w:val="center"/>
                          <w:rPr>
                            <w:rFonts w:eastAsia="+mn-ea"/>
                            <w:bCs/>
                            <w:color w:val="000000"/>
                            <w:kern w:val="24"/>
                            <w:sz w:val="20"/>
                            <w:szCs w:val="20"/>
                            <w:lang w:eastAsia="en-US"/>
                          </w:rPr>
                        </w:pPr>
                        <w:r w:rsidRPr="00D95EFC">
                          <w:rPr>
                            <w:rFonts w:eastAsia="+mn-ea"/>
                            <w:bCs/>
                            <w:color w:val="000000"/>
                            <w:kern w:val="24"/>
                            <w:sz w:val="20"/>
                            <w:szCs w:val="20"/>
                            <w:lang w:eastAsia="en-US"/>
                          </w:rPr>
                          <w:t>Move on to</w:t>
                        </w:r>
                      </w:p>
                      <w:p w:rsidR="0099235A" w:rsidRPr="0099235A" w:rsidRDefault="00EF228F" w:rsidP="0099235A">
                        <w:pPr>
                          <w:pStyle w:val="NormalWeb"/>
                          <w:suppressAutoHyphens/>
                          <w:spacing w:before="0" w:beforeAutospacing="0" w:after="0" w:afterAutospacing="0"/>
                          <w:jc w:val="center"/>
                          <w:rPr>
                            <w:rFonts w:eastAsia="+mn-ea"/>
                            <w:bCs/>
                            <w:color w:val="000000"/>
                            <w:kern w:val="24"/>
                            <w:sz w:val="20"/>
                            <w:szCs w:val="20"/>
                            <w:lang w:eastAsia="en-US"/>
                          </w:rPr>
                        </w:pPr>
                        <w:r w:rsidRPr="0099235A">
                          <w:rPr>
                            <w:rFonts w:eastAsia="+mn-ea"/>
                            <w:bCs/>
                            <w:color w:val="000000"/>
                            <w:kern w:val="24"/>
                            <w:sz w:val="20"/>
                            <w:szCs w:val="20"/>
                            <w:lang w:eastAsia="en-US"/>
                          </w:rPr>
                          <w:t>Paragraph 3.</w:t>
                        </w:r>
                      </w:p>
                      <w:p w:rsidR="00EF228F" w:rsidRPr="0099235A" w:rsidRDefault="00EF228F" w:rsidP="0099235A">
                        <w:pPr>
                          <w:pStyle w:val="NormalWeb"/>
                          <w:suppressAutoHyphens/>
                          <w:spacing w:before="0" w:beforeAutospacing="0" w:after="0" w:afterAutospacing="0"/>
                          <w:jc w:val="center"/>
                          <w:rPr>
                            <w:rFonts w:eastAsia="+mn-ea"/>
                            <w:bCs/>
                            <w:color w:val="000000"/>
                            <w:kern w:val="24"/>
                            <w:sz w:val="20"/>
                            <w:szCs w:val="20"/>
                            <w:lang w:eastAsia="en-US"/>
                          </w:rPr>
                        </w:pPr>
                        <w:r w:rsidRPr="00D95EFC">
                          <w:rPr>
                            <w:rFonts w:eastAsia="+mn-ea"/>
                            <w:bCs/>
                            <w:color w:val="000000"/>
                            <w:kern w:val="24"/>
                            <w:sz w:val="20"/>
                            <w:szCs w:val="20"/>
                            <w:lang w:eastAsia="en-US"/>
                          </w:rPr>
                          <w:t>"Slope-</w:t>
                        </w:r>
                        <w:r w:rsidRPr="00D95EFC">
                          <w:rPr>
                            <w:rFonts w:eastAsia="+mn-ea"/>
                            <w:bCs/>
                            <w:color w:val="000000"/>
                            <w:kern w:val="24"/>
                            <w:sz w:val="20"/>
                            <w:szCs w:val="20"/>
                            <w:lang w:eastAsia="en-US"/>
                          </w:rPr>
                          <w:br/>
                          <w:t>Assessment"</w:t>
                        </w:r>
                      </w:p>
                      <w:p w:rsidR="00EF228F" w:rsidRPr="0099235A" w:rsidRDefault="00EF228F" w:rsidP="0099235A">
                        <w:pPr>
                          <w:pStyle w:val="NormalWeb"/>
                          <w:suppressAutoHyphens/>
                          <w:spacing w:before="0" w:beforeAutospacing="0" w:after="0" w:afterAutospacing="0"/>
                          <w:jc w:val="center"/>
                          <w:rPr>
                            <w:rFonts w:eastAsia="+mn-ea"/>
                            <w:bCs/>
                            <w:color w:val="000000"/>
                            <w:kern w:val="24"/>
                            <w:sz w:val="20"/>
                            <w:szCs w:val="20"/>
                            <w:lang w:eastAsia="en-US"/>
                          </w:rPr>
                        </w:pPr>
                        <w:r w:rsidRPr="00D95EFC">
                          <w:rPr>
                            <w:rFonts w:eastAsia="+mn-ea"/>
                            <w:bCs/>
                            <w:color w:val="000000"/>
                            <w:kern w:val="24"/>
                            <w:sz w:val="20"/>
                            <w:szCs w:val="20"/>
                            <w:lang w:eastAsia="en-US"/>
                          </w:rPr>
                          <w:t>or</w:t>
                        </w:r>
                      </w:p>
                      <w:p w:rsidR="00EF228F" w:rsidRPr="0099235A" w:rsidRDefault="00EF228F" w:rsidP="0099235A">
                        <w:pPr>
                          <w:pStyle w:val="NormalWeb"/>
                          <w:suppressAutoHyphens/>
                          <w:spacing w:before="0" w:beforeAutospacing="0" w:after="0" w:afterAutospacing="0"/>
                          <w:jc w:val="center"/>
                          <w:rPr>
                            <w:rFonts w:eastAsia="+mn-ea"/>
                            <w:bCs/>
                            <w:color w:val="000000"/>
                            <w:kern w:val="24"/>
                            <w:sz w:val="20"/>
                            <w:szCs w:val="20"/>
                            <w:lang w:eastAsia="en-US"/>
                          </w:rPr>
                        </w:pPr>
                        <w:r w:rsidRPr="0099235A">
                          <w:rPr>
                            <w:rFonts w:eastAsia="+mn-ea"/>
                            <w:bCs/>
                            <w:color w:val="000000"/>
                            <w:kern w:val="24"/>
                            <w:sz w:val="20"/>
                            <w:szCs w:val="20"/>
                            <w:lang w:eastAsia="en-US"/>
                          </w:rPr>
                          <w:t>Paragraph 4.</w:t>
                        </w:r>
                      </w:p>
                      <w:p w:rsidR="00EF228F" w:rsidRPr="00D95EFC" w:rsidRDefault="00EF228F" w:rsidP="0099235A">
                        <w:pPr>
                          <w:pStyle w:val="NormalWeb"/>
                          <w:spacing w:before="0" w:beforeAutospacing="0" w:after="0" w:afterAutospacing="0"/>
                          <w:jc w:val="center"/>
                          <w:rPr>
                            <w:sz w:val="20"/>
                            <w:szCs w:val="20"/>
                          </w:rPr>
                        </w:pPr>
                        <w:r w:rsidRPr="00D95EFC">
                          <w:rPr>
                            <w:rFonts w:eastAsia="+mn-ea"/>
                            <w:bCs/>
                            <w:color w:val="000000"/>
                            <w:kern w:val="24"/>
                            <w:sz w:val="20"/>
                            <w:szCs w:val="20"/>
                          </w:rPr>
                          <w:t>"L</w:t>
                        </w:r>
                        <w:r w:rsidRPr="00D95EFC">
                          <w:rPr>
                            <w:rFonts w:eastAsia="+mn-ea"/>
                            <w:bCs/>
                            <w:color w:val="000000"/>
                            <w:kern w:val="24"/>
                            <w:position w:val="-6"/>
                            <w:sz w:val="20"/>
                            <w:szCs w:val="20"/>
                            <w:vertAlign w:val="subscript"/>
                          </w:rPr>
                          <w:t>urban</w:t>
                        </w:r>
                        <w:r w:rsidRPr="00D95EFC">
                          <w:rPr>
                            <w:rFonts w:eastAsia="+mn-ea"/>
                            <w:bCs/>
                            <w:color w:val="000000"/>
                            <w:kern w:val="24"/>
                            <w:sz w:val="20"/>
                            <w:szCs w:val="20"/>
                          </w:rPr>
                          <w:t>-</w:t>
                        </w:r>
                        <w:r w:rsidRPr="00D95EFC">
                          <w:rPr>
                            <w:rFonts w:eastAsia="+mn-ea"/>
                            <w:bCs/>
                            <w:color w:val="000000"/>
                            <w:kern w:val="24"/>
                            <w:sz w:val="20"/>
                            <w:szCs w:val="20"/>
                          </w:rPr>
                          <w:br/>
                          <w:t>Assessment"</w:t>
                        </w:r>
                      </w:p>
                    </w:txbxContent>
                  </v:textbox>
                </v:shape>
                <v:shape id="Flussdiagramm: Verzweigung 29" o:spid="_x0000_s1097" type="#_x0000_t110" style="position:absolute;left:15767;top:42501;width:15079;height:5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" fillcolor="window" strokecolor="windowText" strokeweight=".25pt">
                  <v:textbox inset="0,0,0,0">
                    <w:txbxContent>
                      <w:p w:rsidR="00EF228F" w:rsidRPr="004C4757" w:rsidRDefault="00EF228F" w:rsidP="00EF228F">
                        <w:pPr>
                          <w:pStyle w:val="NormalWeb"/>
                          <w:jc w:val="center"/>
                          <w:rPr>
                            <w:sz w:val="20"/>
                            <w:szCs w:val="20"/>
                          </w:rPr>
                        </w:pPr>
                        <w:r w:rsidRPr="004C4757">
                          <w:rPr>
                            <w:rFonts w:eastAsia="Calibri"/>
                            <w:color w:val="000000"/>
                            <w:kern w:val="24"/>
                            <w:sz w:val="20"/>
                            <w:szCs w:val="20"/>
                            <w:lang w:val="fr-FR"/>
                          </w:rPr>
                          <w:t>Lowest valid gear</w:t>
                        </w:r>
                      </w:p>
                    </w:txbxContent>
                  </v:textbox>
                </v:shape>
                <v:shape id="Flussdiagramm: Prozess 34" o:spid="_x0000_s1098" type="#_x0000_t109" style="position:absolute;left:1020;top:42007;width:1152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" fillcolor="window" strokecolor="windowText" strokeweight=".25pt">
                  <v:textbox>
                    <w:txbxContent>
                      <w:p w:rsidR="00EF228F" w:rsidRPr="00D95EFC" w:rsidRDefault="00EF228F" w:rsidP="00EF228F">
                        <w:pPr>
                          <w:pStyle w:val="NormalWeb"/>
                          <w:jc w:val="center"/>
                          <w:textAlignment w:val="baseline"/>
                          <w:rPr>
                            <w:sz w:val="20"/>
                            <w:szCs w:val="20"/>
                          </w:rPr>
                        </w:pPr>
                        <w:r w:rsidRPr="00D95EFC">
                          <w:rPr>
                            <w:rFonts w:eastAsia="Calibri"/>
                            <w:bCs/>
                            <w:color w:val="000000"/>
                            <w:kern w:val="24"/>
                            <w:sz w:val="20"/>
                            <w:szCs w:val="20"/>
                          </w:rPr>
                          <w:t>Test P4</w:t>
                        </w:r>
                      </w:p>
                      <w:p w:rsidR="00EF228F" w:rsidRPr="004C4757" w:rsidRDefault="00EF228F" w:rsidP="00EF228F">
                        <w:pPr>
                          <w:pStyle w:val="NormalWeb"/>
                          <w:jc w:val="center"/>
                          <w:textAlignment w:val="baseline"/>
                          <w:rPr>
                            <w:sz w:val="20"/>
                            <w:szCs w:val="20"/>
                          </w:rPr>
                        </w:pPr>
                        <w:r>
                          <w:rPr>
                            <w:rFonts w:eastAsia="+mn-ea"/>
                            <w:color w:val="000000"/>
                            <w:kern w:val="24"/>
                            <w:sz w:val="20"/>
                            <w:szCs w:val="20"/>
                          </w:rPr>
                          <w:t>Target</w:t>
                        </w:r>
                        <w:r w:rsidRPr="004C4757">
                          <w:rPr>
                            <w:rFonts w:eastAsia="+mn-ea"/>
                            <w:color w:val="000000"/>
                            <w:kern w:val="24"/>
                            <w:sz w:val="20"/>
                            <w:szCs w:val="20"/>
                          </w:rPr>
                          <w:t xml:space="preserve"> : 80 km/h</w:t>
                        </w:r>
                      </w:p>
                      <w:p w:rsidR="00EF228F" w:rsidRPr="004C4757" w:rsidRDefault="00EF228F" w:rsidP="00EF228F">
                        <w:pPr>
                          <w:pStyle w:val="NormalWeb"/>
                          <w:jc w:val="center"/>
                          <w:textAlignment w:val="baseline"/>
                          <w:rPr>
                            <w:sz w:val="20"/>
                            <w:szCs w:val="20"/>
                          </w:rPr>
                        </w:pPr>
                        <w:r w:rsidRPr="004C4757">
                          <w:rPr>
                            <w:rFonts w:eastAsia="+mn-ea"/>
                            <w:color w:val="000000"/>
                            <w:kern w:val="24"/>
                            <w:sz w:val="20"/>
                            <w:szCs w:val="20"/>
                          </w:rPr>
                          <w:t>or n</w:t>
                        </w:r>
                        <w:r w:rsidRPr="004C4757">
                          <w:rPr>
                            <w:rFonts w:eastAsia="+mn-ea"/>
                            <w:color w:val="000000"/>
                            <w:kern w:val="24"/>
                            <w:position w:val="-5"/>
                            <w:sz w:val="20"/>
                            <w:szCs w:val="20"/>
                            <w:vertAlign w:val="subscript"/>
                          </w:rPr>
                          <w:t>BB</w:t>
                        </w:r>
                        <w:r>
                          <w:rPr>
                            <w:rFonts w:eastAsia="+mn-ea"/>
                            <w:color w:val="000000"/>
                            <w:kern w:val="24"/>
                            <w:position w:val="-5"/>
                            <w:sz w:val="20"/>
                            <w:szCs w:val="20"/>
                            <w:vertAlign w:val="subscript"/>
                          </w:rPr>
                          <w:t>_</w:t>
                        </w:r>
                        <w:r w:rsidRPr="004C4757">
                          <w:rPr>
                            <w:rFonts w:eastAsia="+mn-ea"/>
                            <w:color w:val="000000"/>
                            <w:kern w:val="24"/>
                            <w:position w:val="-5"/>
                            <w:sz w:val="20"/>
                            <w:szCs w:val="20"/>
                            <w:vertAlign w:val="subscript"/>
                          </w:rPr>
                          <w:t>ASEP</w:t>
                        </w:r>
                        <w:r w:rsidRPr="004C4757">
                          <w:rPr>
                            <w:rFonts w:eastAsia="+mn-ea"/>
                            <w:color w:val="000000"/>
                            <w:kern w:val="24"/>
                            <w:sz w:val="20"/>
                            <w:szCs w:val="20"/>
                          </w:rPr>
                          <w:t xml:space="preserve"> </w:t>
                        </w:r>
                      </w:p>
                    </w:txbxContent>
                  </v:textbox>
                </v:shape>
                <v:shape id="Flussdiagramm: Prozess 34" o:spid="_x0000_s1099" type="#_x0000_t109" style="position:absolute;left:34551;top:42572;width:1152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" fillcolor="window" strokecolor="windowText" strokeweight=".25pt">
                  <v:textbox>
                    <w:txbxContent>
                      <w:p w:rsidR="00EF228F" w:rsidRPr="00D95EFC" w:rsidRDefault="00EF228F" w:rsidP="00EF228F">
                        <w:pPr>
                          <w:pStyle w:val="NormalWeb"/>
                          <w:jc w:val="center"/>
                          <w:rPr>
                            <w:sz w:val="20"/>
                            <w:szCs w:val="20"/>
                          </w:rPr>
                        </w:pPr>
                        <w:r w:rsidRPr="00D95EFC">
                          <w:rPr>
                            <w:rFonts w:eastAsia="Calibri"/>
                            <w:bCs/>
                            <w:color w:val="000000"/>
                            <w:kern w:val="24"/>
                            <w:sz w:val="20"/>
                            <w:szCs w:val="20"/>
                          </w:rPr>
                          <w:t>Test P4</w:t>
                        </w:r>
                      </w:p>
                      <w:p w:rsidR="00EF228F" w:rsidRPr="004C4757" w:rsidRDefault="00EF228F" w:rsidP="00EF228F">
                        <w:pPr>
                          <w:pStyle w:val="NormalWeb"/>
                          <w:jc w:val="center"/>
                          <w:textAlignment w:val="baseline"/>
                          <w:rPr>
                            <w:sz w:val="20"/>
                            <w:szCs w:val="20"/>
                          </w:rPr>
                        </w:pPr>
                        <w:r>
                          <w:rPr>
                            <w:rFonts w:eastAsia="+mn-ea"/>
                            <w:color w:val="000000"/>
                            <w:kern w:val="24"/>
                            <w:sz w:val="20"/>
                            <w:szCs w:val="20"/>
                          </w:rPr>
                          <w:t>Target</w:t>
                        </w:r>
                        <w:r w:rsidRPr="004C4757">
                          <w:rPr>
                            <w:rFonts w:eastAsia="+mn-ea"/>
                            <w:color w:val="000000"/>
                            <w:kern w:val="24"/>
                            <w:sz w:val="20"/>
                            <w:szCs w:val="20"/>
                          </w:rPr>
                          <w:t xml:space="preserve"> : </w:t>
                        </w:r>
                        <w:r w:rsidRPr="00793B54">
                          <w:rPr>
                            <w:rFonts w:eastAsia="+mn-ea"/>
                            <w:kern w:val="24"/>
                            <w:sz w:val="20"/>
                            <w:szCs w:val="20"/>
                          </w:rPr>
                          <w:t>70</w:t>
                        </w:r>
                        <w:r w:rsidRPr="004C4757">
                          <w:rPr>
                            <w:rFonts w:eastAsia="+mn-ea"/>
                            <w:color w:val="000000"/>
                            <w:kern w:val="24"/>
                            <w:sz w:val="20"/>
                            <w:szCs w:val="20"/>
                          </w:rPr>
                          <w:t xml:space="preserve"> km/h</w:t>
                        </w:r>
                      </w:p>
                      <w:p w:rsidR="00EF228F" w:rsidRPr="004C4757" w:rsidRDefault="00EF228F" w:rsidP="00EF228F">
                        <w:pPr>
                          <w:pStyle w:val="NormalWeb"/>
                          <w:jc w:val="center"/>
                          <w:textAlignment w:val="baseline"/>
                          <w:rPr>
                            <w:sz w:val="20"/>
                            <w:szCs w:val="20"/>
                          </w:rPr>
                        </w:pPr>
                        <w:r w:rsidRPr="004C4757">
                          <w:rPr>
                            <w:rFonts w:eastAsia="+mn-ea"/>
                            <w:color w:val="000000"/>
                            <w:kern w:val="24"/>
                            <w:sz w:val="20"/>
                            <w:szCs w:val="20"/>
                          </w:rPr>
                          <w:t>or n</w:t>
                        </w:r>
                        <w:r w:rsidRPr="004C4757">
                          <w:rPr>
                            <w:rFonts w:eastAsia="+mn-ea"/>
                            <w:color w:val="000000"/>
                            <w:kern w:val="24"/>
                            <w:position w:val="-5"/>
                            <w:sz w:val="20"/>
                            <w:szCs w:val="20"/>
                            <w:vertAlign w:val="subscript"/>
                          </w:rPr>
                          <w:t>BB</w:t>
                        </w:r>
                        <w:r>
                          <w:rPr>
                            <w:rFonts w:eastAsia="+mn-ea"/>
                            <w:color w:val="000000"/>
                            <w:kern w:val="24"/>
                            <w:position w:val="-5"/>
                            <w:sz w:val="20"/>
                            <w:szCs w:val="20"/>
                            <w:vertAlign w:val="subscript"/>
                          </w:rPr>
                          <w:t>_</w:t>
                        </w:r>
                        <w:r w:rsidRPr="004C4757">
                          <w:rPr>
                            <w:rFonts w:eastAsia="+mn-ea"/>
                            <w:color w:val="000000"/>
                            <w:kern w:val="24"/>
                            <w:position w:val="-5"/>
                            <w:sz w:val="20"/>
                            <w:szCs w:val="20"/>
                            <w:vertAlign w:val="subscript"/>
                          </w:rPr>
                          <w:t>ASEP</w:t>
                        </w:r>
                        <w:r w:rsidRPr="004C4757">
                          <w:rPr>
                            <w:rFonts w:eastAsia="+mn-ea"/>
                            <w:color w:val="000000"/>
                            <w:kern w:val="24"/>
                            <w:sz w:val="20"/>
                            <w:szCs w:val="20"/>
                          </w:rPr>
                          <w:t xml:space="preserve"> </w:t>
                        </w:r>
                      </w:p>
                    </w:txbxContent>
                  </v:textbox>
                </v:shape>
                <v:shape id="Gerade Verbindung mit Pfeil 50" o:spid="_x0000_s1100" type="#_x0000_t32" style="position:absolute;left:12539;top:45414;width:3227;height: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" strokecolor="windowText" strokeweight="1.5pt">
                  <v:stroke endarrow="block"/>
                </v:shape>
                <v:shape id="Gerade Verbindung mit Pfeil 50" o:spid="_x0000_s1101" type="#_x0000_t32" style="position:absolute;left:30887;top:45486;width:3664;height: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" strokecolor="windowText" strokeweight="1.5pt">
                  <v:stroke endarrow="block"/>
                </v:shape>
                <v:shape id="Flussdiagramm: Prozess 34" o:spid="_x0000_s1102" type="#_x0000_t109" style="position:absolute;left:15280;top:59942;width:15564;height:5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" fillcolor="window" strokecolor="windowText" strokeweight=".25pt">
                  <v:textbox>
                    <w:txbxContent>
                      <w:p w:rsidR="00EF228F" w:rsidRPr="00D95EFC" w:rsidRDefault="00EF228F" w:rsidP="00EF228F">
                        <w:pPr>
                          <w:pStyle w:val="NormalWeb"/>
                          <w:jc w:val="center"/>
                          <w:textAlignment w:val="baseline"/>
                          <w:rPr>
                            <w:sz w:val="20"/>
                            <w:szCs w:val="20"/>
                          </w:rPr>
                        </w:pPr>
                        <w:r w:rsidRPr="00D95EFC">
                          <w:rPr>
                            <w:rFonts w:eastAsia="Calibri"/>
                            <w:bCs/>
                            <w:color w:val="000000"/>
                            <w:kern w:val="24"/>
                            <w:sz w:val="20"/>
                            <w:szCs w:val="20"/>
                          </w:rPr>
                          <w:t xml:space="preserve">Test P2 and P3 </w:t>
                        </w:r>
                      </w:p>
                      <w:p w:rsidR="00EF228F" w:rsidRPr="004C4757" w:rsidRDefault="00EF228F" w:rsidP="00EF228F">
                        <w:pPr>
                          <w:pStyle w:val="NormalWeb"/>
                          <w:jc w:val="center"/>
                          <w:textAlignment w:val="baseline"/>
                          <w:rPr>
                            <w:sz w:val="20"/>
                            <w:szCs w:val="20"/>
                          </w:rPr>
                        </w:pPr>
                        <w:r w:rsidRPr="004C4757">
                          <w:rPr>
                            <w:rFonts w:eastAsia="+mn-ea"/>
                            <w:color w:val="000000"/>
                            <w:kern w:val="24"/>
                            <w:sz w:val="20"/>
                            <w:szCs w:val="20"/>
                          </w:rPr>
                          <w:t>Target calculated using P1 and P4 measurement</w:t>
                        </w:r>
                      </w:p>
                    </w:txbxContent>
                  </v:textbox>
                </v:shape>
                <v:shape id="Flussdiagramm: Verzweigung 29" o:spid="_x0000_s1103" type="#_x0000_t110" style="position:absolute;left:15644;top:52634;width:15202;height:5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" fillcolor="window" strokecolor="windowText" strokeweight=".25pt">
                  <v:textbox inset="0,0,0,0">
                    <w:txbxContent>
                      <w:p w:rsidR="00EF228F" w:rsidRPr="004C4757" w:rsidRDefault="00EF228F" w:rsidP="00EF228F">
                        <w:pPr>
                          <w:pStyle w:val="NormalWeb"/>
                          <w:kinsoku w:val="0"/>
                          <w:overflowPunct w:val="0"/>
                          <w:jc w:val="center"/>
                          <w:textAlignment w:val="baseline"/>
                          <w:rPr>
                            <w:sz w:val="20"/>
                            <w:szCs w:val="20"/>
                          </w:rPr>
                        </w:pPr>
                        <w:r w:rsidRPr="004C4757">
                          <w:rPr>
                            <w:rFonts w:eastAsia="Calibri"/>
                            <w:color w:val="000000"/>
                            <w:kern w:val="24"/>
                            <w:sz w:val="20"/>
                            <w:szCs w:val="20"/>
                          </w:rPr>
                          <w:t>a</w:t>
                        </w:r>
                        <w:r w:rsidRPr="00A838F3">
                          <w:rPr>
                            <w:rFonts w:eastAsia="Calibri"/>
                            <w:color w:val="000000"/>
                            <w:kern w:val="24"/>
                            <w:sz w:val="20"/>
                            <w:szCs w:val="20"/>
                            <w:vertAlign w:val="subscript"/>
                          </w:rPr>
                          <w:t>wot</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v:textbox>
                </v:shape>
                <v:shape id="Gerade Verbindung mit Pfeil 50" o:spid="_x0000_s1104" type="#_x0000_t32" style="position:absolute;left:23189;top:58039;width:82;height:18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" strokecolor="windowText" strokeweight="1.5pt">
                  <v:stroke endarrow="block"/>
                </v:shape>
                <v:shape id="Flussdiagramm: Verzweigung 29" o:spid="_x0000_s1105" type="#_x0000_t110" style="position:absolute;left:15407;top:66989;width:15436;height:5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" fillcolor="window" strokecolor="windowText" strokeweight=".25pt">
                  <v:textbox inset="0,0,0,0">
                    <w:txbxContent>
                      <w:p w:rsidR="00EF228F" w:rsidRPr="004C4757" w:rsidRDefault="00EF228F" w:rsidP="00EF228F">
                        <w:pPr>
                          <w:pStyle w:val="NormalWeb"/>
                          <w:kinsoku w:val="0"/>
                          <w:overflowPunct w:val="0"/>
                          <w:jc w:val="center"/>
                          <w:textAlignment w:val="baseline"/>
                          <w:rPr>
                            <w:sz w:val="20"/>
                            <w:szCs w:val="20"/>
                          </w:rPr>
                        </w:pPr>
                        <w:r w:rsidRPr="004C4757">
                          <w:rPr>
                            <w:rFonts w:eastAsia="Calibri"/>
                            <w:color w:val="000000"/>
                            <w:kern w:val="24"/>
                            <w:sz w:val="20"/>
                            <w:szCs w:val="20"/>
                          </w:rPr>
                          <w:t>a</w:t>
                        </w:r>
                        <w:r w:rsidRPr="00BB5531">
                          <w:rPr>
                            <w:rFonts w:eastAsia="Calibri"/>
                            <w:color w:val="000000"/>
                            <w:kern w:val="24"/>
                            <w:sz w:val="20"/>
                            <w:szCs w:val="20"/>
                            <w:vertAlign w:val="subscript"/>
                          </w:rPr>
                          <w:t>wot</w:t>
                        </w:r>
                        <w:r w:rsidRPr="004C4757">
                          <w:rPr>
                            <w:rFonts w:eastAsia="Calibri"/>
                            <w:color w:val="000000"/>
                            <w:kern w:val="24"/>
                            <w:sz w:val="20"/>
                            <w:szCs w:val="20"/>
                          </w:rPr>
                          <w:t xml:space="preserve">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v:textbox>
                </v:shape>
                <v:shape id="Gerade Verbindung mit Pfeil 50" o:spid="_x0000_s1106" type="#_x0000_t32" style="position:absolute;left:23022;top:65268;width:28;height:17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" strokecolor="windowText" strokeweight="1.5pt">
                  <v:stroke endarrow="block"/>
                </v:shape>
                <v:shape id="Connecteur en angle 107" o:spid="_x0000_s1107" type="#_x0000_t33" style="position:absolute;left:13397;top:41146;width:2075;height:153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" strokecolor="windowText" strokeweight="1.5pt">
                  <v:stroke endarrow="block"/>
                </v:shape>
                <v:shape id="Connecteur en angle 110" o:spid="_x0000_s1108" type="#_x0000_t33" style="position:absolute;left:31474;top:41110;width:1615;height:1605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" strokecolor="windowText" strokeweight="1.5pt">
                  <v:stroke endarrow="block"/>
                </v:shape>
                <v:shape id="Textfeld 59" o:spid="_x0000_s1109" type="#_x0000_t202" style="position:absolute;left:30275;top:43575;width:3664;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" filled="f" stroked="f">
                  <v:textbox style="mso-fit-shape-to-text:t">
                    <w:txbxContent>
                      <w:p w:rsidR="00EF228F" w:rsidRPr="004C4757" w:rsidRDefault="00EF228F" w:rsidP="00EF228F">
                        <w:pPr>
                          <w:pStyle w:val="NormalWeb"/>
                          <w:rPr>
                            <w:sz w:val="20"/>
                            <w:szCs w:val="20"/>
                          </w:rPr>
                        </w:pPr>
                        <w:r w:rsidRPr="004C4757">
                          <w:rPr>
                            <w:rFonts w:eastAsia="+mn-ea"/>
                            <w:color w:val="000000"/>
                            <w:kern w:val="24"/>
                            <w:sz w:val="20"/>
                            <w:szCs w:val="20"/>
                          </w:rPr>
                          <w:t>NO</w:t>
                        </w:r>
                      </w:p>
                    </w:txbxContent>
                  </v:textbox>
                </v:shape>
                <v:shape id="Flussdiagramm: Verbindungsstelle 31" o:spid="_x0000_s1110" type="#_x0000_t120" style="position:absolute;left:22092;top:48867;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" fillcolor="window" strokecolor="windowText" strokeweight=".25pt"/>
                <v:shape id="Gerade Verbindung mit Pfeil 50" o:spid="_x0000_s1111" type="#_x0000_t32" style="position:absolute;left:23253;top:51028;width:25;height:16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" strokecolor="windowText" strokeweight="1.5pt">
                  <v:stroke endarrow="block"/>
                </v:shape>
                <v:shape id="Flussdiagramm: Verbindungsstelle 74" o:spid="_x0000_s1112" type="#_x0000_t120" style="position:absolute;left:22917;top:11877;width:1638;height:1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" fillcolor="window" strokecolor="windowText" strokeweight=".25pt"/>
                <v:shape id="Flussdiagramm: Prozess 28" o:spid="_x0000_s1113" type="#_x0000_t109" style="position:absolute;left:37332;top:35396;width:9174;height:4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" fillcolor="window" strokecolor="windowText" strokeweight=".25pt">
                  <v:textbox>
                    <w:txbxContent>
                      <w:p w:rsidR="00EF228F" w:rsidRPr="00D95EFC" w:rsidRDefault="00EF228F" w:rsidP="00EF228F">
                        <w:pPr>
                          <w:pStyle w:val="NormalWeb"/>
                          <w:jc w:val="center"/>
                          <w:textAlignment w:val="baseline"/>
                          <w:rPr>
                            <w:sz w:val="20"/>
                            <w:szCs w:val="20"/>
                          </w:rPr>
                        </w:pPr>
                        <w:r w:rsidRPr="00D95EFC">
                          <w:rPr>
                            <w:rFonts w:eastAsia="Calibri"/>
                            <w:bCs/>
                            <w:color w:val="000000"/>
                            <w:kern w:val="24"/>
                            <w:sz w:val="20"/>
                            <w:szCs w:val="20"/>
                          </w:rPr>
                          <w:t xml:space="preserve">Non Valid </w:t>
                        </w:r>
                        <w:r w:rsidRPr="00D95EFC">
                          <w:rPr>
                            <w:rFonts w:eastAsia="Calibri"/>
                            <w:bCs/>
                            <w:color w:val="000000"/>
                            <w:kern w:val="24"/>
                            <w:sz w:val="20"/>
                            <w:szCs w:val="20"/>
                          </w:rPr>
                          <w:br/>
                          <w:t xml:space="preserve">Gear </w:t>
                        </w:r>
                      </w:p>
                    </w:txbxContent>
                  </v:textbox>
                </v:shape>
                <v:shape id="Connecteur en angle 102" o:spid="_x0000_s1114" type="#_x0000_t33" style="position:absolute;left:30842;top:57799;width:10494;height:1186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" strokecolor="windowText" strokeweight="1.5pt">
                  <v:stroke endarrow="block"/>
                </v:shape>
                <v:shape id="Gerade Verbindung mit Pfeil 45" o:spid="_x0000_s1115" type="#_x0000_t32" style="position:absolute;left:23767;top:10352;width:18;height:14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" strokecolor="windowText" strokeweight="1.5pt">
                  <v:stroke endarrow="block"/>
                </v:shape>
                <v:shape id="Flussdiagramm: Prozess 28" o:spid="_x0000_s1116" type="#_x0000_t109" style="position:absolute;left:37059;top:10747;width:1025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" fillcolor="window" strokecolor="windowText" strokeweight=".25pt">
                  <v:textbox>
                    <w:txbxContent>
                      <w:p w:rsidR="00EF228F" w:rsidRPr="004C4757" w:rsidRDefault="00EF228F" w:rsidP="00EF228F">
                        <w:pPr>
                          <w:pStyle w:val="NormalWeb"/>
                          <w:jc w:val="center"/>
                          <w:rPr>
                            <w:sz w:val="20"/>
                            <w:szCs w:val="20"/>
                          </w:rPr>
                        </w:pPr>
                        <w:r w:rsidRPr="004C4757">
                          <w:rPr>
                            <w:rFonts w:eastAsia="Calibri"/>
                            <w:color w:val="000000"/>
                            <w:kern w:val="24"/>
                            <w:sz w:val="20"/>
                            <w:szCs w:val="20"/>
                          </w:rPr>
                          <w:t xml:space="preserve">Select next </w:t>
                        </w:r>
                        <w:r>
                          <w:rPr>
                            <w:rFonts w:eastAsia="Calibri"/>
                            <w:color w:val="000000"/>
                            <w:kern w:val="24"/>
                            <w:sz w:val="20"/>
                            <w:szCs w:val="20"/>
                          </w:rPr>
                          <w:br/>
                        </w:r>
                        <w:r w:rsidRPr="004C4757">
                          <w:rPr>
                            <w:rFonts w:eastAsia="Calibri"/>
                            <w:color w:val="000000"/>
                            <w:kern w:val="24"/>
                            <w:sz w:val="20"/>
                            <w:szCs w:val="20"/>
                          </w:rPr>
                          <w:t>higher gear</w:t>
                        </w:r>
                      </w:p>
                    </w:txbxContent>
                  </v:textbox>
                </v:shape>
                <v:shape id="Gerade Verbindung mit Pfeil 46" o:spid="_x0000_s1117" type="#_x0000_t32" style="position:absolute;left:24510;top:12686;width:12549;height:2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" strokecolor="windowText" strokeweight="1.5pt">
                  <v:stroke endarrow="block"/>
                </v:shape>
                <v:shape id="Flussdiagramm: Prozess 28" o:spid="_x0000_s1118" type="#_x0000_t109" style="position:absolute;left:17693;top:74157;width:11091;height:5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" fillcolor="window" strokecolor="windowText" strokeweight=".25pt">
                  <v:textbox>
                    <w:txbxContent>
                      <w:p w:rsidR="00EF228F" w:rsidRPr="004C4757" w:rsidRDefault="00EF228F" w:rsidP="00EF228F">
                        <w:pPr>
                          <w:pStyle w:val="NormalWeb"/>
                          <w:jc w:val="center"/>
                          <w:textAlignment w:val="baseline"/>
                          <w:rPr>
                            <w:sz w:val="20"/>
                            <w:szCs w:val="20"/>
                          </w:rPr>
                        </w:pPr>
                        <w:r w:rsidRPr="00D95EFC">
                          <w:rPr>
                            <w:rFonts w:eastAsia="Calibri"/>
                            <w:bCs/>
                            <w:color w:val="000000"/>
                            <w:kern w:val="24"/>
                            <w:sz w:val="20"/>
                            <w:szCs w:val="20"/>
                          </w:rPr>
                          <w:t xml:space="preserve">Valid Gear </w:t>
                        </w:r>
                        <w:r w:rsidRPr="00D95EFC">
                          <w:rPr>
                            <w:rFonts w:eastAsia="Calibri"/>
                            <w:bCs/>
                            <w:color w:val="000000"/>
                            <w:kern w:val="24"/>
                            <w:sz w:val="20"/>
                            <w:szCs w:val="20"/>
                          </w:rPr>
                          <w:sym w:font="Symbol" w:char="F06B"/>
                        </w:r>
                        <w:r w:rsidRPr="00D95EFC">
                          <w:rPr>
                            <w:rFonts w:eastAsia="Calibri"/>
                            <w:color w:val="000000"/>
                            <w:kern w:val="24"/>
                            <w:sz w:val="20"/>
                            <w:szCs w:val="20"/>
                          </w:rPr>
                          <w:t>,</w:t>
                        </w:r>
                        <w:r w:rsidRPr="004C4757">
                          <w:rPr>
                            <w:rFonts w:eastAsia="Calibri"/>
                            <w:color w:val="000000"/>
                            <w:kern w:val="24"/>
                            <w:sz w:val="20"/>
                            <w:szCs w:val="20"/>
                          </w:rPr>
                          <w:t xml:space="preserve"> report data for</w:t>
                        </w:r>
                        <w:r w:rsidRPr="004C4757">
                          <w:rPr>
                            <w:rFonts w:eastAsia="Calibri"/>
                            <w:color w:val="000000"/>
                            <w:kern w:val="24"/>
                            <w:sz w:val="20"/>
                            <w:szCs w:val="20"/>
                          </w:rPr>
                          <w:br/>
                          <w:t>P1 to P4</w:t>
                        </w:r>
                      </w:p>
                    </w:txbxContent>
                  </v:textbox>
                </v:shape>
                <v:shape id="Textfeld 60" o:spid="_x0000_s1119" type="#_x0000_t202" style="position:absolute;left:23277;top:57796;width:4229;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" filled="f" stroked="f">
                  <v:textbox style="mso-fit-shape-to-text:t">
                    <w:txbxContent>
                      <w:p w:rsidR="00EF228F" w:rsidRPr="00057A7B" w:rsidRDefault="00EF228F" w:rsidP="00EF228F">
                        <w:pPr>
                          <w:pStyle w:val="NormalWeb"/>
                          <w:rPr>
                            <w:sz w:val="20"/>
                            <w:szCs w:val="20"/>
                          </w:rPr>
                        </w:pPr>
                        <w:r w:rsidRPr="00057A7B">
                          <w:rPr>
                            <w:rFonts w:eastAsia="+mn-ea"/>
                            <w:color w:val="000000"/>
                            <w:kern w:val="24"/>
                            <w:sz w:val="20"/>
                            <w:szCs w:val="20"/>
                          </w:rPr>
                          <w:t>YES</w:t>
                        </w:r>
                      </w:p>
                    </w:txbxContent>
                  </v:textbox>
                </v:shape>
                <v:shape id="Textfeld 60" o:spid="_x0000_s1120" type="#_x0000_t202" style="position:absolute;left:12474;top:43148;width:4229;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" filled="f" stroked="f">
                  <v:textbox style="mso-fit-shape-to-text:t">
                    <w:txbxContent>
                      <w:p w:rsidR="00EF228F" w:rsidRPr="004C4757" w:rsidRDefault="00EF228F" w:rsidP="00EF228F">
                        <w:pPr>
                          <w:pStyle w:val="NormalWeb"/>
                          <w:rPr>
                            <w:sz w:val="20"/>
                            <w:szCs w:val="20"/>
                          </w:rPr>
                        </w:pPr>
                        <w:r w:rsidRPr="004C4757">
                          <w:rPr>
                            <w:rFonts w:eastAsia="+mn-ea"/>
                            <w:color w:val="000000"/>
                            <w:kern w:val="24"/>
                            <w:sz w:val="20"/>
                            <w:szCs w:val="20"/>
                          </w:rPr>
                          <w:t>YES</w:t>
                        </w:r>
                      </w:p>
                    </w:txbxContent>
                  </v:textbox>
                </v:shape>
                <v:shape id="Textfeld 59" o:spid="_x0000_s1121" type="#_x0000_t202" style="position:absolute;left:30482;top:53387;width:3664;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" filled="f" stroked="f">
                  <v:textbox style="mso-fit-shape-to-text:t">
                    <w:txbxContent>
                      <w:p w:rsidR="00EF228F" w:rsidRPr="004C4757" w:rsidRDefault="00EF228F" w:rsidP="00EF228F">
                        <w:pPr>
                          <w:pStyle w:val="NormalWeb"/>
                          <w:rPr>
                            <w:sz w:val="20"/>
                            <w:szCs w:val="20"/>
                          </w:rPr>
                        </w:pPr>
                        <w:r w:rsidRPr="004C4757">
                          <w:rPr>
                            <w:rFonts w:eastAsia="+mn-ea"/>
                            <w:color w:val="000000"/>
                            <w:kern w:val="24"/>
                            <w:sz w:val="20"/>
                            <w:szCs w:val="20"/>
                          </w:rPr>
                          <w:t>NO</w:t>
                        </w:r>
                      </w:p>
                    </w:txbxContent>
                  </v:textbox>
                </v:shape>
                <v:shape id="Textfeld 59" o:spid="_x0000_s1122" type="#_x0000_t202" style="position:absolute;left:30723;top:27861;width:3664;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" filled="f" stroked="f">
                  <v:textbox style="mso-fit-shape-to-text:t">
                    <w:txbxContent>
                      <w:p w:rsidR="00EF228F" w:rsidRPr="004C4757" w:rsidRDefault="00EF228F" w:rsidP="00EF228F">
                        <w:pPr>
                          <w:pStyle w:val="NormalWeb"/>
                          <w:rPr>
                            <w:sz w:val="20"/>
                            <w:szCs w:val="20"/>
                          </w:rPr>
                        </w:pPr>
                        <w:r w:rsidRPr="004C4757">
                          <w:rPr>
                            <w:rFonts w:eastAsia="+mn-ea"/>
                            <w:color w:val="000000"/>
                            <w:kern w:val="24"/>
                            <w:sz w:val="20"/>
                            <w:szCs w:val="20"/>
                          </w:rPr>
                          <w:t>NO</w:t>
                        </w:r>
                      </w:p>
                    </w:txbxContent>
                  </v:textbox>
                </v:shape>
                <v:shape id="Textfeld 60" o:spid="_x0000_s1123" type="#_x0000_t202" style="position:absolute;left:23653;top:17891;width:4229;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" filled="f" stroked="f">
                  <v:textbox style="mso-fit-shape-to-text:t">
                    <w:txbxContent>
                      <w:p w:rsidR="00EF228F" w:rsidRPr="00FF319C" w:rsidRDefault="00EF228F" w:rsidP="00EF228F">
                        <w:pPr>
                          <w:pStyle w:val="NormalWeb"/>
                          <w:rPr>
                            <w:sz w:val="20"/>
                            <w:szCs w:val="20"/>
                          </w:rPr>
                        </w:pPr>
                        <w:r w:rsidRPr="00FF319C">
                          <w:rPr>
                            <w:rFonts w:eastAsia="+mn-ea"/>
                            <w:color w:val="000000"/>
                            <w:kern w:val="24"/>
                            <w:sz w:val="20"/>
                            <w:szCs w:val="20"/>
                          </w:rPr>
                          <w:t>YES</w:t>
                        </w:r>
                      </w:p>
                    </w:txbxContent>
                  </v:textbox>
                </v:shape>
                <v:shape id="Textfeld 59" o:spid="_x0000_s1124" type="#_x0000_t202" style="position:absolute;left:14495;top:14298;width:3664;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" filled="f" stroked="f">
                  <v:textbox style="mso-fit-shape-to-text:t">
                    <w:txbxContent>
                      <w:p w:rsidR="00EF228F" w:rsidRPr="004C4757" w:rsidRDefault="00EF228F" w:rsidP="00EF228F">
                        <w:pPr>
                          <w:pStyle w:val="NormalWeb"/>
                          <w:rPr>
                            <w:sz w:val="20"/>
                            <w:szCs w:val="20"/>
                          </w:rPr>
                        </w:pPr>
                        <w:r w:rsidRPr="004C4757">
                          <w:rPr>
                            <w:rFonts w:eastAsia="+mn-ea"/>
                            <w:color w:val="000000"/>
                            <w:kern w:val="24"/>
                            <w:sz w:val="20"/>
                            <w:szCs w:val="20"/>
                          </w:rPr>
                          <w:t>NO</w:t>
                        </w:r>
                      </w:p>
                    </w:txbxContent>
                  </v:textbox>
                </v:shape>
                <v:shape id="Textfeld 60" o:spid="_x0000_s1125" type="#_x0000_t202" style="position:absolute;left:24000;top:71778;width:4229;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" filled="f" stroked="f">
                  <v:textbox style="mso-fit-shape-to-text:t">
                    <w:txbxContent>
                      <w:p w:rsidR="00EF228F" w:rsidRPr="004C4757" w:rsidRDefault="00EF228F" w:rsidP="00EF228F">
                        <w:pPr>
                          <w:pStyle w:val="NormalWeb"/>
                          <w:rPr>
                            <w:sz w:val="20"/>
                            <w:szCs w:val="20"/>
                          </w:rPr>
                        </w:pPr>
                        <w:r w:rsidRPr="004C4757">
                          <w:rPr>
                            <w:rFonts w:eastAsia="+mn-ea"/>
                            <w:color w:val="000000"/>
                            <w:kern w:val="24"/>
                            <w:sz w:val="20"/>
                            <w:szCs w:val="20"/>
                          </w:rPr>
                          <w:t>YES</w:t>
                        </w:r>
                      </w:p>
                    </w:txbxContent>
                  </v:textbox>
                </v:shape>
                <v:shape id="Textfeld 59" o:spid="_x0000_s1126" type="#_x0000_t202" style="position:absolute;left:30482;top:67659;width:3664;height:4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" filled="f" stroked="f">
                  <v:textbox style="mso-fit-shape-to-text:t">
                    <w:txbxContent>
                      <w:p w:rsidR="00EF228F" w:rsidRPr="004C4757" w:rsidRDefault="00EF228F" w:rsidP="00EF228F">
                        <w:pPr>
                          <w:pStyle w:val="NormalWeb"/>
                          <w:rPr>
                            <w:sz w:val="20"/>
                            <w:szCs w:val="20"/>
                          </w:rPr>
                        </w:pPr>
                        <w:r w:rsidRPr="004C4757">
                          <w:rPr>
                            <w:rFonts w:eastAsia="+mn-ea"/>
                            <w:color w:val="000000"/>
                            <w:kern w:val="24"/>
                            <w:sz w:val="20"/>
                            <w:szCs w:val="20"/>
                          </w:rPr>
                          <w:t>NO</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114" o:spid="_x0000_s1127" type="#_x0000_t34" style="position:absolute;left:6937;top:16440;width:10837;height:386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" adj="21644" strokecolor="windowText" strokeweight="1.5pt">
                  <v:stroke endarrow="block"/>
                </v:shape>
                <v:shape id="Flussdiagramm: Verzweigung 29" o:spid="_x0000_s1128" type="#_x0000_t110" style="position:absolute;left:15955;top:27360;width:14529;height:5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" fillcolor="window" strokecolor="windowText" strokeweight=".25pt">
                  <v:textbox inset="0,0,0,0">
                    <w:txbxContent>
                      <w:p w:rsidR="00EF228F" w:rsidRPr="004C4757" w:rsidRDefault="00EF228F" w:rsidP="00EF228F">
                        <w:pPr>
                          <w:pStyle w:val="NormalWeb"/>
                          <w:kinsoku w:val="0"/>
                          <w:overflowPunct w:val="0"/>
                          <w:jc w:val="center"/>
                          <w:textAlignment w:val="baseline"/>
                          <w:rPr>
                            <w:sz w:val="20"/>
                            <w:szCs w:val="20"/>
                          </w:rPr>
                        </w:pPr>
                        <w:r w:rsidRPr="004C4757">
                          <w:rPr>
                            <w:rFonts w:eastAsia="Calibri"/>
                            <w:color w:val="000000"/>
                            <w:kern w:val="24"/>
                            <w:sz w:val="20"/>
                            <w:szCs w:val="20"/>
                          </w:rPr>
                          <w:t>a</w:t>
                        </w:r>
                        <w:r>
                          <w:rPr>
                            <w:rFonts w:eastAsia="Calibri"/>
                            <w:color w:val="000000"/>
                            <w:kern w:val="24"/>
                            <w:sz w:val="20"/>
                            <w:szCs w:val="20"/>
                            <w:vertAlign w:val="subscript"/>
                          </w:rPr>
                          <w:t>wot</w:t>
                        </w:r>
                        <w:r w:rsidRPr="004C4757">
                          <w:rPr>
                            <w:rFonts w:eastAsia="Calibri"/>
                            <w:color w:val="000000"/>
                            <w:kern w:val="24"/>
                            <w:sz w:val="20"/>
                            <w:szCs w:val="20"/>
                          </w:rPr>
                          <w:t xml:space="preserve"> </w:t>
                        </w:r>
                        <w:r w:rsidRPr="004C4757">
                          <w:rPr>
                            <w:rFonts w:eastAsia="Calibri"/>
                            <w:color w:val="000000"/>
                            <w:kern w:val="24"/>
                            <w:sz w:val="20"/>
                            <w:szCs w:val="20"/>
                            <w:u w:val="single"/>
                          </w:rPr>
                          <w:t>&lt;</w:t>
                        </w:r>
                        <w:r w:rsidRPr="004C4757">
                          <w:rPr>
                            <w:rFonts w:eastAsia="Calibri"/>
                            <w:color w:val="000000"/>
                            <w:kern w:val="24"/>
                            <w:sz w:val="20"/>
                            <w:szCs w:val="20"/>
                          </w:rPr>
                          <w:t xml:space="preserve"> 5m/s² </w:t>
                        </w:r>
                      </w:p>
                    </w:txbxContent>
                  </v:textbox>
                </v:shape>
                <v:shape id="Gerade Verbindung mit Pfeil 62" o:spid="_x0000_s1129" type="#_x0000_t32" style="position:absolute;left:23214;top:32630;width:0;height:16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" strokecolor="windowText" strokeweight="1.5pt">
                  <v:stroke endarrow="block"/>
                </v:shape>
                <v:shape id="Textfeld 59" o:spid="_x0000_s1130" type="#_x0000_t202" style="position:absolute;left:32697;top:35722;width:3664;height:4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" filled="f" stroked="f">
                  <v:textbox style="mso-fit-shape-to-text:t">
                    <w:txbxContent>
                      <w:p w:rsidR="00EF228F" w:rsidRPr="004C4757" w:rsidRDefault="00EF228F" w:rsidP="00EF228F">
                        <w:pPr>
                          <w:pStyle w:val="NormalWeb"/>
                          <w:rPr>
                            <w:sz w:val="20"/>
                            <w:szCs w:val="20"/>
                          </w:rPr>
                        </w:pPr>
                        <w:r w:rsidRPr="004C4757">
                          <w:rPr>
                            <w:rFonts w:eastAsia="+mn-ea"/>
                            <w:color w:val="000000"/>
                            <w:kern w:val="24"/>
                            <w:sz w:val="20"/>
                            <w:szCs w:val="20"/>
                          </w:rPr>
                          <w:t>NO</w:t>
                        </w:r>
                      </w:p>
                    </w:txbxContent>
                  </v:textbox>
                </v:shape>
                <v:shape id="Textfeld 60" o:spid="_x0000_s1131" type="#_x0000_t202" style="position:absolute;left:23641;top:40416;width:4229;height:4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" filled="f" stroked="f">
                  <v:textbox style="mso-fit-shape-to-text:t">
                    <w:txbxContent>
                      <w:p w:rsidR="00EF228F" w:rsidRPr="004C4757" w:rsidRDefault="00EF228F" w:rsidP="00EF228F">
                        <w:pPr>
                          <w:pStyle w:val="NormalWeb"/>
                          <w:rPr>
                            <w:sz w:val="20"/>
                            <w:szCs w:val="20"/>
                          </w:rPr>
                        </w:pPr>
                        <w:r w:rsidRPr="004C4757">
                          <w:rPr>
                            <w:rFonts w:eastAsia="+mn-ea"/>
                            <w:color w:val="000000"/>
                            <w:kern w:val="24"/>
                            <w:sz w:val="20"/>
                            <w:szCs w:val="20"/>
                          </w:rPr>
                          <w:t>YES</w:t>
                        </w:r>
                      </w:p>
                    </w:txbxContent>
                  </v:textbox>
                </v:shape>
                <v:shape id="Gerade Verbindung mit Pfeil 46" o:spid="_x0000_s1132" type="#_x0000_t32" style="position:absolute;left:30846;top:55400;width:5705;height: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" strokecolor="windowText" strokeweight="1.5pt">
                  <v:stroke endarrow="block"/>
                </v:shape>
                <v:shape id="Gerade Verbindung mit Pfeil 46" o:spid="_x0000_s1133" type="#_x0000_t32" style="position:absolute;left:23050;top:72332;width:0;height:1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" strokecolor="windowText" strokeweight="1.5pt">
                  <v:stroke endarrow="block"/>
                </v:shape>
                <v:shape id="Gerade Verbindung mit Pfeil 46" o:spid="_x0000_s1134" type="#_x0000_t32" style="position:absolute;left:32353;top:37689;width:4985;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" strokecolor="windowText" strokeweight="1.5pt">
                  <v:stroke endarrow="block"/>
                </v:shape>
                <v:shape id="Flussdiagramm: Verbindungsstelle 84" o:spid="_x0000_s1135" type="#_x0000_t120" style="position:absolute;left:49649;top:36815;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" fillcolor="window" strokecolor="windowText" strokeweight=".25pt"/>
                <v:shape id="Gerade Verbindung mit Pfeil 46" o:spid="_x0000_s1136" type="#_x0000_t32" style="position:absolute;left:46506;top:37689;width:3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" strokecolor="windowText" strokeweight="1.5pt">
                  <v:stroke endarrow="block"/>
                </v:shape>
                <v:shape id="Gewinkelte Verbindung 89" o:spid="_x0000_s1137" type="#_x0000_t33" style="position:absolute;left:30484;top:30133;width:11465;height:52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" strokecolor="windowText" strokeweight="1.5pt">
                  <v:stroke endarrow="block"/>
                </v:shape>
                <v:shape id="Gewinkelte Verbindung 51" o:spid="_x0000_s1138" type="#_x0000_t33" style="position:absolute;left:28784;top:56848;width:22143;height:1995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" strokecolor="windowText" strokeweight="1.5pt">
                  <v:stroke endarrow="block"/>
                </v:shape>
                <v:shape id="Flussdiagramm: Verbindungsstelle 101" o:spid="_x0000_s1139" type="#_x0000_t120" style="position:absolute;left:49847;top:54687;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" fillcolor="window" strokecolor="windowText" strokeweight=".25pt"/>
                <v:shape id="Gerade Verbindung mit Pfeil 46" o:spid="_x0000_s1140" type="#_x0000_t32" style="position:absolute;left:50729;top:38975;width:198;height:157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" strokecolor="windowText" strokeweight="1.5pt">
                  <v:stroke endarrow="block"/>
                </v:shape>
                <v:shape id="Flussdiagramm: Prozess 28" o:spid="_x0000_s1141" type="#_x0000_t109" style="position:absolute;left:36551;top:53663;width:9571;height:4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" fillcolor="window" strokecolor="windowText" strokeweight=".25pt">
                  <v:textbox>
                    <w:txbxContent>
                      <w:p w:rsidR="00EF228F" w:rsidRPr="00D95EFC" w:rsidRDefault="00EF228F" w:rsidP="00EF228F">
                        <w:pPr>
                          <w:pStyle w:val="NormalWeb"/>
                          <w:jc w:val="center"/>
                          <w:textAlignment w:val="baseline"/>
                          <w:rPr>
                            <w:sz w:val="20"/>
                            <w:szCs w:val="20"/>
                          </w:rPr>
                        </w:pPr>
                        <w:r w:rsidRPr="00D95EFC">
                          <w:rPr>
                            <w:rFonts w:eastAsia="Calibri"/>
                            <w:bCs/>
                            <w:color w:val="000000"/>
                            <w:kern w:val="24"/>
                            <w:sz w:val="20"/>
                            <w:szCs w:val="20"/>
                          </w:rPr>
                          <w:t xml:space="preserve">Non Valid </w:t>
                        </w:r>
                        <w:r w:rsidRPr="00D95EFC">
                          <w:rPr>
                            <w:rFonts w:eastAsia="Calibri"/>
                            <w:bCs/>
                            <w:color w:val="000000"/>
                            <w:kern w:val="24"/>
                            <w:sz w:val="20"/>
                            <w:szCs w:val="20"/>
                          </w:rPr>
                          <w:br/>
                          <w:t xml:space="preserve">Gear </w:t>
                        </w:r>
                      </w:p>
                    </w:txbxContent>
                  </v:textbox>
                </v:shape>
                <v:shape id="Connecteur en angle 102" o:spid="_x0000_s1142" type="#_x0000_t34" style="position:absolute;left:37010;top:23035;width:24249;height:3312;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" adj="21592" strokecolor="windowText" strokeweight="1.5pt">
                  <v:stroke endarrow="block"/>
                </v:shape>
                <v:shape id="Gerade Verbindung mit Pfeil 46" o:spid="_x0000_s1143" type="#_x0000_t32" style="position:absolute;left:46122;top:55731;width:3725;height: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" strokecolor="windowText" strokeweight="1.5pt">
                  <v:stroke endarrow="block"/>
                </v:shape>
              </v:group>
            </w:pict>
          </mc:Fallback>
        </mc:AlternateContent>
      </w: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EF228F" w:rsidP="00EF228F">
      <w:pPr>
        <w:tabs>
          <w:tab w:val="left" w:pos="709"/>
        </w:tabs>
        <w:suppressAutoHyphens w:val="0"/>
        <w:spacing w:line="240" w:lineRule="auto"/>
        <w:ind w:left="1134" w:right="284"/>
        <w:rPr>
          <w:b/>
          <w:bCs/>
          <w:lang w:eastAsia="en-GB"/>
        </w:rPr>
      </w:pPr>
    </w:p>
    <w:p w:rsidR="00EF228F" w:rsidRPr="00DF5841" w:rsidRDefault="00744881" w:rsidP="00EF228F">
      <w:pPr>
        <w:tabs>
          <w:tab w:val="left" w:pos="709"/>
        </w:tabs>
        <w:suppressAutoHyphens w:val="0"/>
        <w:spacing w:line="240" w:lineRule="auto"/>
        <w:ind w:left="1134" w:right="284"/>
        <w:jc w:val="right"/>
        <w:rPr>
          <w:b/>
          <w:bCs/>
          <w:sz w:val="22"/>
          <w:szCs w:val="28"/>
          <w:lang w:eastAsia="en-GB"/>
        </w:rPr>
      </w:pPr>
      <w:r w:rsidRPr="00744881">
        <w:rPr>
          <w:bCs/>
          <w:noProof/>
          <w:sz w:val="22"/>
          <w:szCs w:val="28"/>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1661160</wp:posOffset>
                </wp:positionH>
                <wp:positionV relativeFrom="paragraph">
                  <wp:posOffset>647700</wp:posOffset>
                </wp:positionV>
                <wp:extent cx="28638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404620"/>
                        </a:xfrm>
                        <a:prstGeom prst="rect">
                          <a:avLst/>
                        </a:prstGeom>
                        <a:noFill/>
                        <a:ln w="9525">
                          <a:solidFill>
                            <a:schemeClr val="bg1"/>
                          </a:solidFill>
                          <a:miter lim="800000"/>
                          <a:headEnd/>
                          <a:tailEnd/>
                        </a:ln>
                      </wps:spPr>
                      <wps:txbx>
                        <w:txbxContent>
                          <w:p w:rsidR="00744881" w:rsidRPr="00744881" w:rsidRDefault="00744881" w:rsidP="00744881">
                            <w:pPr>
                              <w:spacing w:before="12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id="Text Box 2" o:spid="_x0000_s1144" type="#_x0000_t202" style="position:absolute;left:0;text-align:left;margin-left:130.8pt;margin-top:51pt;width:22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" filled="f" strokecolor="white [3212]">
                <v:textbox style="mso-fit-shape-to-text:t">
                  <w:txbxContent>
                    <w:p w:rsidR="00744881" w:rsidRPr="00744881" w:rsidRDefault="00744881" w:rsidP="00744881">
                      <w:pPr>
                        <w:spacing w:before="12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txbxContent>
                </v:textbox>
                <w10:wrap type="square"/>
              </v:shape>
            </w:pict>
          </mc:Fallback>
        </mc:AlternateContent>
      </w:r>
      <w:r w:rsidR="00EF228F" w:rsidRPr="00DF5841">
        <w:rPr>
          <w:bCs/>
          <w:sz w:val="22"/>
          <w:szCs w:val="28"/>
          <w:lang w:eastAsia="en-GB"/>
        </w:rPr>
        <w:t>"</w:t>
      </w:r>
    </w:p>
    <w:sectPr w:rsidR="00EF228F" w:rsidRPr="00DF5841" w:rsidSect="00070A6D">
      <w:headerReference w:type="even" r:id="rId16"/>
      <w:headerReference w:type="default" r:id="rId17"/>
      <w:footerReference w:type="even" r:id="rId18"/>
      <w:footerReference w:type="default" r:id="rId19"/>
      <w:footerReference w:type="first" r:id="rId20"/>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AA" w:rsidRDefault="00C650AA"/>
  </w:endnote>
  <w:endnote w:type="continuationSeparator" w:id="0">
    <w:p w:rsidR="00C650AA" w:rsidRDefault="00C650AA"/>
  </w:endnote>
  <w:endnote w:type="continuationNotice" w:id="1">
    <w:p w:rsidR="00C650AA" w:rsidRDefault="00C65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siatische Schriftart verwende">
    <w:altName w:val="Times New Roman"/>
    <w:panose1 w:val="00000000000000000000"/>
    <w:charset w:val="00"/>
    <w:family w:val="roman"/>
    <w:notTrueType/>
    <w:pitch w:val="default"/>
  </w:font>
  <w:font w:name="+mn-ea">
    <w:panose1 w:val="00000000000000000000"/>
    <w:charset w:val="00"/>
    <w:family w:val="roman"/>
    <w:notTrueType/>
    <w:pitch w:val="default"/>
  </w:font>
  <w:font w:name="NewsGoth for Porsche Com">
    <w:altName w:val="Arial"/>
    <w:charset w:val="00"/>
    <w:family w:val="swiss"/>
    <w:pitch w:val="variable"/>
    <w:sig w:usb0="00000001" w:usb1="10000001" w:usb2="00000000" w:usb3="00000000" w:csb0="0000009F" w:csb1="00000000"/>
  </w:font>
  <w:font w:name="+mn-cs">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8F" w:rsidRPr="009A6A9E" w:rsidRDefault="00EF228F"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15DB3">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8F" w:rsidRPr="009A6A9E" w:rsidRDefault="00EF228F"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015DB3">
      <w:rPr>
        <w:b/>
        <w:noProof/>
        <w:sz w:val="18"/>
      </w:rPr>
      <w:t>15</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EA" w:rsidRDefault="003B02EA" w:rsidP="003B02EA">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534C08B1" wp14:editId="26F647D8">
          <wp:simplePos x="0" y="0"/>
          <wp:positionH relativeFrom="margin">
            <wp:posOffset>5489575</wp:posOffset>
          </wp:positionH>
          <wp:positionV relativeFrom="margin">
            <wp:posOffset>7987030</wp:posOffset>
          </wp:positionV>
          <wp:extent cx="638175" cy="638175"/>
          <wp:effectExtent l="0" t="0" r="9525" b="9525"/>
          <wp:wrapNone/>
          <wp:docPr id="120" name="Picture 1" descr="http://undocs.org/m2/QRCode.ashx?DS=ECE/TRANS/WP.29/2017/7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7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6090A286" wp14:editId="27B7DAA7">
          <wp:simplePos x="0" y="0"/>
          <wp:positionH relativeFrom="margin">
            <wp:posOffset>4405630</wp:posOffset>
          </wp:positionH>
          <wp:positionV relativeFrom="margin">
            <wp:posOffset>8305165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2EA" w:rsidRDefault="003B02EA" w:rsidP="003B02EA">
    <w:pPr>
      <w:spacing w:line="240" w:lineRule="auto"/>
      <w:ind w:right="1134"/>
    </w:pPr>
    <w:r>
      <w:t>GE.17-05679(E)</w:t>
    </w:r>
  </w:p>
  <w:p w:rsidR="003B02EA" w:rsidRPr="003B02EA" w:rsidRDefault="003B02EA" w:rsidP="003B02EA">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AA" w:rsidRPr="00D27D5E" w:rsidRDefault="00C650AA" w:rsidP="00D27D5E">
      <w:pPr>
        <w:tabs>
          <w:tab w:val="right" w:pos="2155"/>
        </w:tabs>
        <w:spacing w:after="80"/>
        <w:ind w:left="680"/>
        <w:rPr>
          <w:u w:val="single"/>
        </w:rPr>
      </w:pPr>
      <w:r>
        <w:rPr>
          <w:u w:val="single"/>
        </w:rPr>
        <w:tab/>
      </w:r>
    </w:p>
  </w:footnote>
  <w:footnote w:type="continuationSeparator" w:id="0">
    <w:p w:rsidR="00C650AA" w:rsidRDefault="00C650AA">
      <w:r>
        <w:rPr>
          <w:u w:val="single"/>
        </w:rPr>
        <w:tab/>
      </w:r>
      <w:r>
        <w:rPr>
          <w:u w:val="single"/>
        </w:rPr>
        <w:tab/>
      </w:r>
      <w:r>
        <w:rPr>
          <w:u w:val="single"/>
        </w:rPr>
        <w:tab/>
      </w:r>
      <w:r>
        <w:rPr>
          <w:u w:val="single"/>
        </w:rPr>
        <w:tab/>
      </w:r>
    </w:p>
  </w:footnote>
  <w:footnote w:type="continuationNotice" w:id="1">
    <w:p w:rsidR="00C650AA" w:rsidRDefault="00C650AA"/>
  </w:footnote>
  <w:footnote w:id="2">
    <w:p w:rsidR="00EF228F" w:rsidRPr="00706101" w:rsidRDefault="00EF228F" w:rsidP="00A90EA8">
      <w:pPr>
        <w:pStyle w:val="FootnoteText"/>
        <w:rPr>
          <w:lang w:val="en-GB"/>
        </w:rPr>
      </w:pPr>
      <w:r w:rsidRPr="00A90EA8">
        <w:rPr>
          <w:lang w:val="en-GB"/>
        </w:rPr>
        <w:tab/>
      </w:r>
      <w:r w:rsidRPr="003F73DE">
        <w:rPr>
          <w:rStyle w:val="FootnoteReference"/>
          <w:sz w:val="20"/>
          <w:vertAlign w:val="baseline"/>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EF228F" w:rsidRPr="00EF228F" w:rsidRDefault="00EF228F" w:rsidP="00EF228F">
      <w:pPr>
        <w:pStyle w:val="FootnoteText"/>
        <w:rPr>
          <w:b/>
          <w:highlight w:val="cyan"/>
          <w:lang w:val="en-US"/>
        </w:rPr>
      </w:pPr>
      <w:r w:rsidRPr="00EF228F">
        <w:rPr>
          <w:lang w:val="en-US"/>
        </w:rPr>
        <w:tab/>
      </w:r>
      <w:r w:rsidRPr="00A70DE2">
        <w:rPr>
          <w:rStyle w:val="FootnoteReference"/>
        </w:rPr>
        <w:footnoteRef/>
      </w:r>
      <w:r w:rsidRPr="00EF228F">
        <w:rPr>
          <w:lang w:val="en-US"/>
        </w:rPr>
        <w:t xml:space="preserve"> </w:t>
      </w:r>
      <w:r w:rsidRPr="00EF228F">
        <w:rPr>
          <w:lang w:val="en-US"/>
        </w:rPr>
        <w:tab/>
        <w:t>Measurements for Annex 7 for a particular vehicle type may be carried out on a different test tracks or under different environmental conditions, each according to the provisions of this Regulation, if the test results L</w:t>
      </w:r>
      <w:r w:rsidRPr="00EF228F">
        <w:rPr>
          <w:vertAlign w:val="subscript"/>
          <w:lang w:val="en-US"/>
        </w:rPr>
        <w:t>woti</w:t>
      </w:r>
      <w:r w:rsidRPr="00EF228F">
        <w:rPr>
          <w:lang w:val="en-US"/>
        </w:rPr>
        <w:t xml:space="preserve"> and L</w:t>
      </w:r>
      <w:r w:rsidRPr="00EF228F">
        <w:rPr>
          <w:vertAlign w:val="subscript"/>
          <w:lang w:val="en-US"/>
        </w:rPr>
        <w:t>crsi</w:t>
      </w:r>
      <w:r w:rsidRPr="00EF228F">
        <w:rPr>
          <w:lang w:val="en-US"/>
        </w:rPr>
        <w:t xml:space="preserve"> for the gear</w:t>
      </w:r>
      <w:r w:rsidRPr="00EF228F">
        <w:rPr>
          <w:vertAlign w:val="subscript"/>
          <w:lang w:val="en-US"/>
        </w:rPr>
        <w:t>i</w:t>
      </w:r>
      <w:r w:rsidRPr="00EF228F">
        <w:rPr>
          <w:lang w:val="en-US"/>
        </w:rPr>
        <w:t xml:space="preserve"> , representing the anchor point, do not differ by more the +/- 1.0 dB from the test results at the time when the tests according to Annex 3 have been carried out.</w:t>
      </w:r>
    </w:p>
  </w:footnote>
  <w:footnote w:id="4">
    <w:p w:rsidR="00EF228F" w:rsidRPr="00EF228F" w:rsidRDefault="00EF228F" w:rsidP="00EF228F">
      <w:pPr>
        <w:pStyle w:val="FootnoteText"/>
        <w:ind w:hanging="113"/>
        <w:rPr>
          <w:lang w:val="en-US"/>
        </w:rPr>
      </w:pPr>
      <w:r>
        <w:rPr>
          <w:rStyle w:val="FootnoteReference"/>
        </w:rPr>
        <w:footnoteRef/>
      </w:r>
      <w:r w:rsidRPr="00EF228F">
        <w:rPr>
          <w:lang w:val="en-US"/>
        </w:rPr>
        <w:t xml:space="preserve"> As applicable for the approved  type of vehicle</w:t>
      </w:r>
    </w:p>
  </w:footnote>
  <w:footnote w:id="5">
    <w:p w:rsidR="00EF228F" w:rsidRPr="00EF228F" w:rsidRDefault="00EF228F" w:rsidP="00EF228F">
      <w:pPr>
        <w:pStyle w:val="FootnoteText"/>
        <w:rPr>
          <w:lang w:val="en-US"/>
        </w:rPr>
      </w:pPr>
      <w:r w:rsidRPr="00EF228F">
        <w:rPr>
          <w:lang w:val="en-US"/>
        </w:rPr>
        <w:tab/>
      </w:r>
      <w:r>
        <w:rPr>
          <w:rStyle w:val="FootnoteReference"/>
        </w:rPr>
        <w:footnoteRef/>
      </w:r>
      <w:r w:rsidRPr="00EF228F">
        <w:rPr>
          <w:lang w:val="en-US"/>
        </w:rPr>
        <w:t xml:space="preserve"> </w:t>
      </w:r>
      <w:r w:rsidRPr="00EF228F">
        <w:rPr>
          <w:lang w:val="en-US"/>
        </w:rPr>
        <w:tab/>
        <w:t>As applicable for the approved  type of vehicle</w:t>
      </w:r>
    </w:p>
  </w:footnote>
  <w:footnote w:id="6">
    <w:p w:rsidR="00EF228F" w:rsidRPr="00A70DE2" w:rsidRDefault="00EF228F" w:rsidP="00EF228F">
      <w:pPr>
        <w:pStyle w:val="FootnoteText"/>
        <w:rPr>
          <w:lang w:val="en-US"/>
        </w:rPr>
      </w:pPr>
      <w:r w:rsidRPr="00EF228F">
        <w:rPr>
          <w:b/>
          <w:lang w:val="en-US"/>
        </w:rPr>
        <w:tab/>
      </w:r>
      <w:r w:rsidRPr="00A70DE2">
        <w:rPr>
          <w:rStyle w:val="FootnoteReference"/>
        </w:rPr>
        <w:footnoteRef/>
      </w:r>
      <w:r w:rsidRPr="00EF228F">
        <w:rPr>
          <w:lang w:val="en-US"/>
        </w:rPr>
        <w:t xml:space="preserve"> </w:t>
      </w:r>
      <w:r w:rsidRPr="00EF228F">
        <w:rPr>
          <w:lang w:val="en-US"/>
        </w:rPr>
        <w:tab/>
        <w:t>Simulation may not always be applicable as the test result of Annex 3 and the elaborated slopes according to paragraph 3. of Annex 7 might not provide consistent data for the simulation. In that case, it is recommended to carry out direct measurements.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8F" w:rsidRPr="00E02A4F" w:rsidRDefault="00EF228F" w:rsidP="009556DB">
    <w:pPr>
      <w:pStyle w:val="Header"/>
      <w:rPr>
        <w:lang w:val="en-US"/>
      </w:rPr>
    </w:pPr>
    <w:r>
      <w:rPr>
        <w:lang w:val="en-US"/>
      </w:rPr>
      <w:t>ECE/TRANS/WP.29/2017/71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8F" w:rsidRPr="00E02A4F" w:rsidRDefault="00EF228F" w:rsidP="009A6A9E">
    <w:pPr>
      <w:pStyle w:val="Header"/>
      <w:jc w:val="right"/>
      <w:rPr>
        <w:lang w:val="en-US"/>
      </w:rPr>
    </w:pPr>
    <w:r>
      <w:rPr>
        <w:lang w:val="en-US"/>
      </w:rPr>
      <w:t>ECE/TRANS/WP.29/2017/</w:t>
    </w:r>
    <w:r w:rsidR="0099235A">
      <w:rPr>
        <w:lang w:val="en-US"/>
      </w:rPr>
      <w:t>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5">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8">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9">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1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1"/>
  </w:num>
  <w:num w:numId="2">
    <w:abstractNumId w:val="6"/>
  </w:num>
  <w:num w:numId="3">
    <w:abstractNumId w:val="10"/>
  </w:num>
  <w:num w:numId="4">
    <w:abstractNumId w:val="2"/>
  </w:num>
  <w:num w:numId="5">
    <w:abstractNumId w:val="1"/>
  </w:num>
  <w:num w:numId="6">
    <w:abstractNumId w:val="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7"/>
  </w:num>
  <w:num w:numId="10">
    <w:abstractNumId w:val="8"/>
  </w:num>
  <w:num w:numId="11">
    <w:abstractNumId w:val="0"/>
  </w:num>
  <w:num w:numId="12">
    <w:abstractNumId w:val="5"/>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5DB3"/>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475"/>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A7C05"/>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6D0D"/>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0AE1"/>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1D1"/>
    <w:rsid w:val="002D25F8"/>
    <w:rsid w:val="002D2D6F"/>
    <w:rsid w:val="002D30C5"/>
    <w:rsid w:val="002D505E"/>
    <w:rsid w:val="002D7E40"/>
    <w:rsid w:val="002E07AF"/>
    <w:rsid w:val="002E094A"/>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A7F"/>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67A89"/>
    <w:rsid w:val="00370E0F"/>
    <w:rsid w:val="00372C61"/>
    <w:rsid w:val="0037364C"/>
    <w:rsid w:val="00374106"/>
    <w:rsid w:val="003757EB"/>
    <w:rsid w:val="003759C0"/>
    <w:rsid w:val="00377186"/>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6D5"/>
    <w:rsid w:val="003A02E3"/>
    <w:rsid w:val="003A06A0"/>
    <w:rsid w:val="003A0FD0"/>
    <w:rsid w:val="003A0FE8"/>
    <w:rsid w:val="003A16A1"/>
    <w:rsid w:val="003A489E"/>
    <w:rsid w:val="003A579A"/>
    <w:rsid w:val="003A648A"/>
    <w:rsid w:val="003A66D0"/>
    <w:rsid w:val="003A6D04"/>
    <w:rsid w:val="003A7F9F"/>
    <w:rsid w:val="003B02EA"/>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303"/>
    <w:rsid w:val="003E2DD0"/>
    <w:rsid w:val="003E4109"/>
    <w:rsid w:val="003E47BB"/>
    <w:rsid w:val="003E4A29"/>
    <w:rsid w:val="003E4C2C"/>
    <w:rsid w:val="003E54A2"/>
    <w:rsid w:val="003E54DA"/>
    <w:rsid w:val="003E58BC"/>
    <w:rsid w:val="003E5FD6"/>
    <w:rsid w:val="003F12EB"/>
    <w:rsid w:val="003F143E"/>
    <w:rsid w:val="003F411D"/>
    <w:rsid w:val="003F41B9"/>
    <w:rsid w:val="003F6314"/>
    <w:rsid w:val="003F73DE"/>
    <w:rsid w:val="00400B00"/>
    <w:rsid w:val="00400C93"/>
    <w:rsid w:val="00402CC2"/>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B08"/>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E22AE"/>
    <w:rsid w:val="004E2CE3"/>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4D8"/>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3D4"/>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52C"/>
    <w:rsid w:val="00655B80"/>
    <w:rsid w:val="00656290"/>
    <w:rsid w:val="00661205"/>
    <w:rsid w:val="00661275"/>
    <w:rsid w:val="00662497"/>
    <w:rsid w:val="00665E43"/>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4F4B"/>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3892"/>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07F8"/>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4881"/>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2F27"/>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444D"/>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0192"/>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235A"/>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1946"/>
    <w:rsid w:val="00AA477F"/>
    <w:rsid w:val="00AA4811"/>
    <w:rsid w:val="00AA4BE8"/>
    <w:rsid w:val="00AA5797"/>
    <w:rsid w:val="00AA596A"/>
    <w:rsid w:val="00AA6EED"/>
    <w:rsid w:val="00AB05E0"/>
    <w:rsid w:val="00AB1023"/>
    <w:rsid w:val="00AB1261"/>
    <w:rsid w:val="00AB1F08"/>
    <w:rsid w:val="00AB21D5"/>
    <w:rsid w:val="00AB7415"/>
    <w:rsid w:val="00AC0701"/>
    <w:rsid w:val="00AC070D"/>
    <w:rsid w:val="00AC0B8C"/>
    <w:rsid w:val="00AC133C"/>
    <w:rsid w:val="00AC2D3E"/>
    <w:rsid w:val="00AC3388"/>
    <w:rsid w:val="00AC4EB6"/>
    <w:rsid w:val="00AC5E53"/>
    <w:rsid w:val="00AC6531"/>
    <w:rsid w:val="00AC67A1"/>
    <w:rsid w:val="00AC6BD8"/>
    <w:rsid w:val="00AC76A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72B"/>
    <w:rsid w:val="00BB71A7"/>
    <w:rsid w:val="00BC4943"/>
    <w:rsid w:val="00BC599C"/>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2B42"/>
    <w:rsid w:val="00C13162"/>
    <w:rsid w:val="00C15C47"/>
    <w:rsid w:val="00C17138"/>
    <w:rsid w:val="00C17154"/>
    <w:rsid w:val="00C178F6"/>
    <w:rsid w:val="00C17B18"/>
    <w:rsid w:val="00C17D36"/>
    <w:rsid w:val="00C200F0"/>
    <w:rsid w:val="00C21796"/>
    <w:rsid w:val="00C22A5C"/>
    <w:rsid w:val="00C23B00"/>
    <w:rsid w:val="00C23C95"/>
    <w:rsid w:val="00C24528"/>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3B3D"/>
    <w:rsid w:val="00C64D5B"/>
    <w:rsid w:val="00C650AA"/>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7825"/>
    <w:rsid w:val="00D016B5"/>
    <w:rsid w:val="00D0170F"/>
    <w:rsid w:val="00D01FC7"/>
    <w:rsid w:val="00D0268D"/>
    <w:rsid w:val="00D030CC"/>
    <w:rsid w:val="00D034F1"/>
    <w:rsid w:val="00D07667"/>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AB8"/>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697"/>
    <w:rsid w:val="00DF1F3D"/>
    <w:rsid w:val="00DF1FA1"/>
    <w:rsid w:val="00DF2254"/>
    <w:rsid w:val="00DF3397"/>
    <w:rsid w:val="00DF3510"/>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0C4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3E75"/>
    <w:rsid w:val="00EE4721"/>
    <w:rsid w:val="00EE7E85"/>
    <w:rsid w:val="00EF1486"/>
    <w:rsid w:val="00EF228F"/>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7D2"/>
    <w:rsid w:val="00F76D70"/>
    <w:rsid w:val="00F76F68"/>
    <w:rsid w:val="00F775DA"/>
    <w:rsid w:val="00F80AD3"/>
    <w:rsid w:val="00F822AD"/>
    <w:rsid w:val="00F838E8"/>
    <w:rsid w:val="00F83AD4"/>
    <w:rsid w:val="00F83B50"/>
    <w:rsid w:val="00F856CE"/>
    <w:rsid w:val="00F870FA"/>
    <w:rsid w:val="00F87BC6"/>
    <w:rsid w:val="00F910B1"/>
    <w:rsid w:val="00F92BA8"/>
    <w:rsid w:val="00F938CC"/>
    <w:rsid w:val="00F96A6E"/>
    <w:rsid w:val="00F96B3F"/>
    <w:rsid w:val="00FA1873"/>
    <w:rsid w:val="00FA4E0E"/>
    <w:rsid w:val="00FA55DF"/>
    <w:rsid w:val="00FA5A79"/>
    <w:rsid w:val="00FA6E4F"/>
    <w:rsid w:val="00FB00CB"/>
    <w:rsid w:val="00FB0BFE"/>
    <w:rsid w:val="00FB122F"/>
    <w:rsid w:val="00FB43DE"/>
    <w:rsid w:val="00FB4C51"/>
    <w:rsid w:val="00FB72C1"/>
    <w:rsid w:val="00FB786B"/>
    <w:rsid w:val="00FC0F63"/>
    <w:rsid w:val="00FC2A5A"/>
    <w:rsid w:val="00FC3500"/>
    <w:rsid w:val="00FC566C"/>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B5050-9D5D-4EFC-BAF9-705C69C1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3598</Words>
  <Characters>20509</Characters>
  <Application>Microsoft Office Word</Application>
  <DocSecurity>4</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1705679</vt:lpstr>
      <vt:lpstr>ECE/TRANS/WP.29/2009/...</vt:lpstr>
    </vt:vector>
  </TitlesOfParts>
  <Company>CSD</Company>
  <LinksUpToDate>false</LinksUpToDate>
  <CharactersWithSpaces>24059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1705679</dc:title>
  <dc:subject>ECE/TRANS/WP.29/2017/71</dc:subject>
  <dc:creator>Corinne</dc:creator>
  <cp:lastModifiedBy>Benedicte Boudol</cp:lastModifiedBy>
  <cp:revision>2</cp:revision>
  <cp:lastPrinted>2016-12-12T11:15:00Z</cp:lastPrinted>
  <dcterms:created xsi:type="dcterms:W3CDTF">2017-05-02T07:23:00Z</dcterms:created>
  <dcterms:modified xsi:type="dcterms:W3CDTF">2017-05-02T07:23:00Z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