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FA2EB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FA2EB1" w:rsidP="00FA2EB1">
            <w:pPr>
              <w:jc w:val="right"/>
            </w:pPr>
            <w:r w:rsidRPr="00FA2EB1">
              <w:rPr>
                <w:sz w:val="40"/>
              </w:rPr>
              <w:t>ECE</w:t>
            </w:r>
            <w:r>
              <w:t>/TRANS/WP.29/2017/114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FA2EB1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FA2EB1" w:rsidRDefault="00FA2EB1" w:rsidP="00FA2EB1">
            <w:pPr>
              <w:spacing w:line="240" w:lineRule="exact"/>
            </w:pPr>
            <w:r>
              <w:t>18 août 2017</w:t>
            </w:r>
          </w:p>
          <w:p w:rsidR="00FA2EB1" w:rsidRDefault="00FA2EB1" w:rsidP="00FA2EB1">
            <w:pPr>
              <w:spacing w:line="240" w:lineRule="exact"/>
            </w:pPr>
            <w:r>
              <w:t>Français</w:t>
            </w:r>
          </w:p>
          <w:p w:rsidR="00FA2EB1" w:rsidRPr="00DB58B5" w:rsidRDefault="00FA2EB1" w:rsidP="00FA2EB1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FA2EB1" w:rsidRDefault="00FA2EB1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FA2EB1" w:rsidRDefault="00FA2EB1" w:rsidP="00AF0CB5">
      <w:pPr>
        <w:spacing w:before="120" w:line="240" w:lineRule="exact"/>
        <w:rPr>
          <w:b/>
        </w:rPr>
      </w:pPr>
      <w:r>
        <w:rPr>
          <w:b/>
        </w:rPr>
        <w:t>173</w:t>
      </w:r>
      <w:r w:rsidRPr="00FA2EB1">
        <w:rPr>
          <w:b/>
          <w:vertAlign w:val="superscript"/>
        </w:rPr>
        <w:t>e</w:t>
      </w:r>
      <w:r>
        <w:rPr>
          <w:b/>
        </w:rPr>
        <w:t> session</w:t>
      </w:r>
    </w:p>
    <w:p w:rsidR="00FA2EB1" w:rsidRDefault="00FA2EB1" w:rsidP="00AF0CB5">
      <w:pPr>
        <w:spacing w:line="240" w:lineRule="exact"/>
      </w:pPr>
      <w:r>
        <w:t xml:space="preserve">Genève, </w:t>
      </w:r>
      <w:r>
        <w:rPr>
          <w:lang w:val="fr-FR"/>
        </w:rPr>
        <w:t>14-17 novembre 2017</w:t>
      </w:r>
    </w:p>
    <w:p w:rsidR="00FA2EB1" w:rsidRDefault="00FA2EB1" w:rsidP="00AF0CB5">
      <w:pPr>
        <w:spacing w:line="240" w:lineRule="exact"/>
      </w:pPr>
      <w:r>
        <w:t xml:space="preserve">Point </w:t>
      </w:r>
      <w:r>
        <w:rPr>
          <w:lang w:val="fr-FR"/>
        </w:rPr>
        <w:t>4.7.4 de l’ordre du jour provisoire</w:t>
      </w:r>
    </w:p>
    <w:p w:rsidR="00FA2EB1" w:rsidRPr="00C71D84" w:rsidRDefault="00FA2EB1" w:rsidP="00FA2EB1">
      <w:pPr>
        <w:rPr>
          <w:b/>
        </w:rPr>
      </w:pPr>
      <w:r w:rsidRPr="00C71D84">
        <w:rPr>
          <w:b/>
          <w:lang w:val="fr-FR"/>
        </w:rPr>
        <w:t>Accord de 1958</w:t>
      </w:r>
      <w:r w:rsidR="00E5476B">
        <w:rPr>
          <w:b/>
          <w:lang w:val="fr-FR"/>
        </w:rPr>
        <w:t> </w:t>
      </w:r>
      <w:r w:rsidRPr="00C71D84">
        <w:rPr>
          <w:b/>
          <w:lang w:val="fr-FR"/>
        </w:rPr>
        <w:t>: Examen de projets d’amendements</w:t>
      </w:r>
    </w:p>
    <w:p w:rsidR="00F9573C" w:rsidRDefault="00FA2EB1" w:rsidP="00FA2EB1">
      <w:proofErr w:type="gramStart"/>
      <w:r w:rsidRPr="00C71D84">
        <w:rPr>
          <w:b/>
          <w:lang w:val="fr-FR"/>
        </w:rPr>
        <w:t>à</w:t>
      </w:r>
      <w:proofErr w:type="gramEnd"/>
      <w:r w:rsidRPr="00C71D84">
        <w:rPr>
          <w:b/>
          <w:lang w:val="fr-FR"/>
        </w:rPr>
        <w:t xml:space="preserve"> des Règlements existants, proposés par le GRSG</w:t>
      </w:r>
    </w:p>
    <w:p w:rsidR="00FA2EB1" w:rsidRPr="00A90EA8" w:rsidRDefault="00FA2EB1" w:rsidP="00FA2EB1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 de complément</w:t>
      </w:r>
      <w:r w:rsidR="00150ADC">
        <w:rPr>
          <w:lang w:val="fr-FR"/>
        </w:rPr>
        <w:t xml:space="preserve"> </w:t>
      </w:r>
      <w:r>
        <w:rPr>
          <w:lang w:val="fr-FR"/>
        </w:rPr>
        <w:t>7 à la série</w:t>
      </w:r>
      <w:r w:rsidR="00150ADC">
        <w:rPr>
          <w:lang w:val="fr-FR"/>
        </w:rPr>
        <w:t xml:space="preserve"> </w:t>
      </w:r>
      <w:r>
        <w:rPr>
          <w:lang w:val="fr-FR"/>
        </w:rPr>
        <w:t>01 d’amendements au Règlement n</w:t>
      </w:r>
      <w:r>
        <w:rPr>
          <w:vertAlign w:val="superscript"/>
          <w:lang w:val="fr-FR"/>
        </w:rPr>
        <w:t>o</w:t>
      </w:r>
      <w:r>
        <w:rPr>
          <w:lang w:val="fr-FR"/>
        </w:rPr>
        <w:t> 110 (Véhicules alimentés au GNC/GNL)</w:t>
      </w:r>
    </w:p>
    <w:p w:rsidR="00FA2EB1" w:rsidRPr="00C71D84" w:rsidRDefault="00FA2EB1" w:rsidP="00FA2EB1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 w:rsidRPr="00C71D84">
        <w:rPr>
          <w:lang w:val="fr-FR"/>
        </w:rPr>
        <w:t xml:space="preserve">Communication du Groupe de travail des dispositions </w:t>
      </w:r>
      <w:r>
        <w:rPr>
          <w:lang w:val="fr-FR"/>
        </w:rPr>
        <w:br/>
      </w:r>
      <w:r w:rsidRPr="00C71D84">
        <w:rPr>
          <w:lang w:val="fr-FR"/>
        </w:rPr>
        <w:t>générales de</w:t>
      </w:r>
      <w:r w:rsidR="00150ADC">
        <w:rPr>
          <w:lang w:val="fr-FR"/>
        </w:rPr>
        <w:t xml:space="preserve"> </w:t>
      </w:r>
      <w:r w:rsidRPr="00C71D84">
        <w:rPr>
          <w:lang w:val="fr-FR"/>
        </w:rPr>
        <w:t>sécurité</w:t>
      </w:r>
      <w:r w:rsidRPr="00150ADC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FA2EB1" w:rsidRDefault="00FA2EB1" w:rsidP="00FA2EB1">
      <w:pPr>
        <w:pStyle w:val="SingleTxtG"/>
        <w:ind w:firstLine="567"/>
        <w:rPr>
          <w:lang w:val="fr-FR"/>
        </w:rPr>
      </w:pPr>
      <w:r>
        <w:rPr>
          <w:lang w:val="fr-FR"/>
        </w:rPr>
        <w:t>Le texte ci-après a été adopté par le Groupe de travail des dispositions générales de sécurité (GRSG) à sa 112</w:t>
      </w:r>
      <w:r>
        <w:rPr>
          <w:vertAlign w:val="superscript"/>
          <w:lang w:val="fr-FR"/>
        </w:rPr>
        <w:t>e</w:t>
      </w:r>
      <w:r>
        <w:rPr>
          <w:lang w:val="fr-FR"/>
        </w:rPr>
        <w:t> session (ECE/TRANS/WP.29/GRSG/91, par. 29). Il est principalement fondé sur le document ECE/TRANS/WP.29/GRSG/2017/4, tel que reproduit au paragraphe 29 du rapport. Il est soumis au Forum mondial de l’harmonisation des Règlements concernant les véhicules (WP.29) et au Comité d’administration (AC.1) pour examen à leurs sessions de novembre 2017.</w:t>
      </w:r>
    </w:p>
    <w:p w:rsidR="00FA2EB1" w:rsidRPr="00FA2EB1" w:rsidRDefault="00FA2EB1" w:rsidP="00FA2EB1">
      <w:pPr>
        <w:pStyle w:val="SingleTxtG"/>
      </w:pPr>
      <w:r>
        <w:rPr>
          <w:lang w:val="fr-FR"/>
        </w:rPr>
        <w:br w:type="page"/>
      </w:r>
      <w:r w:rsidRPr="00FA2EB1">
        <w:rPr>
          <w:i/>
        </w:rPr>
        <w:lastRenderedPageBreak/>
        <w:t>Paragraphe 4.16.1</w:t>
      </w:r>
      <w:r w:rsidRPr="00FA2EB1">
        <w:t>, modifier comme suit</w:t>
      </w:r>
      <w:r>
        <w:t> </w:t>
      </w:r>
      <w:r w:rsidRPr="00FA2EB1">
        <w:t>:</w:t>
      </w:r>
    </w:p>
    <w:p w:rsidR="00FA2EB1" w:rsidRPr="00FA2EB1" w:rsidRDefault="00FA2EB1" w:rsidP="00FA2EB1">
      <w:pPr>
        <w:pStyle w:val="SingleTxtG"/>
        <w:ind w:left="2268" w:hanging="1134"/>
      </w:pPr>
      <w:r w:rsidRPr="00FA2EB1">
        <w:t>«</w:t>
      </w:r>
      <w:r>
        <w:t> </w:t>
      </w:r>
      <w:r w:rsidRPr="00FA2EB1">
        <w:t>4.16.1</w:t>
      </w:r>
      <w:r w:rsidRPr="00FA2EB1">
        <w:tab/>
      </w:r>
      <w:r>
        <w:t>“</w:t>
      </w:r>
      <w:r w:rsidRPr="00150ADC">
        <w:rPr>
          <w:i/>
        </w:rPr>
        <w:t>Vanne manuelle</w:t>
      </w:r>
      <w:r>
        <w:t>”</w:t>
      </w:r>
      <w:r w:rsidRPr="00FA2EB1">
        <w:t xml:space="preserve"> </w:t>
      </w:r>
      <w:r>
        <w:t>−</w:t>
      </w:r>
      <w:r w:rsidRPr="00FA2EB1">
        <w:t xml:space="preserve"> vanne manuelle répondant à la définition du paragraphe 4.22, fermement fixée sur la bouteille ou le réservoir.</w:t>
      </w:r>
      <w:r>
        <w:t> </w:t>
      </w:r>
      <w:r w:rsidRPr="00FA2EB1">
        <w:t>»</w:t>
      </w:r>
      <w:r>
        <w:t>.</w:t>
      </w:r>
    </w:p>
    <w:p w:rsidR="00FA2EB1" w:rsidRPr="00FA2EB1" w:rsidRDefault="00FA2EB1" w:rsidP="00FA2EB1">
      <w:pPr>
        <w:pStyle w:val="SingleTxtG"/>
      </w:pPr>
      <w:r w:rsidRPr="00FA2EB1">
        <w:rPr>
          <w:i/>
        </w:rPr>
        <w:t>Paragraphe 4.16.3</w:t>
      </w:r>
      <w:r w:rsidRPr="00FA2EB1">
        <w:t>, modifier comme suit</w:t>
      </w:r>
      <w:r>
        <w:t> </w:t>
      </w:r>
      <w:r w:rsidRPr="00FA2EB1">
        <w:t>:</w:t>
      </w:r>
    </w:p>
    <w:p w:rsidR="00FA2EB1" w:rsidRPr="00FA2EB1" w:rsidRDefault="00FA2EB1" w:rsidP="00FA2EB1">
      <w:pPr>
        <w:pStyle w:val="SingleTxtG"/>
        <w:ind w:left="2268" w:hanging="1134"/>
      </w:pPr>
      <w:r w:rsidRPr="00FA2EB1">
        <w:t>«</w:t>
      </w:r>
      <w:r>
        <w:t> </w:t>
      </w:r>
      <w:r w:rsidRPr="00FA2EB1">
        <w:t>4.16.3</w:t>
      </w:r>
      <w:r w:rsidRPr="00FA2EB1">
        <w:tab/>
      </w:r>
      <w:r>
        <w:t>“</w:t>
      </w:r>
      <w:r w:rsidRPr="00150ADC">
        <w:rPr>
          <w:i/>
        </w:rPr>
        <w:t>Limiteur de débit</w:t>
      </w:r>
      <w:r w:rsidRPr="00FA2EB1">
        <w:t xml:space="preserve">” </w:t>
      </w:r>
      <w:r>
        <w:t>−</w:t>
      </w:r>
      <w:r w:rsidRPr="00FA2EB1">
        <w:t xml:space="preserve"> dispositif répondant à la définition du paragraphe 4.21.</w:t>
      </w:r>
      <w:r>
        <w:t> </w:t>
      </w:r>
      <w:r w:rsidRPr="00FA2EB1">
        <w:t>»</w:t>
      </w:r>
      <w:r>
        <w:t>.</w:t>
      </w:r>
    </w:p>
    <w:p w:rsidR="00FA2EB1" w:rsidRPr="00FA2EB1" w:rsidRDefault="00FA2EB1" w:rsidP="00FA2EB1">
      <w:pPr>
        <w:pStyle w:val="SingleTxtG"/>
      </w:pPr>
      <w:r w:rsidRPr="00FA2EB1">
        <w:rPr>
          <w:i/>
        </w:rPr>
        <w:t>Paragraphe 4.22</w:t>
      </w:r>
      <w:r w:rsidRPr="00FA2EB1">
        <w:t>, modifier comme suit</w:t>
      </w:r>
      <w:r>
        <w:t> </w:t>
      </w:r>
      <w:r w:rsidRPr="00FA2EB1">
        <w:t>:</w:t>
      </w:r>
    </w:p>
    <w:p w:rsidR="00FA2EB1" w:rsidRDefault="00FA2EB1" w:rsidP="00FA2EB1">
      <w:pPr>
        <w:pStyle w:val="SingleTxtG"/>
        <w:ind w:left="2268" w:hanging="1134"/>
      </w:pPr>
      <w:r w:rsidRPr="00FA2EB1">
        <w:t>«</w:t>
      </w:r>
      <w:r>
        <w:t> </w:t>
      </w:r>
      <w:r w:rsidRPr="00FA2EB1">
        <w:t>4.22</w:t>
      </w:r>
      <w:r w:rsidRPr="00FA2EB1">
        <w:tab/>
        <w:t>Par “</w:t>
      </w:r>
      <w:r w:rsidRPr="00150ADC">
        <w:rPr>
          <w:i/>
        </w:rPr>
        <w:t>vanne manuelle</w:t>
      </w:r>
      <w:r w:rsidRPr="00FA2EB1">
        <w:t>”, une vanne qui est commandée manuellement.</w:t>
      </w:r>
      <w:r>
        <w:t> </w:t>
      </w:r>
      <w:r w:rsidRPr="00FA2EB1">
        <w:t>»</w:t>
      </w:r>
      <w:r>
        <w:t>.</w:t>
      </w:r>
    </w:p>
    <w:p w:rsidR="00FA2EB1" w:rsidRPr="00FA2EB1" w:rsidRDefault="00FA2EB1" w:rsidP="00FA2EB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A2EB1" w:rsidRPr="00FA2EB1" w:rsidSect="00FA2EB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0AF" w:rsidRDefault="009300AF" w:rsidP="00F95C08">
      <w:pPr>
        <w:spacing w:line="240" w:lineRule="auto"/>
      </w:pPr>
    </w:p>
  </w:endnote>
  <w:endnote w:type="continuationSeparator" w:id="0">
    <w:p w:rsidR="009300AF" w:rsidRPr="00AC3823" w:rsidRDefault="009300AF" w:rsidP="00AC3823">
      <w:pPr>
        <w:pStyle w:val="Footer"/>
      </w:pPr>
    </w:p>
  </w:endnote>
  <w:endnote w:type="continuationNotice" w:id="1">
    <w:p w:rsidR="009300AF" w:rsidRDefault="009300A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EB1" w:rsidRPr="00FA2EB1" w:rsidRDefault="00FA2EB1" w:rsidP="00FA2EB1">
    <w:pPr>
      <w:pStyle w:val="Footer"/>
      <w:tabs>
        <w:tab w:val="right" w:pos="9638"/>
      </w:tabs>
    </w:pPr>
    <w:r w:rsidRPr="00FA2EB1">
      <w:rPr>
        <w:b/>
        <w:sz w:val="18"/>
      </w:rPr>
      <w:fldChar w:fldCharType="begin"/>
    </w:r>
    <w:r w:rsidRPr="00FA2EB1">
      <w:rPr>
        <w:b/>
        <w:sz w:val="18"/>
      </w:rPr>
      <w:instrText xml:space="preserve"> PAGE  \* MERGEFORMAT </w:instrText>
    </w:r>
    <w:r w:rsidRPr="00FA2EB1">
      <w:rPr>
        <w:b/>
        <w:sz w:val="18"/>
      </w:rPr>
      <w:fldChar w:fldCharType="separate"/>
    </w:r>
    <w:r w:rsidR="00B94AD8">
      <w:rPr>
        <w:b/>
        <w:noProof/>
        <w:sz w:val="18"/>
      </w:rPr>
      <w:t>2</w:t>
    </w:r>
    <w:r w:rsidRPr="00FA2EB1">
      <w:rPr>
        <w:b/>
        <w:sz w:val="18"/>
      </w:rPr>
      <w:fldChar w:fldCharType="end"/>
    </w:r>
    <w:r>
      <w:rPr>
        <w:b/>
        <w:sz w:val="18"/>
      </w:rPr>
      <w:tab/>
    </w:r>
    <w:r>
      <w:t>GE.17-14248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EB1" w:rsidRPr="00FA2EB1" w:rsidRDefault="00FA2EB1" w:rsidP="00FA2EB1">
    <w:pPr>
      <w:pStyle w:val="Footer"/>
      <w:tabs>
        <w:tab w:val="right" w:pos="9638"/>
      </w:tabs>
      <w:rPr>
        <w:b/>
        <w:sz w:val="18"/>
      </w:rPr>
    </w:pPr>
    <w:r>
      <w:t>GE.17-14248</w:t>
    </w:r>
    <w:r>
      <w:tab/>
    </w:r>
    <w:r w:rsidRPr="00FA2EB1">
      <w:rPr>
        <w:b/>
        <w:sz w:val="18"/>
      </w:rPr>
      <w:fldChar w:fldCharType="begin"/>
    </w:r>
    <w:r w:rsidRPr="00FA2EB1">
      <w:rPr>
        <w:b/>
        <w:sz w:val="18"/>
      </w:rPr>
      <w:instrText xml:space="preserve"> PAGE  \* MERGEFORMAT </w:instrText>
    </w:r>
    <w:r w:rsidRPr="00FA2EB1">
      <w:rPr>
        <w:b/>
        <w:sz w:val="18"/>
      </w:rPr>
      <w:fldChar w:fldCharType="separate"/>
    </w:r>
    <w:r w:rsidR="00E5476B">
      <w:rPr>
        <w:b/>
        <w:noProof/>
        <w:sz w:val="18"/>
      </w:rPr>
      <w:t>2</w:t>
    </w:r>
    <w:r w:rsidRPr="00FA2EB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FA2EB1" w:rsidRDefault="00FA2EB1" w:rsidP="00FA2EB1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17-14248  (F)    210917    260917</w:t>
    </w:r>
    <w:r>
      <w:rPr>
        <w:sz w:val="20"/>
      </w:rPr>
      <w:br/>
    </w:r>
    <w:r w:rsidRPr="00FA2EB1">
      <w:rPr>
        <w:rFonts w:ascii="C39T30Lfz" w:hAnsi="C39T30Lfz"/>
        <w:sz w:val="56"/>
      </w:rPr>
      <w:t></w:t>
    </w:r>
    <w:r w:rsidRPr="00FA2EB1">
      <w:rPr>
        <w:rFonts w:ascii="C39T30Lfz" w:hAnsi="C39T30Lfz"/>
        <w:sz w:val="56"/>
      </w:rPr>
      <w:t></w:t>
    </w:r>
    <w:r w:rsidRPr="00FA2EB1">
      <w:rPr>
        <w:rFonts w:ascii="C39T30Lfz" w:hAnsi="C39T30Lfz"/>
        <w:sz w:val="56"/>
      </w:rPr>
      <w:t></w:t>
    </w:r>
    <w:r w:rsidRPr="00FA2EB1">
      <w:rPr>
        <w:rFonts w:ascii="C39T30Lfz" w:hAnsi="C39T30Lfz"/>
        <w:sz w:val="56"/>
      </w:rPr>
      <w:t></w:t>
    </w:r>
    <w:r w:rsidRPr="00FA2EB1">
      <w:rPr>
        <w:rFonts w:ascii="C39T30Lfz" w:hAnsi="C39T30Lfz"/>
        <w:sz w:val="56"/>
      </w:rPr>
      <w:t></w:t>
    </w:r>
    <w:r w:rsidRPr="00FA2EB1">
      <w:rPr>
        <w:rFonts w:ascii="C39T30Lfz" w:hAnsi="C39T30Lfz"/>
        <w:sz w:val="56"/>
      </w:rPr>
      <w:t></w:t>
    </w:r>
    <w:r w:rsidRPr="00FA2EB1">
      <w:rPr>
        <w:rFonts w:ascii="C39T30Lfz" w:hAnsi="C39T30Lfz"/>
        <w:sz w:val="56"/>
      </w:rPr>
      <w:t></w:t>
    </w:r>
    <w:r w:rsidRPr="00FA2EB1">
      <w:rPr>
        <w:rFonts w:ascii="C39T30Lfz" w:hAnsi="C39T30Lfz"/>
        <w:sz w:val="56"/>
      </w:rPr>
      <w:t></w:t>
    </w:r>
    <w:r w:rsidRPr="00FA2EB1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7/11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11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0AF" w:rsidRPr="00AC3823" w:rsidRDefault="009300A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300AF" w:rsidRPr="00AC3823" w:rsidRDefault="009300A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300AF" w:rsidRPr="00AC3823" w:rsidRDefault="009300AF">
      <w:pPr>
        <w:spacing w:line="240" w:lineRule="auto"/>
        <w:rPr>
          <w:sz w:val="2"/>
          <w:szCs w:val="2"/>
        </w:rPr>
      </w:pPr>
    </w:p>
  </w:footnote>
  <w:footnote w:id="2">
    <w:p w:rsidR="00FA2EB1" w:rsidRPr="00706101" w:rsidRDefault="00FA2EB1" w:rsidP="00FA2EB1">
      <w:pPr>
        <w:pStyle w:val="FootnoteText"/>
      </w:pPr>
      <w:r>
        <w:rPr>
          <w:lang w:val="fr-FR"/>
        </w:rPr>
        <w:tab/>
        <w:t>*</w:t>
      </w:r>
      <w:r>
        <w:rPr>
          <w:lang w:val="fr-FR"/>
        </w:rPr>
        <w:tab/>
      </w:r>
      <w:r w:rsidRPr="00150ADC">
        <w:rPr>
          <w:spacing w:val="-2"/>
          <w:lang w:val="fr-FR"/>
        </w:rPr>
        <w:t>Conformément au programme de travail du Comité des transports intérieurs pour</w:t>
      </w:r>
      <w:r>
        <w:rPr>
          <w:lang w:val="fr-FR"/>
        </w:rPr>
        <w:t xml:space="preserve"> la période 2016</w:t>
      </w:r>
      <w:r w:rsidR="00150ADC">
        <w:rPr>
          <w:lang w:val="fr-FR"/>
        </w:rPr>
        <w:noBreakHyphen/>
      </w:r>
      <w:r>
        <w:rPr>
          <w:lang w:val="fr-FR"/>
        </w:rPr>
        <w:t>2017 (ECE/TRANS/254, par.</w:t>
      </w:r>
      <w:r w:rsidR="00150ADC">
        <w:rPr>
          <w:lang w:val="fr-FR"/>
        </w:rPr>
        <w:t> </w:t>
      </w:r>
      <w:r>
        <w:rPr>
          <w:lang w:val="fr-FR"/>
        </w:rPr>
        <w:t>159, et ECE/TRANS/2016/28/Add.1, module 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EB1" w:rsidRPr="00FA2EB1" w:rsidRDefault="00B94AD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ECE/TRANS/WP.29/2017/114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EB1" w:rsidRPr="00FA2EB1" w:rsidRDefault="00B94AD8" w:rsidP="00FA2EB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ECE/TRANS/WP.29/2017/114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AF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50ADC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D1741"/>
    <w:rsid w:val="003D2495"/>
    <w:rsid w:val="003D7E15"/>
    <w:rsid w:val="00441C3B"/>
    <w:rsid w:val="00446FE5"/>
    <w:rsid w:val="00452396"/>
    <w:rsid w:val="004837D8"/>
    <w:rsid w:val="004C453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9300AF"/>
    <w:rsid w:val="009446C0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94AD8"/>
    <w:rsid w:val="00BA0CA9"/>
    <w:rsid w:val="00C02897"/>
    <w:rsid w:val="00C97039"/>
    <w:rsid w:val="00D3439C"/>
    <w:rsid w:val="00DB1831"/>
    <w:rsid w:val="00DD3BFD"/>
    <w:rsid w:val="00DF6678"/>
    <w:rsid w:val="00E0299A"/>
    <w:rsid w:val="00E5476B"/>
    <w:rsid w:val="00E85C74"/>
    <w:rsid w:val="00EA6547"/>
    <w:rsid w:val="00EE103A"/>
    <w:rsid w:val="00EF2E22"/>
    <w:rsid w:val="00F35BAF"/>
    <w:rsid w:val="00F660DF"/>
    <w:rsid w:val="00F94664"/>
    <w:rsid w:val="00F9573C"/>
    <w:rsid w:val="00F95C08"/>
    <w:rsid w:val="00FA2EB1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BC95C9A-E486-43ED-BC0F-3FABF210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FA2EB1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ECE/TRANS/WP.29/2017/114</vt:lpstr>
      <vt:lpstr>ECE/TRANS/WP.29/2017/114</vt:lpstr>
    </vt:vector>
  </TitlesOfParts>
  <Company>DCM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ECE/TRANS/WP.29/2017/114</dc:title>
  <dc:subject/>
  <dc:creator>Fabienne CRELIER</dc:creator>
  <cp:keywords/>
  <cp:lastModifiedBy>Marie-Claude Collet</cp:lastModifiedBy>
  <cp:revision>3</cp:revision>
  <cp:lastPrinted>2017-09-26T12:47:00Z</cp:lastPrinted>
  <dcterms:created xsi:type="dcterms:W3CDTF">2017-09-26T12:47:00Z</dcterms:created>
  <dcterms:modified xsi:type="dcterms:W3CDTF">2017-09-26T12:47:00Z</dcterms:modified>
</cp:coreProperties>
</file>