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2" w:rsidRPr="00123242" w:rsidRDefault="00123242" w:rsidP="00123242">
      <w:pPr>
        <w:pStyle w:val="HChG"/>
        <w:spacing w:before="0" w:after="0"/>
        <w:ind w:left="0" w:firstLine="0"/>
        <w:jc w:val="center"/>
        <w:rPr>
          <w:sz w:val="32"/>
          <w:szCs w:val="32"/>
          <w:lang w:val="en-GB" w:eastAsia="ja-JP"/>
        </w:rPr>
      </w:pPr>
      <w:bookmarkStart w:id="0" w:name="_GoBack"/>
      <w:bookmarkEnd w:id="0"/>
      <w:r w:rsidRPr="00123242">
        <w:rPr>
          <w:rFonts w:hint="eastAsia"/>
          <w:sz w:val="32"/>
          <w:szCs w:val="32"/>
          <w:lang w:val="en-GB" w:eastAsia="ja-JP"/>
        </w:rPr>
        <w:t>Finalization of Annex 4 of UN Regulation No.0</w:t>
      </w:r>
    </w:p>
    <w:p w:rsidR="009A51B9" w:rsidRDefault="009A51B9" w:rsidP="00123242">
      <w:pPr>
        <w:rPr>
          <w:sz w:val="22"/>
          <w:szCs w:val="22"/>
          <w:lang w:val="en-GB" w:eastAsia="ja-JP"/>
        </w:rPr>
      </w:pPr>
    </w:p>
    <w:p w:rsidR="00123242" w:rsidRPr="00F749D7" w:rsidRDefault="009A51B9" w:rsidP="00123242">
      <w:pPr>
        <w:rPr>
          <w:color w:val="0000CC"/>
          <w:sz w:val="22"/>
          <w:szCs w:val="22"/>
          <w:lang w:val="en-GB" w:eastAsia="ja-JP"/>
        </w:rPr>
      </w:pPr>
      <w:r w:rsidRPr="00F749D7">
        <w:rPr>
          <w:rFonts w:hint="eastAsia"/>
          <w:color w:val="0000CC"/>
          <w:sz w:val="22"/>
          <w:szCs w:val="22"/>
          <w:lang w:val="en-GB" w:eastAsia="ja-JP"/>
        </w:rPr>
        <w:t xml:space="preserve">1. R14/08 removing requirements for CRS anchorage </w:t>
      </w:r>
      <w:r w:rsidR="00F93B1D">
        <w:rPr>
          <w:rFonts w:hint="eastAsia"/>
          <w:color w:val="0000CC"/>
          <w:sz w:val="22"/>
          <w:szCs w:val="22"/>
          <w:lang w:val="en-GB" w:eastAsia="ja-JP"/>
        </w:rPr>
        <w:t xml:space="preserve">is expected to </w:t>
      </w:r>
      <w:r w:rsidRPr="00F749D7">
        <w:rPr>
          <w:rFonts w:hint="eastAsia"/>
          <w:color w:val="0000CC"/>
          <w:sz w:val="22"/>
          <w:szCs w:val="22"/>
          <w:lang w:val="en-GB" w:eastAsia="ja-JP"/>
        </w:rPr>
        <w:t xml:space="preserve">be approved at </w:t>
      </w:r>
      <w:r w:rsidR="00BC419A" w:rsidRPr="00F749D7">
        <w:rPr>
          <w:rFonts w:hint="eastAsia"/>
          <w:color w:val="0000CC"/>
          <w:sz w:val="22"/>
          <w:szCs w:val="22"/>
          <w:lang w:val="en-GB" w:eastAsia="ja-JP"/>
        </w:rPr>
        <w:t xml:space="preserve">the </w:t>
      </w:r>
      <w:r w:rsidRPr="00F749D7">
        <w:rPr>
          <w:rFonts w:hint="eastAsia"/>
          <w:color w:val="0000CC"/>
          <w:sz w:val="22"/>
          <w:szCs w:val="22"/>
          <w:lang w:val="en-GB" w:eastAsia="ja-JP"/>
        </w:rPr>
        <w:t>17</w:t>
      </w:r>
      <w:r w:rsidR="00F93B1D">
        <w:rPr>
          <w:rFonts w:hint="eastAsia"/>
          <w:color w:val="0000CC"/>
          <w:sz w:val="22"/>
          <w:szCs w:val="22"/>
          <w:lang w:val="en-GB" w:eastAsia="ja-JP"/>
        </w:rPr>
        <w:t>3</w:t>
      </w:r>
      <w:r w:rsidR="00F93B1D" w:rsidRPr="00F93B1D">
        <w:rPr>
          <w:rFonts w:hint="eastAsia"/>
          <w:color w:val="0000CC"/>
          <w:sz w:val="22"/>
          <w:szCs w:val="22"/>
          <w:vertAlign w:val="superscript"/>
          <w:lang w:val="en-GB" w:eastAsia="ja-JP"/>
        </w:rPr>
        <w:t>rd</w:t>
      </w:r>
      <w:r w:rsidR="00F93B1D">
        <w:rPr>
          <w:rFonts w:hint="eastAsia"/>
          <w:color w:val="0000CC"/>
          <w:sz w:val="22"/>
          <w:szCs w:val="22"/>
          <w:lang w:val="en-GB" w:eastAsia="ja-JP"/>
        </w:rPr>
        <w:t xml:space="preserve"> </w:t>
      </w:r>
      <w:r w:rsidRPr="00F749D7">
        <w:rPr>
          <w:rFonts w:hint="eastAsia"/>
          <w:color w:val="0000CC"/>
          <w:sz w:val="22"/>
          <w:szCs w:val="22"/>
          <w:lang w:val="en-GB" w:eastAsia="ja-JP"/>
        </w:rPr>
        <w:t>WP.29 session</w:t>
      </w:r>
      <w:r w:rsidR="00F93B1D">
        <w:rPr>
          <w:rFonts w:hint="eastAsia"/>
          <w:color w:val="0000CC"/>
          <w:sz w:val="22"/>
          <w:szCs w:val="22"/>
          <w:lang w:val="en-GB" w:eastAsia="ja-JP"/>
        </w:rPr>
        <w:t xml:space="preserve"> in November 2017.</w:t>
      </w:r>
      <w:r w:rsidRPr="00F749D7">
        <w:rPr>
          <w:rFonts w:hint="eastAsia"/>
          <w:color w:val="0000CC"/>
          <w:sz w:val="22"/>
          <w:szCs w:val="22"/>
          <w:lang w:val="en-GB" w:eastAsia="ja-JP"/>
        </w:rPr>
        <w:t xml:space="preserve"> </w:t>
      </w:r>
      <w:r w:rsidR="00F93B1D">
        <w:rPr>
          <w:rFonts w:hint="eastAsia"/>
          <w:color w:val="0000CC"/>
          <w:sz w:val="22"/>
          <w:szCs w:val="22"/>
          <w:lang w:val="en-GB" w:eastAsia="ja-JP"/>
        </w:rPr>
        <w:t xml:space="preserve">In this case, </w:t>
      </w:r>
      <w:r w:rsidRPr="00F749D7">
        <w:rPr>
          <w:rFonts w:hint="eastAsia"/>
          <w:color w:val="0000CC"/>
          <w:sz w:val="22"/>
          <w:szCs w:val="22"/>
          <w:lang w:val="en-GB" w:eastAsia="ja-JP"/>
        </w:rPr>
        <w:t>R</w:t>
      </w:r>
      <w:r w:rsidR="00174579" w:rsidRPr="00F749D7">
        <w:rPr>
          <w:rFonts w:hint="eastAsia"/>
          <w:color w:val="0000CC"/>
          <w:sz w:val="22"/>
          <w:szCs w:val="22"/>
          <w:lang w:val="en-GB" w:eastAsia="ja-JP"/>
        </w:rPr>
        <w:t>1</w:t>
      </w:r>
      <w:r w:rsidRPr="00F749D7">
        <w:rPr>
          <w:rFonts w:hint="eastAsia"/>
          <w:color w:val="0000CC"/>
          <w:sz w:val="22"/>
          <w:szCs w:val="22"/>
          <w:lang w:val="en-GB" w:eastAsia="ja-JP"/>
        </w:rPr>
        <w:t xml:space="preserve">4/08 would be added to Annex 4 </w:t>
      </w:r>
      <w:r w:rsidR="00F93B1D">
        <w:rPr>
          <w:rFonts w:hint="eastAsia"/>
          <w:color w:val="0000CC"/>
          <w:sz w:val="22"/>
          <w:szCs w:val="22"/>
          <w:lang w:val="en-GB" w:eastAsia="ja-JP"/>
        </w:rPr>
        <w:t xml:space="preserve">in November 2018 </w:t>
      </w:r>
      <w:r w:rsidR="0076370D">
        <w:rPr>
          <w:rFonts w:hint="eastAsia"/>
          <w:color w:val="0000CC"/>
          <w:sz w:val="22"/>
          <w:szCs w:val="22"/>
          <w:lang w:val="en-GB" w:eastAsia="ja-JP"/>
        </w:rPr>
        <w:t xml:space="preserve">at the earliest </w:t>
      </w:r>
      <w:r w:rsidR="00F93B1D">
        <w:rPr>
          <w:rFonts w:hint="eastAsia"/>
          <w:color w:val="0000CC"/>
          <w:sz w:val="22"/>
          <w:szCs w:val="22"/>
          <w:lang w:val="en-GB" w:eastAsia="ja-JP"/>
        </w:rPr>
        <w:t>when UN R0 would be amended as 01 series of amendments.</w:t>
      </w:r>
    </w:p>
    <w:p w:rsidR="000F39B2" w:rsidRPr="00F749D7" w:rsidRDefault="000F39B2" w:rsidP="00123242">
      <w:pPr>
        <w:rPr>
          <w:color w:val="0000CC"/>
          <w:sz w:val="22"/>
          <w:szCs w:val="22"/>
          <w:lang w:val="en-GB" w:eastAsia="ja-JP"/>
        </w:rPr>
      </w:pPr>
    </w:p>
    <w:p w:rsidR="00123242" w:rsidRPr="00F749D7" w:rsidRDefault="009A51B9" w:rsidP="00123242">
      <w:pPr>
        <w:rPr>
          <w:color w:val="0000CC"/>
          <w:sz w:val="22"/>
          <w:szCs w:val="22"/>
          <w:lang w:val="en-GB" w:eastAsia="ja-JP"/>
        </w:rPr>
      </w:pPr>
      <w:r w:rsidRPr="00F749D7">
        <w:rPr>
          <w:rFonts w:hint="eastAsia"/>
          <w:color w:val="0000CC"/>
          <w:sz w:val="22"/>
          <w:szCs w:val="22"/>
          <w:lang w:val="en-GB" w:eastAsia="ja-JP"/>
        </w:rPr>
        <w:t>2. If GRE proposal for amendments to Regulations Nos.</w:t>
      </w:r>
      <w:r w:rsidR="00BC419A" w:rsidRPr="00F749D7">
        <w:rPr>
          <w:rFonts w:hint="eastAsia"/>
          <w:color w:val="0000CC"/>
          <w:sz w:val="22"/>
          <w:szCs w:val="22"/>
          <w:lang w:val="en-GB" w:eastAsia="ja-JP"/>
        </w:rPr>
        <w:t xml:space="preserve"> 4,6,7,19,23,38,48,50,77,87,91,98,112,113,119 and 123 to clarify the requirements for lighting devices and light sources would be approved at the 172</w:t>
      </w:r>
      <w:r w:rsidR="00BC419A" w:rsidRPr="00F749D7">
        <w:rPr>
          <w:rFonts w:hint="eastAsia"/>
          <w:color w:val="0000CC"/>
          <w:sz w:val="22"/>
          <w:szCs w:val="22"/>
          <w:vertAlign w:val="superscript"/>
          <w:lang w:val="en-GB" w:eastAsia="ja-JP"/>
        </w:rPr>
        <w:t>nd</w:t>
      </w:r>
      <w:r w:rsidR="00BC419A" w:rsidRPr="00F749D7">
        <w:rPr>
          <w:rFonts w:hint="eastAsia"/>
          <w:color w:val="0000CC"/>
          <w:sz w:val="22"/>
          <w:szCs w:val="22"/>
          <w:lang w:val="en-GB" w:eastAsia="ja-JP"/>
        </w:rPr>
        <w:t xml:space="preserve"> WP.29 session, R37, R99, and R128 (UN Regulations for light sources) would be deleted from Annex 4. </w:t>
      </w:r>
    </w:p>
    <w:p w:rsidR="000F39B2" w:rsidRPr="00F749D7" w:rsidRDefault="000F39B2" w:rsidP="00123242">
      <w:pPr>
        <w:rPr>
          <w:color w:val="0000CC"/>
          <w:sz w:val="22"/>
          <w:szCs w:val="22"/>
          <w:lang w:val="en-GB" w:eastAsia="ja-JP"/>
        </w:rPr>
      </w:pPr>
    </w:p>
    <w:p w:rsidR="00167080" w:rsidRPr="00F749D7" w:rsidRDefault="00167080" w:rsidP="00123242">
      <w:pPr>
        <w:rPr>
          <w:color w:val="0000CC"/>
          <w:sz w:val="22"/>
          <w:szCs w:val="22"/>
          <w:lang w:val="en-GB" w:eastAsia="ja-JP"/>
        </w:rPr>
      </w:pPr>
      <w:r w:rsidRPr="00F749D7">
        <w:rPr>
          <w:rFonts w:hint="eastAsia"/>
          <w:color w:val="0000CC"/>
          <w:sz w:val="22"/>
          <w:szCs w:val="22"/>
          <w:lang w:val="en-GB" w:eastAsia="ja-JP"/>
        </w:rPr>
        <w:t xml:space="preserve">3. Asterisks </w:t>
      </w:r>
      <w:r w:rsidRPr="00F749D7">
        <w:rPr>
          <w:color w:val="0000CC"/>
          <w:sz w:val="22"/>
          <w:szCs w:val="22"/>
          <w:lang w:val="en-GB" w:eastAsia="ja-JP"/>
        </w:rPr>
        <w:t>“</w:t>
      </w:r>
      <w:r w:rsidRPr="00F749D7">
        <w:rPr>
          <w:rFonts w:hint="eastAsia"/>
          <w:color w:val="0000CC"/>
          <w:sz w:val="22"/>
          <w:szCs w:val="22"/>
          <w:lang w:val="en-GB" w:eastAsia="ja-JP"/>
        </w:rPr>
        <w:t>*</w:t>
      </w:r>
      <w:r w:rsidRPr="00F749D7">
        <w:rPr>
          <w:color w:val="0000CC"/>
          <w:sz w:val="22"/>
          <w:szCs w:val="22"/>
          <w:lang w:val="en-GB" w:eastAsia="ja-JP"/>
        </w:rPr>
        <w:t>”</w:t>
      </w:r>
      <w:r w:rsidRPr="00F749D7">
        <w:rPr>
          <w:rFonts w:hint="eastAsia"/>
          <w:color w:val="0000CC"/>
          <w:sz w:val="22"/>
          <w:szCs w:val="22"/>
          <w:lang w:val="en-GB" w:eastAsia="ja-JP"/>
        </w:rPr>
        <w:t xml:space="preserve"> should be placed on R77 (Parking lamps)</w:t>
      </w:r>
      <w:r w:rsidR="00B25985" w:rsidRPr="00F749D7">
        <w:rPr>
          <w:rFonts w:hint="eastAsia"/>
          <w:color w:val="0000CC"/>
          <w:sz w:val="22"/>
          <w:szCs w:val="22"/>
          <w:lang w:val="en-GB" w:eastAsia="ja-JP"/>
        </w:rPr>
        <w:t>,</w:t>
      </w:r>
      <w:r w:rsidRPr="00F749D7">
        <w:rPr>
          <w:rFonts w:hint="eastAsia"/>
          <w:color w:val="0000CC"/>
          <w:sz w:val="22"/>
          <w:szCs w:val="22"/>
          <w:lang w:val="en-GB" w:eastAsia="ja-JP"/>
        </w:rPr>
        <w:t xml:space="preserve"> and R91(Side marker lamps).</w:t>
      </w:r>
    </w:p>
    <w:p w:rsidR="000F39B2" w:rsidRPr="00F749D7" w:rsidRDefault="000F39B2" w:rsidP="00123242">
      <w:pPr>
        <w:rPr>
          <w:color w:val="0000CC"/>
          <w:sz w:val="22"/>
          <w:szCs w:val="22"/>
          <w:lang w:val="en-GB" w:eastAsia="ja-JP"/>
        </w:rPr>
      </w:pPr>
    </w:p>
    <w:p w:rsidR="00167080" w:rsidRPr="00F749D7" w:rsidRDefault="000F39B2" w:rsidP="00123242">
      <w:pPr>
        <w:rPr>
          <w:color w:val="0000CC"/>
          <w:sz w:val="22"/>
          <w:szCs w:val="22"/>
          <w:lang w:val="en-GB" w:eastAsia="ja-JP"/>
        </w:rPr>
      </w:pPr>
      <w:r w:rsidRPr="00F749D7">
        <w:rPr>
          <w:rFonts w:hint="eastAsia"/>
          <w:color w:val="0000CC"/>
          <w:sz w:val="22"/>
          <w:szCs w:val="22"/>
          <w:lang w:val="en-GB" w:eastAsia="ja-JP"/>
        </w:rPr>
        <w:t xml:space="preserve">4. Series amendment number of R79 should be </w:t>
      </w:r>
      <w:r w:rsidRPr="00F749D7">
        <w:rPr>
          <w:color w:val="0000CC"/>
          <w:sz w:val="22"/>
          <w:szCs w:val="22"/>
          <w:lang w:val="en-GB" w:eastAsia="ja-JP"/>
        </w:rPr>
        <w:t>upgraded</w:t>
      </w:r>
      <w:r w:rsidRPr="00F749D7">
        <w:rPr>
          <w:rFonts w:hint="eastAsia"/>
          <w:color w:val="0000CC"/>
          <w:sz w:val="22"/>
          <w:szCs w:val="22"/>
          <w:lang w:val="en-GB" w:eastAsia="ja-JP"/>
        </w:rPr>
        <w:t xml:space="preserve"> to 02.</w:t>
      </w:r>
    </w:p>
    <w:p w:rsidR="000F39B2" w:rsidRPr="00F749D7" w:rsidRDefault="000F39B2" w:rsidP="00123242">
      <w:pPr>
        <w:rPr>
          <w:color w:val="0000CC"/>
          <w:sz w:val="22"/>
          <w:szCs w:val="22"/>
          <w:lang w:val="en-GB" w:eastAsia="ja-JP"/>
        </w:rPr>
      </w:pPr>
    </w:p>
    <w:p w:rsidR="004A5040" w:rsidRPr="00D21407" w:rsidRDefault="00646EED" w:rsidP="00C857A2">
      <w:pPr>
        <w:pStyle w:val="HChG"/>
        <w:ind w:left="1701" w:hanging="1701"/>
        <w:rPr>
          <w:lang w:val="en-GB" w:eastAsia="ja-JP"/>
        </w:rPr>
      </w:pPr>
      <w:r w:rsidRPr="00D21407">
        <w:rPr>
          <w:lang w:val="en-GB"/>
        </w:rPr>
        <w:t>Annex 4</w:t>
      </w:r>
      <w:r w:rsidR="00C857A2" w:rsidRPr="00D21407">
        <w:rPr>
          <w:rFonts w:hint="eastAsia"/>
          <w:lang w:val="en-GB" w:eastAsia="ja-JP"/>
        </w:rPr>
        <w:tab/>
      </w:r>
    </w:p>
    <w:p w:rsidR="00E26F8A" w:rsidRPr="00E26F8A" w:rsidRDefault="004A5040" w:rsidP="004A5040">
      <w:pPr>
        <w:pStyle w:val="HChG"/>
        <w:rPr>
          <w:lang w:val="en-GB"/>
        </w:rPr>
      </w:pPr>
      <w:r>
        <w:rPr>
          <w:lang w:val="en-GB"/>
        </w:rPr>
        <w:tab/>
      </w:r>
      <w:r>
        <w:rPr>
          <w:lang w:val="en-GB"/>
        </w:rPr>
        <w:tab/>
      </w:r>
      <w:r w:rsidR="00E26F8A" w:rsidRPr="00E26F8A">
        <w:rPr>
          <w:lang w:val="en-GB"/>
        </w:rPr>
        <w:t>List of require</w:t>
      </w:r>
      <w:r>
        <w:rPr>
          <w:lang w:val="en-GB"/>
        </w:rPr>
        <w:t>ments for the purpose of IWVTA</w:t>
      </w:r>
    </w:p>
    <w:p w:rsidR="00E26F8A" w:rsidRPr="00E26F8A" w:rsidRDefault="00E26F8A" w:rsidP="00E26F8A">
      <w:pPr>
        <w:pStyle w:val="SingleTxtG"/>
        <w:ind w:left="2259" w:hanging="1125"/>
        <w:rPr>
          <w:lang w:val="en-GB"/>
        </w:rPr>
      </w:pPr>
      <w:r w:rsidRPr="00E26F8A">
        <w:rPr>
          <w:lang w:val="en-GB"/>
        </w:rPr>
        <w:t>List of regulatory acts</w:t>
      </w:r>
    </w:p>
    <w:p w:rsidR="00E26F8A" w:rsidRPr="00E26F8A" w:rsidRDefault="00E26F8A" w:rsidP="00E26F8A">
      <w:pPr>
        <w:pStyle w:val="SingleTxtG"/>
        <w:ind w:left="2259" w:hanging="1125"/>
        <w:rPr>
          <w:lang w:val="en-GB"/>
        </w:rPr>
      </w:pPr>
      <w:r w:rsidRPr="00E26F8A">
        <w:rPr>
          <w:lang w:val="en-GB"/>
        </w:rPr>
        <w:t>Part A: Requirements for vehicles of category M</w:t>
      </w:r>
      <w:r w:rsidRPr="004A5040">
        <w:rPr>
          <w:vertAlign w:val="subscript"/>
          <w:lang w:val="en-GB"/>
        </w:rPr>
        <w:t>1</w:t>
      </w:r>
    </w:p>
    <w:p w:rsidR="00E26F8A" w:rsidRDefault="00E26F8A" w:rsidP="00E26F8A">
      <w:pPr>
        <w:pStyle w:val="SingleTxtG"/>
        <w:ind w:left="2259" w:hanging="1125"/>
        <w:rPr>
          <w:lang w:val="en-GB"/>
        </w:rPr>
      </w:pPr>
      <w:r w:rsidRPr="00E26F8A">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E3322B" w:rsidRPr="003B1575" w:rsidTr="008E1408">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3B1575" w:rsidRDefault="00E3322B" w:rsidP="00B41A88">
            <w:pPr>
              <w:suppressAutoHyphens w:val="0"/>
              <w:spacing w:before="80" w:after="80" w:line="200" w:lineRule="exact"/>
              <w:ind w:left="57" w:right="57"/>
              <w:rPr>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3B1575" w:rsidRDefault="00E3322B" w:rsidP="00B41A88">
            <w:pPr>
              <w:suppressAutoHyphens w:val="0"/>
              <w:spacing w:before="80" w:after="80" w:line="200" w:lineRule="exact"/>
              <w:ind w:left="57" w:right="57"/>
              <w:rPr>
                <w:i/>
                <w:sz w:val="16"/>
                <w:lang w:val="en-GB" w:eastAsia="ja-JP"/>
              </w:rPr>
            </w:pPr>
            <w:r w:rsidRPr="003B1575">
              <w:rPr>
                <w:rFonts w:hint="eastAsia"/>
                <w:i/>
                <w:sz w:val="16"/>
                <w:lang w:val="en-GB" w:eastAsia="ja-JP"/>
              </w:rPr>
              <w:t xml:space="preserve">Version of </w:t>
            </w:r>
            <w:r w:rsidRPr="003B1575">
              <w:rPr>
                <w:i/>
                <w:sz w:val="16"/>
                <w:lang w:val="en-GB" w:eastAsia="ja-JP"/>
              </w:rPr>
              <w:t>UN</w:t>
            </w:r>
            <w:r w:rsidRPr="003B1575">
              <w:rPr>
                <w:rFonts w:hint="eastAsia"/>
                <w:i/>
                <w:sz w:val="16"/>
                <w:lang w:val="en-GB" w:eastAsia="ja-JP"/>
              </w:rPr>
              <w:t xml:space="preserve"> </w:t>
            </w:r>
            <w:r w:rsidRPr="003B1575">
              <w:rPr>
                <w:i/>
                <w:sz w:val="16"/>
                <w:lang w:val="en-GB" w:eastAsia="ja-JP"/>
              </w:rPr>
              <w:t>Regulation</w:t>
            </w:r>
          </w:p>
        </w:tc>
      </w:tr>
      <w:tr w:rsidR="00E3322B" w:rsidRPr="003B1575" w:rsidTr="008E1408">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UN</w:t>
            </w:r>
            <w:r w:rsidRPr="003B1575">
              <w:rPr>
                <w:rFonts w:hint="eastAsia"/>
                <w:i/>
                <w:sz w:val="16"/>
                <w:szCs w:val="16"/>
                <w:lang w:val="en-GB" w:eastAsia="ja-JP"/>
              </w:rPr>
              <w:t xml:space="preserve"> </w:t>
            </w:r>
            <w:r w:rsidR="00720D8E" w:rsidRPr="003B1575">
              <w:rPr>
                <w:i/>
                <w:sz w:val="16"/>
                <w:szCs w:val="16"/>
                <w:lang w:val="en-GB" w:eastAsia="ja-JP"/>
              </w:rPr>
              <w:t xml:space="preserve">Regulation </w:t>
            </w:r>
            <w:r w:rsidR="00720D8E" w:rsidRPr="003B1575">
              <w:rPr>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3322B" w:rsidRPr="003B1575" w:rsidRDefault="00E3322B" w:rsidP="00B41A88">
            <w:pPr>
              <w:suppressAutoHyphens w:val="0"/>
              <w:spacing w:before="40" w:after="120" w:line="220" w:lineRule="exact"/>
              <w:ind w:left="57" w:right="57"/>
              <w:rPr>
                <w:i/>
                <w:sz w:val="16"/>
                <w:szCs w:val="16"/>
                <w:lang w:val="en-GB" w:eastAsia="ja-JP"/>
              </w:rPr>
            </w:pPr>
            <w:r w:rsidRPr="003B1575">
              <w:rPr>
                <w:i/>
                <w:sz w:val="16"/>
                <w:szCs w:val="16"/>
                <w:lang w:val="en-GB" w:eastAsia="ja-JP"/>
              </w:rPr>
              <w:t>Series of amendments</w:t>
            </w:r>
            <w:r w:rsidR="00720D8E" w:rsidRPr="003B1575">
              <w:rPr>
                <w:i/>
                <w:sz w:val="16"/>
                <w:szCs w:val="16"/>
                <w:lang w:val="en-GB" w:eastAsia="ja-JP"/>
              </w:rPr>
              <w:t xml:space="preserve"> </w:t>
            </w:r>
            <w:r w:rsidR="00720D8E" w:rsidRPr="003B1575">
              <w:rPr>
                <w:i/>
                <w:sz w:val="16"/>
                <w:szCs w:val="16"/>
                <w:vertAlign w:val="superscript"/>
                <w:lang w:val="en-GB" w:eastAsia="ja-JP"/>
              </w:rPr>
              <w:t>2</w:t>
            </w:r>
          </w:p>
        </w:tc>
      </w:tr>
      <w:tr w:rsidR="00E3322B" w:rsidRPr="003B1575" w:rsidTr="000A14BF">
        <w:trPr>
          <w:cantSplit/>
          <w:trHeight w:val="454"/>
        </w:trPr>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rFonts w:hint="eastAsia"/>
                <w:lang w:val="en-GB" w:eastAsia="ja-JP"/>
              </w:rPr>
              <w:t>1</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D21407" w:rsidRDefault="00E3322B" w:rsidP="00D21407">
            <w:pPr>
              <w:suppressAutoHyphens w:val="0"/>
              <w:spacing w:before="40" w:after="120" w:line="220" w:lineRule="exact"/>
              <w:ind w:left="57" w:right="57"/>
              <w:rPr>
                <w:lang w:val="en-US" w:eastAsia="ja-JP"/>
              </w:rPr>
            </w:pPr>
            <w:r w:rsidRPr="00B50DC4">
              <w:rPr>
                <w:rFonts w:hint="eastAsia"/>
                <w:lang w:val="en-US" w:eastAsia="ja-JP"/>
              </w:rPr>
              <w:t>R</w:t>
            </w:r>
            <w:r w:rsidRPr="00B50DC4">
              <w:rPr>
                <w:lang w:val="en-US" w:eastAsia="ja-JP"/>
              </w:rPr>
              <w:t>etro-reflecting devices for power-driven vehicles and their trailers</w:t>
            </w:r>
            <w:r w:rsidRPr="00B50DC4">
              <w:rPr>
                <w:rFonts w:hint="eastAsia"/>
                <w:lang w:val="en-US" w:eastAsia="ja-JP"/>
              </w:rPr>
              <w:t xml:space="preserve"> </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lang w:val="en-GB" w:eastAsia="ja-JP"/>
              </w:rPr>
              <w:t>3</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E3322B" w:rsidRPr="00B50DC4" w:rsidRDefault="00E3322B" w:rsidP="000A14BF">
            <w:pPr>
              <w:suppressAutoHyphens w:val="0"/>
              <w:spacing w:before="40" w:after="120" w:line="220" w:lineRule="exact"/>
              <w:ind w:left="57" w:right="57"/>
              <w:rPr>
                <w:lang w:val="en-GB" w:eastAsia="ja-JP"/>
              </w:rPr>
            </w:pPr>
            <w:r w:rsidRPr="00B50DC4">
              <w:rPr>
                <w:lang w:val="en-GB" w:eastAsia="ja-JP"/>
              </w:rPr>
              <w:t>02</w:t>
            </w:r>
          </w:p>
        </w:tc>
      </w:tr>
      <w:tr w:rsidR="00E3322B" w:rsidRPr="003B1575" w:rsidTr="00770A1F">
        <w:trPr>
          <w:cantSplit/>
          <w:trHeight w:val="763"/>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GB" w:eastAsia="ja-JP"/>
              </w:rPr>
              <w:t>D</w:t>
            </w:r>
            <w:r w:rsidRPr="008C27F0">
              <w:rPr>
                <w:lang w:val="en-US" w:eastAsia="ja-JP"/>
              </w:rPr>
              <w:t>evices for the illumination of rear registration plates of power-driven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00</w:t>
            </w:r>
          </w:p>
        </w:tc>
      </w:tr>
      <w:tr w:rsidR="00E3322B" w:rsidRPr="003B1575" w:rsidTr="00770A1F">
        <w:trPr>
          <w:cantSplit/>
          <w:trHeight w:val="506"/>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D</w:t>
            </w:r>
            <w:r w:rsidRPr="008C27F0">
              <w:rPr>
                <w:lang w:val="en-US" w:eastAsia="ja-JP"/>
              </w:rPr>
              <w:t>irection indicators for power-driven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rFonts w:hint="eastAsia"/>
                <w:lang w:val="en-GB" w:eastAsia="ja-JP"/>
              </w:rPr>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F</w:t>
            </w:r>
            <w:r w:rsidRPr="008C27F0">
              <w:rPr>
                <w:lang w:val="en-US" w:eastAsia="ja-JP"/>
              </w:rPr>
              <w:t>ront and rear position lamps, stop-lamps and end-outline marker lamps for motor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electromagnetic</w:t>
            </w:r>
            <w:r w:rsidRPr="00D21407">
              <w:rPr>
                <w:rFonts w:hint="eastAsia"/>
                <w:lang w:val="en-US" w:eastAsia="ja-JP"/>
              </w:rPr>
              <w:t xml:space="preserve"> </w:t>
            </w:r>
            <w:r w:rsidRPr="00D21407">
              <w:rPr>
                <w:lang w:val="en-US" w:eastAsia="ja-JP"/>
              </w:rPr>
              <w:t>compatibility</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4103F5" w:rsidP="00770A1F">
            <w:pPr>
              <w:suppressAutoHyphens w:val="0"/>
              <w:spacing w:before="40" w:after="120" w:line="220" w:lineRule="exact"/>
              <w:ind w:left="57" w:right="57"/>
              <w:rPr>
                <w:lang w:val="en-GB" w:eastAsia="ja-JP"/>
              </w:rPr>
            </w:pPr>
            <w:r w:rsidRPr="00D21407">
              <w:rPr>
                <w:lang w:val="en-GB" w:eastAsia="ja-JP"/>
              </w:rPr>
              <w:t>0</w:t>
            </w:r>
            <w:r w:rsidRPr="00D21407">
              <w:rPr>
                <w:rFonts w:hint="eastAsia"/>
                <w:lang w:val="en-GB" w:eastAsia="ja-JP"/>
              </w:rPr>
              <w:t>5</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door latches and</w:t>
            </w:r>
            <w:r w:rsidRPr="00D21407">
              <w:rPr>
                <w:rFonts w:hint="eastAsia"/>
                <w:lang w:val="en-US" w:eastAsia="ja-JP"/>
              </w:rPr>
              <w:t xml:space="preserve"> </w:t>
            </w:r>
            <w:r w:rsidRPr="00D21407">
              <w:rPr>
                <w:lang w:val="en-US" w:eastAsia="ja-JP"/>
              </w:rPr>
              <w:t xml:space="preserve">door retention components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C36360" w:rsidP="00770A1F">
            <w:pPr>
              <w:suppressAutoHyphens w:val="0"/>
              <w:spacing w:before="40" w:after="120" w:line="220" w:lineRule="exact"/>
              <w:ind w:left="57" w:right="57"/>
              <w:rPr>
                <w:lang w:val="en-GB" w:eastAsia="ja-JP"/>
              </w:rPr>
            </w:pPr>
            <w:r w:rsidRPr="00D21407">
              <w:rPr>
                <w:lang w:val="en-GB" w:eastAsia="ja-JP"/>
              </w:rPr>
              <w:t>0</w:t>
            </w:r>
            <w:r w:rsidR="004103F5" w:rsidRPr="00D21407">
              <w:rPr>
                <w:rFonts w:hint="eastAsia"/>
                <w:lang w:val="en-GB" w:eastAsia="ja-JP"/>
              </w:rPr>
              <w:t>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8C27F0" w:rsidP="000A14BF">
            <w:pPr>
              <w:suppressAutoHyphens w:val="0"/>
              <w:spacing w:before="40" w:after="120" w:line="220" w:lineRule="exact"/>
              <w:ind w:left="57" w:right="57"/>
              <w:rPr>
                <w:lang w:val="en-GB" w:eastAsia="ja-JP"/>
              </w:rPr>
            </w:pPr>
            <w:r w:rsidRPr="00D21407">
              <w:rPr>
                <w:rFonts w:hint="eastAsia"/>
                <w:lang w:val="en-GB" w:eastAsia="ja-JP"/>
              </w:rPr>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rFonts w:hint="eastAsia"/>
                <w:lang w:val="en-US" w:eastAsia="ja-JP"/>
              </w:rPr>
              <w:t>V</w:t>
            </w:r>
            <w:r w:rsidRPr="00D21407">
              <w:rPr>
                <w:lang w:val="en-US" w:eastAsia="ja-JP"/>
              </w:rPr>
              <w:t>ehicles with regard to the protection of</w:t>
            </w:r>
            <w:r w:rsidRPr="00D21407">
              <w:rPr>
                <w:rFonts w:hint="eastAsia"/>
                <w:lang w:val="en-US" w:eastAsia="ja-JP"/>
              </w:rPr>
              <w:t xml:space="preserve"> </w:t>
            </w:r>
            <w:r w:rsidRPr="00D21407">
              <w:rPr>
                <w:lang w:val="en-US" w:eastAsia="ja-JP"/>
              </w:rPr>
              <w:t>the driver against the steering mechanism in the event of impact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eastAsia="ja-JP"/>
              </w:rPr>
              <w:t>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0A14BF">
            <w:pPr>
              <w:suppressAutoHyphens w:val="0"/>
              <w:spacing w:before="40" w:after="120" w:line="220" w:lineRule="exact"/>
              <w:ind w:left="57" w:right="57"/>
              <w:rPr>
                <w:lang w:val="en-GB" w:eastAsia="ja-JP"/>
              </w:rPr>
            </w:pPr>
            <w:r w:rsidRPr="00D21407">
              <w:rPr>
                <w:lang w:val="en-GB" w:eastAsia="ja-JP"/>
              </w:rPr>
              <w:t>04</w:t>
            </w:r>
          </w:p>
        </w:tc>
      </w:tr>
      <w:tr w:rsidR="000469A8" w:rsidRPr="003B1575" w:rsidTr="00B25985">
        <w:trPr>
          <w:cantSplit/>
          <w:trHeight w:val="470"/>
        </w:trPr>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GB" w:eastAsia="ja-JP"/>
              </w:rPr>
            </w:pPr>
            <w:r w:rsidRPr="00D21407">
              <w:rPr>
                <w:rFonts w:hint="eastAsia"/>
                <w:lang w:val="en-GB" w:eastAsia="ja-JP"/>
              </w:rPr>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US" w:eastAsia="ja-JP"/>
              </w:rPr>
            </w:pPr>
            <w:r w:rsidRPr="00D21407">
              <w:rPr>
                <w:rFonts w:hint="eastAsia"/>
                <w:lang w:val="en-US" w:eastAsia="ja-JP"/>
              </w:rPr>
              <w:t>Brakes of M1 and N1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eastAsia="ja-JP"/>
              </w:rPr>
            </w:pPr>
            <w:r w:rsidRPr="00D21407">
              <w:rPr>
                <w:rFonts w:hint="eastAsia"/>
                <w:lang w:eastAsia="ja-JP"/>
              </w:rPr>
              <w:t>13</w:t>
            </w:r>
            <w:r w:rsidR="00572224" w:rsidRPr="00D21407">
              <w:rPr>
                <w:rFonts w:hint="eastAsia"/>
                <w:lang w:eastAsia="ja-JP"/>
              </w:rPr>
              <w:t>-H</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770A1F">
            <w:pPr>
              <w:suppressAutoHyphens w:val="0"/>
              <w:spacing w:before="40" w:after="120" w:line="220" w:lineRule="exact"/>
              <w:ind w:left="57" w:right="57"/>
              <w:rPr>
                <w:lang w:val="en-GB" w:eastAsia="ja-JP"/>
              </w:rPr>
            </w:pPr>
            <w:r w:rsidRPr="00D21407">
              <w:rPr>
                <w:rFonts w:hint="eastAsia"/>
                <w:lang w:val="en-GB" w:eastAsia="ja-JP"/>
              </w:rPr>
              <w:t>01</w:t>
            </w:r>
          </w:p>
        </w:tc>
      </w:tr>
      <w:tr w:rsidR="00770A1F" w:rsidRPr="003B1575" w:rsidTr="00770A1F">
        <w:trPr>
          <w:cantSplit/>
          <w:trHeight w:val="300"/>
        </w:trPr>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413B91" w:rsidRDefault="00770A1F" w:rsidP="000A14BF">
            <w:pPr>
              <w:suppressAutoHyphens w:val="0"/>
              <w:spacing w:before="40" w:after="120" w:line="220" w:lineRule="exact"/>
              <w:ind w:left="57" w:right="57"/>
              <w:rPr>
                <w:color w:val="FF0000"/>
                <w:lang w:val="en-GB" w:eastAsia="ja-JP"/>
              </w:rPr>
            </w:pPr>
            <w:r w:rsidRPr="00413B91">
              <w:rPr>
                <w:rFonts w:hint="eastAsia"/>
                <w:color w:val="FF0000"/>
                <w:lang w:val="en-GB" w:eastAsia="ja-JP"/>
              </w:rPr>
              <w:lastRenderedPageBreak/>
              <w:t>[</w:t>
            </w:r>
            <w:r w:rsidRPr="00F93B1D">
              <w:rPr>
                <w:rFonts w:hint="eastAsia"/>
                <w:strike/>
                <w:color w:val="FF0000"/>
                <w:lang w:val="en-GB" w:eastAsia="ja-JP"/>
              </w:rPr>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F93B1D" w:rsidRDefault="00770A1F" w:rsidP="000A14BF">
            <w:pPr>
              <w:suppressAutoHyphens w:val="0"/>
              <w:spacing w:before="40" w:after="120" w:line="220" w:lineRule="exact"/>
              <w:ind w:left="57" w:right="57"/>
              <w:rPr>
                <w:strike/>
                <w:color w:val="FF0000"/>
                <w:lang w:val="en-US" w:eastAsia="ja-JP"/>
              </w:rPr>
            </w:pPr>
            <w:r w:rsidRPr="00F93B1D">
              <w:rPr>
                <w:rFonts w:hint="eastAsia"/>
                <w:strike/>
                <w:color w:val="FF0000"/>
                <w:lang w:val="en-US" w:eastAsia="ja-JP"/>
              </w:rPr>
              <w:t>V</w:t>
            </w:r>
            <w:r w:rsidRPr="00F93B1D">
              <w:rPr>
                <w:strike/>
                <w:color w:val="FF0000"/>
                <w:lang w:val="en-US" w:eastAsia="ja-JP"/>
              </w:rPr>
              <w:t>ehicles with regard to</w:t>
            </w:r>
            <w:r w:rsidRPr="00F93B1D">
              <w:rPr>
                <w:rFonts w:hint="eastAsia"/>
                <w:strike/>
                <w:color w:val="FF0000"/>
                <w:lang w:val="en-US" w:eastAsia="ja-JP"/>
              </w:rPr>
              <w:t xml:space="preserve"> safety-belt anchorages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F93B1D" w:rsidRDefault="00770A1F" w:rsidP="000A14BF">
            <w:pPr>
              <w:suppressAutoHyphens w:val="0"/>
              <w:spacing w:before="40" w:after="120" w:line="220" w:lineRule="exact"/>
              <w:ind w:left="57" w:right="57"/>
              <w:rPr>
                <w:strike/>
                <w:color w:val="FF0000"/>
                <w:lang w:val="en-US" w:eastAsia="ja-JP"/>
              </w:rPr>
            </w:pPr>
            <w:r w:rsidRPr="00F93B1D">
              <w:rPr>
                <w:rFonts w:hint="eastAsia"/>
                <w:strike/>
                <w:color w:val="FF0000"/>
                <w:lang w:val="en-US" w:eastAsia="ja-JP"/>
              </w:rPr>
              <w:t>14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770A1F" w:rsidRPr="00413B91" w:rsidRDefault="00770A1F" w:rsidP="000A14BF">
            <w:pPr>
              <w:suppressAutoHyphens w:val="0"/>
              <w:spacing w:before="40" w:after="120" w:line="220" w:lineRule="exact"/>
              <w:ind w:left="57" w:right="57"/>
              <w:rPr>
                <w:color w:val="FF0000"/>
                <w:lang w:val="en-GB" w:eastAsia="ja-JP"/>
              </w:rPr>
            </w:pPr>
            <w:r w:rsidRPr="00F93B1D">
              <w:rPr>
                <w:rFonts w:hint="eastAsia"/>
                <w:strike/>
                <w:color w:val="FF0000"/>
                <w:lang w:val="en-GB" w:eastAsia="ja-JP"/>
              </w:rPr>
              <w:t>08</w:t>
            </w:r>
            <w:r w:rsidRPr="00413B91">
              <w:rPr>
                <w:rFonts w:hint="eastAsia"/>
                <w:color w:val="FF0000"/>
                <w:lang w:val="en-GB" w:eastAsia="ja-JP"/>
              </w:rPr>
              <w:t>]</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US" w:eastAsia="ja-JP"/>
              </w:rPr>
              <w:t xml:space="preserve">Safety-belts, restraint systems, child restraint systems and ISOFIX child restraint systems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GB" w:eastAsia="ja-JP"/>
              </w:rPr>
              <w:t>06</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Del="008D6754" w:rsidRDefault="00A31248" w:rsidP="00140718">
            <w:pPr>
              <w:suppressAutoHyphens w:val="0"/>
              <w:spacing w:before="40" w:after="120" w:line="220" w:lineRule="exact"/>
              <w:ind w:left="57" w:right="57"/>
              <w:rPr>
                <w:color w:val="FF0000"/>
                <w:lang w:val="en-GB" w:eastAsia="ja-JP"/>
              </w:rPr>
            </w:pPr>
            <w:r w:rsidRPr="00140718">
              <w:rPr>
                <w:rFonts w:hint="eastAsia"/>
                <w:color w:val="FF0000"/>
                <w:lang w:val="en-GB" w:eastAsia="ja-JP"/>
              </w:rPr>
              <w:t>1</w:t>
            </w:r>
            <w:r w:rsidR="00140718" w:rsidRPr="00140718">
              <w:rPr>
                <w:rFonts w:hint="eastAsia"/>
                <w:color w:val="FF0000"/>
                <w:lang w:val="en-GB" w:eastAsia="ja-JP"/>
              </w:rPr>
              <w:t>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 seats, their</w:t>
            </w:r>
            <w:r w:rsidRPr="003B1575">
              <w:rPr>
                <w:rFonts w:hint="eastAsia"/>
                <w:lang w:val="en-US" w:eastAsia="ja-JP"/>
              </w:rPr>
              <w:t xml:space="preserve"> </w:t>
            </w:r>
            <w:r w:rsidRPr="003B1575">
              <w:rPr>
                <w:lang w:val="en-US" w:eastAsia="ja-JP"/>
              </w:rPr>
              <w:t>anchorages and any head restraints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08</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szCs w:val="21"/>
                <w:lang w:val="en-US" w:eastAsia="ja-JP"/>
              </w:rPr>
            </w:pPr>
            <w:r w:rsidRPr="008C27F0">
              <w:rPr>
                <w:rFonts w:hint="eastAsia"/>
                <w:lang w:val="en-US" w:eastAsia="ja-JP"/>
              </w:rPr>
              <w:t>P</w:t>
            </w:r>
            <w:r w:rsidRPr="008C27F0">
              <w:rPr>
                <w:lang w:val="en-US" w:eastAsia="ja-JP"/>
              </w:rPr>
              <w:t>ower-driven vehicle front fog lamps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A90CB8">
            <w:pPr>
              <w:suppressAutoHyphens w:val="0"/>
              <w:spacing w:before="40" w:after="120" w:line="220" w:lineRule="exact"/>
              <w:ind w:left="57" w:right="57"/>
              <w:rPr>
                <w:lang w:eastAsia="ja-JP"/>
              </w:rPr>
            </w:pPr>
            <w:r w:rsidRPr="008C27F0">
              <w:rPr>
                <w:lang w:eastAsia="ja-JP"/>
              </w:rPr>
              <w:t>19</w:t>
            </w:r>
            <w:r w:rsidR="00313C82" w:rsidRPr="00EA397C">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04</w:t>
            </w:r>
          </w:p>
        </w:tc>
      </w:tr>
      <w:tr w:rsidR="00E3322B" w:rsidRPr="003B1575" w:rsidTr="00770A1F">
        <w:trPr>
          <w:cantSplit/>
          <w:trHeight w:val="51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Del="008D6754" w:rsidRDefault="008C27F0"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1</w:t>
            </w:r>
            <w:r w:rsidR="00140718" w:rsidRPr="00140718">
              <w:rPr>
                <w:rFonts w:hint="eastAsia"/>
                <w:color w:val="FF0000"/>
                <w:lang w:val="en-GB" w:eastAsia="ja-JP"/>
              </w:rPr>
              <w:t>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their interior</w:t>
            </w:r>
            <w:r w:rsidRPr="003B1575">
              <w:rPr>
                <w:rFonts w:hint="eastAsia"/>
                <w:lang w:val="en-US" w:eastAsia="ja-JP"/>
              </w:rPr>
              <w:t xml:space="preserve"> </w:t>
            </w:r>
            <w:r w:rsidRPr="003B1575">
              <w:rPr>
                <w:lang w:val="en-US" w:eastAsia="ja-JP"/>
              </w:rPr>
              <w:t>fittings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01</w:t>
            </w:r>
          </w:p>
        </w:tc>
      </w:tr>
      <w:tr w:rsidR="00E3322B" w:rsidRPr="003B1575" w:rsidTr="00413B91">
        <w:trPr>
          <w:cantSplit/>
          <w:trHeight w:val="506"/>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13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szCs w:val="21"/>
                <w:lang w:val="en-US" w:eastAsia="ja-JP"/>
              </w:rPr>
            </w:pPr>
            <w:r w:rsidRPr="008C27F0">
              <w:rPr>
                <w:rFonts w:hint="eastAsia"/>
                <w:lang w:val="en-US" w:eastAsia="ja-JP"/>
              </w:rPr>
              <w:t>R</w:t>
            </w:r>
            <w:r w:rsidRPr="008C27F0">
              <w:rPr>
                <w:lang w:val="en-US" w:eastAsia="ja-JP"/>
              </w:rPr>
              <w:t>eversing and man</w:t>
            </w:r>
            <w:r w:rsidRPr="008C27F0">
              <w:rPr>
                <w:rFonts w:hint="eastAsia"/>
                <w:lang w:val="en-US" w:eastAsia="ja-JP"/>
              </w:rPr>
              <w:t>eu</w:t>
            </w:r>
            <w:r w:rsidRPr="008C27F0">
              <w:rPr>
                <w:lang w:val="en-US" w:eastAsia="ja-JP"/>
              </w:rPr>
              <w:t>v</w:t>
            </w:r>
            <w:r w:rsidRPr="008C27F0">
              <w:rPr>
                <w:rFonts w:hint="eastAsia"/>
                <w:lang w:val="en-US" w:eastAsia="ja-JP"/>
              </w:rPr>
              <w:t>e</w:t>
            </w:r>
            <w:r w:rsidRPr="008C27F0">
              <w:rPr>
                <w:lang w:val="en-US" w:eastAsia="ja-JP"/>
              </w:rPr>
              <w:t>ring lamps for power-driven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Del="008D6754"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14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6D1BF5">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their external</w:t>
            </w:r>
            <w:r w:rsidR="006D1BF5" w:rsidRPr="003B1575">
              <w:rPr>
                <w:lang w:val="en-US" w:eastAsia="ja-JP"/>
              </w:rPr>
              <w:t xml:space="preserve"> p</w:t>
            </w:r>
            <w:r w:rsidRPr="003B1575">
              <w:rPr>
                <w:lang w:val="en-GB" w:eastAsia="ja-JP"/>
              </w:rPr>
              <w:t>rojections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15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A</w:t>
            </w:r>
            <w:r w:rsidRPr="003B1575">
              <w:rPr>
                <w:lang w:val="en-US" w:eastAsia="ja-JP"/>
              </w:rPr>
              <w:t>udible warning devices and of motor</w:t>
            </w:r>
            <w:r w:rsidRPr="003B1575">
              <w:rPr>
                <w:rFonts w:hint="eastAsia"/>
                <w:lang w:val="en-US" w:eastAsia="ja-JP"/>
              </w:rPr>
              <w:t xml:space="preserve"> </w:t>
            </w:r>
            <w:r w:rsidRPr="003B1575">
              <w:rPr>
                <w:lang w:val="en-US" w:eastAsia="ja-JP"/>
              </w:rPr>
              <w:t>vehicles with regard to their audible signals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247BCE">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motor vehicles and their trailers</w:t>
            </w:r>
            <w:r w:rsidRPr="00DC3B0B">
              <w:rPr>
                <w:rFonts w:hint="eastAsia"/>
                <w:lang w:val="en-US" w:eastAsia="ja-JP"/>
              </w:rPr>
              <w:t xml:space="preserve"> (Tyres should be type approved to </w:t>
            </w:r>
            <w:r w:rsidR="006B23B3" w:rsidRPr="00DC3B0B">
              <w:rPr>
                <w:lang w:val="en-US" w:eastAsia="ja-JP"/>
              </w:rPr>
              <w:t xml:space="preserve">UN Regulation No. 30 or UN Regulation No. </w:t>
            </w:r>
            <w:r w:rsidRPr="00DC3B0B">
              <w:rPr>
                <w:lang w:val="en-US" w:eastAsia="ja-JP"/>
              </w:rPr>
              <w:t>54</w:t>
            </w:r>
            <w:r w:rsidRPr="00DC3B0B">
              <w:rPr>
                <w:rFonts w:hint="eastAsia"/>
                <w:lang w:val="en-US"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FD2756"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w:t>
            </w:r>
            <w:r w:rsidR="00A31248" w:rsidRPr="00140718">
              <w:rPr>
                <w:rFonts w:hint="eastAsia"/>
                <w:strike/>
                <w:color w:val="FF0000"/>
                <w:lang w:val="en-GB" w:eastAsia="ja-JP"/>
              </w:rPr>
              <w:t>18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FD2756" w:rsidRDefault="00E3322B" w:rsidP="00D21407">
            <w:pPr>
              <w:suppressAutoHyphens w:val="0"/>
              <w:spacing w:before="40" w:after="120" w:line="220" w:lineRule="exact"/>
              <w:ind w:left="57" w:right="57"/>
              <w:rPr>
                <w:strike/>
                <w:color w:val="FF0000"/>
                <w:lang w:val="en-US" w:eastAsia="ja-JP"/>
              </w:rPr>
            </w:pPr>
            <w:r w:rsidRPr="00FD2756">
              <w:rPr>
                <w:rFonts w:hint="eastAsia"/>
                <w:strike/>
                <w:color w:val="FF0000"/>
                <w:lang w:val="en-US" w:eastAsia="ja-JP"/>
              </w:rPr>
              <w:t>F</w:t>
            </w:r>
            <w:r w:rsidRPr="00FD2756">
              <w:rPr>
                <w:strike/>
                <w:color w:val="FF0000"/>
                <w:lang w:val="en-US" w:eastAsia="ja-JP"/>
              </w:rPr>
              <w:t>ilament lamps for use in approved lamp units of power-driven vehicles and of their trailers</w:t>
            </w:r>
            <w:r w:rsidRPr="00FD2756">
              <w:rPr>
                <w:rFonts w:hint="eastAsia"/>
                <w:strike/>
                <w:color w:val="FF0000"/>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FD2756" w:rsidRDefault="00E3322B" w:rsidP="000A14BF">
            <w:pPr>
              <w:suppressAutoHyphens w:val="0"/>
              <w:spacing w:before="40" w:after="120" w:line="220" w:lineRule="exact"/>
              <w:ind w:left="57" w:right="57"/>
              <w:rPr>
                <w:strike/>
                <w:color w:val="FF0000"/>
                <w:lang w:eastAsia="ja-JP"/>
              </w:rPr>
            </w:pPr>
            <w:r w:rsidRPr="00FD2756">
              <w:rPr>
                <w:strike/>
                <w:color w:val="FF0000"/>
                <w:lang w:eastAsia="ja-JP"/>
              </w:rPr>
              <w:t>37</w:t>
            </w:r>
            <w:r w:rsidR="00EA397C">
              <w:rPr>
                <w:rFonts w:hint="eastAsia"/>
                <w:strike/>
                <w:color w:val="FF0000"/>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FD2756">
              <w:rPr>
                <w:strike/>
                <w:color w:val="FF0000"/>
                <w:lang w:val="en-GB" w:eastAsia="ja-JP"/>
              </w:rPr>
              <w:t>03</w:t>
            </w:r>
            <w:r w:rsidR="00FD2756" w:rsidRPr="00FD2756">
              <w:rPr>
                <w:rFonts w:hint="eastAsia"/>
                <w:color w:val="FF0000"/>
                <w:lang w:val="en-GB" w:eastAsia="ja-JP"/>
              </w:rPr>
              <w:t>]</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R</w:t>
            </w:r>
            <w:r w:rsidRPr="008C27F0">
              <w:rPr>
                <w:lang w:val="en-US" w:eastAsia="ja-JP"/>
              </w:rPr>
              <w:t>ear fog lamps for power-driven vehicles and their trailers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38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18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rFonts w:hint="eastAsia"/>
                <w:lang w:val="en-US" w:eastAsia="ja-JP"/>
              </w:rPr>
              <w:t>T</w:t>
            </w:r>
            <w:r w:rsidRPr="003B1575">
              <w:rPr>
                <w:lang w:val="en-US" w:eastAsia="ja-JP"/>
              </w:rPr>
              <w:t>he speedometer</w:t>
            </w:r>
            <w:r w:rsidRPr="00602FCB">
              <w:rPr>
                <w:lang w:val="en-US" w:eastAsia="ja-JP"/>
              </w:rPr>
              <w:t xml:space="preserve"> </w:t>
            </w:r>
            <w:r w:rsidR="00A169CC" w:rsidRPr="00602FCB">
              <w:rPr>
                <w:rFonts w:hint="eastAsia"/>
                <w:lang w:val="en-US" w:eastAsia="ja-JP"/>
              </w:rPr>
              <w:t xml:space="preserve">and odometer </w:t>
            </w:r>
            <w:r w:rsidRPr="003B1575">
              <w:rPr>
                <w:lang w:val="en-US" w:eastAsia="ja-JP"/>
              </w:rPr>
              <w:t>equipment including installation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C36360" w:rsidP="00413B91">
            <w:pPr>
              <w:suppressAutoHyphens w:val="0"/>
              <w:spacing w:before="40" w:after="120" w:line="220" w:lineRule="exact"/>
              <w:ind w:left="57" w:right="57"/>
              <w:rPr>
                <w:lang w:val="en-GB" w:eastAsia="ja-JP"/>
              </w:rPr>
            </w:pPr>
            <w:r w:rsidRPr="00D21407">
              <w:rPr>
                <w:lang w:val="en-GB" w:eastAsia="ja-JP"/>
              </w:rPr>
              <w:t>0</w:t>
            </w:r>
            <w:r w:rsidR="004103F5" w:rsidRPr="00D21407">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19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S</w:t>
            </w:r>
            <w:r w:rsidRPr="003B1575">
              <w:rPr>
                <w:lang w:val="en-US" w:eastAsia="ja-JP"/>
              </w:rPr>
              <w:t>afety glazing materials and their</w:t>
            </w:r>
            <w:r w:rsidRPr="003B1575">
              <w:rPr>
                <w:rFonts w:hint="eastAsia"/>
                <w:lang w:val="en-US" w:eastAsia="ja-JP"/>
              </w:rPr>
              <w:t xml:space="preserve"> </w:t>
            </w:r>
            <w:r w:rsidRPr="003B1575">
              <w:rPr>
                <w:lang w:val="en-US" w:eastAsia="ja-JP"/>
              </w:rPr>
              <w:t>installation on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R</w:t>
            </w:r>
            <w:r w:rsidRPr="003B1575">
              <w:rPr>
                <w:lang w:val="en-US" w:eastAsia="ja-JP"/>
              </w:rPr>
              <w:t>estraining devices for child occupants of power</w:t>
            </w:r>
            <w:r w:rsidRPr="003B1575">
              <w:rPr>
                <w:rFonts w:hint="eastAsia"/>
                <w:lang w:val="en-US" w:eastAsia="ja-JP"/>
              </w:rPr>
              <w:t>-</w:t>
            </w:r>
            <w:r w:rsidRPr="003B1575">
              <w:rPr>
                <w:lang w:val="en-US" w:eastAsia="ja-JP"/>
              </w:rPr>
              <w:t>driven</w:t>
            </w:r>
            <w:r w:rsidRPr="003B1575">
              <w:rPr>
                <w:rFonts w:hint="eastAsia"/>
                <w:lang w:val="en-US" w:eastAsia="ja-JP"/>
              </w:rPr>
              <w:t xml:space="preserve"> </w:t>
            </w:r>
            <w:r w:rsidRPr="003B1575">
              <w:rPr>
                <w:lang w:val="en-US" w:eastAsia="ja-JP"/>
              </w:rPr>
              <w:t>vehicles (</w:t>
            </w:r>
            <w:r w:rsidRPr="003B1575">
              <w:rPr>
                <w:lang w:val="en-AU" w:eastAsia="ja-JP"/>
              </w:rPr>
              <w:t>only inasmuch as it relates to built-in vehicle booster cushions but not covering standalone child seats</w:t>
            </w:r>
            <w:r w:rsidRPr="003B1575">
              <w:rPr>
                <w:lang w:val="en-US"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rFonts w:hint="eastAsia"/>
                <w:lang w:eastAsia="ja-JP"/>
              </w:rPr>
              <w:t>44</w:t>
            </w:r>
            <w:r w:rsidR="00720D8E" w:rsidRPr="00E66244">
              <w:rPr>
                <w:lang w:eastAsia="ja-JP"/>
              </w:rPr>
              <w:t xml:space="preserve"> </w:t>
            </w:r>
            <w:r w:rsidRPr="00E66244">
              <w:rPr>
                <w:rFonts w:hint="eastAsia"/>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rFonts w:hint="eastAsia"/>
                <w:lang w:eastAsia="ja-JP"/>
              </w:rPr>
              <w:t>04</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0A14BF">
            <w:pPr>
              <w:suppressAutoHyphens w:val="0"/>
              <w:spacing w:before="40" w:after="120" w:line="220" w:lineRule="exact"/>
              <w:ind w:left="57" w:right="57"/>
              <w:rPr>
                <w:color w:val="FF0000"/>
                <w:lang w:val="en-GB" w:eastAsia="ja-JP"/>
              </w:rPr>
            </w:pPr>
            <w:r w:rsidRPr="00140718">
              <w:rPr>
                <w:rFonts w:hint="eastAsia"/>
                <w:color w:val="FF0000"/>
                <w:lang w:val="en-GB" w:eastAsia="ja-JP"/>
              </w:rPr>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US" w:eastAsia="ja-JP"/>
              </w:rPr>
            </w:pPr>
            <w:r w:rsidRPr="008C27F0">
              <w:rPr>
                <w:rFonts w:hint="eastAsia"/>
                <w:lang w:val="en-US" w:eastAsia="ja-JP"/>
              </w:rPr>
              <w:t>H</w:t>
            </w:r>
            <w:r w:rsidRPr="008C27F0">
              <w:rPr>
                <w:lang w:val="en-US" w:eastAsia="ja-JP"/>
              </w:rPr>
              <w:t>eadlamp cleaners, and of power-driven vehicles with regard to headlamp cleaners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45</w:t>
            </w:r>
            <w:r w:rsidR="00720D8E" w:rsidRPr="008C27F0">
              <w:rPr>
                <w:vertAlign w:val="superscript"/>
                <w:lang w:eastAsia="ja-JP"/>
              </w:rPr>
              <w:t xml:space="preserve"> </w:t>
            </w:r>
            <w:r w:rsidRPr="008C27F0">
              <w:rPr>
                <w:rFonts w:hint="eastAsia"/>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01</w:t>
            </w:r>
          </w:p>
        </w:tc>
      </w:tr>
      <w:tr w:rsidR="000832CA"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lang w:val="en-US" w:eastAsia="ja-JP"/>
              </w:rPr>
            </w:pPr>
            <w:r w:rsidRPr="00602FCB">
              <w:rPr>
                <w:rFonts w:hint="eastAsia"/>
                <w:lang w:val="en-US" w:eastAsia="ja-JP"/>
              </w:rPr>
              <w:t>Devices for indirect vision including installation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lang w:val="en-US" w:eastAsia="ja-JP"/>
              </w:rPr>
            </w:pPr>
            <w:r w:rsidRPr="00602FCB">
              <w:rPr>
                <w:rFonts w:hint="eastAsia"/>
                <w:lang w:val="en-US" w:eastAsia="ja-JP"/>
              </w:rPr>
              <w:t>46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832CA" w:rsidRPr="00602FCB" w:rsidRDefault="00CD06B0" w:rsidP="000A14BF">
            <w:pPr>
              <w:suppressAutoHyphens w:val="0"/>
              <w:spacing w:before="40" w:after="120" w:line="220" w:lineRule="exact"/>
              <w:ind w:left="57" w:right="57"/>
              <w:rPr>
                <w:lang w:eastAsia="ja-JP"/>
              </w:rPr>
            </w:pPr>
            <w:r w:rsidRPr="00602FCB">
              <w:rPr>
                <w:rFonts w:hint="eastAsia"/>
                <w:lang w:eastAsia="ja-JP"/>
              </w:rPr>
              <w:t>04</w:t>
            </w:r>
          </w:p>
        </w:tc>
      </w:tr>
      <w:tr w:rsidR="001B2F4A" w:rsidRPr="001B2F4A"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lastRenderedPageBreak/>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1B2F4A" w:rsidRDefault="003A4589" w:rsidP="000A14BF">
            <w:pPr>
              <w:suppressAutoHyphens w:val="0"/>
              <w:spacing w:before="40" w:after="120" w:line="220" w:lineRule="exact"/>
              <w:ind w:left="57" w:right="57"/>
              <w:rPr>
                <w:lang w:val="en-US" w:eastAsia="ja-JP"/>
              </w:rPr>
            </w:pPr>
            <w:r w:rsidRPr="001B2F4A">
              <w:rPr>
                <w:rFonts w:hint="eastAsia"/>
                <w:lang w:val="en-US" w:eastAsia="ja-JP"/>
              </w:rPr>
              <w:t>Installation of lighting and light-signaling devices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1B2F4A" w:rsidRDefault="003A4589" w:rsidP="000A14BF">
            <w:pPr>
              <w:suppressAutoHyphens w:val="0"/>
              <w:spacing w:before="40" w:after="120" w:line="220" w:lineRule="exact"/>
              <w:ind w:left="57" w:right="57"/>
              <w:rPr>
                <w:lang w:val="en-US" w:eastAsia="ja-JP"/>
              </w:rPr>
            </w:pPr>
            <w:r w:rsidRPr="001B2F4A">
              <w:rPr>
                <w:rFonts w:hint="eastAsia"/>
                <w:lang w:val="en-US" w:eastAsia="ja-JP"/>
              </w:rPr>
              <w:t>48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3A4589" w:rsidRPr="001B2F4A" w:rsidRDefault="003A4589" w:rsidP="000A14BF">
            <w:pPr>
              <w:suppressAutoHyphens w:val="0"/>
              <w:spacing w:before="40" w:after="120" w:line="220" w:lineRule="exact"/>
              <w:ind w:left="57" w:right="57"/>
              <w:rPr>
                <w:lang w:eastAsia="ja-JP"/>
              </w:rPr>
            </w:pPr>
            <w:r w:rsidRPr="001B2F4A">
              <w:rPr>
                <w:rFonts w:hint="eastAsia"/>
                <w:lang w:eastAsia="ja-JP"/>
              </w:rPr>
              <w:t>06</w:t>
            </w:r>
          </w:p>
        </w:tc>
      </w:tr>
      <w:tr w:rsidR="0024758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B1575" w:rsidRDefault="00973EED" w:rsidP="000A14BF">
            <w:pPr>
              <w:suppressAutoHyphens w:val="0"/>
              <w:spacing w:before="40" w:after="120" w:line="220" w:lineRule="exact"/>
              <w:ind w:left="57" w:right="57"/>
              <w:rPr>
                <w:lang w:val="en-US" w:eastAsia="ja-JP"/>
              </w:rPr>
            </w:pPr>
            <w:r>
              <w:rPr>
                <w:rFonts w:hint="eastAsia"/>
                <w:lang w:val="en-US" w:eastAsia="ja-JP"/>
              </w:rPr>
              <w:t>Motor vehicles having at least four wheels with regard to their sound emissions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973EED" w:rsidRDefault="00973EED" w:rsidP="000A14BF">
            <w:pPr>
              <w:suppressAutoHyphens w:val="0"/>
              <w:spacing w:before="40" w:after="120" w:line="220" w:lineRule="exact"/>
              <w:ind w:left="57" w:right="57"/>
              <w:rPr>
                <w:lang w:val="en-US" w:eastAsia="ja-JP"/>
              </w:rPr>
            </w:pPr>
            <w:r>
              <w:rPr>
                <w:rFonts w:hint="eastAsia"/>
                <w:lang w:val="en-US" w:eastAsia="ja-JP"/>
              </w:rPr>
              <w:t>51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24758B" w:rsidRPr="003B1575" w:rsidRDefault="00973EED" w:rsidP="000A14BF">
            <w:pPr>
              <w:suppressAutoHyphens w:val="0"/>
              <w:spacing w:before="40" w:after="120" w:line="220" w:lineRule="exact"/>
              <w:ind w:left="57" w:right="57"/>
              <w:rPr>
                <w:lang w:eastAsia="ja-JP"/>
              </w:rPr>
            </w:pPr>
            <w:r>
              <w:rPr>
                <w:rFonts w:hint="eastAsia"/>
                <w:lang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247BCE">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commercial vehicles and their trailers</w:t>
            </w:r>
            <w:r w:rsidRPr="00EA397C">
              <w:rPr>
                <w:lang w:val="en-US" w:eastAsia="ja-JP"/>
              </w:rPr>
              <w:t xml:space="preserve"> (Tyres should be type approved </w:t>
            </w:r>
            <w:r w:rsidRPr="00EA397C">
              <w:rPr>
                <w:rFonts w:hint="eastAsia"/>
                <w:lang w:val="en-US" w:eastAsia="ja-JP"/>
              </w:rPr>
              <w:t xml:space="preserve">to </w:t>
            </w:r>
            <w:r w:rsidR="006B23B3" w:rsidRPr="00EA397C">
              <w:rPr>
                <w:lang w:val="en-US" w:eastAsia="ja-JP"/>
              </w:rPr>
              <w:t xml:space="preserve">UN Regulation No. 30 or UN Regulation No. </w:t>
            </w:r>
            <w:r w:rsidRPr="00EA397C">
              <w:rPr>
                <w:lang w:val="en-US" w:eastAsia="ja-JP"/>
              </w:rPr>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lang w:val="en-US" w:eastAsia="ja-JP"/>
              </w:rPr>
              <w:t xml:space="preserve">Rear </w:t>
            </w:r>
            <w:r w:rsidR="00A953FF" w:rsidRPr="003B1575">
              <w:rPr>
                <w:lang w:val="en-US" w:eastAsia="ja-JP"/>
              </w:rPr>
              <w:t>U</w:t>
            </w:r>
            <w:r w:rsidRPr="003B1575">
              <w:rPr>
                <w:lang w:val="en-US" w:eastAsia="ja-JP"/>
              </w:rPr>
              <w:t xml:space="preserve">nderrun </w:t>
            </w:r>
            <w:r w:rsidR="00A953FF" w:rsidRPr="003B1575">
              <w:rPr>
                <w:lang w:val="en-US" w:eastAsia="ja-JP"/>
              </w:rPr>
              <w:t>P</w:t>
            </w:r>
            <w:r w:rsidRPr="003B1575">
              <w:rPr>
                <w:lang w:val="en-US" w:eastAsia="ja-JP"/>
              </w:rPr>
              <w:t xml:space="preserve">rotective </w:t>
            </w:r>
            <w:r w:rsidR="00A953FF" w:rsidRPr="003B1575">
              <w:rPr>
                <w:lang w:val="en-US" w:eastAsia="ja-JP"/>
              </w:rPr>
              <w:t>D</w:t>
            </w:r>
            <w:r w:rsidRPr="003B1575">
              <w:rPr>
                <w:lang w:val="en-US" w:eastAsia="ja-JP"/>
              </w:rPr>
              <w:t xml:space="preserve">evices (RUPDs) and the installation of a RUPD of an approved type, Rear </w:t>
            </w:r>
            <w:r w:rsidR="00A953FF" w:rsidRPr="003B1575">
              <w:rPr>
                <w:lang w:val="en-US" w:eastAsia="ja-JP"/>
              </w:rPr>
              <w:t>U</w:t>
            </w:r>
            <w:r w:rsidRPr="003B1575">
              <w:rPr>
                <w:lang w:val="en-US" w:eastAsia="ja-JP"/>
              </w:rPr>
              <w:t xml:space="preserve">nderrun </w:t>
            </w:r>
            <w:r w:rsidR="00A953FF" w:rsidRPr="003B1575">
              <w:rPr>
                <w:lang w:val="en-US" w:eastAsia="ja-JP"/>
              </w:rPr>
              <w:t>P</w:t>
            </w:r>
            <w:r w:rsidRPr="003B1575">
              <w:rPr>
                <w:lang w:val="en-US" w:eastAsia="ja-JP"/>
              </w:rPr>
              <w:t>rotection (RUP)</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58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4103F5">
              <w:rPr>
                <w:lang w:eastAsia="ja-JP"/>
              </w:rPr>
              <w:t>02</w:t>
            </w:r>
          </w:p>
        </w:tc>
      </w:tr>
      <w:tr w:rsidR="000469A8"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0A14BF">
            <w:pPr>
              <w:suppressAutoHyphens w:val="0"/>
              <w:spacing w:before="40" w:after="120" w:line="220" w:lineRule="exact"/>
              <w:ind w:left="57" w:right="57"/>
              <w:rPr>
                <w:lang w:val="en-US" w:eastAsia="ja-JP"/>
              </w:rPr>
            </w:pPr>
            <w:r w:rsidRPr="00D21407">
              <w:rPr>
                <w:rFonts w:hint="eastAsia"/>
                <w:lang w:val="en-US" w:eastAsia="ja-JP"/>
              </w:rPr>
              <w:t>A temporary-use spare unit, run-flat tyres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562491">
            <w:pPr>
              <w:suppressAutoHyphens w:val="0"/>
              <w:spacing w:before="40" w:after="120" w:line="220" w:lineRule="exact"/>
              <w:ind w:left="57" w:right="57"/>
              <w:rPr>
                <w:vertAlign w:val="superscript"/>
                <w:lang w:eastAsia="ja-JP"/>
              </w:rPr>
            </w:pPr>
            <w:r w:rsidRPr="00D21407">
              <w:rPr>
                <w:rFonts w:hint="eastAsia"/>
                <w:lang w:eastAsia="ja-JP"/>
              </w:rPr>
              <w:t>64</w:t>
            </w:r>
            <w:r w:rsidR="00562491" w:rsidRPr="00D21407">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0469A8" w:rsidRPr="00D21407" w:rsidRDefault="000469A8" w:rsidP="00413B91">
            <w:pPr>
              <w:suppressAutoHyphens w:val="0"/>
              <w:spacing w:before="40" w:after="120" w:line="220" w:lineRule="exact"/>
              <w:ind w:left="57" w:right="57"/>
              <w:rPr>
                <w:lang w:val="en-GB" w:eastAsia="ja-JP"/>
              </w:rPr>
            </w:pPr>
            <w:r w:rsidRPr="00D21407">
              <w:rPr>
                <w:rFonts w:hint="eastAsia"/>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P</w:t>
            </w:r>
            <w:r w:rsidRPr="008C27F0">
              <w:rPr>
                <w:lang w:val="en-US" w:eastAsia="ja-JP"/>
              </w:rPr>
              <w:t>arking lamps for power-driven vehicles</w:t>
            </w:r>
            <w:r w:rsidRPr="008C27F0">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eastAsia="ja-JP"/>
              </w:rPr>
            </w:pPr>
            <w:r w:rsidRPr="008C27F0">
              <w:rPr>
                <w:lang w:eastAsia="ja-JP"/>
              </w:rPr>
              <w:t>77</w:t>
            </w:r>
            <w:r w:rsidR="00EA397C" w:rsidRPr="00EA397C">
              <w:rPr>
                <w:rFonts w:hint="eastAsia"/>
                <w:color w:val="FF0000"/>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29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steering</w:t>
            </w:r>
            <w:r w:rsidRPr="003B1575">
              <w:rPr>
                <w:rFonts w:hint="eastAsia"/>
                <w:lang w:val="en-US" w:eastAsia="ja-JP"/>
              </w:rPr>
              <w:t xml:space="preserve"> </w:t>
            </w:r>
            <w:r w:rsidRPr="003B1575">
              <w:rPr>
                <w:lang w:val="en-US" w:eastAsia="ja-JP"/>
              </w:rPr>
              <w:t>equipment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79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685057">
            <w:pPr>
              <w:suppressAutoHyphens w:val="0"/>
              <w:spacing w:before="40" w:after="120" w:line="220" w:lineRule="exact"/>
              <w:ind w:left="57" w:right="57"/>
              <w:rPr>
                <w:lang w:val="en-GB" w:eastAsia="ja-JP"/>
              </w:rPr>
            </w:pPr>
            <w:r w:rsidRPr="00685057">
              <w:rPr>
                <w:color w:val="FF0000"/>
                <w:lang w:val="en-GB" w:eastAsia="ja-JP"/>
              </w:rPr>
              <w:t>0</w:t>
            </w:r>
            <w:r w:rsidR="00685057" w:rsidRPr="00685057">
              <w:rPr>
                <w:rFonts w:hint="eastAsia"/>
                <w:color w:val="FF0000"/>
                <w:lang w:val="en-GB" w:eastAsia="ja-JP"/>
              </w:rPr>
              <w:t>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I</w:t>
            </w:r>
            <w:r w:rsidRPr="003B1575">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3B1575">
              <w:rPr>
                <w:rFonts w:hint="eastAsia"/>
                <w:lang w:val="en-US" w:eastAsia="ja-JP"/>
              </w:rPr>
              <w:t xml:space="preserve"> (Engine power)</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85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00</w:t>
            </w:r>
          </w:p>
        </w:tc>
      </w:tr>
      <w:tr w:rsidR="00413B91"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31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413B91" w:rsidP="00D21407">
            <w:pPr>
              <w:suppressAutoHyphens w:val="0"/>
              <w:spacing w:before="40" w:after="120" w:line="220" w:lineRule="exact"/>
              <w:ind w:left="57" w:right="57"/>
              <w:rPr>
                <w:lang w:val="en-US" w:eastAsia="ja-JP"/>
              </w:rPr>
            </w:pPr>
            <w:r w:rsidRPr="007129FD">
              <w:rPr>
                <w:rFonts w:hint="eastAsia"/>
                <w:lang w:val="en-US" w:eastAsia="ja-JP"/>
              </w:rPr>
              <w:t>Daytime running lamps for power-driven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413B91" w:rsidP="000A14BF">
            <w:pPr>
              <w:suppressAutoHyphens w:val="0"/>
              <w:spacing w:before="40" w:after="120" w:line="220" w:lineRule="exact"/>
              <w:ind w:left="57" w:right="57"/>
              <w:rPr>
                <w:lang w:val="en-US" w:eastAsia="ja-JP"/>
              </w:rPr>
            </w:pPr>
            <w:r w:rsidRPr="007129FD">
              <w:rPr>
                <w:rFonts w:hint="eastAsia"/>
                <w:lang w:val="en-US" w:eastAsia="ja-JP"/>
              </w:rPr>
              <w:t>87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413B91" w:rsidRPr="007129FD" w:rsidRDefault="00413B91" w:rsidP="000A14BF">
            <w:pPr>
              <w:suppressAutoHyphens w:val="0"/>
              <w:spacing w:before="40" w:after="120" w:line="220" w:lineRule="exact"/>
              <w:ind w:left="57" w:right="57"/>
              <w:rPr>
                <w:lang w:val="en-GB" w:eastAsia="ja-JP"/>
              </w:rPr>
            </w:pPr>
            <w:r w:rsidRPr="007129FD">
              <w:rPr>
                <w:rFonts w:hint="eastAsia"/>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32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S</w:t>
            </w:r>
            <w:r w:rsidRPr="008C27F0">
              <w:rPr>
                <w:lang w:val="en-US" w:eastAsia="ja-JP"/>
              </w:rPr>
              <w:t>ide marker lamps for motor vehicles and their trailers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EA397C" w:rsidRDefault="00E3322B" w:rsidP="000A14BF">
            <w:pPr>
              <w:suppressAutoHyphens w:val="0"/>
              <w:spacing w:before="40" w:after="120" w:line="220" w:lineRule="exact"/>
              <w:ind w:left="57" w:right="57"/>
              <w:rPr>
                <w:color w:val="FF0000"/>
                <w:lang w:eastAsia="ja-JP"/>
              </w:rPr>
            </w:pPr>
            <w:r w:rsidRPr="008C27F0">
              <w:rPr>
                <w:lang w:eastAsia="ja-JP"/>
              </w:rPr>
              <w:t>91</w:t>
            </w:r>
            <w:r w:rsidR="00EA397C">
              <w:rPr>
                <w:rFonts w:hint="eastAsia"/>
                <w:color w:val="FF0000"/>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00</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33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lang w:val="en-US" w:eastAsia="ja-JP"/>
              </w:rPr>
              <w:t>Protection of occupants in the event of a frontal collision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94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4103F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34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lang w:val="en-US" w:eastAsia="ja-JP"/>
              </w:rPr>
              <w:t>Protection of occupants in the event of a lateral collision</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95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03</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E3322B" w:rsidP="00973EED">
            <w:pPr>
              <w:suppressAutoHyphens w:val="0"/>
              <w:spacing w:before="40" w:after="120" w:line="220" w:lineRule="exact"/>
              <w:ind w:left="57" w:right="57"/>
              <w:rPr>
                <w:color w:val="FF0000"/>
                <w:lang w:val="en-GB" w:eastAsia="ja-JP"/>
              </w:rPr>
            </w:pPr>
            <w:r w:rsidRPr="00140718">
              <w:rPr>
                <w:rFonts w:hint="eastAsia"/>
                <w:color w:val="FF0000"/>
                <w:lang w:val="en-GB" w:eastAsia="ja-JP"/>
              </w:rPr>
              <w:t>3</w:t>
            </w:r>
            <w:r w:rsidR="00140718" w:rsidRPr="00140718">
              <w:rPr>
                <w:rFonts w:hint="eastAsia"/>
                <w:color w:val="FF0000"/>
                <w:lang w:val="en-GB" w:eastAsia="ja-JP"/>
              </w:rPr>
              <w:t>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D21407">
            <w:pPr>
              <w:suppressAutoHyphens w:val="0"/>
              <w:spacing w:before="40" w:after="120" w:line="220" w:lineRule="exact"/>
              <w:ind w:left="57" w:right="57"/>
              <w:rPr>
                <w:lang w:val="en-US" w:eastAsia="ja-JP"/>
              </w:rPr>
            </w:pPr>
            <w:r w:rsidRPr="008C27F0">
              <w:rPr>
                <w:rFonts w:hint="eastAsia"/>
                <w:lang w:val="en-US" w:eastAsia="ja-JP"/>
              </w:rPr>
              <w:t>M</w:t>
            </w:r>
            <w:r w:rsidRPr="008C27F0">
              <w:rPr>
                <w:lang w:val="en-US" w:eastAsia="ja-JP"/>
              </w:rPr>
              <w:t>otor vehicle headlamps equipped with gas-discharge light sources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EA397C" w:rsidRDefault="00E3322B" w:rsidP="00A90CB8">
            <w:pPr>
              <w:suppressAutoHyphens w:val="0"/>
              <w:spacing w:before="40" w:after="120" w:line="220" w:lineRule="exact"/>
              <w:ind w:left="57" w:right="57"/>
              <w:rPr>
                <w:lang w:eastAsia="ja-JP"/>
              </w:rPr>
            </w:pPr>
            <w:r w:rsidRPr="00EA397C">
              <w:rPr>
                <w:lang w:eastAsia="ja-JP"/>
              </w:rPr>
              <w:t>98</w:t>
            </w:r>
            <w:r w:rsidR="00BB6F47" w:rsidRPr="00EA397C">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C27F0" w:rsidRDefault="00E3322B" w:rsidP="000A14BF">
            <w:pPr>
              <w:suppressAutoHyphens w:val="0"/>
              <w:spacing w:before="40" w:after="120" w:line="220" w:lineRule="exact"/>
              <w:ind w:left="57" w:right="57"/>
              <w:rPr>
                <w:lang w:val="en-GB" w:eastAsia="ja-JP"/>
              </w:rPr>
            </w:pPr>
            <w:r w:rsidRPr="008C27F0">
              <w:rPr>
                <w:lang w:val="en-GB"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FD2756" w:rsidP="00973EED">
            <w:pPr>
              <w:suppressAutoHyphens w:val="0"/>
              <w:spacing w:before="40" w:after="120" w:line="220" w:lineRule="exact"/>
              <w:ind w:left="57" w:right="57"/>
              <w:rPr>
                <w:color w:val="FF0000"/>
                <w:lang w:val="en-GB" w:eastAsia="ja-JP"/>
              </w:rPr>
            </w:pPr>
            <w:r w:rsidRPr="00140718">
              <w:rPr>
                <w:rFonts w:hint="eastAsia"/>
                <w:color w:val="FF0000"/>
                <w:lang w:val="en-GB" w:eastAsia="ja-JP"/>
              </w:rPr>
              <w:t>[</w:t>
            </w:r>
            <w:r w:rsidR="00E3322B" w:rsidRPr="00140718">
              <w:rPr>
                <w:rFonts w:hint="eastAsia"/>
                <w:strike/>
                <w:color w:val="FF0000"/>
                <w:lang w:val="en-GB" w:eastAsia="ja-JP"/>
              </w:rPr>
              <w:t>3</w:t>
            </w:r>
            <w:r w:rsidR="00A31248" w:rsidRPr="00140718">
              <w:rPr>
                <w:rFonts w:hint="eastAsia"/>
                <w:strike/>
                <w:color w:val="FF0000"/>
                <w:lang w:val="en-GB" w:eastAsia="ja-JP"/>
              </w:rPr>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FD2756" w:rsidRDefault="00E3322B" w:rsidP="00D21407">
            <w:pPr>
              <w:suppressAutoHyphens w:val="0"/>
              <w:spacing w:before="40" w:after="120" w:line="220" w:lineRule="exact"/>
              <w:ind w:left="57" w:right="57"/>
              <w:rPr>
                <w:strike/>
                <w:color w:val="FF0000"/>
                <w:lang w:val="en-US" w:eastAsia="ja-JP"/>
              </w:rPr>
            </w:pPr>
            <w:r w:rsidRPr="00FD2756">
              <w:rPr>
                <w:strike/>
                <w:color w:val="FF0000"/>
                <w:lang w:val="en-US" w:eastAsia="ja-JP"/>
              </w:rPr>
              <w:t>Gas-discharge light sources for use in approved  gas-discharge lamp units of power-driven vehicles</w:t>
            </w:r>
            <w:r w:rsidRPr="00FD2756">
              <w:rPr>
                <w:rFonts w:hint="eastAsia"/>
                <w:strike/>
                <w:color w:val="FF0000"/>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FD2756" w:rsidRDefault="00E3322B" w:rsidP="00A90CB8">
            <w:pPr>
              <w:suppressAutoHyphens w:val="0"/>
              <w:spacing w:before="40" w:after="120" w:line="220" w:lineRule="exact"/>
              <w:ind w:left="57" w:right="57"/>
              <w:rPr>
                <w:strike/>
                <w:color w:val="FF0000"/>
                <w:lang w:eastAsia="ja-JP"/>
              </w:rPr>
            </w:pPr>
            <w:r w:rsidRPr="00FD2756">
              <w:rPr>
                <w:strike/>
                <w:color w:val="FF0000"/>
                <w:lang w:eastAsia="ja-JP"/>
              </w:rPr>
              <w:t>99</w:t>
            </w:r>
            <w:r w:rsidR="00BB6F47" w:rsidRPr="00FD2756">
              <w:rPr>
                <w:strike/>
                <w:color w:val="FF0000"/>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FD2756" w:rsidRDefault="00E3322B" w:rsidP="000A14BF">
            <w:pPr>
              <w:suppressAutoHyphens w:val="0"/>
              <w:spacing w:before="40" w:after="120" w:line="220" w:lineRule="exact"/>
              <w:ind w:left="57" w:right="57"/>
              <w:rPr>
                <w:color w:val="FF0000"/>
                <w:lang w:val="en-GB" w:eastAsia="ja-JP"/>
              </w:rPr>
            </w:pPr>
            <w:r w:rsidRPr="00FD2756">
              <w:rPr>
                <w:strike/>
                <w:color w:val="FF0000"/>
                <w:lang w:val="en-GB" w:eastAsia="ja-JP"/>
              </w:rPr>
              <w:t>00</w:t>
            </w:r>
            <w:r w:rsidR="00FD2756" w:rsidRPr="00FD2756">
              <w:rPr>
                <w:rFonts w:hint="eastAsia"/>
                <w:color w:val="FF0000"/>
                <w:lang w:val="en-GB" w:eastAsia="ja-JP"/>
              </w:rPr>
              <w:t>]</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C27F0">
            <w:pPr>
              <w:suppressAutoHyphens w:val="0"/>
              <w:spacing w:before="40" w:after="120" w:line="220" w:lineRule="exact"/>
              <w:ind w:left="57" w:right="57"/>
              <w:rPr>
                <w:color w:val="FF0000"/>
                <w:lang w:val="en-GB" w:eastAsia="ja-JP"/>
              </w:rPr>
            </w:pPr>
            <w:r w:rsidRPr="00140718">
              <w:rPr>
                <w:rFonts w:hint="eastAsia"/>
                <w:color w:val="FF0000"/>
                <w:lang w:val="en-GB" w:eastAsia="ja-JP"/>
              </w:rPr>
              <w:t>36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eastAsia="ja-JP"/>
              </w:rPr>
              <w:t>ehicles with regard to</w:t>
            </w:r>
            <w:r w:rsidRPr="003B1575">
              <w:rPr>
                <w:rFonts w:hint="eastAsia"/>
                <w:lang w:val="en-US" w:eastAsia="ja-JP"/>
              </w:rPr>
              <w:t xml:space="preserve"> </w:t>
            </w:r>
            <w:r w:rsidRPr="003B1575">
              <w:rPr>
                <w:lang w:val="en-US" w:eastAsia="ja-JP"/>
              </w:rPr>
              <w:t>specific requirements for the electric power train</w:t>
            </w:r>
            <w:r w:rsidRPr="003B1575">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100</w:t>
            </w:r>
            <w:r w:rsidR="00720D8E" w:rsidRPr="00E66244">
              <w:rPr>
                <w:lang w:eastAsia="ja-JP"/>
              </w:rPr>
              <w:t xml:space="preserve"> </w:t>
            </w:r>
            <w:r w:rsidRPr="00E66244">
              <w:rPr>
                <w:rFonts w:hint="eastAsia"/>
                <w:lang w:val="en-GB"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GB" w:eastAsia="ja-JP"/>
              </w:rPr>
              <w:t>02</w:t>
            </w:r>
          </w:p>
        </w:tc>
      </w:tr>
      <w:tr w:rsidR="00E3322B" w:rsidRPr="003B1575" w:rsidTr="00D21407">
        <w:trPr>
          <w:cantSplit/>
          <w:trHeight w:val="109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val="en-GB" w:eastAsia="ja-JP"/>
              </w:rPr>
            </w:pPr>
            <w:r w:rsidRPr="00140718">
              <w:rPr>
                <w:rFonts w:hint="eastAsia"/>
                <w:color w:val="FF0000"/>
                <w:lang w:val="en-GB" w:eastAsia="ja-JP"/>
              </w:rPr>
              <w:lastRenderedPageBreak/>
              <w:t>37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lang w:val="en-US" w:eastAsia="ja-JP"/>
              </w:rPr>
              <w:t>Motor vehicles headlamps emitting an asymmetrical passing beam or a driving beam or both and equipped with filament lamps and/or LED modules</w:t>
            </w:r>
            <w:r w:rsidRPr="0086065E">
              <w:rPr>
                <w:rFonts w:hint="eastAsia"/>
                <w:lang w:val="en-US" w:eastAsia="ja-JP"/>
              </w:rPr>
              <w:t xml:space="preserve"> </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A90CB8">
            <w:pPr>
              <w:suppressAutoHyphens w:val="0"/>
              <w:spacing w:before="40" w:after="120" w:line="220" w:lineRule="exact"/>
              <w:ind w:left="57" w:right="57"/>
              <w:rPr>
                <w:lang w:eastAsia="ja-JP"/>
              </w:rPr>
            </w:pPr>
            <w:r w:rsidRPr="0086065E">
              <w:rPr>
                <w:lang w:eastAsia="ja-JP"/>
              </w:rPr>
              <w:t>112</w:t>
            </w:r>
            <w:r w:rsidR="00BB6F47" w:rsidRPr="00EA397C">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01</w:t>
            </w:r>
          </w:p>
        </w:tc>
      </w:tr>
      <w:tr w:rsidR="00E3322B" w:rsidRPr="003B1575" w:rsidTr="00533764">
        <w:trPr>
          <w:cantSplit/>
          <w:trHeight w:val="698"/>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val="en-GB" w:eastAsia="ja-JP"/>
              </w:rPr>
            </w:pPr>
            <w:r w:rsidRPr="00140718">
              <w:rPr>
                <w:rFonts w:hint="eastAsia"/>
                <w:color w:val="FF0000"/>
                <w:lang w:val="en-GB" w:eastAsia="ja-JP"/>
              </w:rPr>
              <w:t>38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US" w:eastAsia="ja-JP"/>
              </w:rPr>
            </w:pPr>
            <w:r w:rsidRPr="003B1575">
              <w:rPr>
                <w:rFonts w:hint="eastAsia"/>
                <w:lang w:val="en-US" w:eastAsia="ja-JP"/>
              </w:rPr>
              <w:t>T</w:t>
            </w:r>
            <w:r w:rsidRPr="003B1575">
              <w:rPr>
                <w:lang w:val="en-US" w:eastAsia="ja-JP"/>
              </w:rPr>
              <w:t>yres with regard to rolling sound emissions and/or</w:t>
            </w:r>
            <w:r w:rsidRPr="003B1575">
              <w:rPr>
                <w:rFonts w:hint="eastAsia"/>
                <w:lang w:val="en-US" w:eastAsia="ja-JP"/>
              </w:rPr>
              <w:t xml:space="preserve"> </w:t>
            </w:r>
            <w:r w:rsidRPr="003B1575">
              <w:rPr>
                <w:lang w:val="en-US" w:eastAsia="ja-JP"/>
              </w:rPr>
              <w:t>to adhesion on wet surfaces and/or to rolling resistance</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117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val="en-GB" w:eastAsia="ja-JP"/>
              </w:rPr>
              <w:t>02</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val="en-GB" w:eastAsia="ja-JP"/>
              </w:rPr>
            </w:pPr>
            <w:r w:rsidRPr="00140718">
              <w:rPr>
                <w:rFonts w:hint="eastAsia"/>
                <w:color w:val="FF0000"/>
                <w:lang w:val="en-GB" w:eastAsia="ja-JP"/>
              </w:rPr>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C</w:t>
            </w:r>
            <w:r w:rsidRPr="0086065E">
              <w:rPr>
                <w:lang w:val="en-US" w:eastAsia="ja-JP"/>
              </w:rPr>
              <w:t>ornering lamps for power-driven</w:t>
            </w:r>
            <w:r w:rsidR="00533764">
              <w:rPr>
                <w:rFonts w:hint="eastAsia"/>
                <w:lang w:val="en-US" w:eastAsia="ja-JP"/>
              </w:rPr>
              <w:t xml:space="preserve"> </w:t>
            </w:r>
            <w:r w:rsidRPr="0086065E">
              <w:rPr>
                <w:lang w:val="en-US" w:eastAsia="ja-JP"/>
              </w:rPr>
              <w:t>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A90CB8">
            <w:pPr>
              <w:suppressAutoHyphens w:val="0"/>
              <w:spacing w:before="40" w:after="120" w:line="220" w:lineRule="exact"/>
              <w:ind w:left="57" w:right="57"/>
              <w:rPr>
                <w:lang w:eastAsia="ja-JP"/>
              </w:rPr>
            </w:pPr>
            <w:r w:rsidRPr="0086065E">
              <w:rPr>
                <w:lang w:eastAsia="ja-JP"/>
              </w:rPr>
              <w:t>119</w:t>
            </w:r>
            <w:r w:rsidR="00BB6F47" w:rsidRPr="00EA397C">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01</w:t>
            </w:r>
          </w:p>
        </w:tc>
      </w:tr>
      <w:tr w:rsidR="00E3322B" w:rsidRPr="003B1575" w:rsidTr="00533764">
        <w:trPr>
          <w:cantSplit/>
          <w:trHeight w:val="763"/>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val="en-GB" w:eastAsia="ja-JP"/>
              </w:rPr>
            </w:pPr>
            <w:r w:rsidRPr="00140718">
              <w:rPr>
                <w:rFonts w:hint="eastAsia"/>
                <w:color w:val="FF0000"/>
                <w:lang w:val="en-GB" w:eastAsia="ja-JP"/>
              </w:rPr>
              <w:t>40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the location and</w:t>
            </w:r>
            <w:r w:rsidRPr="003B1575">
              <w:rPr>
                <w:rFonts w:hint="eastAsia"/>
                <w:lang w:val="en-US" w:eastAsia="ja-JP"/>
              </w:rPr>
              <w:t xml:space="preserve"> </w:t>
            </w:r>
            <w:r w:rsidRPr="003B1575">
              <w:rPr>
                <w:lang w:val="en-US" w:eastAsia="ja-JP"/>
              </w:rPr>
              <w:t>identification of hand controls, tell-tales and indicators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413B91">
            <w:pPr>
              <w:suppressAutoHyphens w:val="0"/>
              <w:spacing w:before="40" w:after="120" w:line="220" w:lineRule="exact"/>
              <w:ind w:left="57" w:right="57"/>
              <w:rPr>
                <w:lang w:val="en-GB" w:eastAsia="ja-JP"/>
              </w:rPr>
            </w:pPr>
            <w:r w:rsidRPr="00D21407">
              <w:rPr>
                <w:lang w:val="en-GB" w:eastAsia="ja-JP"/>
              </w:rPr>
              <w:t>0</w:t>
            </w:r>
            <w:r w:rsidR="004103F5" w:rsidRPr="00D21407">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val="en-GB" w:eastAsia="ja-JP"/>
              </w:rPr>
            </w:pPr>
            <w:r w:rsidRPr="00140718">
              <w:rPr>
                <w:rFonts w:hint="eastAsia"/>
                <w:color w:val="FF0000"/>
                <w:lang w:val="en-GB" w:eastAsia="ja-JP"/>
              </w:rPr>
              <w:t>41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D21407">
            <w:pPr>
              <w:suppressAutoHyphens w:val="0"/>
              <w:spacing w:before="40" w:after="120" w:line="220" w:lineRule="exact"/>
              <w:ind w:left="57" w:right="57"/>
              <w:rPr>
                <w:lang w:val="en-US" w:eastAsia="ja-JP"/>
              </w:rPr>
            </w:pPr>
            <w:r w:rsidRPr="0086065E">
              <w:rPr>
                <w:rFonts w:hint="eastAsia"/>
                <w:lang w:val="en-US" w:eastAsia="ja-JP"/>
              </w:rPr>
              <w:t>A</w:t>
            </w:r>
            <w:r w:rsidRPr="0086065E">
              <w:rPr>
                <w:lang w:val="en-US" w:eastAsia="ja-JP"/>
              </w:rPr>
              <w:t xml:space="preserve">daptive </w:t>
            </w:r>
            <w:r w:rsidR="00A953FF" w:rsidRPr="0086065E">
              <w:rPr>
                <w:lang w:val="en-US" w:eastAsia="ja-JP"/>
              </w:rPr>
              <w:t>F</w:t>
            </w:r>
            <w:r w:rsidRPr="0086065E">
              <w:rPr>
                <w:lang w:val="en-US" w:eastAsia="ja-JP"/>
              </w:rPr>
              <w:t xml:space="preserve">ront-lighting </w:t>
            </w:r>
            <w:r w:rsidR="00A953FF" w:rsidRPr="0086065E">
              <w:rPr>
                <w:lang w:val="en-US" w:eastAsia="ja-JP"/>
              </w:rPr>
              <w:t>S</w:t>
            </w:r>
            <w:r w:rsidRPr="0086065E">
              <w:rPr>
                <w:lang w:val="en-US" w:eastAsia="ja-JP"/>
              </w:rPr>
              <w:t>ystems (AFS) for</w:t>
            </w:r>
            <w:r w:rsidRPr="0086065E">
              <w:rPr>
                <w:rFonts w:hint="eastAsia"/>
                <w:lang w:val="en-US" w:eastAsia="ja-JP"/>
              </w:rPr>
              <w:t xml:space="preserve"> </w:t>
            </w:r>
            <w:r w:rsidRPr="0086065E">
              <w:rPr>
                <w:lang w:val="en-US" w:eastAsia="ja-JP"/>
              </w:rPr>
              <w:t>motor vehicles</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A90CB8">
            <w:pPr>
              <w:suppressAutoHyphens w:val="0"/>
              <w:spacing w:before="40" w:after="120" w:line="220" w:lineRule="exact"/>
              <w:ind w:left="57" w:right="57"/>
              <w:rPr>
                <w:lang w:eastAsia="ja-JP"/>
              </w:rPr>
            </w:pPr>
            <w:r w:rsidRPr="0086065E">
              <w:rPr>
                <w:lang w:eastAsia="ja-JP"/>
              </w:rPr>
              <w:t>123</w:t>
            </w:r>
            <w:r w:rsidR="00BB6F47" w:rsidRPr="00EA397C">
              <w:rPr>
                <w:lang w:eastAsia="ja-JP"/>
              </w:rPr>
              <w:t>*</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86065E" w:rsidRDefault="00E3322B" w:rsidP="000A14BF">
            <w:pPr>
              <w:suppressAutoHyphens w:val="0"/>
              <w:spacing w:before="40" w:after="120" w:line="220" w:lineRule="exact"/>
              <w:ind w:left="57" w:right="57"/>
              <w:rPr>
                <w:lang w:val="en-GB" w:eastAsia="ja-JP"/>
              </w:rPr>
            </w:pPr>
            <w:r w:rsidRPr="0086065E">
              <w:rPr>
                <w:lang w:val="en-GB" w:eastAsia="ja-JP"/>
              </w:rPr>
              <w:t>0</w:t>
            </w:r>
            <w:r w:rsidRPr="0086065E">
              <w:rPr>
                <w:rFonts w:hint="eastAsia"/>
                <w:lang w:val="en-GB" w:eastAsia="ja-JP"/>
              </w:rPr>
              <w:t>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val="en-GB" w:eastAsia="ja-JP"/>
              </w:rPr>
            </w:pPr>
            <w:r w:rsidRPr="00140718">
              <w:rPr>
                <w:rFonts w:hint="eastAsia"/>
                <w:color w:val="FF0000"/>
                <w:lang w:val="en-GB" w:eastAsia="ja-JP"/>
              </w:rPr>
              <w:t>42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rFonts w:hint="eastAsia"/>
                <w:lang w:val="en-US" w:eastAsia="ja-JP"/>
              </w:rPr>
              <w:t>M</w:t>
            </w:r>
            <w:r w:rsidRPr="003B1575">
              <w:rPr>
                <w:lang w:val="en-US" w:eastAsia="ja-JP"/>
              </w:rPr>
              <w:t>otor vehicles with regard to the forward</w:t>
            </w:r>
            <w:r w:rsidRPr="003B1575">
              <w:rPr>
                <w:rFonts w:hint="eastAsia"/>
                <w:lang w:val="en-US" w:eastAsia="ja-JP"/>
              </w:rPr>
              <w:t xml:space="preserve"> </w:t>
            </w:r>
            <w:r w:rsidRPr="003B1575">
              <w:rPr>
                <w:lang w:val="en-US" w:eastAsia="ja-JP"/>
              </w:rPr>
              <w:t>field of vision of the motor vehicle driver</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125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val="en-GB" w:eastAsia="ja-JP"/>
              </w:rPr>
            </w:pPr>
            <w:r w:rsidRPr="003B1575">
              <w:rPr>
                <w:lang w:eastAsia="ja-JP"/>
              </w:rPr>
              <w:t>01</w:t>
            </w:r>
          </w:p>
        </w:tc>
      </w:tr>
      <w:tr w:rsidR="00E3322B" w:rsidRPr="003B1575" w:rsidTr="000A14BF">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140718" w:rsidRDefault="00140718" w:rsidP="0086065E">
            <w:pPr>
              <w:suppressAutoHyphens w:val="0"/>
              <w:spacing w:before="40" w:after="120" w:line="220" w:lineRule="exact"/>
              <w:ind w:left="57" w:right="57"/>
              <w:rPr>
                <w:color w:val="FF0000"/>
                <w:lang w:eastAsia="ja-JP"/>
              </w:rPr>
            </w:pPr>
            <w:r w:rsidRPr="00140718">
              <w:rPr>
                <w:rFonts w:hint="eastAsia"/>
                <w:color w:val="FF0000"/>
                <w:lang w:eastAsia="ja-JP"/>
              </w:rPr>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A953FF">
            <w:pPr>
              <w:suppressAutoHyphens w:val="0"/>
              <w:spacing w:before="40" w:after="120" w:line="220" w:lineRule="exact"/>
              <w:ind w:left="57" w:right="57"/>
              <w:rPr>
                <w:lang w:val="en-GB" w:eastAsia="ja-JP"/>
              </w:rPr>
            </w:pPr>
            <w:r w:rsidRPr="003B1575">
              <w:rPr>
                <w:rFonts w:hint="eastAsia"/>
                <w:lang w:val="en-US" w:eastAsia="ja-JP"/>
              </w:rPr>
              <w:t>M</w:t>
            </w:r>
            <w:r w:rsidRPr="003B1575">
              <w:rPr>
                <w:lang w:val="en-US" w:eastAsia="ja-JP"/>
              </w:rPr>
              <w:t>otor vehicles with regard to their</w:t>
            </w:r>
            <w:r w:rsidR="00A953FF" w:rsidRPr="003B1575">
              <w:rPr>
                <w:lang w:val="en-US" w:eastAsia="ja-JP"/>
              </w:rPr>
              <w:t xml:space="preserve"> </w:t>
            </w:r>
            <w:r w:rsidRPr="003B1575">
              <w:rPr>
                <w:lang w:val="en-GB" w:eastAsia="ja-JP"/>
              </w:rPr>
              <w:t>pedestrian safety performance</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3B1575" w:rsidRDefault="00E3322B" w:rsidP="000A14BF">
            <w:pPr>
              <w:suppressAutoHyphens w:val="0"/>
              <w:spacing w:before="40" w:after="120" w:line="220" w:lineRule="exact"/>
              <w:ind w:left="57" w:right="57"/>
              <w:rPr>
                <w:lang w:eastAsia="ja-JP"/>
              </w:rPr>
            </w:pPr>
            <w:r w:rsidRPr="003B1575">
              <w:rPr>
                <w:lang w:eastAsia="ja-JP"/>
              </w:rPr>
              <w:t>127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E3322B" w:rsidRPr="00D21407" w:rsidRDefault="00E3322B" w:rsidP="00413B91">
            <w:pPr>
              <w:suppressAutoHyphens w:val="0"/>
              <w:spacing w:before="40" w:after="120" w:line="220" w:lineRule="exact"/>
              <w:ind w:left="57" w:right="57"/>
              <w:rPr>
                <w:lang w:val="en-GB" w:eastAsia="ja-JP"/>
              </w:rPr>
            </w:pPr>
            <w:r w:rsidRPr="00D21407">
              <w:rPr>
                <w:lang w:eastAsia="ja-JP"/>
              </w:rPr>
              <w:t>0</w:t>
            </w:r>
            <w:r w:rsidR="004103F5" w:rsidRPr="00D21407">
              <w:rPr>
                <w:rFonts w:hint="eastAsia"/>
                <w:lang w:eastAsia="ja-JP"/>
              </w:rPr>
              <w:t>2</w:t>
            </w:r>
          </w:p>
        </w:tc>
      </w:tr>
      <w:tr w:rsidR="00E3322B" w:rsidRPr="003B1575" w:rsidTr="000469A8">
        <w:trPr>
          <w:cantSplit/>
          <w:trHeight w:val="454"/>
        </w:trPr>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140718" w:rsidRDefault="00FD2756" w:rsidP="00973EED">
            <w:pPr>
              <w:suppressAutoHyphens w:val="0"/>
              <w:spacing w:before="40" w:after="120" w:line="220" w:lineRule="exact"/>
              <w:ind w:left="57" w:right="57"/>
              <w:rPr>
                <w:strike/>
                <w:color w:val="FF0000"/>
                <w:lang w:val="en-GB" w:eastAsia="ja-JP"/>
              </w:rPr>
            </w:pPr>
            <w:r w:rsidRPr="00140718">
              <w:rPr>
                <w:rFonts w:hint="eastAsia"/>
                <w:strike/>
                <w:color w:val="FF0000"/>
                <w:lang w:val="en-GB" w:eastAsia="ja-JP"/>
              </w:rPr>
              <w:t>[</w:t>
            </w:r>
            <w:r w:rsidR="00E3322B" w:rsidRPr="00140718">
              <w:rPr>
                <w:rFonts w:hint="eastAsia"/>
                <w:strike/>
                <w:color w:val="FF0000"/>
                <w:lang w:val="en-GB" w:eastAsia="ja-JP"/>
              </w:rPr>
              <w:t>4</w:t>
            </w:r>
            <w:r w:rsidR="00A31248" w:rsidRPr="00140718">
              <w:rPr>
                <w:rFonts w:hint="eastAsia"/>
                <w:strike/>
                <w:color w:val="FF0000"/>
                <w:lang w:val="en-GB" w:eastAsia="ja-JP"/>
              </w:rPr>
              <w:t>7</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FD2756" w:rsidRDefault="00E3322B" w:rsidP="00D21407">
            <w:pPr>
              <w:suppressAutoHyphens w:val="0"/>
              <w:spacing w:before="40" w:after="120" w:line="220" w:lineRule="exact"/>
              <w:ind w:left="57" w:right="57"/>
              <w:rPr>
                <w:strike/>
                <w:color w:val="FF0000"/>
                <w:lang w:val="en-US" w:eastAsia="ja-JP"/>
              </w:rPr>
            </w:pPr>
            <w:r w:rsidRPr="00FD2756">
              <w:rPr>
                <w:rFonts w:hint="eastAsia"/>
                <w:strike/>
                <w:color w:val="FF0000"/>
                <w:lang w:val="en-US" w:eastAsia="ja-JP"/>
              </w:rPr>
              <w:t>L</w:t>
            </w:r>
            <w:r w:rsidRPr="00FD2756">
              <w:rPr>
                <w:strike/>
                <w:color w:val="FF0000"/>
                <w:lang w:val="en-US" w:eastAsia="ja-JP"/>
              </w:rPr>
              <w:t xml:space="preserve">ight </w:t>
            </w:r>
            <w:r w:rsidR="00720D8E" w:rsidRPr="00FD2756">
              <w:rPr>
                <w:strike/>
                <w:color w:val="FF0000"/>
                <w:lang w:val="en-US" w:eastAsia="ja-JP"/>
              </w:rPr>
              <w:t>E</w:t>
            </w:r>
            <w:r w:rsidRPr="00FD2756">
              <w:rPr>
                <w:strike/>
                <w:color w:val="FF0000"/>
                <w:lang w:val="en-US" w:eastAsia="ja-JP"/>
              </w:rPr>
              <w:t xml:space="preserve">mitting </w:t>
            </w:r>
            <w:r w:rsidR="00720D8E" w:rsidRPr="00FD2756">
              <w:rPr>
                <w:strike/>
                <w:color w:val="FF0000"/>
                <w:lang w:val="en-US" w:eastAsia="ja-JP"/>
              </w:rPr>
              <w:t>D</w:t>
            </w:r>
            <w:r w:rsidRPr="00FD2756">
              <w:rPr>
                <w:strike/>
                <w:color w:val="FF0000"/>
                <w:lang w:val="en-US" w:eastAsia="ja-JP"/>
              </w:rPr>
              <w:t>iode (LED) light sources</w:t>
            </w:r>
            <w:r w:rsidRPr="00FD2756">
              <w:rPr>
                <w:rFonts w:hint="eastAsia"/>
                <w:strike/>
                <w:color w:val="FF0000"/>
                <w:lang w:val="en-US" w:eastAsia="ja-JP"/>
              </w:rPr>
              <w:t xml:space="preserve"> </w:t>
            </w:r>
            <w:r w:rsidRPr="00FD2756">
              <w:rPr>
                <w:strike/>
                <w:color w:val="FF0000"/>
                <w:lang w:val="en-US" w:eastAsia="ja-JP"/>
              </w:rPr>
              <w:t xml:space="preserve">for use in approved lamp units on power-driven vehicles and their trailers </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FD2756" w:rsidRDefault="00E3322B" w:rsidP="00A90CB8">
            <w:pPr>
              <w:suppressAutoHyphens w:val="0"/>
              <w:spacing w:before="40" w:after="120" w:line="220" w:lineRule="exact"/>
              <w:ind w:left="57" w:right="57"/>
              <w:rPr>
                <w:strike/>
                <w:color w:val="FF0000"/>
                <w:lang w:eastAsia="ja-JP"/>
              </w:rPr>
            </w:pPr>
            <w:r w:rsidRPr="00FD2756">
              <w:rPr>
                <w:strike/>
                <w:color w:val="FF0000"/>
                <w:lang w:eastAsia="ja-JP"/>
              </w:rPr>
              <w:t>128</w:t>
            </w:r>
            <w:r w:rsidR="00BB6F47" w:rsidRPr="00FD2756">
              <w:rPr>
                <w:strike/>
                <w:color w:val="FF0000"/>
                <w:lang w:eastAsia="ja-JP"/>
              </w:rPr>
              <w:t>*</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E3322B" w:rsidRPr="00FD2756" w:rsidRDefault="00E3322B" w:rsidP="000A14BF">
            <w:pPr>
              <w:suppressAutoHyphens w:val="0"/>
              <w:spacing w:before="40" w:after="120" w:line="220" w:lineRule="exact"/>
              <w:ind w:left="57" w:right="57"/>
              <w:rPr>
                <w:color w:val="FF0000"/>
                <w:lang w:val="en-GB" w:eastAsia="ja-JP"/>
              </w:rPr>
            </w:pPr>
            <w:r w:rsidRPr="00FD2756">
              <w:rPr>
                <w:strike/>
                <w:color w:val="FF0000"/>
                <w:lang w:val="en-GB" w:eastAsia="ja-JP"/>
              </w:rPr>
              <w:t>00</w:t>
            </w:r>
            <w:r w:rsidR="00FD2756">
              <w:rPr>
                <w:rFonts w:hint="eastAsia"/>
                <w:color w:val="FF0000"/>
                <w:lang w:val="en-GB" w:eastAsia="ja-JP"/>
              </w:rPr>
              <w:t>]</w:t>
            </w:r>
          </w:p>
        </w:tc>
      </w:tr>
      <w:tr w:rsidR="000469A8" w:rsidRPr="003B1575" w:rsidTr="00533764">
        <w:trPr>
          <w:cantSplit/>
          <w:trHeight w:val="299"/>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140718" w:rsidRDefault="00140718" w:rsidP="00973EED">
            <w:pPr>
              <w:suppressAutoHyphens w:val="0"/>
              <w:spacing w:before="40" w:after="120" w:line="220" w:lineRule="exact"/>
              <w:ind w:left="57" w:right="57"/>
              <w:rPr>
                <w:color w:val="FF0000"/>
                <w:lang w:val="en-GB" w:eastAsia="ja-JP"/>
              </w:rPr>
            </w:pPr>
            <w:r w:rsidRPr="00140718">
              <w:rPr>
                <w:rFonts w:hint="eastAsia"/>
                <w:color w:val="FF0000"/>
                <w:lang w:val="en-GB" w:eastAsia="ja-JP"/>
              </w:rPr>
              <w:t>44</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2F338B">
            <w:pPr>
              <w:suppressAutoHyphens w:val="0"/>
              <w:spacing w:before="40" w:after="120" w:line="220" w:lineRule="exact"/>
              <w:ind w:left="57" w:right="57"/>
              <w:rPr>
                <w:lang w:val="en-US" w:eastAsia="ja-JP"/>
              </w:rPr>
            </w:pPr>
            <w:r w:rsidRPr="00D21407">
              <w:rPr>
                <w:rFonts w:hint="eastAsia"/>
                <w:lang w:val="en-US" w:eastAsia="ja-JP"/>
              </w:rPr>
              <w:t xml:space="preserve">Brake assist systems </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139</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08"/>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140718" w:rsidRDefault="00140718" w:rsidP="00973EED">
            <w:pPr>
              <w:suppressAutoHyphens w:val="0"/>
              <w:spacing w:before="40" w:after="120" w:line="220" w:lineRule="exact"/>
              <w:ind w:left="57" w:right="57"/>
              <w:rPr>
                <w:color w:val="FF0000"/>
                <w:lang w:val="en-GB" w:eastAsia="ja-JP"/>
              </w:rPr>
            </w:pPr>
            <w:r w:rsidRPr="00140718">
              <w:rPr>
                <w:rFonts w:hint="eastAsia"/>
                <w:color w:val="FF0000"/>
                <w:lang w:val="en-GB" w:eastAsia="ja-JP"/>
              </w:rPr>
              <w:t>45</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US" w:eastAsia="ja-JP"/>
              </w:rPr>
            </w:pPr>
            <w:r w:rsidRPr="00D21407">
              <w:rPr>
                <w:rFonts w:hint="eastAsia"/>
                <w:lang w:val="en-US" w:eastAsia="ja-JP"/>
              </w:rPr>
              <w:t>Electronic stability control systems</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140</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13"/>
        </w:trPr>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140718" w:rsidRDefault="00140718" w:rsidP="00973EED">
            <w:pPr>
              <w:suppressAutoHyphens w:val="0"/>
              <w:spacing w:before="40" w:after="120" w:line="220" w:lineRule="exact"/>
              <w:ind w:left="57" w:right="57"/>
              <w:rPr>
                <w:color w:val="FF0000"/>
                <w:lang w:val="en-GB" w:eastAsia="ja-JP"/>
              </w:rPr>
            </w:pPr>
            <w:r w:rsidRPr="00140718">
              <w:rPr>
                <w:rFonts w:hint="eastAsia"/>
                <w:color w:val="FF0000"/>
                <w:lang w:val="en-GB" w:eastAsia="ja-JP"/>
              </w:rPr>
              <w:t>46</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US" w:eastAsia="ja-JP"/>
              </w:rPr>
            </w:pPr>
            <w:r w:rsidRPr="00D21407">
              <w:rPr>
                <w:rFonts w:hint="eastAsia"/>
                <w:lang w:val="en-US" w:eastAsia="ja-JP"/>
              </w:rPr>
              <w:t>Tyre pressure monitoring systems</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141</w:t>
            </w:r>
          </w:p>
        </w:tc>
        <w:tc>
          <w:tcPr>
            <w:tcW w:w="890" w:type="dxa"/>
            <w:tcBorders>
              <w:top w:val="single" w:sz="2" w:space="0" w:color="auto"/>
              <w:left w:val="single" w:sz="2" w:space="0" w:color="auto"/>
              <w:bottom w:val="single" w:sz="4"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0469A8" w:rsidRPr="003B1575" w:rsidTr="00533764">
        <w:trPr>
          <w:cantSplit/>
          <w:trHeight w:val="419"/>
        </w:trPr>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140718" w:rsidRDefault="00140718" w:rsidP="00973EED">
            <w:pPr>
              <w:suppressAutoHyphens w:val="0"/>
              <w:spacing w:before="40" w:after="120" w:line="220" w:lineRule="exact"/>
              <w:ind w:left="57" w:right="57"/>
              <w:rPr>
                <w:color w:val="FF0000"/>
                <w:lang w:val="en-GB" w:eastAsia="ja-JP"/>
              </w:rPr>
            </w:pPr>
            <w:r w:rsidRPr="00140718">
              <w:rPr>
                <w:rFonts w:hint="eastAsia"/>
                <w:color w:val="FF0000"/>
                <w:lang w:val="en-GB" w:eastAsia="ja-JP"/>
              </w:rPr>
              <w:t>47</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US" w:eastAsia="ja-JP"/>
              </w:rPr>
            </w:pPr>
            <w:r w:rsidRPr="00D21407">
              <w:rPr>
                <w:rFonts w:hint="eastAsia"/>
                <w:lang w:val="en-US" w:eastAsia="ja-JP"/>
              </w:rPr>
              <w:t>Tyre installation</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3A4589">
            <w:pPr>
              <w:suppressAutoHyphens w:val="0"/>
              <w:spacing w:before="40" w:after="120" w:line="220" w:lineRule="exact"/>
              <w:ind w:left="57" w:right="57"/>
              <w:rPr>
                <w:lang w:eastAsia="ja-JP"/>
              </w:rPr>
            </w:pPr>
            <w:r w:rsidRPr="00D21407">
              <w:rPr>
                <w:rFonts w:hint="eastAsia"/>
                <w:lang w:eastAsia="ja-JP"/>
              </w:rPr>
              <w:t>142</w:t>
            </w:r>
          </w:p>
        </w:tc>
        <w:tc>
          <w:tcPr>
            <w:tcW w:w="890" w:type="dxa"/>
            <w:tcBorders>
              <w:top w:val="single" w:sz="4" w:space="0" w:color="auto"/>
              <w:left w:val="single" w:sz="2" w:space="0" w:color="auto"/>
              <w:bottom w:val="single" w:sz="12" w:space="0" w:color="auto"/>
              <w:right w:val="single" w:sz="2" w:space="0" w:color="auto"/>
            </w:tcBorders>
            <w:shd w:val="clear" w:color="auto" w:fill="auto"/>
          </w:tcPr>
          <w:p w:rsidR="000469A8" w:rsidRPr="00D21407" w:rsidRDefault="002F338B" w:rsidP="000A14BF">
            <w:pPr>
              <w:suppressAutoHyphens w:val="0"/>
              <w:spacing w:before="40" w:after="120" w:line="220" w:lineRule="exact"/>
              <w:ind w:left="57" w:right="57"/>
              <w:rPr>
                <w:lang w:val="en-GB" w:eastAsia="ja-JP"/>
              </w:rPr>
            </w:pPr>
            <w:r w:rsidRPr="00D21407">
              <w:rPr>
                <w:rFonts w:hint="eastAsia"/>
                <w:lang w:val="en-GB" w:eastAsia="ja-JP"/>
              </w:rPr>
              <w:t>00</w:t>
            </w:r>
          </w:p>
        </w:tc>
      </w:tr>
      <w:tr w:rsidR="004C42FD" w:rsidRPr="003B1575" w:rsidTr="00932D5D">
        <w:trPr>
          <w:cantSplit/>
        </w:trPr>
        <w:tc>
          <w:tcPr>
            <w:tcW w:w="7370" w:type="dxa"/>
            <w:gridSpan w:val="4"/>
            <w:tcBorders>
              <w:top w:val="single" w:sz="12" w:space="0" w:color="auto"/>
              <w:bottom w:val="nil"/>
            </w:tcBorders>
            <w:shd w:val="clear" w:color="auto" w:fill="auto"/>
          </w:tcPr>
          <w:p w:rsidR="00D21407" w:rsidRDefault="007229F8" w:rsidP="00533764">
            <w:pPr>
              <w:suppressAutoHyphens w:val="0"/>
              <w:spacing w:before="40" w:after="120" w:line="220" w:lineRule="exact"/>
              <w:ind w:right="113"/>
              <w:jc w:val="both"/>
              <w:rPr>
                <w:sz w:val="18"/>
                <w:szCs w:val="18"/>
                <w:vertAlign w:val="superscript"/>
                <w:lang w:val="en-GB" w:eastAsia="ja-JP"/>
              </w:rPr>
            </w:pPr>
            <w:r w:rsidRPr="003B1575">
              <w:rPr>
                <w:sz w:val="18"/>
                <w:szCs w:val="18"/>
                <w:vertAlign w:val="superscript"/>
                <w:lang w:val="en-GB"/>
              </w:rPr>
              <w:t xml:space="preserve"> </w:t>
            </w:r>
          </w:p>
          <w:p w:rsidR="004C42FD" w:rsidRPr="00DE2ACE" w:rsidRDefault="007229F8" w:rsidP="00E22425">
            <w:pPr>
              <w:suppressAutoHyphens w:val="0"/>
              <w:spacing w:before="40" w:after="120" w:line="220" w:lineRule="exact"/>
              <w:ind w:right="113"/>
              <w:jc w:val="both"/>
              <w:rPr>
                <w:color w:val="FF0000"/>
                <w:sz w:val="18"/>
                <w:szCs w:val="18"/>
                <w:lang w:val="en-GB" w:eastAsia="ja-JP"/>
              </w:rPr>
            </w:pPr>
            <w:r w:rsidRPr="003B1575">
              <w:rPr>
                <w:sz w:val="18"/>
                <w:szCs w:val="18"/>
                <w:vertAlign w:val="superscript"/>
                <w:lang w:val="en-GB"/>
              </w:rPr>
              <w:t xml:space="preserve"> </w:t>
            </w:r>
            <w:r w:rsidR="00720D8E" w:rsidRPr="003B1575">
              <w:rPr>
                <w:sz w:val="18"/>
                <w:szCs w:val="18"/>
                <w:vertAlign w:val="superscript"/>
                <w:lang w:val="en-GB"/>
              </w:rPr>
              <w:t>1</w:t>
            </w:r>
            <w:r w:rsidR="004C42FD" w:rsidRPr="003B1575">
              <w:rPr>
                <w:sz w:val="18"/>
                <w:szCs w:val="18"/>
                <w:lang w:val="en-GB"/>
              </w:rPr>
              <w:tab/>
              <w:t xml:space="preserve">If a UN </w:t>
            </w:r>
            <w:r w:rsidR="007D6B65" w:rsidRPr="003B1575">
              <w:rPr>
                <w:sz w:val="18"/>
                <w:szCs w:val="18"/>
                <w:lang w:val="en-GB"/>
              </w:rPr>
              <w:t>R</w:t>
            </w:r>
            <w:r w:rsidR="004C42FD" w:rsidRPr="003B1575">
              <w:rPr>
                <w:sz w:val="18"/>
                <w:szCs w:val="18"/>
                <w:lang w:val="en-GB"/>
              </w:rPr>
              <w:t xml:space="preserve">egulation number is followed by </w:t>
            </w:r>
            <w:r w:rsidR="00720D8E" w:rsidRPr="003B1575">
              <w:rPr>
                <w:sz w:val="18"/>
                <w:szCs w:val="18"/>
                <w:lang w:val="en-GB"/>
              </w:rPr>
              <w:t xml:space="preserve">an </w:t>
            </w:r>
            <w:r w:rsidR="00720D8E" w:rsidRPr="0086065E">
              <w:rPr>
                <w:sz w:val="18"/>
                <w:szCs w:val="18"/>
                <w:lang w:val="en-GB"/>
              </w:rPr>
              <w:t>asteri</w:t>
            </w:r>
            <w:r w:rsidR="00C36360" w:rsidRPr="0086065E">
              <w:rPr>
                <w:rFonts w:hint="eastAsia"/>
                <w:sz w:val="18"/>
                <w:szCs w:val="18"/>
                <w:lang w:val="en-GB" w:eastAsia="ja-JP"/>
              </w:rPr>
              <w:t>sk</w:t>
            </w:r>
            <w:r w:rsidR="00720D8E" w:rsidRPr="003B1575">
              <w:rPr>
                <w:sz w:val="18"/>
                <w:szCs w:val="18"/>
                <w:lang w:val="en-GB"/>
              </w:rPr>
              <w:t xml:space="preserve"> </w:t>
            </w:r>
            <w:r w:rsidR="00A953FF" w:rsidRPr="003B1575">
              <w:rPr>
                <w:sz w:val="18"/>
                <w:szCs w:val="18"/>
                <w:lang w:val="en-GB"/>
              </w:rPr>
              <w:t>"</w:t>
            </w:r>
            <w:r w:rsidR="004C42FD" w:rsidRPr="003B1575">
              <w:rPr>
                <w:sz w:val="18"/>
                <w:szCs w:val="18"/>
                <w:vertAlign w:val="superscript"/>
                <w:lang w:val="en-GB"/>
              </w:rPr>
              <w:t>*</w:t>
            </w:r>
            <w:r w:rsidR="00A953FF" w:rsidRPr="003B1575">
              <w:rPr>
                <w:sz w:val="18"/>
                <w:szCs w:val="18"/>
                <w:lang w:val="en-GB"/>
              </w:rPr>
              <w:t>"</w:t>
            </w:r>
            <w:r w:rsidR="004C42FD" w:rsidRPr="003B1575">
              <w:rPr>
                <w:sz w:val="18"/>
                <w:szCs w:val="18"/>
                <w:lang w:val="en-GB"/>
              </w:rPr>
              <w:t xml:space="preserve"> this indicates that the respective requirement applies only if the corresponding system is fitted to the vehicle. This then means that for the purpose of a U-IWVTA both vehicles with or without this system are acceptable. However, where the system is fitted to the vehicle</w:t>
            </w:r>
            <w:r w:rsidR="00A953FF" w:rsidRPr="003B1575">
              <w:rPr>
                <w:sz w:val="18"/>
                <w:szCs w:val="18"/>
                <w:lang w:val="en-GB"/>
              </w:rPr>
              <w:t>,</w:t>
            </w:r>
            <w:r w:rsidR="004C42FD" w:rsidRPr="003B1575">
              <w:rPr>
                <w:sz w:val="18"/>
                <w:szCs w:val="18"/>
                <w:lang w:val="en-GB"/>
              </w:rPr>
              <w:t xml:space="preserve"> the requirement applies. The same also applies to systems not identified by </w:t>
            </w:r>
            <w:r w:rsidR="004C42FD" w:rsidRPr="003B1575">
              <w:rPr>
                <w:sz w:val="18"/>
                <w:szCs w:val="18"/>
                <w:vertAlign w:val="superscript"/>
                <w:lang w:val="en-GB"/>
              </w:rPr>
              <w:t>*</w:t>
            </w:r>
            <w:r w:rsidR="004C42FD" w:rsidRPr="003B1575">
              <w:rPr>
                <w:sz w:val="18"/>
                <w:szCs w:val="18"/>
                <w:lang w:val="en-GB"/>
              </w:rPr>
              <w:t xml:space="preserve"> where it can be demonstrated that the corresponding requirements are not applicable to the</w:t>
            </w:r>
            <w:r w:rsidR="004C42FD" w:rsidRPr="00D21407">
              <w:rPr>
                <w:sz w:val="18"/>
                <w:szCs w:val="18"/>
                <w:lang w:val="en-GB"/>
              </w:rPr>
              <w:t xml:space="preserve"> </w:t>
            </w:r>
            <w:r w:rsidR="00C21FD8" w:rsidRPr="00D21407">
              <w:rPr>
                <w:sz w:val="18"/>
                <w:szCs w:val="18"/>
                <w:lang w:val="en-GB"/>
              </w:rPr>
              <w:t xml:space="preserve">IWVTA </w:t>
            </w:r>
            <w:r w:rsidR="004C42FD" w:rsidRPr="00D21407">
              <w:rPr>
                <w:sz w:val="18"/>
                <w:szCs w:val="18"/>
                <w:lang w:val="en-GB"/>
              </w:rPr>
              <w:t>type</w:t>
            </w:r>
            <w:r w:rsidR="00D62A0F" w:rsidRPr="00D21407">
              <w:rPr>
                <w:rFonts w:hint="eastAsia"/>
                <w:sz w:val="18"/>
                <w:szCs w:val="18"/>
                <w:lang w:val="en-GB" w:eastAsia="ja-JP"/>
              </w:rPr>
              <w:t>.</w:t>
            </w:r>
          </w:p>
        </w:tc>
      </w:tr>
      <w:tr w:rsidR="004C42FD" w:rsidRPr="00EC242D" w:rsidTr="00932D5D">
        <w:trPr>
          <w:cantSplit/>
        </w:trPr>
        <w:tc>
          <w:tcPr>
            <w:tcW w:w="7370" w:type="dxa"/>
            <w:gridSpan w:val="4"/>
            <w:tcBorders>
              <w:top w:val="nil"/>
              <w:bottom w:val="nil"/>
            </w:tcBorders>
            <w:shd w:val="clear" w:color="auto" w:fill="auto"/>
          </w:tcPr>
          <w:p w:rsidR="004C42FD" w:rsidRPr="003B1575" w:rsidRDefault="007229F8" w:rsidP="007D6B65">
            <w:pPr>
              <w:suppressAutoHyphens w:val="0"/>
              <w:spacing w:before="40" w:after="120" w:line="220" w:lineRule="exact"/>
              <w:ind w:right="113"/>
              <w:jc w:val="both"/>
              <w:rPr>
                <w:sz w:val="18"/>
                <w:szCs w:val="18"/>
                <w:vertAlign w:val="superscript"/>
                <w:lang w:val="en-GB"/>
              </w:rPr>
            </w:pPr>
            <w:r w:rsidRPr="003B1575">
              <w:rPr>
                <w:sz w:val="18"/>
                <w:szCs w:val="18"/>
                <w:vertAlign w:val="superscript"/>
                <w:lang w:val="en-GB"/>
              </w:rPr>
              <w:t xml:space="preserve">  </w:t>
            </w:r>
            <w:r w:rsidR="00720D8E" w:rsidRPr="003B1575">
              <w:rPr>
                <w:sz w:val="18"/>
                <w:szCs w:val="18"/>
                <w:vertAlign w:val="superscript"/>
                <w:lang w:val="en-GB"/>
              </w:rPr>
              <w:t>2</w:t>
            </w:r>
            <w:r w:rsidR="007D6B65" w:rsidRPr="003B1575">
              <w:rPr>
                <w:sz w:val="18"/>
                <w:szCs w:val="18"/>
                <w:lang w:val="en-GB"/>
              </w:rPr>
              <w:tab/>
              <w:t>The entry is understood as the required minimum, i.e. including all supplements in force at the time the approval is issued. Approvals to any later versions have to be equally accepted in accordance with paragraph 13.3</w:t>
            </w:r>
            <w:r w:rsidR="00314BC6" w:rsidRPr="003B1575">
              <w:rPr>
                <w:sz w:val="18"/>
                <w:szCs w:val="18"/>
                <w:lang w:val="en-GB"/>
              </w:rPr>
              <w:t>.</w:t>
            </w:r>
            <w:r w:rsidR="007D6B65" w:rsidRPr="003B1575">
              <w:rPr>
                <w:sz w:val="18"/>
                <w:szCs w:val="18"/>
                <w:lang w:val="en-GB"/>
              </w:rPr>
              <w:t xml:space="preserve"> of this Regulation.</w:t>
            </w:r>
          </w:p>
        </w:tc>
      </w:tr>
    </w:tbl>
    <w:p w:rsidR="00E26F8A" w:rsidRDefault="00E26F8A" w:rsidP="00533764">
      <w:pPr>
        <w:pStyle w:val="SingleTxtG"/>
        <w:rPr>
          <w:lang w:val="en-GB" w:eastAsia="ja-JP"/>
        </w:rPr>
      </w:pPr>
    </w:p>
    <w:p w:rsidR="006B23B3" w:rsidRPr="006B23B3" w:rsidRDefault="00DD3D01" w:rsidP="006B23B3">
      <w:pPr>
        <w:pStyle w:val="SingleTxtG"/>
        <w:ind w:left="2259" w:hanging="1125"/>
        <w:rPr>
          <w:lang w:val="en-GB"/>
        </w:rPr>
      </w:pPr>
      <w:r>
        <w:rPr>
          <w:lang w:val="en-GB"/>
        </w:rPr>
        <w:br w:type="page"/>
      </w:r>
      <w:r w:rsidR="006B23B3" w:rsidRPr="006B23B3">
        <w:rPr>
          <w:lang w:val="en-GB"/>
        </w:rPr>
        <w:lastRenderedPageBreak/>
        <w:t>Section II: No</w:t>
      </w:r>
      <w:r w:rsidR="007D6B65">
        <w:rPr>
          <w:lang w:val="en-GB"/>
        </w:rPr>
        <w:t>tification for L-IWVTA</w:t>
      </w:r>
    </w:p>
    <w:p w:rsidR="006B23B3" w:rsidRPr="006B23B3" w:rsidRDefault="006B23B3" w:rsidP="00DD3D01">
      <w:pPr>
        <w:pStyle w:val="SingleTxtG"/>
        <w:rPr>
          <w:lang w:val="en-GB"/>
        </w:rPr>
      </w:pPr>
      <w:r w:rsidRPr="006B23B3">
        <w:rPr>
          <w:lang w:val="en-GB"/>
        </w:rPr>
        <w:t xml:space="preserve">For notifications of Contracting Parties to the </w:t>
      </w:r>
      <w:r w:rsidR="00A953FF">
        <w:rPr>
          <w:lang w:val="en-GB"/>
        </w:rPr>
        <w:t>s</w:t>
      </w:r>
      <w:r w:rsidRPr="006B23B3">
        <w:rPr>
          <w:lang w:val="en-GB"/>
        </w:rPr>
        <w:t>ecretariat of the Administrative Committee in accordance with paragraph 13.5</w:t>
      </w:r>
      <w:r w:rsidR="00FB2797">
        <w:rPr>
          <w:lang w:val="en-GB"/>
        </w:rPr>
        <w:t>.</w:t>
      </w:r>
      <w:r w:rsidRPr="006B23B3">
        <w:rPr>
          <w:lang w:val="en-GB"/>
        </w:rPr>
        <w:t xml:space="preserve"> of this Regulation, the form shown in Table 1 shall be used:</w:t>
      </w:r>
    </w:p>
    <w:p w:rsidR="006B23B3" w:rsidRDefault="006B23B3" w:rsidP="006B23B3">
      <w:pPr>
        <w:pStyle w:val="SingleTxtG"/>
        <w:ind w:left="2259" w:hanging="1125"/>
        <w:rPr>
          <w:lang w:val="en-GB"/>
        </w:rPr>
      </w:pPr>
      <w:r w:rsidRPr="006B23B3">
        <w:rPr>
          <w:lang w:val="en-G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96"/>
        <w:gridCol w:w="3118"/>
        <w:gridCol w:w="1276"/>
        <w:gridCol w:w="934"/>
        <w:gridCol w:w="11"/>
        <w:gridCol w:w="1035"/>
      </w:tblGrid>
      <w:tr w:rsidR="006B23B3" w:rsidRPr="003B1575" w:rsidTr="00635427">
        <w:trPr>
          <w:cantSplit/>
          <w:trHeight w:val="414"/>
          <w:tblHeader/>
        </w:trPr>
        <w:tc>
          <w:tcPr>
            <w:tcW w:w="996"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B1575" w:rsidRDefault="006B23B3" w:rsidP="00B91046">
            <w:pPr>
              <w:suppressAutoHyphens w:val="0"/>
              <w:spacing w:before="80" w:after="80" w:line="200" w:lineRule="exact"/>
              <w:ind w:left="57" w:right="57"/>
              <w:rPr>
                <w:i/>
                <w:sz w:val="16"/>
                <w:szCs w:val="22"/>
                <w:lang w:val="en-GB"/>
              </w:rPr>
            </w:pPr>
            <w:r w:rsidRPr="003B1575">
              <w:rPr>
                <w:i/>
                <w:sz w:val="16"/>
                <w:szCs w:val="22"/>
                <w:lang w:val="en-GB"/>
              </w:rPr>
              <w:t xml:space="preserve">Notification of </w:t>
            </w:r>
          </w:p>
        </w:tc>
        <w:tc>
          <w:tcPr>
            <w:tcW w:w="3118"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F5C48" w:rsidRDefault="006B23B3" w:rsidP="00B91046">
            <w:pPr>
              <w:suppressAutoHyphens w:val="0"/>
              <w:spacing w:before="80" w:after="80" w:line="200" w:lineRule="exact"/>
              <w:ind w:left="57" w:right="57"/>
              <w:rPr>
                <w:i/>
                <w:sz w:val="16"/>
                <w:lang w:val="en-GB"/>
              </w:rPr>
            </w:pPr>
            <w:r w:rsidRPr="003F5C48">
              <w:rPr>
                <w:i/>
                <w:sz w:val="16"/>
                <w:lang w:val="en-GB"/>
              </w:rPr>
              <w:t>[Name of Contracting Party]</w:t>
            </w:r>
          </w:p>
        </w:tc>
        <w:tc>
          <w:tcPr>
            <w:tcW w:w="1276"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3B1575" w:rsidRDefault="006B23B3" w:rsidP="00B91046">
            <w:pPr>
              <w:suppressAutoHyphens w:val="0"/>
              <w:spacing w:before="80" w:after="80" w:line="200" w:lineRule="exact"/>
              <w:ind w:left="57" w:right="57"/>
              <w:rPr>
                <w:i/>
                <w:sz w:val="16"/>
                <w:lang w:val="en-GB"/>
              </w:rPr>
            </w:pPr>
            <w:r w:rsidRPr="003B1575">
              <w:rPr>
                <w:i/>
                <w:sz w:val="16"/>
                <w:lang w:val="en-GB"/>
              </w:rPr>
              <w:t>Date to be effective</w:t>
            </w:r>
          </w:p>
        </w:tc>
        <w:tc>
          <w:tcPr>
            <w:tcW w:w="1980"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6B23B3" w:rsidRPr="003F5C48" w:rsidRDefault="006B23B3" w:rsidP="00B91046">
            <w:pPr>
              <w:suppressAutoHyphens w:val="0"/>
              <w:spacing w:before="80" w:after="80" w:line="200" w:lineRule="exact"/>
              <w:ind w:left="57" w:right="57"/>
              <w:rPr>
                <w:i/>
                <w:sz w:val="16"/>
                <w:lang w:val="en-GB"/>
              </w:rPr>
            </w:pPr>
            <w:r w:rsidRPr="003F5C48">
              <w:rPr>
                <w:i/>
                <w:sz w:val="16"/>
                <w:lang w:val="en-GB"/>
              </w:rPr>
              <w:t>[yyyy-mm-dd]</w:t>
            </w:r>
          </w:p>
        </w:tc>
      </w:tr>
      <w:tr w:rsidR="00FB2797" w:rsidRPr="003B1575" w:rsidTr="00635427">
        <w:trPr>
          <w:cantSplit/>
          <w:trHeight w:val="275"/>
          <w:tblHeader/>
        </w:trPr>
        <w:tc>
          <w:tcPr>
            <w:tcW w:w="996"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szCs w:val="22"/>
                <w:lang w:val="en-GB"/>
              </w:rPr>
            </w:pPr>
            <w:r w:rsidRPr="003B1575">
              <w:rPr>
                <w:i/>
                <w:sz w:val="16"/>
                <w:szCs w:val="22"/>
                <w:lang w:val="en-GB"/>
              </w:rPr>
              <w:t>Number</w:t>
            </w:r>
          </w:p>
        </w:tc>
        <w:tc>
          <w:tcPr>
            <w:tcW w:w="3118"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Topic</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UN Regulation</w:t>
            </w:r>
            <w:r w:rsidR="00720D8E" w:rsidRPr="003B1575">
              <w:rPr>
                <w:i/>
                <w:sz w:val="16"/>
                <w:szCs w:val="22"/>
                <w:vertAlign w:val="superscript"/>
                <w:lang w:val="en-GB"/>
              </w:rPr>
              <w:t xml:space="preserve"> 1</w:t>
            </w:r>
          </w:p>
        </w:tc>
        <w:tc>
          <w:tcPr>
            <w:tcW w:w="198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E</w:t>
            </w:r>
            <w:r w:rsidRPr="003B1575">
              <w:rPr>
                <w:rFonts w:hint="eastAsia"/>
                <w:i/>
                <w:sz w:val="16"/>
                <w:szCs w:val="22"/>
                <w:lang w:val="en-GB"/>
              </w:rPr>
              <w:t>arlier versions accepted</w:t>
            </w:r>
            <w:r w:rsidR="00720D8E" w:rsidRPr="003B1575">
              <w:rPr>
                <w:i/>
                <w:sz w:val="16"/>
                <w:szCs w:val="22"/>
                <w:lang w:val="en-GB"/>
              </w:rPr>
              <w:t xml:space="preserve"> </w:t>
            </w:r>
            <w:r w:rsidR="00720D8E" w:rsidRPr="003B1575">
              <w:rPr>
                <w:i/>
                <w:sz w:val="16"/>
                <w:szCs w:val="22"/>
                <w:vertAlign w:val="superscript"/>
                <w:lang w:val="en-GB"/>
              </w:rPr>
              <w:t>3</w:t>
            </w:r>
          </w:p>
        </w:tc>
      </w:tr>
      <w:tr w:rsidR="00FB2797" w:rsidRPr="003B1575" w:rsidTr="00635427">
        <w:trPr>
          <w:cantSplit/>
          <w:trHeight w:val="532"/>
          <w:tblHeader/>
        </w:trPr>
        <w:tc>
          <w:tcPr>
            <w:tcW w:w="996"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szCs w:val="22"/>
                <w:lang w:val="en-GB"/>
              </w:rPr>
            </w:pPr>
          </w:p>
        </w:tc>
        <w:tc>
          <w:tcPr>
            <w:tcW w:w="3118"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p>
        </w:tc>
        <w:tc>
          <w:tcPr>
            <w:tcW w:w="1276"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p>
        </w:tc>
        <w:tc>
          <w:tcPr>
            <w:tcW w:w="934" w:type="dxa"/>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I</w:t>
            </w:r>
            <w:r w:rsidRPr="003B1575">
              <w:rPr>
                <w:rFonts w:hint="eastAsia"/>
                <w:i/>
                <w:sz w:val="16"/>
                <w:szCs w:val="22"/>
                <w:lang w:val="en-GB"/>
              </w:rPr>
              <w:t>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FB2797" w:rsidRPr="003B1575" w:rsidRDefault="00FB2797" w:rsidP="00B91046">
            <w:pPr>
              <w:suppressAutoHyphens w:val="0"/>
              <w:spacing w:before="80" w:after="80" w:line="200" w:lineRule="exact"/>
              <w:ind w:left="57" w:right="57"/>
              <w:rPr>
                <w:i/>
                <w:sz w:val="16"/>
                <w:lang w:val="en-GB"/>
              </w:rPr>
            </w:pPr>
            <w:r w:rsidRPr="003B1575">
              <w:rPr>
                <w:i/>
                <w:sz w:val="16"/>
                <w:szCs w:val="22"/>
                <w:lang w:val="en-GB"/>
              </w:rPr>
              <w:t>D</w:t>
            </w:r>
            <w:r w:rsidRPr="003B1575">
              <w:rPr>
                <w:rFonts w:hint="eastAsia"/>
                <w:i/>
                <w:sz w:val="16"/>
                <w:szCs w:val="22"/>
                <w:lang w:val="en-GB"/>
              </w:rPr>
              <w:t>elete text in this column if not applicable</w:t>
            </w:r>
          </w:p>
        </w:tc>
      </w:tr>
      <w:tr w:rsidR="00DD3D01" w:rsidRPr="003B1575" w:rsidTr="00635427">
        <w:trPr>
          <w:cantSplit/>
          <w:trHeight w:val="284"/>
        </w:trPr>
        <w:tc>
          <w:tcPr>
            <w:tcW w:w="996"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1</w:t>
            </w:r>
          </w:p>
        </w:tc>
        <w:tc>
          <w:tcPr>
            <w:tcW w:w="3118"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etro-reflecting devices for power-driven vehicles and their trailers</w:t>
            </w:r>
            <w:r w:rsidRPr="00533764">
              <w:rPr>
                <w:rFonts w:hint="eastAsia"/>
                <w:strike/>
                <w:color w:val="0000CC"/>
                <w:lang w:val="en-US" w:eastAsia="ja-JP"/>
              </w:rPr>
              <w:t xml:space="preserve"> </w:t>
            </w:r>
          </w:p>
        </w:tc>
        <w:tc>
          <w:tcPr>
            <w:tcW w:w="1276"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w:t>
            </w:r>
          </w:p>
        </w:tc>
        <w:tc>
          <w:tcPr>
            <w:tcW w:w="945" w:type="dxa"/>
            <w:gridSpan w:val="2"/>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 xml:space="preserve">Devices for the illumination of rear registration plates of power-driven vehicles and their trailers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rPr>
                <w:rFonts w:hint="eastAsia"/>
                <w:lang w:eastAsia="ja-JP"/>
              </w:rPr>
              <w:t>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szCs w:val="21"/>
                <w:lang w:val="en-US" w:eastAsia="ja-JP"/>
              </w:rPr>
            </w:pPr>
            <w:r w:rsidRPr="0086065E">
              <w:rPr>
                <w:rFonts w:hint="eastAsia"/>
                <w:lang w:val="en-US" w:eastAsia="ja-JP"/>
              </w:rPr>
              <w:t>D</w:t>
            </w:r>
            <w:r w:rsidRPr="0086065E">
              <w:rPr>
                <w:lang w:val="en-US" w:eastAsia="ja-JP"/>
              </w:rPr>
              <w:t>irection indicators for power-driven vehicles and their trailers</w:t>
            </w:r>
            <w:r w:rsidR="00A953FF" w:rsidRPr="0086065E">
              <w:rPr>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eastAsia="ja-JP"/>
              </w:rPr>
            </w:pPr>
            <w:r w:rsidRPr="0086065E">
              <w:rPr>
                <w:rFonts w:hint="eastAsia"/>
                <w:lang w:val="en-GB" w:eastAsia="ja-JP"/>
              </w:rPr>
              <w:t>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F</w:t>
            </w:r>
            <w:r w:rsidRPr="0086065E">
              <w:rPr>
                <w:lang w:val="en-US" w:eastAsia="ja-JP"/>
              </w:rPr>
              <w:t>ront and rear position lamps, stop-lamps and end-outline marker lamps for motor vehicles and their trailers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DE61F3" w:rsidRDefault="0086065E" w:rsidP="0086065E">
            <w:pPr>
              <w:suppressAutoHyphens w:val="0"/>
              <w:spacing w:before="40" w:after="120" w:line="220" w:lineRule="exact"/>
              <w:ind w:left="57" w:right="57"/>
              <w:rPr>
                <w:color w:val="FF0000"/>
                <w:lang w:val="en-GB" w:eastAsia="ja-JP"/>
              </w:rPr>
            </w:pPr>
            <w:r>
              <w:rPr>
                <w:rFonts w:hint="eastAsia"/>
                <w:lang w:val="en-GB" w:eastAsia="ja-JP"/>
              </w:rPr>
              <w:t>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electromagnetic</w:t>
            </w:r>
            <w:r w:rsidRPr="003B1575">
              <w:rPr>
                <w:rFonts w:hint="eastAsia"/>
                <w:lang w:val="en-US" w:eastAsia="ja-JP"/>
              </w:rPr>
              <w:t xml:space="preserve"> </w:t>
            </w:r>
            <w:r w:rsidRPr="003B1575">
              <w:rPr>
                <w:lang w:val="en-US" w:eastAsia="ja-JP"/>
              </w:rPr>
              <w:t>compatibility</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10</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DE61F3" w:rsidRDefault="0086065E" w:rsidP="0086065E">
            <w:pPr>
              <w:suppressAutoHyphens w:val="0"/>
              <w:spacing w:before="40" w:after="120" w:line="220" w:lineRule="exact"/>
              <w:ind w:left="57" w:right="57"/>
              <w:rPr>
                <w:color w:val="FF0000"/>
                <w:lang w:val="en-GB" w:eastAsia="ja-JP"/>
              </w:rPr>
            </w:pPr>
            <w:r>
              <w:rPr>
                <w:rFonts w:hint="eastAsia"/>
                <w:lang w:val="en-GB" w:eastAsia="ja-JP"/>
              </w:rPr>
              <w:t>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door latches and</w:t>
            </w:r>
            <w:r w:rsidRPr="003B1575">
              <w:rPr>
                <w:rFonts w:hint="eastAsia"/>
                <w:lang w:val="en-US" w:eastAsia="ja-JP"/>
              </w:rPr>
              <w:t xml:space="preserve"> </w:t>
            </w:r>
            <w:r w:rsidRPr="003B1575">
              <w:rPr>
                <w:lang w:val="en-US" w:eastAsia="ja-JP"/>
              </w:rPr>
              <w:t>door retention components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86065E" w:rsidP="00A953FF">
            <w:pPr>
              <w:suppressAutoHyphens w:val="0"/>
              <w:spacing w:before="40" w:after="120" w:line="220" w:lineRule="exact"/>
              <w:ind w:left="57" w:right="57"/>
              <w:rPr>
                <w:lang w:val="en-GB" w:eastAsia="ja-JP"/>
              </w:rPr>
            </w:pPr>
            <w:r>
              <w:rPr>
                <w:rFonts w:hint="eastAsia"/>
                <w:lang w:val="en-GB" w:eastAsia="ja-JP"/>
              </w:rPr>
              <w:t>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 protection of</w:t>
            </w:r>
            <w:r w:rsidRPr="003B1575">
              <w:rPr>
                <w:rFonts w:hint="eastAsia"/>
                <w:lang w:val="en-US" w:eastAsia="ja-JP"/>
              </w:rPr>
              <w:t xml:space="preserve"> </w:t>
            </w:r>
            <w:r w:rsidRPr="003B1575">
              <w:rPr>
                <w:lang w:val="en-US" w:eastAsia="ja-JP"/>
              </w:rPr>
              <w:t>the driver against the steering mechanism in the event of impact</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12</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2F338B" w:rsidRPr="003B1575" w:rsidTr="00635427">
        <w:trPr>
          <w:cantSplit/>
          <w:trHeight w:val="426"/>
        </w:trPr>
        <w:tc>
          <w:tcPr>
            <w:tcW w:w="996"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eastAsia="ja-JP"/>
              </w:rPr>
            </w:pPr>
            <w:r w:rsidRPr="00D21407">
              <w:rPr>
                <w:rFonts w:hint="eastAsia"/>
                <w:lang w:val="en-GB" w:eastAsia="ja-JP"/>
              </w:rPr>
              <w:t>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US" w:eastAsia="ja-JP"/>
              </w:rPr>
            </w:pPr>
            <w:r w:rsidRPr="00D21407">
              <w:rPr>
                <w:rFonts w:hint="eastAsia"/>
                <w:lang w:val="en-US" w:eastAsia="ja-JP"/>
              </w:rPr>
              <w:t>Brakes of M1 and N1 vehicles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eastAsia="ja-JP"/>
              </w:rPr>
            </w:pPr>
            <w:r w:rsidRPr="00D21407">
              <w:rPr>
                <w:rFonts w:hint="eastAsia"/>
                <w:lang w:eastAsia="ja-JP"/>
              </w:rPr>
              <w:t>13</w:t>
            </w:r>
            <w:r w:rsidR="00572224" w:rsidRPr="00D21407">
              <w:rPr>
                <w:rFonts w:hint="eastAsia"/>
                <w:lang w:eastAsia="ja-JP"/>
              </w:rPr>
              <w:t>-H</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2F338B" w:rsidRPr="00D21407" w:rsidRDefault="002F338B" w:rsidP="00A953FF">
            <w:pPr>
              <w:suppressAutoHyphens w:val="0"/>
              <w:spacing w:before="40" w:after="120" w:line="220" w:lineRule="exact"/>
              <w:ind w:left="57" w:right="57"/>
              <w:rPr>
                <w:lang w:val="en-GB"/>
              </w:rPr>
            </w:pPr>
            <w:r w:rsidRPr="00D21407">
              <w:rPr>
                <w:rFonts w:hint="eastAsia"/>
                <w:lang w:val="en-GB"/>
              </w:rPr>
              <w:t>or later</w:t>
            </w:r>
          </w:p>
        </w:tc>
      </w:tr>
      <w:tr w:rsidR="00C61923" w:rsidRPr="003B1575" w:rsidTr="00681984">
        <w:trPr>
          <w:cantSplit/>
          <w:trHeight w:val="468"/>
        </w:trPr>
        <w:tc>
          <w:tcPr>
            <w:tcW w:w="996" w:type="dxa"/>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color w:val="FF0000"/>
                <w:lang w:val="en-GB" w:eastAsia="ja-JP"/>
              </w:rPr>
            </w:pPr>
            <w:r w:rsidRPr="00635427">
              <w:rPr>
                <w:rFonts w:hint="eastAsia"/>
                <w:color w:val="FF0000"/>
                <w:lang w:val="en-GB" w:eastAsia="ja-JP"/>
              </w:rPr>
              <w:t>[</w:t>
            </w:r>
            <w:r w:rsidRPr="007976C3">
              <w:rPr>
                <w:rFonts w:hint="eastAsia"/>
                <w:strike/>
                <w:color w:val="FF0000"/>
                <w:lang w:val="en-GB" w:eastAsia="ja-JP"/>
              </w:rPr>
              <w:t>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C61923" w:rsidRPr="007976C3" w:rsidRDefault="00C61923" w:rsidP="00A953FF">
            <w:pPr>
              <w:suppressAutoHyphens w:val="0"/>
              <w:spacing w:before="40" w:after="120" w:line="220" w:lineRule="exact"/>
              <w:ind w:left="57" w:right="57"/>
              <w:rPr>
                <w:strike/>
                <w:color w:val="FF0000"/>
                <w:lang w:val="en-US" w:eastAsia="ja-JP"/>
              </w:rPr>
            </w:pPr>
            <w:r w:rsidRPr="007976C3">
              <w:rPr>
                <w:rFonts w:hint="eastAsia"/>
                <w:strike/>
                <w:color w:val="FF0000"/>
                <w:lang w:val="en-US" w:eastAsia="ja-JP"/>
              </w:rPr>
              <w:t>Vehicles with regard to safety-belt anchorages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C61923" w:rsidRPr="007976C3" w:rsidRDefault="00C61923" w:rsidP="00A953FF">
            <w:pPr>
              <w:suppressAutoHyphens w:val="0"/>
              <w:spacing w:before="40" w:after="120" w:line="220" w:lineRule="exact"/>
              <w:ind w:left="57" w:right="57"/>
              <w:rPr>
                <w:strike/>
                <w:color w:val="FF0000"/>
                <w:lang w:val="en-US" w:eastAsia="ja-JP"/>
              </w:rPr>
            </w:pPr>
            <w:r w:rsidRPr="007976C3">
              <w:rPr>
                <w:rFonts w:hint="eastAsia"/>
                <w:strike/>
                <w:color w:val="FF0000"/>
                <w:lang w:val="en-US" w:eastAsia="ja-JP"/>
              </w:rPr>
              <w:t>14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color w:val="FF0000"/>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C61923" w:rsidRPr="00635427" w:rsidRDefault="00C61923" w:rsidP="00A953FF">
            <w:pPr>
              <w:suppressAutoHyphens w:val="0"/>
              <w:spacing w:before="40" w:after="120" w:line="220" w:lineRule="exact"/>
              <w:ind w:left="57" w:right="57"/>
              <w:rPr>
                <w:color w:val="FF0000"/>
                <w:lang w:val="en-GB" w:eastAsia="ja-JP"/>
              </w:rPr>
            </w:pPr>
            <w:r w:rsidRPr="007976C3">
              <w:rPr>
                <w:rFonts w:hint="eastAsia"/>
                <w:strike/>
                <w:color w:val="FF0000"/>
                <w:lang w:val="en-GB"/>
              </w:rPr>
              <w:t>or later</w:t>
            </w:r>
            <w:r w:rsidR="00635427" w:rsidRPr="00635427">
              <w:rPr>
                <w:rFonts w:hint="eastAsia"/>
                <w:color w:val="FF0000"/>
                <w:lang w:val="en-GB" w:eastAsia="ja-JP"/>
              </w:rPr>
              <w:t>]</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t>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lang w:val="en-US"/>
              </w:rPr>
              <w:t xml:space="preserve">Safety-belts, restraint systems, child restraint systems and ISOFIX child restraint systems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Del="008D6754" w:rsidRDefault="00635427" w:rsidP="007976C3">
            <w:pPr>
              <w:suppressAutoHyphens w:val="0"/>
              <w:spacing w:before="40" w:after="120" w:line="220" w:lineRule="exact"/>
              <w:ind w:left="57" w:right="57"/>
              <w:rPr>
                <w:color w:val="FF0000"/>
                <w:lang w:val="en-GB" w:eastAsia="ja-JP"/>
              </w:rPr>
            </w:pPr>
            <w:r w:rsidRPr="007976C3">
              <w:rPr>
                <w:rFonts w:hint="eastAsia"/>
                <w:color w:val="FF0000"/>
                <w:lang w:val="en-GB" w:eastAsia="ja-JP"/>
              </w:rPr>
              <w:t>1</w:t>
            </w:r>
            <w:r w:rsidR="007976C3" w:rsidRPr="007976C3">
              <w:rPr>
                <w:rFonts w:hint="eastAsia"/>
                <w:color w:val="FF0000"/>
                <w:lang w:val="en-GB" w:eastAsia="ja-JP"/>
              </w:rPr>
              <w:t>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 seats, their</w:t>
            </w:r>
            <w:r w:rsidRPr="003B1575">
              <w:rPr>
                <w:rFonts w:hint="eastAsia"/>
                <w:lang w:val="en-US" w:eastAsia="ja-JP"/>
              </w:rPr>
              <w:t xml:space="preserve"> </w:t>
            </w:r>
            <w:r w:rsidRPr="003B1575">
              <w:rPr>
                <w:lang w:val="en-US" w:eastAsia="ja-JP"/>
              </w:rPr>
              <w:t>anchorages and any head restraints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17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6B23B3" w:rsidP="00A45B3A">
            <w:pPr>
              <w:suppressAutoHyphens w:val="0"/>
              <w:spacing w:before="40" w:after="120" w:line="220" w:lineRule="exact"/>
              <w:ind w:left="57" w:right="57"/>
              <w:rPr>
                <w:color w:val="FF0000"/>
                <w:lang w:val="en-GB" w:eastAsia="ja-JP"/>
              </w:rPr>
            </w:pPr>
            <w:r w:rsidRPr="007976C3">
              <w:rPr>
                <w:rFonts w:hint="eastAsia"/>
                <w:color w:val="FF0000"/>
                <w:lang w:val="en-GB" w:eastAsia="ja-JP"/>
              </w:rPr>
              <w:t>1</w:t>
            </w:r>
            <w:r w:rsidR="007976C3" w:rsidRPr="007976C3">
              <w:rPr>
                <w:rFonts w:hint="eastAsia"/>
                <w:color w:val="FF0000"/>
                <w:lang w:val="en-GB" w:eastAsia="ja-JP"/>
              </w:rPr>
              <w:t>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P</w:t>
            </w:r>
            <w:r w:rsidRPr="0086065E">
              <w:rPr>
                <w:lang w:val="en-US" w:eastAsia="ja-JP"/>
              </w:rPr>
              <w:t>ower-driven vehicle front fog lamps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vertAlign w:val="superscript"/>
                <w:lang w:eastAsia="ja-JP"/>
              </w:rPr>
            </w:pPr>
            <w:r w:rsidRPr="0086065E">
              <w:t>19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Del="008D6754" w:rsidRDefault="0086065E"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t>1</w:t>
            </w:r>
            <w:r w:rsidR="007976C3" w:rsidRPr="007976C3">
              <w:rPr>
                <w:rFonts w:hint="eastAsia"/>
                <w:color w:val="FF0000"/>
                <w:lang w:val="en-GB" w:eastAsia="ja-JP"/>
              </w:rPr>
              <w:t>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their interior</w:t>
            </w:r>
            <w:r w:rsidRPr="003B1575">
              <w:rPr>
                <w:rFonts w:hint="eastAsia"/>
                <w:lang w:val="en-US" w:eastAsia="ja-JP"/>
              </w:rPr>
              <w:t xml:space="preserve"> </w:t>
            </w:r>
            <w:r w:rsidRPr="003B1575">
              <w:rPr>
                <w:lang w:val="en-US" w:eastAsia="ja-JP"/>
              </w:rPr>
              <w:t>fittings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lastRenderedPageBreak/>
              <w:t>13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eversing and maneuv</w:t>
            </w:r>
            <w:r w:rsidRPr="0086065E">
              <w:rPr>
                <w:rFonts w:hint="eastAsia"/>
                <w:lang w:val="en-US" w:eastAsia="ja-JP"/>
              </w:rPr>
              <w:t>e</w:t>
            </w:r>
            <w:r w:rsidRPr="0086065E">
              <w:rPr>
                <w:lang w:val="en-US" w:eastAsia="ja-JP"/>
              </w:rPr>
              <w:t>ring lamps for power-driven vehicles and their trailers</w:t>
            </w:r>
            <w:r w:rsidRPr="00533764">
              <w:rPr>
                <w:rFonts w:hint="eastAsia"/>
                <w:strike/>
                <w:color w:val="0000CC"/>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23</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Del="008D6754"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14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V</w:t>
            </w:r>
            <w:r w:rsidRPr="003B1575">
              <w:rPr>
                <w:lang w:val="en-US" w:eastAsia="ja-JP"/>
              </w:rPr>
              <w:t>ehicles with regard to their external</w:t>
            </w:r>
            <w:r w:rsidRPr="003B1575">
              <w:rPr>
                <w:rFonts w:hint="eastAsia"/>
                <w:lang w:val="en-US" w:eastAsia="ja-JP"/>
              </w:rPr>
              <w:t xml:space="preserve"> </w:t>
            </w:r>
            <w:r w:rsidRPr="003B1575">
              <w:rPr>
                <w:lang w:val="en-US" w:eastAsia="ja-JP"/>
              </w:rPr>
              <w:t>projections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15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A</w:t>
            </w:r>
            <w:r w:rsidRPr="003B1575">
              <w:rPr>
                <w:lang w:val="en-US" w:eastAsia="ja-JP"/>
              </w:rPr>
              <w:t>udible warning devices and of motor</w:t>
            </w:r>
            <w:r w:rsidRPr="003B1575">
              <w:rPr>
                <w:rFonts w:hint="eastAsia"/>
                <w:lang w:val="en-US" w:eastAsia="ja-JP"/>
              </w:rPr>
              <w:t xml:space="preserve"> </w:t>
            </w:r>
            <w:r w:rsidRPr="003B1575">
              <w:rPr>
                <w:lang w:val="en-US" w:eastAsia="ja-JP"/>
              </w:rPr>
              <w:t>vehicles with regard to their audible signals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28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DE61F3">
            <w:pPr>
              <w:suppressAutoHyphens w:val="0"/>
              <w:spacing w:before="40" w:after="120" w:line="220" w:lineRule="exact"/>
              <w:ind w:left="57" w:right="57"/>
              <w:rPr>
                <w:color w:val="FF0000"/>
                <w:lang w:val="en-GB" w:eastAsia="ja-JP"/>
              </w:rPr>
            </w:pPr>
            <w:r w:rsidRPr="007976C3">
              <w:rPr>
                <w:rFonts w:hint="eastAsia"/>
                <w:color w:val="FF0000"/>
                <w:lang w:val="en-GB" w:eastAsia="ja-JP"/>
              </w:rPr>
              <w:t>16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P</w:t>
            </w:r>
            <w:r w:rsidRPr="003B1575">
              <w:rPr>
                <w:lang w:val="en-US" w:eastAsia="ja-JP"/>
              </w:rPr>
              <w:t>neumatic tyres for motor vehicles and their trailers</w:t>
            </w:r>
            <w:r w:rsidRPr="00EA397C">
              <w:rPr>
                <w:rFonts w:hint="eastAsia"/>
                <w:szCs w:val="21"/>
                <w:lang w:val="en-US" w:eastAsia="ja-JP"/>
              </w:rPr>
              <w:t xml:space="preserve"> </w:t>
            </w:r>
            <w:r w:rsidRPr="00EA397C">
              <w:rPr>
                <w:szCs w:val="21"/>
                <w:lang w:val="en-US" w:eastAsia="ja-JP"/>
              </w:rPr>
              <w:t xml:space="preserve">(Tyres should be type approved </w:t>
            </w:r>
            <w:r w:rsidRPr="00EA397C">
              <w:rPr>
                <w:rFonts w:hint="eastAsia"/>
                <w:szCs w:val="21"/>
                <w:lang w:val="en-US" w:eastAsia="ja-JP"/>
              </w:rPr>
              <w:t xml:space="preserve">to </w:t>
            </w:r>
            <w:r w:rsidR="00FB2797" w:rsidRPr="00EA397C">
              <w:rPr>
                <w:szCs w:val="21"/>
                <w:lang w:val="en-US" w:eastAsia="ja-JP"/>
              </w:rPr>
              <w:t xml:space="preserve">UN Regulation No. 30 or UN Regulation No. </w:t>
            </w:r>
            <w:r w:rsidRPr="00EA397C">
              <w:rPr>
                <w:szCs w:val="21"/>
                <w:lang w:val="en-US" w:eastAsia="ja-JP"/>
              </w:rPr>
              <w:t>54.)</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30</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FD2756" w:rsidP="00A953FF">
            <w:pPr>
              <w:suppressAutoHyphens w:val="0"/>
              <w:spacing w:before="40" w:after="120" w:line="220" w:lineRule="exact"/>
              <w:ind w:left="57" w:right="57"/>
              <w:rPr>
                <w:strike/>
                <w:color w:val="FF0000"/>
                <w:lang w:val="en-GB" w:eastAsia="ja-JP"/>
              </w:rPr>
            </w:pPr>
            <w:r w:rsidRPr="007976C3">
              <w:rPr>
                <w:rFonts w:hint="eastAsia"/>
                <w:strike/>
                <w:color w:val="FF0000"/>
                <w:lang w:val="en-GB" w:eastAsia="ja-JP"/>
              </w:rPr>
              <w:t>[</w:t>
            </w:r>
            <w:r w:rsidR="00635427" w:rsidRPr="007976C3">
              <w:rPr>
                <w:rFonts w:hint="eastAsia"/>
                <w:strike/>
                <w:color w:val="FF0000"/>
                <w:lang w:val="en-GB" w:eastAsia="ja-JP"/>
              </w:rPr>
              <w:t>18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D21407">
            <w:pPr>
              <w:suppressAutoHyphens w:val="0"/>
              <w:spacing w:before="40" w:after="120" w:line="220" w:lineRule="exact"/>
              <w:ind w:left="57" w:right="57"/>
              <w:rPr>
                <w:strike/>
                <w:color w:val="FF0000"/>
                <w:lang w:val="en-US" w:eastAsia="ja-JP"/>
              </w:rPr>
            </w:pPr>
            <w:r w:rsidRPr="00FD2756">
              <w:rPr>
                <w:rFonts w:hint="eastAsia"/>
                <w:strike/>
                <w:color w:val="FF0000"/>
                <w:lang w:val="en-US" w:eastAsia="ja-JP"/>
              </w:rPr>
              <w:t>F</w:t>
            </w:r>
            <w:r w:rsidRPr="00FD2756">
              <w:rPr>
                <w:strike/>
                <w:color w:val="FF0000"/>
                <w:lang w:val="en-US" w:eastAsia="ja-JP"/>
              </w:rPr>
              <w:t>ilament lamps for use in approved lamp units of power-driven vehicles and of their trailers</w:t>
            </w:r>
            <w:r w:rsidRPr="00FD2756">
              <w:rPr>
                <w:rFonts w:hint="eastAsia"/>
                <w:strike/>
                <w:color w:val="FF0000"/>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strike/>
                <w:color w:val="FF0000"/>
                <w:lang w:eastAsia="ja-JP"/>
              </w:rPr>
            </w:pPr>
            <w:r w:rsidRPr="00FD2756">
              <w:rPr>
                <w:strike/>
                <w:color w:val="FF0000"/>
              </w:rPr>
              <w:t>37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strike/>
                <w:color w:val="FF0000"/>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color w:val="FF0000"/>
                <w:lang w:val="en-GB" w:eastAsia="ja-JP"/>
              </w:rPr>
            </w:pPr>
            <w:r w:rsidRPr="00FD2756">
              <w:rPr>
                <w:rFonts w:hint="eastAsia"/>
                <w:strike/>
                <w:color w:val="FF0000"/>
                <w:lang w:val="en-GB"/>
              </w:rPr>
              <w:t>or later</w:t>
            </w:r>
            <w:r w:rsidR="00FD2756" w:rsidRPr="00FD2756">
              <w:rPr>
                <w:rFonts w:hint="eastAsia"/>
                <w:color w:val="FF0000"/>
                <w:lang w:val="en-GB" w:eastAsia="ja-JP"/>
              </w:rPr>
              <w:t>]</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t>17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R</w:t>
            </w:r>
            <w:r w:rsidRPr="0086065E">
              <w:rPr>
                <w:lang w:val="en-US" w:eastAsia="ja-JP"/>
              </w:rPr>
              <w:t>ear fog lamps for power-driven vehicles and their trailers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38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18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T</w:t>
            </w:r>
            <w:r w:rsidRPr="003B1575">
              <w:rPr>
                <w:lang w:val="en-US"/>
              </w:rPr>
              <w:t>he speedometer</w:t>
            </w:r>
            <w:r w:rsidRPr="00602FCB">
              <w:rPr>
                <w:lang w:val="en-US"/>
              </w:rPr>
              <w:t xml:space="preserve"> </w:t>
            </w:r>
            <w:r w:rsidR="00DE61F3" w:rsidRPr="00602FCB">
              <w:rPr>
                <w:rFonts w:hint="eastAsia"/>
                <w:lang w:val="en-US" w:eastAsia="ja-JP"/>
              </w:rPr>
              <w:t xml:space="preserve">and odometer </w:t>
            </w:r>
            <w:r w:rsidRPr="003B1575">
              <w:rPr>
                <w:lang w:val="en-US"/>
              </w:rPr>
              <w:t>equipment including installation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39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t>19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US" w:eastAsia="ja-JP"/>
              </w:rPr>
              <w:t>S</w:t>
            </w:r>
            <w:r w:rsidRPr="003B1575">
              <w:rPr>
                <w:lang w:val="en-US"/>
              </w:rPr>
              <w:t>afety glazing materials and their</w:t>
            </w:r>
            <w:r w:rsidRPr="003B1575">
              <w:rPr>
                <w:rFonts w:hint="eastAsia"/>
                <w:lang w:val="en-US" w:eastAsia="ja-JP"/>
              </w:rPr>
              <w:t xml:space="preserve"> </w:t>
            </w:r>
            <w:r w:rsidRPr="003B1575">
              <w:rPr>
                <w:lang w:val="en-US"/>
              </w:rPr>
              <w:t>installation on vehicles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43</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DE61F3"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t>2</w:t>
            </w:r>
            <w:r w:rsidR="007976C3" w:rsidRPr="007976C3">
              <w:rPr>
                <w:rFonts w:hint="eastAsia"/>
                <w:color w:val="FF0000"/>
                <w:lang w:val="en-GB" w:eastAsia="ja-JP"/>
              </w:rPr>
              <w:t>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rPr>
              <w:t>R</w:t>
            </w:r>
            <w:r w:rsidRPr="003B1575">
              <w:rPr>
                <w:lang w:val="en-US"/>
              </w:rPr>
              <w:t>estraining devices for child occupants of power</w:t>
            </w:r>
            <w:r w:rsidRPr="003B1575">
              <w:rPr>
                <w:rFonts w:hint="eastAsia"/>
                <w:lang w:val="en-US"/>
              </w:rPr>
              <w:t>-</w:t>
            </w:r>
            <w:r w:rsidRPr="003B1575">
              <w:rPr>
                <w:lang w:val="en-US"/>
              </w:rPr>
              <w:t>driven</w:t>
            </w:r>
            <w:r w:rsidRPr="003B1575">
              <w:rPr>
                <w:rFonts w:hint="eastAsia"/>
                <w:lang w:val="en-US" w:eastAsia="ja-JP"/>
              </w:rPr>
              <w:t xml:space="preserve"> v</w:t>
            </w:r>
            <w:r w:rsidRPr="003B1575">
              <w:rPr>
                <w:lang w:val="en-US"/>
              </w:rPr>
              <w:t>ehicles</w:t>
            </w:r>
            <w:r w:rsidRPr="003B1575">
              <w:rPr>
                <w:rFonts w:hint="eastAsia"/>
                <w:lang w:val="en-US" w:eastAsia="ja-JP"/>
              </w:rPr>
              <w:t xml:space="preserve"> </w:t>
            </w:r>
            <w:r w:rsidRPr="003B1575">
              <w:rPr>
                <w:lang w:val="en-US"/>
              </w:rPr>
              <w:t xml:space="preserve"> </w:t>
            </w:r>
            <w:r w:rsidRPr="003B1575">
              <w:rPr>
                <w:szCs w:val="21"/>
                <w:lang w:val="en-US"/>
              </w:rPr>
              <w:t>(</w:t>
            </w:r>
            <w:r w:rsidRPr="003B1575">
              <w:rPr>
                <w:szCs w:val="21"/>
                <w:lang w:val="en-AU" w:eastAsia="ja-JP"/>
              </w:rPr>
              <w:t>only inasmuch as it relates to built-in vehicle booster cushions but not covering standalone child seats</w:t>
            </w:r>
            <w:r w:rsidRPr="003B1575">
              <w:rPr>
                <w:szCs w:val="21"/>
                <w:lang w:val="en-US" w:eastAsia="ja-JP"/>
              </w:rPr>
              <w:t>)</w:t>
            </w:r>
            <w:r w:rsidRPr="003B1575">
              <w:rPr>
                <w:szCs w:val="21"/>
                <w:lang w:val="en-US"/>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BB6F47">
            <w:pPr>
              <w:suppressAutoHyphens w:val="0"/>
              <w:spacing w:before="40" w:after="120" w:line="220" w:lineRule="exact"/>
              <w:ind w:left="57" w:right="57"/>
              <w:rPr>
                <w:lang w:eastAsia="ja-JP"/>
              </w:rPr>
            </w:pPr>
            <w:r w:rsidRPr="003B1575">
              <w:rPr>
                <w:rFonts w:hint="eastAsia"/>
              </w:rPr>
              <w:t>44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635427" w:rsidP="00A953FF">
            <w:pPr>
              <w:suppressAutoHyphens w:val="0"/>
              <w:spacing w:before="40" w:after="120" w:line="220" w:lineRule="exact"/>
              <w:ind w:left="57" w:right="57"/>
              <w:rPr>
                <w:color w:val="FF0000"/>
                <w:lang w:val="en-GB" w:eastAsia="ja-JP"/>
              </w:rPr>
            </w:pPr>
            <w:r w:rsidRPr="007976C3">
              <w:rPr>
                <w:rFonts w:hint="eastAsia"/>
                <w:color w:val="FF0000"/>
                <w:lang w:val="en-GB" w:eastAsia="ja-JP"/>
              </w:rPr>
              <w:t>2</w:t>
            </w:r>
            <w:r w:rsidR="007976C3" w:rsidRPr="007976C3">
              <w:rPr>
                <w:rFonts w:hint="eastAsia"/>
                <w:color w:val="FF0000"/>
                <w:lang w:val="en-GB" w:eastAsia="ja-JP"/>
              </w:rPr>
              <w:t>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US" w:eastAsia="ja-JP"/>
              </w:rPr>
            </w:pPr>
            <w:r w:rsidRPr="0086065E">
              <w:rPr>
                <w:rFonts w:hint="eastAsia"/>
                <w:lang w:val="en-US"/>
              </w:rPr>
              <w:t>H</w:t>
            </w:r>
            <w:r w:rsidRPr="0086065E">
              <w:rPr>
                <w:lang w:val="en-US"/>
              </w:rPr>
              <w:t>eadlamp cleaners, and of power-driven vehicles with regard to headlamp cleaners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BB6F47">
            <w:pPr>
              <w:suppressAutoHyphens w:val="0"/>
              <w:spacing w:before="40" w:after="120" w:line="220" w:lineRule="exact"/>
              <w:ind w:left="57" w:right="57"/>
              <w:rPr>
                <w:lang w:eastAsia="ja-JP"/>
              </w:rPr>
            </w:pPr>
            <w:r w:rsidRPr="0086065E">
              <w:t>45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172B0B"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172B0B"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val="en-US" w:eastAsia="ja-JP"/>
              </w:rPr>
            </w:pPr>
            <w:r w:rsidRPr="00602FCB">
              <w:rPr>
                <w:rFonts w:hint="eastAsia"/>
                <w:lang w:val="en-US" w:eastAsia="ja-JP"/>
              </w:rPr>
              <w:t>Devices for indirect vision including installation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eastAsia="ja-JP"/>
              </w:rPr>
            </w:pPr>
            <w:r w:rsidRPr="00602FCB">
              <w:rPr>
                <w:rFonts w:hint="eastAsia"/>
                <w:lang w:eastAsia="ja-JP"/>
              </w:rPr>
              <w:t>46</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val="en-GB" w:eastAsia="ja-JP"/>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72B0B" w:rsidRPr="00602FCB" w:rsidRDefault="00172B0B" w:rsidP="00A953FF">
            <w:pPr>
              <w:suppressAutoHyphens w:val="0"/>
              <w:spacing w:before="40" w:after="120" w:line="220" w:lineRule="exact"/>
              <w:ind w:left="57" w:right="57"/>
              <w:rPr>
                <w:lang w:val="en-GB" w:eastAsia="ja-JP"/>
              </w:rPr>
            </w:pPr>
            <w:r w:rsidRPr="00602FCB">
              <w:rPr>
                <w:rFonts w:hint="eastAsia"/>
                <w:lang w:val="en-GB" w:eastAsia="ja-JP"/>
              </w:rPr>
              <w:t>or later</w:t>
            </w:r>
          </w:p>
        </w:tc>
      </w:tr>
      <w:tr w:rsidR="00952E33" w:rsidRPr="00A9607C"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952E3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952E33" w:rsidRPr="00A9607C" w:rsidRDefault="00952E33" w:rsidP="00A953FF">
            <w:pPr>
              <w:suppressAutoHyphens w:val="0"/>
              <w:spacing w:before="40" w:after="120" w:line="220" w:lineRule="exact"/>
              <w:ind w:left="57" w:right="57"/>
              <w:rPr>
                <w:lang w:val="en-US" w:eastAsia="ja-JP"/>
              </w:rPr>
            </w:pPr>
            <w:r w:rsidRPr="00A9607C">
              <w:rPr>
                <w:rFonts w:hint="eastAsia"/>
                <w:lang w:val="en-US" w:eastAsia="ja-JP"/>
              </w:rPr>
              <w:t>Installation of lighting and light-signaling devices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952E33" w:rsidRPr="00A9607C" w:rsidRDefault="00952E33" w:rsidP="00A953FF">
            <w:pPr>
              <w:suppressAutoHyphens w:val="0"/>
              <w:spacing w:before="40" w:after="120" w:line="220" w:lineRule="exact"/>
              <w:ind w:left="57" w:right="57"/>
              <w:rPr>
                <w:lang w:val="en-US" w:eastAsia="ja-JP"/>
              </w:rPr>
            </w:pPr>
            <w:r w:rsidRPr="00A9607C">
              <w:rPr>
                <w:rFonts w:hint="eastAsia"/>
                <w:lang w:val="en-US" w:eastAsia="ja-JP"/>
              </w:rPr>
              <w:t>48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952E33" w:rsidRPr="00A9607C" w:rsidRDefault="00952E33" w:rsidP="00A953FF">
            <w:pPr>
              <w:suppressAutoHyphens w:val="0"/>
              <w:spacing w:before="40" w:after="120" w:line="220" w:lineRule="exact"/>
              <w:ind w:left="57" w:right="57"/>
              <w:rPr>
                <w:lang w:val="en-GB" w:eastAsia="ja-JP"/>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952E33" w:rsidRPr="00A9607C" w:rsidRDefault="00952E33" w:rsidP="00A953FF">
            <w:pPr>
              <w:suppressAutoHyphens w:val="0"/>
              <w:spacing w:before="40" w:after="120" w:line="220" w:lineRule="exact"/>
              <w:ind w:left="57" w:right="57"/>
              <w:rPr>
                <w:lang w:val="en-GB" w:eastAsia="ja-JP"/>
              </w:rPr>
            </w:pPr>
            <w:r w:rsidRPr="00A9607C">
              <w:rPr>
                <w:rFonts w:hint="eastAsia"/>
                <w:lang w:val="en-GB" w:eastAsia="ja-JP"/>
              </w:rPr>
              <w:t>or later</w:t>
            </w:r>
          </w:p>
        </w:tc>
      </w:tr>
      <w:tr w:rsidR="00F1497E"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F1497E"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US" w:eastAsia="ja-JP"/>
              </w:rPr>
            </w:pPr>
            <w:r>
              <w:rPr>
                <w:rFonts w:hint="eastAsia"/>
                <w:lang w:val="en-US" w:eastAsia="ja-JP"/>
              </w:rPr>
              <w:t>Motor vehicles having at least four wheels with regard to their sound emissions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eastAsia="ja-JP"/>
              </w:rPr>
            </w:pPr>
            <w:r>
              <w:rPr>
                <w:rFonts w:hint="eastAsia"/>
                <w:lang w:eastAsia="ja-JP"/>
              </w:rPr>
              <w:t>51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F1497E" w:rsidRPr="003B1575" w:rsidRDefault="00F1497E" w:rsidP="00A953FF">
            <w:pPr>
              <w:suppressAutoHyphens w:val="0"/>
              <w:spacing w:before="40" w:after="120" w:line="220" w:lineRule="exact"/>
              <w:ind w:left="57" w:right="57"/>
              <w:rPr>
                <w:lang w:val="en-GB" w:eastAsia="ja-JP"/>
              </w:rPr>
            </w:pPr>
            <w:r>
              <w:rPr>
                <w:rFonts w:hint="eastAsia"/>
                <w:lang w:val="en-GB" w:eastAsia="ja-JP"/>
              </w:rPr>
              <w:t>or later</w:t>
            </w:r>
          </w:p>
        </w:tc>
      </w:tr>
      <w:tr w:rsidR="00DD3D01" w:rsidRPr="003B1575" w:rsidTr="00446C76">
        <w:trPr>
          <w:cantSplit/>
          <w:trHeight w:val="1217"/>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lastRenderedPageBreak/>
              <w:t>25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rPr>
            </w:pPr>
            <w:r w:rsidRPr="003B1575">
              <w:rPr>
                <w:rFonts w:hint="eastAsia"/>
                <w:lang w:val="en-US"/>
              </w:rPr>
              <w:t>P</w:t>
            </w:r>
            <w:r w:rsidRPr="003B1575">
              <w:rPr>
                <w:lang w:val="en-US"/>
              </w:rPr>
              <w:t>neumatic tyres for commercial vehicles and their trailers</w:t>
            </w:r>
            <w:r w:rsidRPr="00EA397C">
              <w:rPr>
                <w:lang w:val="en-US"/>
              </w:rPr>
              <w:t xml:space="preserve"> </w:t>
            </w:r>
            <w:r w:rsidRPr="00EA397C">
              <w:rPr>
                <w:szCs w:val="21"/>
                <w:lang w:val="en-US"/>
              </w:rPr>
              <w:t xml:space="preserve">(Tyres should be type approved </w:t>
            </w:r>
            <w:r w:rsidRPr="00EA397C">
              <w:rPr>
                <w:rFonts w:hint="eastAsia"/>
                <w:szCs w:val="21"/>
                <w:lang w:val="en-US" w:eastAsia="ja-JP"/>
              </w:rPr>
              <w:t xml:space="preserve">to </w:t>
            </w:r>
            <w:r w:rsidR="00FB2797" w:rsidRPr="00EA397C">
              <w:rPr>
                <w:szCs w:val="21"/>
                <w:lang w:val="en-US" w:eastAsia="ja-JP"/>
              </w:rPr>
              <w:t xml:space="preserve">UN Regulation No. </w:t>
            </w:r>
            <w:r w:rsidR="00FB2797" w:rsidRPr="00EA397C">
              <w:rPr>
                <w:szCs w:val="21"/>
                <w:lang w:val="en-US"/>
              </w:rPr>
              <w:t xml:space="preserve">30 or UN Regulation No. </w:t>
            </w:r>
            <w:r w:rsidRPr="00EA397C">
              <w:rPr>
                <w:szCs w:val="21"/>
                <w:lang w:val="en-US"/>
              </w:rPr>
              <w:t>54.)</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54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rPr>
              <w:t xml:space="preserve">Rear </w:t>
            </w:r>
            <w:r w:rsidR="00A953FF" w:rsidRPr="003B1575">
              <w:rPr>
                <w:lang w:val="en-US"/>
              </w:rPr>
              <w:t>U</w:t>
            </w:r>
            <w:r w:rsidRPr="003B1575">
              <w:rPr>
                <w:lang w:val="en-US"/>
              </w:rPr>
              <w:t xml:space="preserve">nderrun </w:t>
            </w:r>
            <w:r w:rsidR="00A953FF" w:rsidRPr="003B1575">
              <w:rPr>
                <w:lang w:val="en-US"/>
              </w:rPr>
              <w:t>P</w:t>
            </w:r>
            <w:r w:rsidRPr="003B1575">
              <w:rPr>
                <w:lang w:val="en-US"/>
              </w:rPr>
              <w:t xml:space="preserve">rotective </w:t>
            </w:r>
            <w:r w:rsidR="00A953FF" w:rsidRPr="003B1575">
              <w:rPr>
                <w:lang w:val="en-US"/>
              </w:rPr>
              <w:t>D</w:t>
            </w:r>
            <w:r w:rsidRPr="003B1575">
              <w:rPr>
                <w:lang w:val="en-US"/>
              </w:rPr>
              <w:t xml:space="preserve">evices </w:t>
            </w:r>
            <w:r w:rsidRPr="003B1575">
              <w:rPr>
                <w:szCs w:val="21"/>
                <w:lang w:val="en-US"/>
              </w:rPr>
              <w:t xml:space="preserve">(RUPDs) </w:t>
            </w:r>
            <w:r w:rsidRPr="003B1575">
              <w:rPr>
                <w:lang w:val="en-US"/>
              </w:rPr>
              <w:t>and the installation of a RUPD of an approved type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eastAsia="ja-JP"/>
              </w:rPr>
            </w:pPr>
            <w:r w:rsidRPr="003B1575">
              <w:t>58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A45B3A"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A45B3A"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US"/>
              </w:rPr>
            </w:pPr>
            <w:r w:rsidRPr="00D21407">
              <w:rPr>
                <w:rFonts w:hint="eastAsia"/>
                <w:lang w:val="en-US" w:eastAsia="ja-JP"/>
              </w:rPr>
              <w:t>A temporary-use spare unit, run-flat tyres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64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P</w:t>
            </w:r>
            <w:r w:rsidRPr="0086065E">
              <w:rPr>
                <w:lang w:val="en-US" w:eastAsia="ja-JP"/>
              </w:rPr>
              <w:t>arking lamps for power-driven vehicles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77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29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eastAsia="ja-JP"/>
              </w:rPr>
            </w:pPr>
            <w:r w:rsidRPr="003B1575">
              <w:rPr>
                <w:rFonts w:hint="eastAsia"/>
                <w:lang w:val="en-US" w:eastAsia="ja-JP"/>
              </w:rPr>
              <w:t>V</w:t>
            </w:r>
            <w:r w:rsidRPr="003B1575">
              <w:rPr>
                <w:lang w:val="en-US" w:eastAsia="ja-JP"/>
              </w:rPr>
              <w:t>ehicles with regard to steering</w:t>
            </w:r>
            <w:r w:rsidRPr="003B1575">
              <w:rPr>
                <w:rFonts w:hint="eastAsia"/>
                <w:lang w:val="en-US" w:eastAsia="ja-JP"/>
              </w:rPr>
              <w:t xml:space="preserve"> </w:t>
            </w:r>
            <w:r w:rsidRPr="003B1575">
              <w:rPr>
                <w:lang w:val="en-US" w:eastAsia="ja-JP"/>
              </w:rPr>
              <w:t>equipment</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t>79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30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I</w:t>
            </w:r>
            <w:r w:rsidRPr="003B1575">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Pr="003B1575">
              <w:rPr>
                <w:rFonts w:hint="eastAsia"/>
                <w:lang w:val="en-US" w:eastAsia="ja-JP"/>
              </w:rPr>
              <w:t xml:space="preserve"> (Engine power)</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85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35427" w:rsidRPr="003B1575" w:rsidTr="00635427">
        <w:trPr>
          <w:cantSplit/>
          <w:trHeight w:val="660"/>
        </w:trPr>
        <w:tc>
          <w:tcPr>
            <w:tcW w:w="996" w:type="dxa"/>
            <w:tcBorders>
              <w:top w:val="single" w:sz="2" w:space="0" w:color="auto"/>
              <w:left w:val="single" w:sz="2" w:space="0" w:color="auto"/>
              <w:bottom w:val="single" w:sz="2" w:space="0" w:color="auto"/>
              <w:right w:val="single" w:sz="2" w:space="0" w:color="auto"/>
            </w:tcBorders>
            <w:shd w:val="clear" w:color="auto" w:fill="auto"/>
          </w:tcPr>
          <w:p w:rsidR="00635427"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31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D21407">
            <w:pPr>
              <w:suppressAutoHyphens w:val="0"/>
              <w:spacing w:before="40" w:after="120" w:line="220" w:lineRule="exact"/>
              <w:ind w:left="57" w:right="57"/>
              <w:rPr>
                <w:lang w:val="en-US" w:eastAsia="ja-JP"/>
              </w:rPr>
            </w:pPr>
            <w:r>
              <w:rPr>
                <w:rFonts w:hint="eastAsia"/>
                <w:lang w:val="en-US" w:eastAsia="ja-JP"/>
              </w:rPr>
              <w:t>Daytime running lamps for power-driven vehicles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A953FF">
            <w:pPr>
              <w:suppressAutoHyphens w:val="0"/>
              <w:spacing w:before="40" w:after="120" w:line="220" w:lineRule="exact"/>
              <w:ind w:left="57" w:right="57"/>
              <w:rPr>
                <w:lang w:eastAsia="ja-JP"/>
              </w:rPr>
            </w:pPr>
            <w:r>
              <w:rPr>
                <w:rFonts w:hint="eastAsia"/>
                <w:lang w:eastAsia="ja-JP"/>
              </w:rPr>
              <w:t>87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35427" w:rsidRPr="0086065E" w:rsidRDefault="00635427" w:rsidP="00A953FF">
            <w:pPr>
              <w:suppressAutoHyphens w:val="0"/>
              <w:spacing w:before="40" w:after="120" w:line="220" w:lineRule="exact"/>
              <w:ind w:left="57" w:right="57"/>
              <w:rPr>
                <w:lang w:val="en-GB"/>
              </w:rPr>
            </w:pPr>
            <w:r w:rsidRPr="00635427">
              <w:rPr>
                <w:rFonts w:hint="eastAsia"/>
                <w:lang w:val="en-GB"/>
              </w:rPr>
              <w:t>or later</w:t>
            </w:r>
          </w:p>
        </w:tc>
      </w:tr>
      <w:tr w:rsidR="00DD3D01" w:rsidRPr="003B1575" w:rsidTr="00635427">
        <w:trPr>
          <w:cantSplit/>
          <w:trHeight w:val="660"/>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86065E"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3</w:t>
            </w:r>
            <w:r w:rsidR="007976C3" w:rsidRPr="007976C3">
              <w:rPr>
                <w:rFonts w:hint="eastAsia"/>
                <w:color w:val="FF0000"/>
                <w:lang w:val="en-GB" w:eastAsia="ja-JP"/>
              </w:rPr>
              <w:t>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szCs w:val="21"/>
                <w:lang w:val="en-US" w:eastAsia="ja-JP"/>
              </w:rPr>
            </w:pPr>
            <w:r w:rsidRPr="0086065E">
              <w:rPr>
                <w:rFonts w:hint="eastAsia"/>
                <w:lang w:val="en-US" w:eastAsia="ja-JP"/>
              </w:rPr>
              <w:t>S</w:t>
            </w:r>
            <w:r w:rsidRPr="0086065E">
              <w:rPr>
                <w:lang w:val="en-US" w:eastAsia="ja-JP"/>
              </w:rPr>
              <w:t>ide marker lamps for motor vehicles and their trailers</w:t>
            </w:r>
            <w:r w:rsidR="00A953FF" w:rsidRPr="0086065E">
              <w:rPr>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91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33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eastAsia="ja-JP"/>
              </w:rPr>
              <w:t>Protection of occupants in the event of a frontal collision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94</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F1497E">
            <w:pPr>
              <w:suppressAutoHyphens w:val="0"/>
              <w:spacing w:before="40" w:after="120" w:line="220" w:lineRule="exact"/>
              <w:ind w:left="57" w:right="57"/>
              <w:rPr>
                <w:color w:val="FF0000"/>
                <w:lang w:val="en-GB" w:eastAsia="ja-JP"/>
              </w:rPr>
            </w:pPr>
            <w:r w:rsidRPr="007976C3">
              <w:rPr>
                <w:rFonts w:hint="eastAsia"/>
                <w:color w:val="FF0000"/>
                <w:lang w:val="en-GB" w:eastAsia="ja-JP"/>
              </w:rPr>
              <w:t>34</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lang w:val="en-US" w:eastAsia="ja-JP"/>
              </w:rPr>
              <w:t>Protection of occupants in the event of a lateral collision</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95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6B23B3" w:rsidP="00F1497E">
            <w:pPr>
              <w:suppressAutoHyphens w:val="0"/>
              <w:spacing w:before="40" w:after="120" w:line="220" w:lineRule="exact"/>
              <w:ind w:left="57" w:right="57"/>
              <w:rPr>
                <w:color w:val="FF0000"/>
                <w:lang w:val="en-GB" w:eastAsia="ja-JP"/>
              </w:rPr>
            </w:pPr>
            <w:r w:rsidRPr="007976C3">
              <w:rPr>
                <w:rFonts w:hint="eastAsia"/>
                <w:color w:val="FF0000"/>
                <w:lang w:val="en-GB" w:eastAsia="ja-JP"/>
              </w:rPr>
              <w:t>3</w:t>
            </w:r>
            <w:r w:rsidR="007976C3" w:rsidRPr="007976C3">
              <w:rPr>
                <w:rFonts w:hint="eastAsia"/>
                <w:color w:val="FF0000"/>
                <w:lang w:val="en-GB" w:eastAsia="ja-JP"/>
              </w:rPr>
              <w:t>5</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M</w:t>
            </w:r>
            <w:r w:rsidRPr="0086065E">
              <w:rPr>
                <w:lang w:val="en-US" w:eastAsia="ja-JP"/>
              </w:rPr>
              <w:t>otor vehicle headlamps equipped with gas-discharge light sources</w:t>
            </w:r>
            <w:r w:rsidRPr="00AF2E6B">
              <w:rPr>
                <w:strike/>
                <w:color w:val="0000CC"/>
                <w:szCs w:val="21"/>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98</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FD2756" w:rsidP="00F1497E">
            <w:pPr>
              <w:suppressAutoHyphens w:val="0"/>
              <w:spacing w:before="40" w:after="120" w:line="220" w:lineRule="exact"/>
              <w:ind w:left="57" w:right="57"/>
              <w:rPr>
                <w:color w:val="FF0000"/>
                <w:lang w:val="en-GB" w:eastAsia="ja-JP"/>
              </w:rPr>
            </w:pPr>
            <w:r w:rsidRPr="007976C3">
              <w:rPr>
                <w:rFonts w:hint="eastAsia"/>
                <w:color w:val="FF0000"/>
                <w:lang w:val="en-GB" w:eastAsia="ja-JP"/>
              </w:rPr>
              <w:t>[</w:t>
            </w:r>
            <w:r w:rsidR="006B23B3" w:rsidRPr="007976C3">
              <w:rPr>
                <w:rFonts w:hint="eastAsia"/>
                <w:strike/>
                <w:color w:val="FF0000"/>
                <w:lang w:val="en-GB" w:eastAsia="ja-JP"/>
              </w:rPr>
              <w:t>3</w:t>
            </w:r>
            <w:r w:rsidR="00635427" w:rsidRPr="007976C3">
              <w:rPr>
                <w:rFonts w:hint="eastAsia"/>
                <w:strike/>
                <w:color w:val="FF0000"/>
                <w:lang w:val="en-GB" w:eastAsia="ja-JP"/>
              </w:rPr>
              <w:t>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D21407">
            <w:pPr>
              <w:suppressAutoHyphens w:val="0"/>
              <w:spacing w:before="40" w:after="120" w:line="220" w:lineRule="exact"/>
              <w:ind w:left="57" w:right="57"/>
              <w:rPr>
                <w:strike/>
                <w:color w:val="FF0000"/>
                <w:lang w:val="en-US" w:eastAsia="ja-JP"/>
              </w:rPr>
            </w:pPr>
            <w:r w:rsidRPr="00FD2756">
              <w:rPr>
                <w:strike/>
                <w:color w:val="FF0000"/>
                <w:lang w:val="en-US" w:eastAsia="ja-JP"/>
              </w:rPr>
              <w:t>Gas-discharge light sources for use in approved  gas-discharge lamp units of power-driven vehicles</w:t>
            </w:r>
            <w:r w:rsidRPr="00FD2756">
              <w:rPr>
                <w:rFonts w:hint="eastAsia"/>
                <w:strike/>
                <w:color w:val="FF0000"/>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strike/>
                <w:color w:val="FF0000"/>
                <w:lang w:eastAsia="ja-JP"/>
              </w:rPr>
            </w:pPr>
            <w:r w:rsidRPr="00FD2756">
              <w:rPr>
                <w:strike/>
                <w:color w:val="FF0000"/>
              </w:rPr>
              <w:t>99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strike/>
                <w:color w:val="FF0000"/>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color w:val="FF0000"/>
                <w:lang w:val="en-GB" w:eastAsia="ja-JP"/>
              </w:rPr>
            </w:pPr>
            <w:r w:rsidRPr="00FD2756">
              <w:rPr>
                <w:rFonts w:hint="eastAsia"/>
                <w:strike/>
                <w:color w:val="FF0000"/>
                <w:lang w:val="en-GB"/>
              </w:rPr>
              <w:t>or later</w:t>
            </w:r>
            <w:r w:rsidR="00FD2756" w:rsidRPr="00FD2756">
              <w:rPr>
                <w:rFonts w:hint="eastAsia"/>
                <w:color w:val="FF0000"/>
                <w:lang w:val="en-GB" w:eastAsia="ja-JP"/>
              </w:rPr>
              <w:t>]</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36</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rPr>
              <w:t>ehicles with regard to</w:t>
            </w:r>
            <w:r w:rsidRPr="003B1575">
              <w:rPr>
                <w:rFonts w:hint="eastAsia"/>
                <w:lang w:val="en-US" w:eastAsia="ja-JP"/>
              </w:rPr>
              <w:t xml:space="preserve"> </w:t>
            </w:r>
            <w:r w:rsidRPr="003B1575">
              <w:rPr>
                <w:lang w:val="en-US"/>
              </w:rPr>
              <w:t>specific requirements for the electric power train</w:t>
            </w:r>
            <w:r w:rsidRPr="003B1575">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BB6F47">
            <w:pPr>
              <w:suppressAutoHyphens w:val="0"/>
              <w:spacing w:before="40" w:after="120" w:line="220" w:lineRule="exact"/>
              <w:ind w:left="57" w:right="57"/>
              <w:rPr>
                <w:lang w:val="en-GB" w:eastAsia="ja-JP"/>
              </w:rPr>
            </w:pPr>
            <w:r w:rsidRPr="003B1575">
              <w:t>100</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F1497E">
            <w:pPr>
              <w:suppressAutoHyphens w:val="0"/>
              <w:spacing w:before="40" w:after="120" w:line="220" w:lineRule="exact"/>
              <w:ind w:left="57" w:right="57"/>
              <w:rPr>
                <w:color w:val="FF0000"/>
                <w:lang w:val="en-GB" w:eastAsia="ja-JP"/>
              </w:rPr>
            </w:pPr>
            <w:r w:rsidRPr="007976C3">
              <w:rPr>
                <w:rFonts w:hint="eastAsia"/>
                <w:color w:val="FF0000"/>
                <w:lang w:val="en-GB" w:eastAsia="ja-JP"/>
              </w:rPr>
              <w:lastRenderedPageBreak/>
              <w:t>37</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lang w:val="en-US" w:eastAsia="ja-JP"/>
              </w:rPr>
              <w:t>Motor vehicles headlamps emitting an asymmetrical passing beam or a driving beam or both and equipped with filament lamps and/or LED modules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pPr>
            <w:r w:rsidRPr="0086065E">
              <w:t>112</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F1497E">
            <w:pPr>
              <w:suppressAutoHyphens w:val="0"/>
              <w:spacing w:before="40" w:after="120" w:line="220" w:lineRule="exact"/>
              <w:ind w:left="57" w:right="57"/>
              <w:rPr>
                <w:color w:val="FF0000"/>
                <w:lang w:val="en-GB" w:eastAsia="ja-JP"/>
              </w:rPr>
            </w:pPr>
            <w:r w:rsidRPr="007976C3">
              <w:rPr>
                <w:rFonts w:hint="eastAsia"/>
                <w:color w:val="FF0000"/>
                <w:lang w:val="en-GB" w:eastAsia="ja-JP"/>
              </w:rPr>
              <w:t>38</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T</w:t>
            </w:r>
            <w:r w:rsidRPr="003B1575">
              <w:rPr>
                <w:lang w:val="en-US" w:eastAsia="ja-JP"/>
              </w:rPr>
              <w:t>yres with regard to rolling sound emissions and/or</w:t>
            </w:r>
            <w:r w:rsidRPr="003B1575">
              <w:rPr>
                <w:rFonts w:hint="eastAsia"/>
                <w:lang w:val="en-US" w:eastAsia="ja-JP"/>
              </w:rPr>
              <w:t xml:space="preserve"> </w:t>
            </w:r>
            <w:r w:rsidRPr="003B1575">
              <w:rPr>
                <w:lang w:val="en-US" w:eastAsia="ja-JP"/>
              </w:rPr>
              <w:t>to adhesion on wet surfaces and/or to rolling resistance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117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DD3D01"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F1497E">
            <w:pPr>
              <w:suppressAutoHyphens w:val="0"/>
              <w:spacing w:before="40" w:after="120" w:line="220" w:lineRule="exact"/>
              <w:ind w:left="57" w:right="57"/>
              <w:rPr>
                <w:color w:val="FF0000"/>
                <w:lang w:val="en-GB" w:eastAsia="ja-JP"/>
              </w:rPr>
            </w:pPr>
            <w:r w:rsidRPr="007976C3">
              <w:rPr>
                <w:rFonts w:hint="eastAsia"/>
                <w:color w:val="FF0000"/>
                <w:lang w:val="en-GB" w:eastAsia="ja-JP"/>
              </w:rPr>
              <w:t>39</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C</w:t>
            </w:r>
            <w:r w:rsidRPr="0086065E">
              <w:rPr>
                <w:lang w:val="en-US" w:eastAsia="ja-JP"/>
              </w:rPr>
              <w:t>ornering lamps for power-driven</w:t>
            </w:r>
            <w:r w:rsidRPr="0086065E">
              <w:rPr>
                <w:rFonts w:hint="eastAsia"/>
                <w:lang w:val="en-US" w:eastAsia="ja-JP"/>
              </w:rPr>
              <w:t xml:space="preserve"> </w:t>
            </w:r>
            <w:r w:rsidRPr="0086065E">
              <w:rPr>
                <w:lang w:val="en-US" w:eastAsia="ja-JP"/>
              </w:rPr>
              <w:t>Vehicles</w:t>
            </w:r>
            <w:r w:rsidRPr="0086065E">
              <w:rPr>
                <w:rFonts w:hint="eastAsia"/>
                <w:lang w:val="en-US" w:eastAsia="ja-JP"/>
              </w:rPr>
              <w:t xml:space="preserve">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119</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40</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V</w:t>
            </w:r>
            <w:r w:rsidRPr="003B1575">
              <w:rPr>
                <w:lang w:val="en-US" w:eastAsia="ja-JP"/>
              </w:rPr>
              <w:t>ehicles with regard to the location and</w:t>
            </w:r>
            <w:r w:rsidRPr="003B1575">
              <w:rPr>
                <w:rFonts w:hint="eastAsia"/>
                <w:lang w:val="en-US" w:eastAsia="ja-JP"/>
              </w:rPr>
              <w:t xml:space="preserve"> </w:t>
            </w:r>
            <w:r w:rsidRPr="003B1575">
              <w:rPr>
                <w:lang w:val="en-US" w:eastAsia="ja-JP"/>
              </w:rPr>
              <w:t>identification of hand controls, tell-tales and indicators</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121</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86065E">
            <w:pPr>
              <w:suppressAutoHyphens w:val="0"/>
              <w:spacing w:before="40" w:after="120" w:line="220" w:lineRule="exact"/>
              <w:ind w:left="57" w:right="57"/>
              <w:rPr>
                <w:color w:val="FF0000"/>
                <w:lang w:val="en-GB" w:eastAsia="ja-JP"/>
              </w:rPr>
            </w:pPr>
            <w:r w:rsidRPr="007976C3">
              <w:rPr>
                <w:rFonts w:hint="eastAsia"/>
                <w:color w:val="FF0000"/>
                <w:lang w:val="en-GB" w:eastAsia="ja-JP"/>
              </w:rPr>
              <w:t>41</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D21407">
            <w:pPr>
              <w:suppressAutoHyphens w:val="0"/>
              <w:spacing w:before="40" w:after="120" w:line="220" w:lineRule="exact"/>
              <w:ind w:left="57" w:right="57"/>
              <w:rPr>
                <w:lang w:val="en-US" w:eastAsia="ja-JP"/>
              </w:rPr>
            </w:pPr>
            <w:r w:rsidRPr="0086065E">
              <w:rPr>
                <w:rFonts w:hint="eastAsia"/>
                <w:lang w:val="en-US" w:eastAsia="ja-JP"/>
              </w:rPr>
              <w:t>A</w:t>
            </w:r>
            <w:r w:rsidRPr="0086065E">
              <w:rPr>
                <w:lang w:val="en-US" w:eastAsia="ja-JP"/>
              </w:rPr>
              <w:t xml:space="preserve">daptive </w:t>
            </w:r>
            <w:r w:rsidR="00A953FF" w:rsidRPr="0086065E">
              <w:rPr>
                <w:lang w:val="en-US" w:eastAsia="ja-JP"/>
              </w:rPr>
              <w:t>F</w:t>
            </w:r>
            <w:r w:rsidRPr="0086065E">
              <w:rPr>
                <w:lang w:val="en-US" w:eastAsia="ja-JP"/>
              </w:rPr>
              <w:t xml:space="preserve">ront-lighting </w:t>
            </w:r>
            <w:r w:rsidR="00A953FF" w:rsidRPr="0086065E">
              <w:rPr>
                <w:lang w:val="en-US" w:eastAsia="ja-JP"/>
              </w:rPr>
              <w:t>S</w:t>
            </w:r>
            <w:r w:rsidRPr="0086065E">
              <w:rPr>
                <w:lang w:val="en-US" w:eastAsia="ja-JP"/>
              </w:rPr>
              <w:t>ystems (AFS) for</w:t>
            </w:r>
            <w:r w:rsidRPr="0086065E">
              <w:rPr>
                <w:rFonts w:hint="eastAsia"/>
                <w:lang w:val="en-US" w:eastAsia="ja-JP"/>
              </w:rPr>
              <w:t xml:space="preserve"> </w:t>
            </w:r>
            <w:r w:rsidRPr="0086065E">
              <w:rPr>
                <w:lang w:val="en-US" w:eastAsia="ja-JP"/>
              </w:rPr>
              <w:t xml:space="preserve">motor vehicles </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eastAsia="ja-JP"/>
              </w:rPr>
            </w:pPr>
            <w:r w:rsidRPr="0086065E">
              <w:t>123</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6065E" w:rsidRDefault="006B23B3" w:rsidP="00A953FF">
            <w:pPr>
              <w:suppressAutoHyphens w:val="0"/>
              <w:spacing w:before="40" w:after="120" w:line="220" w:lineRule="exact"/>
              <w:ind w:left="57" w:right="57"/>
              <w:rPr>
                <w:lang w:val="en-GB"/>
              </w:rPr>
            </w:pPr>
            <w:r w:rsidRPr="0086065E">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D366DC">
            <w:pPr>
              <w:suppressAutoHyphens w:val="0"/>
              <w:spacing w:before="40" w:after="120" w:line="220" w:lineRule="exact"/>
              <w:ind w:left="57" w:right="57"/>
              <w:rPr>
                <w:color w:val="FF0000"/>
                <w:lang w:val="en-GB" w:eastAsia="ja-JP"/>
              </w:rPr>
            </w:pPr>
            <w:r w:rsidRPr="007976C3">
              <w:rPr>
                <w:rFonts w:hint="eastAsia"/>
                <w:color w:val="FF0000"/>
                <w:lang w:val="en-GB" w:eastAsia="ja-JP"/>
              </w:rPr>
              <w:t>42</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M</w:t>
            </w:r>
            <w:r w:rsidRPr="003B1575">
              <w:rPr>
                <w:lang w:val="en-US" w:eastAsia="ja-JP"/>
              </w:rPr>
              <w:t>otor vehicles with regard to the forward</w:t>
            </w:r>
            <w:r w:rsidRPr="003B1575">
              <w:rPr>
                <w:rFonts w:hint="eastAsia"/>
                <w:lang w:val="en-US" w:eastAsia="ja-JP"/>
              </w:rPr>
              <w:t xml:space="preserve"> </w:t>
            </w:r>
            <w:r w:rsidRPr="003B1575">
              <w:rPr>
                <w:lang w:val="en-US" w:eastAsia="ja-JP"/>
              </w:rPr>
              <w:t>field of vision of the motor vehicle driver</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125</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2" w:space="0" w:color="auto"/>
              <w:right w:val="single" w:sz="2" w:space="0" w:color="auto"/>
            </w:tcBorders>
            <w:shd w:val="clear" w:color="auto" w:fill="auto"/>
          </w:tcPr>
          <w:p w:rsidR="006B23B3" w:rsidRPr="007976C3" w:rsidRDefault="007976C3" w:rsidP="00D366DC">
            <w:pPr>
              <w:suppressAutoHyphens w:val="0"/>
              <w:spacing w:before="40" w:after="120" w:line="220" w:lineRule="exact"/>
              <w:ind w:left="57" w:right="57"/>
              <w:rPr>
                <w:color w:val="FF0000"/>
                <w:lang w:val="en-GB" w:eastAsia="ja-JP"/>
              </w:rPr>
            </w:pPr>
            <w:r w:rsidRPr="007976C3">
              <w:rPr>
                <w:rFonts w:hint="eastAsia"/>
                <w:color w:val="FF0000"/>
                <w:lang w:val="en-GB" w:eastAsia="ja-JP"/>
              </w:rPr>
              <w:t>43</w:t>
            </w:r>
          </w:p>
        </w:tc>
        <w:tc>
          <w:tcPr>
            <w:tcW w:w="3118"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US" w:eastAsia="ja-JP"/>
              </w:rPr>
            </w:pPr>
            <w:r w:rsidRPr="003B1575">
              <w:rPr>
                <w:rFonts w:hint="eastAsia"/>
                <w:lang w:val="en-US" w:eastAsia="ja-JP"/>
              </w:rPr>
              <w:t>M</w:t>
            </w:r>
            <w:r w:rsidRPr="003B1575">
              <w:rPr>
                <w:lang w:val="en-US" w:eastAsia="ja-JP"/>
              </w:rPr>
              <w:t>otor vehicles with regard to their</w:t>
            </w:r>
            <w:r w:rsidRPr="003B1575">
              <w:rPr>
                <w:rFonts w:hint="eastAsia"/>
                <w:lang w:val="en-US" w:eastAsia="ja-JP"/>
              </w:rPr>
              <w:t xml:space="preserve"> </w:t>
            </w:r>
            <w:r w:rsidRPr="003B1575">
              <w:rPr>
                <w:lang w:val="en-US" w:eastAsia="ja-JP"/>
              </w:rPr>
              <w:t>pedestrian safety performance</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pPr>
            <w:r w:rsidRPr="003B1575">
              <w:t>127</w:t>
            </w:r>
          </w:p>
        </w:tc>
        <w:tc>
          <w:tcPr>
            <w:tcW w:w="945"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3B1575" w:rsidRDefault="006B23B3" w:rsidP="00A953FF">
            <w:pPr>
              <w:suppressAutoHyphens w:val="0"/>
              <w:spacing w:before="40" w:after="120" w:line="220" w:lineRule="exact"/>
              <w:ind w:left="57" w:right="57"/>
              <w:rPr>
                <w:lang w:val="en-GB"/>
              </w:rPr>
            </w:pPr>
            <w:r w:rsidRPr="003B1575">
              <w:rPr>
                <w:rFonts w:hint="eastAsia"/>
                <w:lang w:val="en-GB"/>
              </w:rPr>
              <w:t>or later</w:t>
            </w:r>
          </w:p>
        </w:tc>
      </w:tr>
      <w:tr w:rsidR="006B23B3" w:rsidRPr="003B1575" w:rsidTr="00635427">
        <w:trPr>
          <w:cantSplit/>
          <w:trHeight w:val="284"/>
        </w:trPr>
        <w:tc>
          <w:tcPr>
            <w:tcW w:w="996" w:type="dxa"/>
            <w:tcBorders>
              <w:top w:val="single" w:sz="2" w:space="0" w:color="auto"/>
              <w:left w:val="single" w:sz="2" w:space="0" w:color="auto"/>
              <w:bottom w:val="single" w:sz="4" w:space="0" w:color="auto"/>
              <w:right w:val="single" w:sz="2" w:space="0" w:color="auto"/>
            </w:tcBorders>
            <w:shd w:val="clear" w:color="auto" w:fill="auto"/>
          </w:tcPr>
          <w:p w:rsidR="006B23B3" w:rsidRPr="007976C3" w:rsidRDefault="00FD2756" w:rsidP="00D366DC">
            <w:pPr>
              <w:suppressAutoHyphens w:val="0"/>
              <w:spacing w:before="40" w:after="120" w:line="220" w:lineRule="exact"/>
              <w:ind w:left="57" w:right="57"/>
              <w:rPr>
                <w:strike/>
                <w:color w:val="FF0000"/>
                <w:lang w:val="en-GB" w:eastAsia="ja-JP"/>
              </w:rPr>
            </w:pPr>
            <w:r w:rsidRPr="007976C3">
              <w:rPr>
                <w:rFonts w:hint="eastAsia"/>
                <w:strike/>
                <w:color w:val="FF0000"/>
                <w:lang w:val="en-GB" w:eastAsia="ja-JP"/>
              </w:rPr>
              <w:t>[</w:t>
            </w:r>
            <w:r w:rsidR="006B23B3" w:rsidRPr="007976C3">
              <w:rPr>
                <w:rFonts w:hint="eastAsia"/>
                <w:strike/>
                <w:color w:val="FF0000"/>
                <w:lang w:val="en-GB" w:eastAsia="ja-JP"/>
              </w:rPr>
              <w:t>4</w:t>
            </w:r>
            <w:r w:rsidR="00635427" w:rsidRPr="007976C3">
              <w:rPr>
                <w:rFonts w:hint="eastAsia"/>
                <w:strike/>
                <w:color w:val="FF0000"/>
                <w:lang w:val="en-GB" w:eastAsia="ja-JP"/>
              </w:rPr>
              <w:t>7</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6B23B3" w:rsidRPr="00FD2756" w:rsidRDefault="006B23B3" w:rsidP="00D21407">
            <w:pPr>
              <w:suppressAutoHyphens w:val="0"/>
              <w:spacing w:before="40" w:after="120" w:line="220" w:lineRule="exact"/>
              <w:ind w:left="57" w:right="57"/>
              <w:rPr>
                <w:strike/>
                <w:color w:val="FF0000"/>
                <w:lang w:val="en-US" w:eastAsia="ja-JP"/>
              </w:rPr>
            </w:pPr>
            <w:r w:rsidRPr="00FD2756">
              <w:rPr>
                <w:rFonts w:hint="eastAsia"/>
                <w:strike/>
                <w:color w:val="FF0000"/>
                <w:lang w:val="en-US" w:eastAsia="ja-JP"/>
              </w:rPr>
              <w:t>L</w:t>
            </w:r>
            <w:r w:rsidRPr="00FD2756">
              <w:rPr>
                <w:strike/>
                <w:color w:val="FF0000"/>
                <w:lang w:val="en-US" w:eastAsia="ja-JP"/>
              </w:rPr>
              <w:t xml:space="preserve">ight </w:t>
            </w:r>
            <w:r w:rsidR="00A953FF" w:rsidRPr="00FD2756">
              <w:rPr>
                <w:strike/>
                <w:color w:val="FF0000"/>
                <w:lang w:val="en-US" w:eastAsia="ja-JP"/>
              </w:rPr>
              <w:t>E</w:t>
            </w:r>
            <w:r w:rsidRPr="00FD2756">
              <w:rPr>
                <w:strike/>
                <w:color w:val="FF0000"/>
                <w:lang w:val="en-US" w:eastAsia="ja-JP"/>
              </w:rPr>
              <w:t xml:space="preserve">mitting </w:t>
            </w:r>
            <w:r w:rsidR="00A953FF" w:rsidRPr="00FD2756">
              <w:rPr>
                <w:strike/>
                <w:color w:val="FF0000"/>
                <w:lang w:val="en-US" w:eastAsia="ja-JP"/>
              </w:rPr>
              <w:t>D</w:t>
            </w:r>
            <w:r w:rsidRPr="00FD2756">
              <w:rPr>
                <w:strike/>
                <w:color w:val="FF0000"/>
                <w:lang w:val="en-US" w:eastAsia="ja-JP"/>
              </w:rPr>
              <w:t>iode (LED) light sources</w:t>
            </w:r>
            <w:r w:rsidRPr="00FD2756">
              <w:rPr>
                <w:rFonts w:hint="eastAsia"/>
                <w:strike/>
                <w:color w:val="FF0000"/>
                <w:lang w:val="en-US" w:eastAsia="ja-JP"/>
              </w:rPr>
              <w:t xml:space="preserve"> </w:t>
            </w:r>
            <w:r w:rsidRPr="00FD2756">
              <w:rPr>
                <w:strike/>
                <w:color w:val="FF0000"/>
                <w:lang w:val="en-US" w:eastAsia="ja-JP"/>
              </w:rPr>
              <w:t>for use in approved lamp units on power-driven vehicles and their trailers</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strike/>
                <w:color w:val="FF0000"/>
                <w:lang w:eastAsia="ja-JP"/>
              </w:rPr>
            </w:pPr>
            <w:r w:rsidRPr="00FD2756">
              <w:rPr>
                <w:strike/>
                <w:color w:val="FF0000"/>
              </w:rPr>
              <w:t>128</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strike/>
                <w:color w:val="FF0000"/>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6B23B3" w:rsidRPr="00FD2756" w:rsidRDefault="006B23B3" w:rsidP="00A953FF">
            <w:pPr>
              <w:suppressAutoHyphens w:val="0"/>
              <w:spacing w:before="40" w:after="120" w:line="220" w:lineRule="exact"/>
              <w:ind w:left="57" w:right="57"/>
              <w:rPr>
                <w:color w:val="FF0000"/>
                <w:lang w:val="en-GB" w:eastAsia="ja-JP"/>
              </w:rPr>
            </w:pPr>
            <w:r w:rsidRPr="00FD2756">
              <w:rPr>
                <w:rFonts w:hint="eastAsia"/>
                <w:strike/>
                <w:color w:val="FF0000"/>
                <w:lang w:val="en-GB"/>
              </w:rPr>
              <w:t>or later</w:t>
            </w:r>
            <w:r w:rsidR="00FD2756" w:rsidRPr="00FD2756">
              <w:rPr>
                <w:rFonts w:hint="eastAsia"/>
                <w:color w:val="FF0000"/>
                <w:lang w:val="en-GB" w:eastAsia="ja-JP"/>
              </w:rPr>
              <w:t>]</w:t>
            </w:r>
          </w:p>
        </w:tc>
      </w:tr>
      <w:tr w:rsidR="00A45B3A" w:rsidRPr="003B1575" w:rsidTr="00635427">
        <w:trPr>
          <w:cantSplit/>
          <w:trHeight w:val="372"/>
        </w:trPr>
        <w:tc>
          <w:tcPr>
            <w:tcW w:w="996" w:type="dxa"/>
            <w:tcBorders>
              <w:top w:val="single" w:sz="2" w:space="0" w:color="auto"/>
              <w:left w:val="single" w:sz="2" w:space="0" w:color="auto"/>
              <w:bottom w:val="single" w:sz="4" w:space="0" w:color="auto"/>
              <w:right w:val="single" w:sz="2" w:space="0" w:color="auto"/>
            </w:tcBorders>
            <w:shd w:val="clear" w:color="auto" w:fill="auto"/>
          </w:tcPr>
          <w:p w:rsidR="00A45B3A" w:rsidRPr="007976C3" w:rsidRDefault="007976C3" w:rsidP="00D366DC">
            <w:pPr>
              <w:suppressAutoHyphens w:val="0"/>
              <w:spacing w:before="40" w:after="120" w:line="220" w:lineRule="exact"/>
              <w:ind w:left="57" w:right="57"/>
              <w:rPr>
                <w:color w:val="FF0000"/>
                <w:lang w:val="en-GB" w:eastAsia="ja-JP"/>
              </w:rPr>
            </w:pPr>
            <w:r w:rsidRPr="007976C3">
              <w:rPr>
                <w:rFonts w:hint="eastAsia"/>
                <w:color w:val="FF0000"/>
                <w:lang w:val="en-GB" w:eastAsia="ja-JP"/>
              </w:rPr>
              <w:t>44</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lang w:val="en-US" w:eastAsia="ja-JP"/>
              </w:rPr>
            </w:pPr>
            <w:r w:rsidRPr="00D21407">
              <w:rPr>
                <w:rFonts w:hint="eastAsia"/>
                <w:lang w:val="en-US" w:eastAsia="ja-JP"/>
              </w:rPr>
              <w:t xml:space="preserve">Brake assist systems </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139</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635427">
        <w:trPr>
          <w:cantSplit/>
          <w:trHeight w:val="547"/>
        </w:trPr>
        <w:tc>
          <w:tcPr>
            <w:tcW w:w="996" w:type="dxa"/>
            <w:tcBorders>
              <w:top w:val="single" w:sz="2" w:space="0" w:color="auto"/>
              <w:left w:val="single" w:sz="2" w:space="0" w:color="auto"/>
              <w:bottom w:val="single" w:sz="4" w:space="0" w:color="auto"/>
              <w:right w:val="single" w:sz="2" w:space="0" w:color="auto"/>
            </w:tcBorders>
            <w:shd w:val="clear" w:color="auto" w:fill="auto"/>
          </w:tcPr>
          <w:p w:rsidR="00A45B3A" w:rsidRPr="007976C3" w:rsidRDefault="007976C3" w:rsidP="00D366DC">
            <w:pPr>
              <w:suppressAutoHyphens w:val="0"/>
              <w:spacing w:before="40" w:after="120" w:line="220" w:lineRule="exact"/>
              <w:ind w:left="57" w:right="57"/>
              <w:rPr>
                <w:color w:val="FF0000"/>
                <w:lang w:val="en-GB" w:eastAsia="ja-JP"/>
              </w:rPr>
            </w:pPr>
            <w:r w:rsidRPr="007976C3">
              <w:rPr>
                <w:rFonts w:hint="eastAsia"/>
                <w:color w:val="FF0000"/>
                <w:lang w:val="en-GB" w:eastAsia="ja-JP"/>
              </w:rPr>
              <w:t>45</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lang w:val="en-US" w:eastAsia="ja-JP"/>
              </w:rPr>
            </w:pPr>
            <w:r w:rsidRPr="00D21407">
              <w:rPr>
                <w:rFonts w:hint="eastAsia"/>
                <w:lang w:val="en-US" w:eastAsia="ja-JP"/>
              </w:rPr>
              <w:t>Electronic stability control systems</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140</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635427">
        <w:trPr>
          <w:cantSplit/>
          <w:trHeight w:val="371"/>
        </w:trPr>
        <w:tc>
          <w:tcPr>
            <w:tcW w:w="996" w:type="dxa"/>
            <w:tcBorders>
              <w:top w:val="single" w:sz="2" w:space="0" w:color="auto"/>
              <w:left w:val="single" w:sz="2" w:space="0" w:color="auto"/>
              <w:bottom w:val="single" w:sz="4" w:space="0" w:color="auto"/>
              <w:right w:val="single" w:sz="2" w:space="0" w:color="auto"/>
            </w:tcBorders>
            <w:shd w:val="clear" w:color="auto" w:fill="auto"/>
          </w:tcPr>
          <w:p w:rsidR="00A45B3A" w:rsidRPr="007976C3" w:rsidRDefault="007976C3" w:rsidP="00D366DC">
            <w:pPr>
              <w:suppressAutoHyphens w:val="0"/>
              <w:spacing w:before="40" w:after="120" w:line="220" w:lineRule="exact"/>
              <w:ind w:left="57" w:right="57"/>
              <w:rPr>
                <w:color w:val="FF0000"/>
                <w:lang w:val="en-GB" w:eastAsia="ja-JP"/>
              </w:rPr>
            </w:pPr>
            <w:r w:rsidRPr="007976C3">
              <w:rPr>
                <w:rFonts w:hint="eastAsia"/>
                <w:color w:val="FF0000"/>
                <w:lang w:val="en-GB" w:eastAsia="ja-JP"/>
              </w:rPr>
              <w:t>46</w:t>
            </w:r>
          </w:p>
        </w:tc>
        <w:tc>
          <w:tcPr>
            <w:tcW w:w="3118"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C4238F">
            <w:pPr>
              <w:suppressAutoHyphens w:val="0"/>
              <w:spacing w:before="40" w:after="120" w:line="220" w:lineRule="exact"/>
              <w:ind w:left="57" w:right="57"/>
              <w:rPr>
                <w:lang w:val="en-US" w:eastAsia="ja-JP"/>
              </w:rPr>
            </w:pPr>
            <w:r w:rsidRPr="00D21407">
              <w:rPr>
                <w:rFonts w:hint="eastAsia"/>
                <w:lang w:val="en-US" w:eastAsia="ja-JP"/>
              </w:rPr>
              <w:t>Tyre pressure monitoring systems</w:t>
            </w:r>
          </w:p>
        </w:tc>
        <w:tc>
          <w:tcPr>
            <w:tcW w:w="1276"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141</w:t>
            </w:r>
          </w:p>
        </w:tc>
        <w:tc>
          <w:tcPr>
            <w:tcW w:w="945" w:type="dxa"/>
            <w:gridSpan w:val="2"/>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4"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635427">
        <w:trPr>
          <w:cantSplit/>
          <w:trHeight w:val="405"/>
        </w:trPr>
        <w:tc>
          <w:tcPr>
            <w:tcW w:w="996" w:type="dxa"/>
            <w:tcBorders>
              <w:top w:val="single" w:sz="4" w:space="0" w:color="auto"/>
              <w:left w:val="single" w:sz="2" w:space="0" w:color="auto"/>
              <w:bottom w:val="single" w:sz="12" w:space="0" w:color="auto"/>
              <w:right w:val="single" w:sz="2" w:space="0" w:color="auto"/>
            </w:tcBorders>
            <w:shd w:val="clear" w:color="auto" w:fill="auto"/>
          </w:tcPr>
          <w:p w:rsidR="00A45B3A" w:rsidRPr="007976C3" w:rsidRDefault="007976C3" w:rsidP="00D366DC">
            <w:pPr>
              <w:suppressAutoHyphens w:val="0"/>
              <w:spacing w:before="40" w:after="120" w:line="220" w:lineRule="exact"/>
              <w:ind w:left="57" w:right="57"/>
              <w:rPr>
                <w:color w:val="FF0000"/>
                <w:lang w:val="en-GB" w:eastAsia="ja-JP"/>
              </w:rPr>
            </w:pPr>
            <w:r w:rsidRPr="007976C3">
              <w:rPr>
                <w:rFonts w:hint="eastAsia"/>
                <w:color w:val="FF0000"/>
                <w:lang w:val="en-GB" w:eastAsia="ja-JP"/>
              </w:rPr>
              <w:t>47</w:t>
            </w:r>
          </w:p>
        </w:tc>
        <w:tc>
          <w:tcPr>
            <w:tcW w:w="3118"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US" w:eastAsia="ja-JP"/>
              </w:rPr>
            </w:pPr>
            <w:r w:rsidRPr="00D21407">
              <w:rPr>
                <w:rFonts w:hint="eastAsia"/>
                <w:lang w:val="en-US" w:eastAsia="ja-JP"/>
              </w:rPr>
              <w:t>Tyre installation</w:t>
            </w:r>
          </w:p>
        </w:tc>
        <w:tc>
          <w:tcPr>
            <w:tcW w:w="1276"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eastAsia="ja-JP"/>
              </w:rPr>
            </w:pPr>
            <w:r w:rsidRPr="00D21407">
              <w:rPr>
                <w:rFonts w:hint="eastAsia"/>
                <w:lang w:eastAsia="ja-JP"/>
              </w:rPr>
              <w:t>142</w:t>
            </w:r>
          </w:p>
        </w:tc>
        <w:tc>
          <w:tcPr>
            <w:tcW w:w="945" w:type="dxa"/>
            <w:gridSpan w:val="2"/>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p>
        </w:tc>
        <w:tc>
          <w:tcPr>
            <w:tcW w:w="1035" w:type="dxa"/>
            <w:tcBorders>
              <w:top w:val="single" w:sz="4" w:space="0" w:color="auto"/>
              <w:left w:val="single" w:sz="2" w:space="0" w:color="auto"/>
              <w:bottom w:val="single" w:sz="12" w:space="0" w:color="auto"/>
              <w:right w:val="single" w:sz="2" w:space="0" w:color="auto"/>
            </w:tcBorders>
            <w:shd w:val="clear" w:color="auto" w:fill="auto"/>
          </w:tcPr>
          <w:p w:rsidR="00A45B3A" w:rsidRPr="00D21407" w:rsidRDefault="00A45B3A" w:rsidP="00A953FF">
            <w:pPr>
              <w:suppressAutoHyphens w:val="0"/>
              <w:spacing w:before="40" w:after="120" w:line="220" w:lineRule="exact"/>
              <w:ind w:left="57" w:right="57"/>
              <w:rPr>
                <w:lang w:val="en-GB"/>
              </w:rPr>
            </w:pPr>
            <w:r w:rsidRPr="00D21407">
              <w:rPr>
                <w:rFonts w:hint="eastAsia"/>
                <w:lang w:val="en-GB"/>
              </w:rPr>
              <w:t>or later</w:t>
            </w:r>
          </w:p>
        </w:tc>
      </w:tr>
      <w:tr w:rsidR="00A45B3A" w:rsidRPr="003B1575" w:rsidTr="008E1408">
        <w:trPr>
          <w:cantSplit/>
        </w:trPr>
        <w:tc>
          <w:tcPr>
            <w:tcW w:w="7370" w:type="dxa"/>
            <w:gridSpan w:val="6"/>
            <w:tcBorders>
              <w:top w:val="single" w:sz="12" w:space="0" w:color="auto"/>
              <w:bottom w:val="nil"/>
            </w:tcBorders>
            <w:shd w:val="clear" w:color="auto" w:fill="auto"/>
          </w:tcPr>
          <w:p w:rsidR="00A45B3A" w:rsidRPr="003B1575" w:rsidRDefault="00A45B3A" w:rsidP="004D6B63">
            <w:pPr>
              <w:suppressAutoHyphens w:val="0"/>
              <w:spacing w:before="40" w:after="120" w:line="220" w:lineRule="exact"/>
              <w:ind w:right="113"/>
              <w:jc w:val="both"/>
              <w:rPr>
                <w:sz w:val="18"/>
                <w:szCs w:val="18"/>
                <w:lang w:val="en-GB"/>
              </w:rPr>
            </w:pPr>
            <w:r w:rsidRPr="003B1575">
              <w:rPr>
                <w:sz w:val="18"/>
                <w:szCs w:val="18"/>
                <w:vertAlign w:val="superscript"/>
                <w:lang w:val="en-GB"/>
              </w:rPr>
              <w:t xml:space="preserve">  3</w:t>
            </w:r>
            <w:r w:rsidRPr="003B1575">
              <w:rPr>
                <w:sz w:val="18"/>
                <w:szCs w:val="18"/>
                <w:lang w:val="en-GB"/>
              </w:rPr>
              <w:tab/>
              <w:t>A notification is necessary only for those UN Regulations where an earlier version than that specified in Section I is also accepted. In accordance with paragraph 13.1. of this Regulation the latest version shall be accepted in any case. The entry "none" means that topic is not regulated by the Contracting Party and therefore compliance with the respective UN Regulations is not required. The entry "or later" has to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have to be accepted in accordance with paragraphs 13.1. and 13.3. of this Regulation. Such versions therefore do not have to be mentioned with the entry "or later".</w:t>
            </w:r>
          </w:p>
        </w:tc>
      </w:tr>
    </w:tbl>
    <w:p w:rsidR="00E26F8A" w:rsidRDefault="007D6B65" w:rsidP="00F303D6">
      <w:pPr>
        <w:pStyle w:val="SingleTxtG"/>
        <w:spacing w:before="120"/>
        <w:rPr>
          <w:lang w:val="en-US" w:eastAsia="ja-JP"/>
        </w:rPr>
      </w:pPr>
      <w:r w:rsidRPr="006F72FC">
        <w:rPr>
          <w:lang w:val="en-GB"/>
        </w:rPr>
        <w:lastRenderedPageBreak/>
        <w:t>Information about the minimum content of a</w:t>
      </w:r>
      <w:r w:rsidRPr="006F72FC">
        <w:rPr>
          <w:lang w:val="en-GB" w:eastAsia="ja-JP"/>
        </w:rPr>
        <w:t xml:space="preserve"> </w:t>
      </w:r>
      <w:r w:rsidRPr="006F72FC">
        <w:rPr>
          <w:lang w:val="en-GB"/>
        </w:rPr>
        <w:t>L-IWVTA that will be accept</w:t>
      </w:r>
      <w:r w:rsidRPr="006F72FC">
        <w:rPr>
          <w:lang w:val="en-GB" w:eastAsia="ja-JP"/>
        </w:rPr>
        <w:t xml:space="preserve">ed by </w:t>
      </w:r>
      <w:r w:rsidRPr="006F72FC">
        <w:rPr>
          <w:lang w:val="en-GB"/>
        </w:rPr>
        <w:t>a</w:t>
      </w:r>
      <w:r w:rsidRPr="006F72FC">
        <w:rPr>
          <w:lang w:val="en-GB" w:eastAsia="ja-JP"/>
        </w:rPr>
        <w:t xml:space="preserve"> </w:t>
      </w:r>
      <w:r w:rsidRPr="006F72FC">
        <w:rPr>
          <w:lang w:val="en-GB"/>
        </w:rPr>
        <w:t xml:space="preserve">Contracting Party can be found in the status document </w:t>
      </w:r>
      <w:r w:rsidRPr="006F72FC">
        <w:rPr>
          <w:lang w:val="en-US"/>
        </w:rPr>
        <w:t>ECE/TRANS/WP.29/343</w:t>
      </w:r>
      <w:r w:rsidR="00850ADF">
        <w:rPr>
          <w:lang w:val="en-US"/>
        </w:rPr>
        <w:t xml:space="preserve"> as amended</w:t>
      </w:r>
      <w:r w:rsidR="00377664">
        <w:rPr>
          <w:rFonts w:hint="eastAsia"/>
          <w:lang w:val="en-US" w:eastAsia="ja-JP"/>
        </w:rPr>
        <w:t>.</w:t>
      </w:r>
    </w:p>
    <w:p w:rsidR="00377664" w:rsidRDefault="00377664" w:rsidP="00377664">
      <w:pPr>
        <w:pStyle w:val="SingleTxtG"/>
        <w:spacing w:before="120"/>
        <w:ind w:left="0"/>
        <w:rPr>
          <w:lang w:val="en-US" w:eastAsia="ja-JP"/>
        </w:rPr>
      </w:pPr>
    </w:p>
    <w:sectPr w:rsidR="00377664" w:rsidSect="00912118">
      <w:headerReference w:type="default" r:id="rId8"/>
      <w:footerReference w:type="even" r:id="rId9"/>
      <w:headerReference w:type="first" r:id="rId10"/>
      <w:foot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EB" w:rsidRDefault="00200EEB"/>
  </w:endnote>
  <w:endnote w:type="continuationSeparator" w:id="0">
    <w:p w:rsidR="00200EEB" w:rsidRDefault="00200EEB"/>
  </w:endnote>
  <w:endnote w:type="continuationNotice" w:id="1">
    <w:p w:rsidR="00200EEB" w:rsidRDefault="00200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86"/>
    <w:family w:val="roman"/>
    <w:notTrueType/>
    <w:pitch w:val="default"/>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ＭＳ 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1D" w:rsidRPr="009A6A9E" w:rsidRDefault="00F93B1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C242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1D" w:rsidRPr="004F5935" w:rsidRDefault="00F93B1D" w:rsidP="00FC2A91">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sidR="00EC242D">
      <w:rPr>
        <w:b/>
        <w:noProof/>
        <w:sz w:val="18"/>
      </w:rPr>
      <w:t>1</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EB" w:rsidRPr="00D27D5E" w:rsidRDefault="00200EEB" w:rsidP="00D27D5E">
      <w:pPr>
        <w:tabs>
          <w:tab w:val="right" w:pos="2155"/>
        </w:tabs>
        <w:spacing w:after="80"/>
        <w:ind w:left="680"/>
        <w:rPr>
          <w:u w:val="single"/>
        </w:rPr>
      </w:pPr>
      <w:r>
        <w:rPr>
          <w:u w:val="single"/>
        </w:rPr>
        <w:tab/>
      </w:r>
    </w:p>
  </w:footnote>
  <w:footnote w:type="continuationSeparator" w:id="0">
    <w:p w:rsidR="00200EEB" w:rsidRDefault="00200EEB">
      <w:r>
        <w:rPr>
          <w:u w:val="single"/>
        </w:rPr>
        <w:tab/>
      </w:r>
      <w:r>
        <w:rPr>
          <w:u w:val="single"/>
        </w:rPr>
        <w:tab/>
      </w:r>
      <w:r>
        <w:rPr>
          <w:u w:val="single"/>
        </w:rPr>
        <w:tab/>
      </w:r>
      <w:r>
        <w:rPr>
          <w:u w:val="single"/>
        </w:rPr>
        <w:tab/>
      </w:r>
    </w:p>
  </w:footnote>
  <w:footnote w:type="continuationNotice" w:id="1">
    <w:p w:rsidR="00200EEB" w:rsidRDefault="00200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B1D" w:rsidRPr="00FC2A91" w:rsidRDefault="00F93B1D" w:rsidP="00FC2A91">
    <w:pPr>
      <w:pStyle w:val="Header"/>
      <w:pBdr>
        <w:bottom w:val="single" w:sz="4"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BA" w:rsidRPr="00B74DF6" w:rsidRDefault="0044328C" w:rsidP="00446C76">
    <w:pPr>
      <w:pStyle w:val="Header"/>
      <w:wordWrap w:val="0"/>
      <w:ind w:right="270"/>
      <w:jc w:val="right"/>
      <w:rPr>
        <w:b w:val="0"/>
        <w:lang w:val="en-US" w:eastAsia="ja-JP"/>
      </w:rPr>
    </w:pPr>
    <w:r>
      <w:rPr>
        <w:rFonts w:hint="eastAsia"/>
        <w:lang w:eastAsia="ja-JP"/>
      </w:rPr>
      <w:t xml:space="preserve">Transmitted by IWVTA Informal Group                                                                                  </w:t>
    </w:r>
    <w:r w:rsidR="00446C76">
      <w:rPr>
        <w:rFonts w:hint="eastAsia"/>
        <w:lang w:eastAsia="ja-JP"/>
      </w:rPr>
      <w:t xml:space="preserve"> </w:t>
    </w:r>
    <w:r>
      <w:rPr>
        <w:rFonts w:hint="eastAsia"/>
        <w:lang w:eastAsia="ja-JP"/>
      </w:rPr>
      <w:t xml:space="preserve"> </w:t>
    </w:r>
    <w:r w:rsidR="0076370D">
      <w:rPr>
        <w:rFonts w:hint="eastAsia"/>
        <w:lang w:eastAsia="ja-JP"/>
      </w:rPr>
      <w:t xml:space="preserve">       </w:t>
    </w:r>
    <w:r>
      <w:rPr>
        <w:rFonts w:hint="eastAsia"/>
        <w:lang w:eastAsia="ja-JP"/>
      </w:rPr>
      <w:t>document WP.29-172-</w:t>
    </w:r>
    <w:r w:rsidR="00A52EDF">
      <w:rPr>
        <w:rFonts w:hint="eastAsia"/>
        <w:lang w:eastAsia="ja-JP"/>
      </w:rPr>
      <w:t>12</w:t>
    </w:r>
    <w:r w:rsidR="00BD37BA">
      <w:rPr>
        <w:rFonts w:hint="eastAsia"/>
        <w:lang w:eastAsia="ja-JP"/>
      </w:rPr>
      <w:t xml:space="preserve">　</w:t>
    </w:r>
    <w:r w:rsidR="00B74DF6" w:rsidRPr="00B74DF6">
      <w:rPr>
        <w:lang w:val="en-US" w:eastAsia="ja-JP"/>
      </w:rPr>
      <w:t>(172nd WP.29, agenda item 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EC5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27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C0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EE9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6E5F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5412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85F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2A1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B60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128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2FB273C8"/>
    <w:multiLevelType w:val="hybridMultilevel"/>
    <w:tmpl w:val="01D470C2"/>
    <w:lvl w:ilvl="0" w:tplc="0436E252">
      <w:start w:val="7"/>
      <w:numFmt w:val="bullet"/>
      <w:lvlText w:val="-"/>
      <w:lvlJc w:val="left"/>
      <w:pPr>
        <w:ind w:left="2628" w:hanging="360"/>
      </w:pPr>
      <w:rPr>
        <w:rFonts w:ascii="Arial" w:eastAsia="MS Gothic" w:hAnsi="Arial" w:cs="Arial"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024936"/>
    <w:multiLevelType w:val="hybridMultilevel"/>
    <w:tmpl w:val="61FA2FA8"/>
    <w:lvl w:ilvl="0" w:tplc="B792018A">
      <w:start w:val="21"/>
      <w:numFmt w:val="bullet"/>
      <w:lvlText w:val="-"/>
      <w:lvlJc w:val="left"/>
      <w:pPr>
        <w:ind w:left="473" w:hanging="360"/>
      </w:pPr>
      <w:rPr>
        <w:rFonts w:ascii="Times New Roman" w:eastAsia="MS Mincho" w:hAnsi="Times New Roman" w:cs="Times New Roman"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3CA6ABC"/>
    <w:multiLevelType w:val="hybridMultilevel"/>
    <w:tmpl w:val="F816F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6"/>
  </w:num>
  <w:num w:numId="17">
    <w:abstractNumId w:val="25"/>
  </w:num>
  <w:num w:numId="18">
    <w:abstractNumId w:val="29"/>
  </w:num>
  <w:num w:numId="19">
    <w:abstractNumId w:val="22"/>
  </w:num>
  <w:num w:numId="20">
    <w:abstractNumId w:val="20"/>
  </w:num>
  <w:num w:numId="21">
    <w:abstractNumId w:val="23"/>
  </w:num>
  <w:num w:numId="22">
    <w:abstractNumId w:val="27"/>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7"/>
  </w:num>
  <w:num w:numId="31">
    <w:abstractNumId w:val="16"/>
  </w:num>
  <w:num w:numId="32">
    <w:abstractNumId w:val="34"/>
  </w:num>
  <w:num w:numId="33">
    <w:abstractNumId w:val="32"/>
  </w:num>
  <w:num w:numId="34">
    <w:abstractNumId w:val="18"/>
  </w:num>
  <w:num w:numId="35">
    <w:abstractNumId w:val="38"/>
  </w:num>
  <w:num w:numId="36">
    <w:abstractNumId w:val="11"/>
  </w:num>
  <w:num w:numId="37">
    <w:abstractNumId w:val="21"/>
  </w:num>
  <w:num w:numId="38">
    <w:abstractNumId w:val="36"/>
  </w:num>
  <w:num w:numId="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AR" w:vendorID="64" w:dllVersion="131078" w:nlCheck="1" w:checkStyle="1"/>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525"/>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6D9D"/>
    <w:rsid w:val="00027D4C"/>
    <w:rsid w:val="00030ADE"/>
    <w:rsid w:val="00030E2E"/>
    <w:rsid w:val="000312C0"/>
    <w:rsid w:val="00031CA3"/>
    <w:rsid w:val="00031E15"/>
    <w:rsid w:val="00031ECB"/>
    <w:rsid w:val="00031EFC"/>
    <w:rsid w:val="000320AB"/>
    <w:rsid w:val="00033336"/>
    <w:rsid w:val="000335AE"/>
    <w:rsid w:val="000338E1"/>
    <w:rsid w:val="00035F50"/>
    <w:rsid w:val="000403DA"/>
    <w:rsid w:val="00040DFF"/>
    <w:rsid w:val="000434A9"/>
    <w:rsid w:val="00043F51"/>
    <w:rsid w:val="00044002"/>
    <w:rsid w:val="00044EBF"/>
    <w:rsid w:val="000469A8"/>
    <w:rsid w:val="000515F7"/>
    <w:rsid w:val="00052C97"/>
    <w:rsid w:val="00052F65"/>
    <w:rsid w:val="00053AD5"/>
    <w:rsid w:val="00053D4E"/>
    <w:rsid w:val="00056173"/>
    <w:rsid w:val="00056841"/>
    <w:rsid w:val="000571C0"/>
    <w:rsid w:val="00057396"/>
    <w:rsid w:val="00057CFF"/>
    <w:rsid w:val="000603BB"/>
    <w:rsid w:val="00063D37"/>
    <w:rsid w:val="00064A4F"/>
    <w:rsid w:val="000659F0"/>
    <w:rsid w:val="00065CC9"/>
    <w:rsid w:val="0006677A"/>
    <w:rsid w:val="0007053C"/>
    <w:rsid w:val="00070A6D"/>
    <w:rsid w:val="000721D0"/>
    <w:rsid w:val="00072556"/>
    <w:rsid w:val="000727CD"/>
    <w:rsid w:val="000745E2"/>
    <w:rsid w:val="00074793"/>
    <w:rsid w:val="000758F4"/>
    <w:rsid w:val="00075A2F"/>
    <w:rsid w:val="00075C17"/>
    <w:rsid w:val="00076815"/>
    <w:rsid w:val="00080850"/>
    <w:rsid w:val="00081562"/>
    <w:rsid w:val="00082B8F"/>
    <w:rsid w:val="00082C36"/>
    <w:rsid w:val="00082D40"/>
    <w:rsid w:val="000832CA"/>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1272"/>
    <w:rsid w:val="000A1317"/>
    <w:rsid w:val="000A14BF"/>
    <w:rsid w:val="000A180A"/>
    <w:rsid w:val="000A2564"/>
    <w:rsid w:val="000A257A"/>
    <w:rsid w:val="000A25E7"/>
    <w:rsid w:val="000A268E"/>
    <w:rsid w:val="000A2D72"/>
    <w:rsid w:val="000A500E"/>
    <w:rsid w:val="000A5442"/>
    <w:rsid w:val="000A59AC"/>
    <w:rsid w:val="000A69A3"/>
    <w:rsid w:val="000B016E"/>
    <w:rsid w:val="000B2475"/>
    <w:rsid w:val="000B422A"/>
    <w:rsid w:val="000B45D5"/>
    <w:rsid w:val="000B4774"/>
    <w:rsid w:val="000B4C98"/>
    <w:rsid w:val="000B56C6"/>
    <w:rsid w:val="000B6A12"/>
    <w:rsid w:val="000B6EE4"/>
    <w:rsid w:val="000B76AC"/>
    <w:rsid w:val="000C1D17"/>
    <w:rsid w:val="000C376D"/>
    <w:rsid w:val="000C62A5"/>
    <w:rsid w:val="000D0093"/>
    <w:rsid w:val="000D053C"/>
    <w:rsid w:val="000D1046"/>
    <w:rsid w:val="000D22C8"/>
    <w:rsid w:val="000D2C26"/>
    <w:rsid w:val="000D4C4A"/>
    <w:rsid w:val="000D50E1"/>
    <w:rsid w:val="000D6722"/>
    <w:rsid w:val="000E1614"/>
    <w:rsid w:val="000E2333"/>
    <w:rsid w:val="000E40FD"/>
    <w:rsid w:val="000E4DEA"/>
    <w:rsid w:val="000E5B23"/>
    <w:rsid w:val="000F190F"/>
    <w:rsid w:val="000F1B2F"/>
    <w:rsid w:val="000F1FA0"/>
    <w:rsid w:val="000F291A"/>
    <w:rsid w:val="000F2A46"/>
    <w:rsid w:val="000F39B2"/>
    <w:rsid w:val="000F3C75"/>
    <w:rsid w:val="000F41F2"/>
    <w:rsid w:val="000F6114"/>
    <w:rsid w:val="000F755E"/>
    <w:rsid w:val="00100890"/>
    <w:rsid w:val="00100F9C"/>
    <w:rsid w:val="001053C5"/>
    <w:rsid w:val="0010544E"/>
    <w:rsid w:val="00110D5E"/>
    <w:rsid w:val="001138D6"/>
    <w:rsid w:val="001138F1"/>
    <w:rsid w:val="0011447A"/>
    <w:rsid w:val="001153AA"/>
    <w:rsid w:val="00116992"/>
    <w:rsid w:val="00116BCE"/>
    <w:rsid w:val="00120502"/>
    <w:rsid w:val="0012130B"/>
    <w:rsid w:val="00121E37"/>
    <w:rsid w:val="0012207D"/>
    <w:rsid w:val="00122BAD"/>
    <w:rsid w:val="00122BBA"/>
    <w:rsid w:val="00122F16"/>
    <w:rsid w:val="00123242"/>
    <w:rsid w:val="00124993"/>
    <w:rsid w:val="001249D5"/>
    <w:rsid w:val="00126CAC"/>
    <w:rsid w:val="00127A1B"/>
    <w:rsid w:val="00127E6F"/>
    <w:rsid w:val="00130D9B"/>
    <w:rsid w:val="00130E3D"/>
    <w:rsid w:val="00131376"/>
    <w:rsid w:val="001319D1"/>
    <w:rsid w:val="00131E93"/>
    <w:rsid w:val="001322FB"/>
    <w:rsid w:val="00133035"/>
    <w:rsid w:val="001335CA"/>
    <w:rsid w:val="0013403F"/>
    <w:rsid w:val="00135C0D"/>
    <w:rsid w:val="00136077"/>
    <w:rsid w:val="0014040C"/>
    <w:rsid w:val="00140718"/>
    <w:rsid w:val="001407EC"/>
    <w:rsid w:val="001421C7"/>
    <w:rsid w:val="00142654"/>
    <w:rsid w:val="001426D9"/>
    <w:rsid w:val="00142F9B"/>
    <w:rsid w:val="0014372B"/>
    <w:rsid w:val="001441DB"/>
    <w:rsid w:val="001462C7"/>
    <w:rsid w:val="001464E6"/>
    <w:rsid w:val="001467C6"/>
    <w:rsid w:val="00150247"/>
    <w:rsid w:val="001509B1"/>
    <w:rsid w:val="001529E2"/>
    <w:rsid w:val="001530FF"/>
    <w:rsid w:val="001534D0"/>
    <w:rsid w:val="00153756"/>
    <w:rsid w:val="00154296"/>
    <w:rsid w:val="00156E36"/>
    <w:rsid w:val="001570A0"/>
    <w:rsid w:val="00160540"/>
    <w:rsid w:val="00161343"/>
    <w:rsid w:val="00161A5C"/>
    <w:rsid w:val="00162C1A"/>
    <w:rsid w:val="00164B1E"/>
    <w:rsid w:val="00165489"/>
    <w:rsid w:val="001658BB"/>
    <w:rsid w:val="00167080"/>
    <w:rsid w:val="0017009F"/>
    <w:rsid w:val="00170158"/>
    <w:rsid w:val="00170205"/>
    <w:rsid w:val="0017130A"/>
    <w:rsid w:val="0017182C"/>
    <w:rsid w:val="001724D4"/>
    <w:rsid w:val="00172B0B"/>
    <w:rsid w:val="00172B48"/>
    <w:rsid w:val="00174579"/>
    <w:rsid w:val="00174AC2"/>
    <w:rsid w:val="00175458"/>
    <w:rsid w:val="001764E4"/>
    <w:rsid w:val="00177007"/>
    <w:rsid w:val="001801DB"/>
    <w:rsid w:val="0018055C"/>
    <w:rsid w:val="001808C0"/>
    <w:rsid w:val="0018174A"/>
    <w:rsid w:val="00186431"/>
    <w:rsid w:val="00186C01"/>
    <w:rsid w:val="00186EE9"/>
    <w:rsid w:val="0018744D"/>
    <w:rsid w:val="0018775C"/>
    <w:rsid w:val="00187C7A"/>
    <w:rsid w:val="001901A6"/>
    <w:rsid w:val="001909D5"/>
    <w:rsid w:val="00191307"/>
    <w:rsid w:val="00191DBE"/>
    <w:rsid w:val="00192BAA"/>
    <w:rsid w:val="00192EEB"/>
    <w:rsid w:val="001930D6"/>
    <w:rsid w:val="00193D17"/>
    <w:rsid w:val="00193D41"/>
    <w:rsid w:val="00197A9C"/>
    <w:rsid w:val="001A1371"/>
    <w:rsid w:val="001A20FB"/>
    <w:rsid w:val="001A293E"/>
    <w:rsid w:val="001A3BD8"/>
    <w:rsid w:val="001A4CFF"/>
    <w:rsid w:val="001A4F1F"/>
    <w:rsid w:val="001A5C78"/>
    <w:rsid w:val="001A6057"/>
    <w:rsid w:val="001A67D9"/>
    <w:rsid w:val="001A7FA6"/>
    <w:rsid w:val="001B03B6"/>
    <w:rsid w:val="001B094F"/>
    <w:rsid w:val="001B2B2E"/>
    <w:rsid w:val="001B2F4A"/>
    <w:rsid w:val="001B6F40"/>
    <w:rsid w:val="001C1C2A"/>
    <w:rsid w:val="001C35D9"/>
    <w:rsid w:val="001C4686"/>
    <w:rsid w:val="001C60AE"/>
    <w:rsid w:val="001C6712"/>
    <w:rsid w:val="001C7674"/>
    <w:rsid w:val="001C785B"/>
    <w:rsid w:val="001C7A7F"/>
    <w:rsid w:val="001C7B4B"/>
    <w:rsid w:val="001D0D93"/>
    <w:rsid w:val="001D1EC4"/>
    <w:rsid w:val="001D59AD"/>
    <w:rsid w:val="001D76CF"/>
    <w:rsid w:val="001D7A38"/>
    <w:rsid w:val="001D7F81"/>
    <w:rsid w:val="001D7F8A"/>
    <w:rsid w:val="001E002D"/>
    <w:rsid w:val="001E0513"/>
    <w:rsid w:val="001E0542"/>
    <w:rsid w:val="001E1FC2"/>
    <w:rsid w:val="001E2621"/>
    <w:rsid w:val="001E3E19"/>
    <w:rsid w:val="001E3EB5"/>
    <w:rsid w:val="001E3FEB"/>
    <w:rsid w:val="001E4A02"/>
    <w:rsid w:val="001E4BA1"/>
    <w:rsid w:val="001E733B"/>
    <w:rsid w:val="001E758F"/>
    <w:rsid w:val="001E7907"/>
    <w:rsid w:val="001E7C05"/>
    <w:rsid w:val="001F2465"/>
    <w:rsid w:val="001F36E0"/>
    <w:rsid w:val="001F5C85"/>
    <w:rsid w:val="001F684A"/>
    <w:rsid w:val="001F6A57"/>
    <w:rsid w:val="001F70BF"/>
    <w:rsid w:val="001F70DB"/>
    <w:rsid w:val="001F718A"/>
    <w:rsid w:val="002008E6"/>
    <w:rsid w:val="00200EEB"/>
    <w:rsid w:val="002013C5"/>
    <w:rsid w:val="002037EA"/>
    <w:rsid w:val="0020455D"/>
    <w:rsid w:val="00207580"/>
    <w:rsid w:val="00210916"/>
    <w:rsid w:val="00210F1B"/>
    <w:rsid w:val="00215F7F"/>
    <w:rsid w:val="002166BC"/>
    <w:rsid w:val="00216B0A"/>
    <w:rsid w:val="00217631"/>
    <w:rsid w:val="00217A86"/>
    <w:rsid w:val="00217C5A"/>
    <w:rsid w:val="00217FD9"/>
    <w:rsid w:val="00220B19"/>
    <w:rsid w:val="00221FEE"/>
    <w:rsid w:val="0022213D"/>
    <w:rsid w:val="002232AF"/>
    <w:rsid w:val="002235DE"/>
    <w:rsid w:val="00223B89"/>
    <w:rsid w:val="00224262"/>
    <w:rsid w:val="00224EB0"/>
    <w:rsid w:val="00225759"/>
    <w:rsid w:val="002258D9"/>
    <w:rsid w:val="00225A8C"/>
    <w:rsid w:val="00225FDF"/>
    <w:rsid w:val="00226A36"/>
    <w:rsid w:val="00227537"/>
    <w:rsid w:val="00227853"/>
    <w:rsid w:val="00230500"/>
    <w:rsid w:val="00232EE1"/>
    <w:rsid w:val="002334FF"/>
    <w:rsid w:val="00233D82"/>
    <w:rsid w:val="002345F2"/>
    <w:rsid w:val="002348C2"/>
    <w:rsid w:val="00234945"/>
    <w:rsid w:val="00234F39"/>
    <w:rsid w:val="00235EA2"/>
    <w:rsid w:val="00236080"/>
    <w:rsid w:val="00236B01"/>
    <w:rsid w:val="002375DC"/>
    <w:rsid w:val="00237DEF"/>
    <w:rsid w:val="002400E9"/>
    <w:rsid w:val="002405FD"/>
    <w:rsid w:val="00240CE4"/>
    <w:rsid w:val="002414BC"/>
    <w:rsid w:val="0024298F"/>
    <w:rsid w:val="00243975"/>
    <w:rsid w:val="002440E2"/>
    <w:rsid w:val="00244494"/>
    <w:rsid w:val="00244861"/>
    <w:rsid w:val="00244B9C"/>
    <w:rsid w:val="00246D93"/>
    <w:rsid w:val="00247143"/>
    <w:rsid w:val="00247408"/>
    <w:rsid w:val="0024748A"/>
    <w:rsid w:val="0024758B"/>
    <w:rsid w:val="00247BCE"/>
    <w:rsid w:val="00251356"/>
    <w:rsid w:val="00251A71"/>
    <w:rsid w:val="00251FEA"/>
    <w:rsid w:val="002528D2"/>
    <w:rsid w:val="00254EA2"/>
    <w:rsid w:val="00255B35"/>
    <w:rsid w:val="00256BE1"/>
    <w:rsid w:val="00256C32"/>
    <w:rsid w:val="002573E1"/>
    <w:rsid w:val="00257EDD"/>
    <w:rsid w:val="0026002A"/>
    <w:rsid w:val="00260F57"/>
    <w:rsid w:val="00261FD6"/>
    <w:rsid w:val="0026282B"/>
    <w:rsid w:val="00262A46"/>
    <w:rsid w:val="0026323B"/>
    <w:rsid w:val="00264ABF"/>
    <w:rsid w:val="002659F1"/>
    <w:rsid w:val="0026653D"/>
    <w:rsid w:val="00266AA5"/>
    <w:rsid w:val="00267552"/>
    <w:rsid w:val="00267B54"/>
    <w:rsid w:val="00270B66"/>
    <w:rsid w:val="00271C7C"/>
    <w:rsid w:val="00273210"/>
    <w:rsid w:val="002736BC"/>
    <w:rsid w:val="002743E5"/>
    <w:rsid w:val="00275704"/>
    <w:rsid w:val="00275CE6"/>
    <w:rsid w:val="002804A0"/>
    <w:rsid w:val="00280B52"/>
    <w:rsid w:val="00281B2E"/>
    <w:rsid w:val="00281F8D"/>
    <w:rsid w:val="002821D1"/>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2C06"/>
    <w:rsid w:val="002934D9"/>
    <w:rsid w:val="00293F81"/>
    <w:rsid w:val="00294131"/>
    <w:rsid w:val="0029413F"/>
    <w:rsid w:val="00295BCA"/>
    <w:rsid w:val="002A055D"/>
    <w:rsid w:val="002A06B9"/>
    <w:rsid w:val="002A073F"/>
    <w:rsid w:val="002A2C68"/>
    <w:rsid w:val="002A3620"/>
    <w:rsid w:val="002A49E3"/>
    <w:rsid w:val="002A4A49"/>
    <w:rsid w:val="002A566E"/>
    <w:rsid w:val="002A5775"/>
    <w:rsid w:val="002A58DE"/>
    <w:rsid w:val="002A5D07"/>
    <w:rsid w:val="002B0D0E"/>
    <w:rsid w:val="002B1A69"/>
    <w:rsid w:val="002B2097"/>
    <w:rsid w:val="002B49CF"/>
    <w:rsid w:val="002B4C06"/>
    <w:rsid w:val="002B50B3"/>
    <w:rsid w:val="002B5D55"/>
    <w:rsid w:val="002B617D"/>
    <w:rsid w:val="002B678A"/>
    <w:rsid w:val="002B6B5B"/>
    <w:rsid w:val="002C2BCA"/>
    <w:rsid w:val="002C2DDE"/>
    <w:rsid w:val="002C3770"/>
    <w:rsid w:val="002C48F0"/>
    <w:rsid w:val="002C52F8"/>
    <w:rsid w:val="002D194A"/>
    <w:rsid w:val="002D1E85"/>
    <w:rsid w:val="002D25F8"/>
    <w:rsid w:val="002D2D6F"/>
    <w:rsid w:val="002D30C5"/>
    <w:rsid w:val="002D505E"/>
    <w:rsid w:val="002D56FB"/>
    <w:rsid w:val="002D5BA8"/>
    <w:rsid w:val="002D685F"/>
    <w:rsid w:val="002D7E40"/>
    <w:rsid w:val="002E0747"/>
    <w:rsid w:val="002E0FCE"/>
    <w:rsid w:val="002E130D"/>
    <w:rsid w:val="002E289D"/>
    <w:rsid w:val="002E3452"/>
    <w:rsid w:val="002E36D6"/>
    <w:rsid w:val="002E4C28"/>
    <w:rsid w:val="002E5512"/>
    <w:rsid w:val="002E5968"/>
    <w:rsid w:val="002E6364"/>
    <w:rsid w:val="002F01E5"/>
    <w:rsid w:val="002F03FC"/>
    <w:rsid w:val="002F149D"/>
    <w:rsid w:val="002F1AF2"/>
    <w:rsid w:val="002F32A9"/>
    <w:rsid w:val="002F338B"/>
    <w:rsid w:val="002F404F"/>
    <w:rsid w:val="002F7163"/>
    <w:rsid w:val="003003FA"/>
    <w:rsid w:val="00300FF7"/>
    <w:rsid w:val="003016B7"/>
    <w:rsid w:val="0030185D"/>
    <w:rsid w:val="0030386B"/>
    <w:rsid w:val="00307921"/>
    <w:rsid w:val="00310241"/>
    <w:rsid w:val="00310F0B"/>
    <w:rsid w:val="0031206A"/>
    <w:rsid w:val="00312868"/>
    <w:rsid w:val="00313C82"/>
    <w:rsid w:val="00313F8C"/>
    <w:rsid w:val="00314912"/>
    <w:rsid w:val="00314BC6"/>
    <w:rsid w:val="00315AC1"/>
    <w:rsid w:val="00317CE1"/>
    <w:rsid w:val="00320A63"/>
    <w:rsid w:val="003223B1"/>
    <w:rsid w:val="00323C30"/>
    <w:rsid w:val="003245AA"/>
    <w:rsid w:val="003252DF"/>
    <w:rsid w:val="0032688E"/>
    <w:rsid w:val="00326BAA"/>
    <w:rsid w:val="003278BE"/>
    <w:rsid w:val="00327F15"/>
    <w:rsid w:val="00330B02"/>
    <w:rsid w:val="00330F9C"/>
    <w:rsid w:val="003316C9"/>
    <w:rsid w:val="00332171"/>
    <w:rsid w:val="003321F0"/>
    <w:rsid w:val="00333F78"/>
    <w:rsid w:val="00333FC8"/>
    <w:rsid w:val="00334A30"/>
    <w:rsid w:val="00334A36"/>
    <w:rsid w:val="0033521C"/>
    <w:rsid w:val="00335660"/>
    <w:rsid w:val="003360FB"/>
    <w:rsid w:val="00336E96"/>
    <w:rsid w:val="003373EC"/>
    <w:rsid w:val="00337A82"/>
    <w:rsid w:val="00340C35"/>
    <w:rsid w:val="003417C9"/>
    <w:rsid w:val="00341A51"/>
    <w:rsid w:val="00342823"/>
    <w:rsid w:val="00342FE6"/>
    <w:rsid w:val="003433EF"/>
    <w:rsid w:val="00344278"/>
    <w:rsid w:val="003479CF"/>
    <w:rsid w:val="003505CC"/>
    <w:rsid w:val="003515AA"/>
    <w:rsid w:val="003516B6"/>
    <w:rsid w:val="003528F1"/>
    <w:rsid w:val="00352E3F"/>
    <w:rsid w:val="00352EAF"/>
    <w:rsid w:val="003530BB"/>
    <w:rsid w:val="00353757"/>
    <w:rsid w:val="00353CB1"/>
    <w:rsid w:val="0035451F"/>
    <w:rsid w:val="00355C82"/>
    <w:rsid w:val="003566F3"/>
    <w:rsid w:val="00357A06"/>
    <w:rsid w:val="00357A09"/>
    <w:rsid w:val="003613E8"/>
    <w:rsid w:val="003616B6"/>
    <w:rsid w:val="00363CC2"/>
    <w:rsid w:val="003641AA"/>
    <w:rsid w:val="003664DB"/>
    <w:rsid w:val="00366BB7"/>
    <w:rsid w:val="00370E0F"/>
    <w:rsid w:val="0037364C"/>
    <w:rsid w:val="00374106"/>
    <w:rsid w:val="0037444C"/>
    <w:rsid w:val="003759C0"/>
    <w:rsid w:val="0037751D"/>
    <w:rsid w:val="00377664"/>
    <w:rsid w:val="00377B82"/>
    <w:rsid w:val="00380AF9"/>
    <w:rsid w:val="003810F1"/>
    <w:rsid w:val="0038132C"/>
    <w:rsid w:val="00381537"/>
    <w:rsid w:val="00382247"/>
    <w:rsid w:val="003822EB"/>
    <w:rsid w:val="00382712"/>
    <w:rsid w:val="00382C2B"/>
    <w:rsid w:val="0038320B"/>
    <w:rsid w:val="00384E17"/>
    <w:rsid w:val="00384E18"/>
    <w:rsid w:val="00385095"/>
    <w:rsid w:val="00385A09"/>
    <w:rsid w:val="00385AD0"/>
    <w:rsid w:val="00385D7F"/>
    <w:rsid w:val="003865FE"/>
    <w:rsid w:val="0038715D"/>
    <w:rsid w:val="00387337"/>
    <w:rsid w:val="00387DB3"/>
    <w:rsid w:val="003917E9"/>
    <w:rsid w:val="00391AC6"/>
    <w:rsid w:val="00392EF2"/>
    <w:rsid w:val="00395DFE"/>
    <w:rsid w:val="00396D92"/>
    <w:rsid w:val="00396F0D"/>
    <w:rsid w:val="003976D5"/>
    <w:rsid w:val="003A02E3"/>
    <w:rsid w:val="003A0372"/>
    <w:rsid w:val="003A06A0"/>
    <w:rsid w:val="003A0FE8"/>
    <w:rsid w:val="003A16A1"/>
    <w:rsid w:val="003A424C"/>
    <w:rsid w:val="003A4589"/>
    <w:rsid w:val="003A66D0"/>
    <w:rsid w:val="003A6D04"/>
    <w:rsid w:val="003A6F1C"/>
    <w:rsid w:val="003B089A"/>
    <w:rsid w:val="003B0E53"/>
    <w:rsid w:val="003B0F7D"/>
    <w:rsid w:val="003B1575"/>
    <w:rsid w:val="003B1596"/>
    <w:rsid w:val="003B1881"/>
    <w:rsid w:val="003B1C62"/>
    <w:rsid w:val="003B345A"/>
    <w:rsid w:val="003B3944"/>
    <w:rsid w:val="003B4150"/>
    <w:rsid w:val="003B425C"/>
    <w:rsid w:val="003B4DAE"/>
    <w:rsid w:val="003B4E7F"/>
    <w:rsid w:val="003B687A"/>
    <w:rsid w:val="003B6F35"/>
    <w:rsid w:val="003B6F42"/>
    <w:rsid w:val="003B71BA"/>
    <w:rsid w:val="003C2624"/>
    <w:rsid w:val="003C31CD"/>
    <w:rsid w:val="003C5FF9"/>
    <w:rsid w:val="003C6965"/>
    <w:rsid w:val="003C77FD"/>
    <w:rsid w:val="003D0881"/>
    <w:rsid w:val="003D0FE4"/>
    <w:rsid w:val="003D1DF3"/>
    <w:rsid w:val="003D31FE"/>
    <w:rsid w:val="003D329B"/>
    <w:rsid w:val="003D3BDA"/>
    <w:rsid w:val="003D3FFB"/>
    <w:rsid w:val="003D4183"/>
    <w:rsid w:val="003D46A7"/>
    <w:rsid w:val="003D67DD"/>
    <w:rsid w:val="003D6C68"/>
    <w:rsid w:val="003D6D49"/>
    <w:rsid w:val="003D77CD"/>
    <w:rsid w:val="003D7981"/>
    <w:rsid w:val="003D79B8"/>
    <w:rsid w:val="003E08B3"/>
    <w:rsid w:val="003E121D"/>
    <w:rsid w:val="003E2C75"/>
    <w:rsid w:val="003E2DD0"/>
    <w:rsid w:val="003E4109"/>
    <w:rsid w:val="003E4A29"/>
    <w:rsid w:val="003E4C2C"/>
    <w:rsid w:val="003E54DA"/>
    <w:rsid w:val="003E5FD6"/>
    <w:rsid w:val="003F143E"/>
    <w:rsid w:val="003F1E91"/>
    <w:rsid w:val="003F30A4"/>
    <w:rsid w:val="003F411D"/>
    <w:rsid w:val="003F5985"/>
    <w:rsid w:val="003F5C48"/>
    <w:rsid w:val="003F6314"/>
    <w:rsid w:val="003F77CD"/>
    <w:rsid w:val="00400B00"/>
    <w:rsid w:val="00400C93"/>
    <w:rsid w:val="004031C6"/>
    <w:rsid w:val="00403A3A"/>
    <w:rsid w:val="00403D49"/>
    <w:rsid w:val="00405116"/>
    <w:rsid w:val="00406D74"/>
    <w:rsid w:val="0040756C"/>
    <w:rsid w:val="0040778C"/>
    <w:rsid w:val="004103F5"/>
    <w:rsid w:val="0041067B"/>
    <w:rsid w:val="004109F5"/>
    <w:rsid w:val="00411844"/>
    <w:rsid w:val="00411A77"/>
    <w:rsid w:val="00412821"/>
    <w:rsid w:val="00412F22"/>
    <w:rsid w:val="004130A2"/>
    <w:rsid w:val="00413430"/>
    <w:rsid w:val="004139F4"/>
    <w:rsid w:val="00413B91"/>
    <w:rsid w:val="004159D0"/>
    <w:rsid w:val="00415CB3"/>
    <w:rsid w:val="00416053"/>
    <w:rsid w:val="0042069E"/>
    <w:rsid w:val="004206C2"/>
    <w:rsid w:val="00420992"/>
    <w:rsid w:val="004220C4"/>
    <w:rsid w:val="00422687"/>
    <w:rsid w:val="00422FC8"/>
    <w:rsid w:val="004249E7"/>
    <w:rsid w:val="004252D1"/>
    <w:rsid w:val="00425B1F"/>
    <w:rsid w:val="0042677D"/>
    <w:rsid w:val="00426C6C"/>
    <w:rsid w:val="00427493"/>
    <w:rsid w:val="00427A74"/>
    <w:rsid w:val="004302BF"/>
    <w:rsid w:val="004305CC"/>
    <w:rsid w:val="0043072D"/>
    <w:rsid w:val="00430E44"/>
    <w:rsid w:val="0043114C"/>
    <w:rsid w:val="00431316"/>
    <w:rsid w:val="004332FF"/>
    <w:rsid w:val="00433A25"/>
    <w:rsid w:val="004346E7"/>
    <w:rsid w:val="00434F04"/>
    <w:rsid w:val="00434FE2"/>
    <w:rsid w:val="00436C52"/>
    <w:rsid w:val="00440D4C"/>
    <w:rsid w:val="004411E2"/>
    <w:rsid w:val="00441C68"/>
    <w:rsid w:val="00442670"/>
    <w:rsid w:val="0044328C"/>
    <w:rsid w:val="00444F64"/>
    <w:rsid w:val="0044538B"/>
    <w:rsid w:val="004456D6"/>
    <w:rsid w:val="00446C76"/>
    <w:rsid w:val="00447D13"/>
    <w:rsid w:val="00447D77"/>
    <w:rsid w:val="00451D74"/>
    <w:rsid w:val="004526AB"/>
    <w:rsid w:val="004538FB"/>
    <w:rsid w:val="004542DD"/>
    <w:rsid w:val="0045453B"/>
    <w:rsid w:val="00455ADF"/>
    <w:rsid w:val="00457D37"/>
    <w:rsid w:val="004615C9"/>
    <w:rsid w:val="00461C7B"/>
    <w:rsid w:val="0046506B"/>
    <w:rsid w:val="004660E3"/>
    <w:rsid w:val="0046637D"/>
    <w:rsid w:val="00467E41"/>
    <w:rsid w:val="0047052B"/>
    <w:rsid w:val="004720B1"/>
    <w:rsid w:val="00472B36"/>
    <w:rsid w:val="00473A46"/>
    <w:rsid w:val="00473A8F"/>
    <w:rsid w:val="00473D03"/>
    <w:rsid w:val="00474636"/>
    <w:rsid w:val="00474CC3"/>
    <w:rsid w:val="004774D5"/>
    <w:rsid w:val="00477766"/>
    <w:rsid w:val="00477F99"/>
    <w:rsid w:val="0048239C"/>
    <w:rsid w:val="00484D67"/>
    <w:rsid w:val="00486B92"/>
    <w:rsid w:val="00490450"/>
    <w:rsid w:val="00491A0E"/>
    <w:rsid w:val="00492DA0"/>
    <w:rsid w:val="004933DA"/>
    <w:rsid w:val="004936E1"/>
    <w:rsid w:val="004952ED"/>
    <w:rsid w:val="00495E1E"/>
    <w:rsid w:val="00495E6B"/>
    <w:rsid w:val="00497082"/>
    <w:rsid w:val="004A0551"/>
    <w:rsid w:val="004A0D4A"/>
    <w:rsid w:val="004A11ED"/>
    <w:rsid w:val="004A3ECD"/>
    <w:rsid w:val="004A4841"/>
    <w:rsid w:val="004A4F67"/>
    <w:rsid w:val="004A5040"/>
    <w:rsid w:val="004A659B"/>
    <w:rsid w:val="004A6D80"/>
    <w:rsid w:val="004A7442"/>
    <w:rsid w:val="004B2711"/>
    <w:rsid w:val="004B4A7F"/>
    <w:rsid w:val="004B56BA"/>
    <w:rsid w:val="004B7D1F"/>
    <w:rsid w:val="004C0103"/>
    <w:rsid w:val="004C0D3F"/>
    <w:rsid w:val="004C1A2F"/>
    <w:rsid w:val="004C350D"/>
    <w:rsid w:val="004C37F2"/>
    <w:rsid w:val="004C42FD"/>
    <w:rsid w:val="004C49FF"/>
    <w:rsid w:val="004C69BC"/>
    <w:rsid w:val="004C772B"/>
    <w:rsid w:val="004D137F"/>
    <w:rsid w:val="004D1440"/>
    <w:rsid w:val="004D2005"/>
    <w:rsid w:val="004D25A2"/>
    <w:rsid w:val="004D3124"/>
    <w:rsid w:val="004D51C1"/>
    <w:rsid w:val="004D6B63"/>
    <w:rsid w:val="004D6F75"/>
    <w:rsid w:val="004E1D3B"/>
    <w:rsid w:val="004E22AE"/>
    <w:rsid w:val="004E233F"/>
    <w:rsid w:val="004E2B73"/>
    <w:rsid w:val="004E37D4"/>
    <w:rsid w:val="004E3C7C"/>
    <w:rsid w:val="004E577C"/>
    <w:rsid w:val="004E5A1B"/>
    <w:rsid w:val="004E5BF0"/>
    <w:rsid w:val="004E75F2"/>
    <w:rsid w:val="004F0EA8"/>
    <w:rsid w:val="004F147A"/>
    <w:rsid w:val="004F20D1"/>
    <w:rsid w:val="004F2633"/>
    <w:rsid w:val="004F3FEE"/>
    <w:rsid w:val="004F40A4"/>
    <w:rsid w:val="004F4991"/>
    <w:rsid w:val="004F5935"/>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5F41"/>
    <w:rsid w:val="00506F59"/>
    <w:rsid w:val="005072D1"/>
    <w:rsid w:val="00510FAC"/>
    <w:rsid w:val="0051150F"/>
    <w:rsid w:val="005121E5"/>
    <w:rsid w:val="005125B1"/>
    <w:rsid w:val="00514DBB"/>
    <w:rsid w:val="00515329"/>
    <w:rsid w:val="00517465"/>
    <w:rsid w:val="00520E3E"/>
    <w:rsid w:val="005216EB"/>
    <w:rsid w:val="00521FA0"/>
    <w:rsid w:val="0052244B"/>
    <w:rsid w:val="00523B4C"/>
    <w:rsid w:val="0052484D"/>
    <w:rsid w:val="00524975"/>
    <w:rsid w:val="005266E4"/>
    <w:rsid w:val="00527164"/>
    <w:rsid w:val="00527E18"/>
    <w:rsid w:val="0053032B"/>
    <w:rsid w:val="00532841"/>
    <w:rsid w:val="00532F20"/>
    <w:rsid w:val="00533050"/>
    <w:rsid w:val="005331C5"/>
    <w:rsid w:val="00533764"/>
    <w:rsid w:val="0053585A"/>
    <w:rsid w:val="005368BB"/>
    <w:rsid w:val="005374DB"/>
    <w:rsid w:val="005377B7"/>
    <w:rsid w:val="00542549"/>
    <w:rsid w:val="0054385B"/>
    <w:rsid w:val="0054387F"/>
    <w:rsid w:val="00543D5E"/>
    <w:rsid w:val="00543ECE"/>
    <w:rsid w:val="005448BB"/>
    <w:rsid w:val="0054499F"/>
    <w:rsid w:val="00544FF7"/>
    <w:rsid w:val="005452DB"/>
    <w:rsid w:val="005453E9"/>
    <w:rsid w:val="00545628"/>
    <w:rsid w:val="0054708F"/>
    <w:rsid w:val="00547B6E"/>
    <w:rsid w:val="005506E1"/>
    <w:rsid w:val="00550DCE"/>
    <w:rsid w:val="00551039"/>
    <w:rsid w:val="00552955"/>
    <w:rsid w:val="00552C54"/>
    <w:rsid w:val="00553A9D"/>
    <w:rsid w:val="0055434B"/>
    <w:rsid w:val="005552D8"/>
    <w:rsid w:val="005561F0"/>
    <w:rsid w:val="0055705C"/>
    <w:rsid w:val="005579B1"/>
    <w:rsid w:val="00561109"/>
    <w:rsid w:val="00562491"/>
    <w:rsid w:val="0056586F"/>
    <w:rsid w:val="00566215"/>
    <w:rsid w:val="005677A3"/>
    <w:rsid w:val="00567A90"/>
    <w:rsid w:val="00570A19"/>
    <w:rsid w:val="0057146D"/>
    <w:rsid w:val="00571F41"/>
    <w:rsid w:val="00571FCA"/>
    <w:rsid w:val="00572224"/>
    <w:rsid w:val="00574006"/>
    <w:rsid w:val="005740D6"/>
    <w:rsid w:val="005745CB"/>
    <w:rsid w:val="005747E6"/>
    <w:rsid w:val="00575BDF"/>
    <w:rsid w:val="0057717F"/>
    <w:rsid w:val="00580D4D"/>
    <w:rsid w:val="00580DC3"/>
    <w:rsid w:val="0058232E"/>
    <w:rsid w:val="005832E9"/>
    <w:rsid w:val="005837D4"/>
    <w:rsid w:val="00586086"/>
    <w:rsid w:val="00586F91"/>
    <w:rsid w:val="005873D4"/>
    <w:rsid w:val="0059056D"/>
    <w:rsid w:val="0059140F"/>
    <w:rsid w:val="005920FF"/>
    <w:rsid w:val="00592787"/>
    <w:rsid w:val="00593AE3"/>
    <w:rsid w:val="005940A9"/>
    <w:rsid w:val="00594DBE"/>
    <w:rsid w:val="00595576"/>
    <w:rsid w:val="005955AC"/>
    <w:rsid w:val="005955D4"/>
    <w:rsid w:val="005958D0"/>
    <w:rsid w:val="00595A9D"/>
    <w:rsid w:val="00595BE4"/>
    <w:rsid w:val="00595E9B"/>
    <w:rsid w:val="005A2BFA"/>
    <w:rsid w:val="005A3CDD"/>
    <w:rsid w:val="005A43A7"/>
    <w:rsid w:val="005A59AF"/>
    <w:rsid w:val="005A59B9"/>
    <w:rsid w:val="005A5D25"/>
    <w:rsid w:val="005A6107"/>
    <w:rsid w:val="005A636F"/>
    <w:rsid w:val="005A744A"/>
    <w:rsid w:val="005B1865"/>
    <w:rsid w:val="005B27C4"/>
    <w:rsid w:val="005B29E5"/>
    <w:rsid w:val="005B38B8"/>
    <w:rsid w:val="005B3A4B"/>
    <w:rsid w:val="005B4A47"/>
    <w:rsid w:val="005B56EB"/>
    <w:rsid w:val="005B5842"/>
    <w:rsid w:val="005B6B4E"/>
    <w:rsid w:val="005B76A3"/>
    <w:rsid w:val="005B7C28"/>
    <w:rsid w:val="005B7C94"/>
    <w:rsid w:val="005C0EB7"/>
    <w:rsid w:val="005C198B"/>
    <w:rsid w:val="005C2639"/>
    <w:rsid w:val="005C387A"/>
    <w:rsid w:val="005C3C5C"/>
    <w:rsid w:val="005C3DAE"/>
    <w:rsid w:val="005C5325"/>
    <w:rsid w:val="005C56F1"/>
    <w:rsid w:val="005C5DEB"/>
    <w:rsid w:val="005C647F"/>
    <w:rsid w:val="005C6DD6"/>
    <w:rsid w:val="005C707A"/>
    <w:rsid w:val="005D1EB2"/>
    <w:rsid w:val="005D23D8"/>
    <w:rsid w:val="005D3095"/>
    <w:rsid w:val="005D3365"/>
    <w:rsid w:val="005D3C69"/>
    <w:rsid w:val="005D4546"/>
    <w:rsid w:val="005D4FDB"/>
    <w:rsid w:val="005D5B03"/>
    <w:rsid w:val="005D640B"/>
    <w:rsid w:val="005D7FAF"/>
    <w:rsid w:val="005E00E6"/>
    <w:rsid w:val="005E278D"/>
    <w:rsid w:val="005E2BE9"/>
    <w:rsid w:val="005E2FF0"/>
    <w:rsid w:val="005E5D1F"/>
    <w:rsid w:val="005E70B7"/>
    <w:rsid w:val="005E7A0D"/>
    <w:rsid w:val="005F035D"/>
    <w:rsid w:val="005F0D33"/>
    <w:rsid w:val="005F131D"/>
    <w:rsid w:val="005F2205"/>
    <w:rsid w:val="005F30B1"/>
    <w:rsid w:val="005F4443"/>
    <w:rsid w:val="005F4B14"/>
    <w:rsid w:val="005F583F"/>
    <w:rsid w:val="005F5902"/>
    <w:rsid w:val="005F5C4D"/>
    <w:rsid w:val="005F61D5"/>
    <w:rsid w:val="005F6722"/>
    <w:rsid w:val="005F69A2"/>
    <w:rsid w:val="006029D7"/>
    <w:rsid w:val="00602FCB"/>
    <w:rsid w:val="00603391"/>
    <w:rsid w:val="006051C6"/>
    <w:rsid w:val="00605609"/>
    <w:rsid w:val="006066AF"/>
    <w:rsid w:val="00611457"/>
    <w:rsid w:val="00611D43"/>
    <w:rsid w:val="00612849"/>
    <w:rsid w:val="00612D48"/>
    <w:rsid w:val="006130CB"/>
    <w:rsid w:val="006142EA"/>
    <w:rsid w:val="00614877"/>
    <w:rsid w:val="006148E0"/>
    <w:rsid w:val="00615307"/>
    <w:rsid w:val="0061609F"/>
    <w:rsid w:val="0061685D"/>
    <w:rsid w:val="00616B45"/>
    <w:rsid w:val="00616B7D"/>
    <w:rsid w:val="0062089A"/>
    <w:rsid w:val="006235D3"/>
    <w:rsid w:val="0062397C"/>
    <w:rsid w:val="00623F58"/>
    <w:rsid w:val="00624003"/>
    <w:rsid w:val="00624A5D"/>
    <w:rsid w:val="00627DD4"/>
    <w:rsid w:val="0063017D"/>
    <w:rsid w:val="00630D9B"/>
    <w:rsid w:val="00630ECA"/>
    <w:rsid w:val="0063153B"/>
    <w:rsid w:val="00631953"/>
    <w:rsid w:val="00632739"/>
    <w:rsid w:val="006331C2"/>
    <w:rsid w:val="00634E1A"/>
    <w:rsid w:val="00635427"/>
    <w:rsid w:val="00637019"/>
    <w:rsid w:val="006373CC"/>
    <w:rsid w:val="006373FD"/>
    <w:rsid w:val="00641056"/>
    <w:rsid w:val="0064312F"/>
    <w:rsid w:val="006434AD"/>
    <w:rsid w:val="006439EC"/>
    <w:rsid w:val="00644577"/>
    <w:rsid w:val="00644813"/>
    <w:rsid w:val="00645398"/>
    <w:rsid w:val="00646EED"/>
    <w:rsid w:val="00647831"/>
    <w:rsid w:val="006510E1"/>
    <w:rsid w:val="00651246"/>
    <w:rsid w:val="00651A05"/>
    <w:rsid w:val="006523E9"/>
    <w:rsid w:val="00653AC8"/>
    <w:rsid w:val="00653DFE"/>
    <w:rsid w:val="006543D8"/>
    <w:rsid w:val="00654A53"/>
    <w:rsid w:val="00654A61"/>
    <w:rsid w:val="0065530F"/>
    <w:rsid w:val="00656290"/>
    <w:rsid w:val="00657BB7"/>
    <w:rsid w:val="00660033"/>
    <w:rsid w:val="00660BB2"/>
    <w:rsid w:val="00661205"/>
    <w:rsid w:val="00661275"/>
    <w:rsid w:val="00662497"/>
    <w:rsid w:val="0066520F"/>
    <w:rsid w:val="006659ED"/>
    <w:rsid w:val="00665CDC"/>
    <w:rsid w:val="006731C6"/>
    <w:rsid w:val="0067568A"/>
    <w:rsid w:val="0067783B"/>
    <w:rsid w:val="0068157D"/>
    <w:rsid w:val="00681984"/>
    <w:rsid w:val="00682317"/>
    <w:rsid w:val="0068252A"/>
    <w:rsid w:val="006826ED"/>
    <w:rsid w:val="0068285B"/>
    <w:rsid w:val="006833F6"/>
    <w:rsid w:val="00683F05"/>
    <w:rsid w:val="00683F89"/>
    <w:rsid w:val="0068426A"/>
    <w:rsid w:val="006844DE"/>
    <w:rsid w:val="0068495C"/>
    <w:rsid w:val="00684DA0"/>
    <w:rsid w:val="00685057"/>
    <w:rsid w:val="00685843"/>
    <w:rsid w:val="006863E9"/>
    <w:rsid w:val="0068710D"/>
    <w:rsid w:val="00687530"/>
    <w:rsid w:val="0069079F"/>
    <w:rsid w:val="006919F2"/>
    <w:rsid w:val="006942B2"/>
    <w:rsid w:val="00695A90"/>
    <w:rsid w:val="00695B0F"/>
    <w:rsid w:val="00696277"/>
    <w:rsid w:val="006964B9"/>
    <w:rsid w:val="00696525"/>
    <w:rsid w:val="0069778A"/>
    <w:rsid w:val="006A12E1"/>
    <w:rsid w:val="006A4E46"/>
    <w:rsid w:val="006A57AE"/>
    <w:rsid w:val="006A5867"/>
    <w:rsid w:val="006B0D40"/>
    <w:rsid w:val="006B0D9D"/>
    <w:rsid w:val="006B1399"/>
    <w:rsid w:val="006B23B3"/>
    <w:rsid w:val="006B2EE7"/>
    <w:rsid w:val="006B4590"/>
    <w:rsid w:val="006B4B33"/>
    <w:rsid w:val="006B56C0"/>
    <w:rsid w:val="006B59C7"/>
    <w:rsid w:val="006B643C"/>
    <w:rsid w:val="006B6AD2"/>
    <w:rsid w:val="006B7504"/>
    <w:rsid w:val="006C0BC6"/>
    <w:rsid w:val="006C1225"/>
    <w:rsid w:val="006C340C"/>
    <w:rsid w:val="006C5098"/>
    <w:rsid w:val="006C6D72"/>
    <w:rsid w:val="006C7CA5"/>
    <w:rsid w:val="006D09AF"/>
    <w:rsid w:val="006D151C"/>
    <w:rsid w:val="006D1BF5"/>
    <w:rsid w:val="006D1D1C"/>
    <w:rsid w:val="006D5776"/>
    <w:rsid w:val="006D5E16"/>
    <w:rsid w:val="006D666F"/>
    <w:rsid w:val="006D6C2E"/>
    <w:rsid w:val="006D72C4"/>
    <w:rsid w:val="006E1570"/>
    <w:rsid w:val="006E2B95"/>
    <w:rsid w:val="006E2CA8"/>
    <w:rsid w:val="006E3228"/>
    <w:rsid w:val="006E56D4"/>
    <w:rsid w:val="006E5FC7"/>
    <w:rsid w:val="006E6626"/>
    <w:rsid w:val="006E6BDB"/>
    <w:rsid w:val="006E7B26"/>
    <w:rsid w:val="006E7BEC"/>
    <w:rsid w:val="006F22A2"/>
    <w:rsid w:val="006F235A"/>
    <w:rsid w:val="006F2B9B"/>
    <w:rsid w:val="006F2DF8"/>
    <w:rsid w:val="006F32DD"/>
    <w:rsid w:val="006F356B"/>
    <w:rsid w:val="006F38BE"/>
    <w:rsid w:val="006F3FA6"/>
    <w:rsid w:val="006F4926"/>
    <w:rsid w:val="006F707A"/>
    <w:rsid w:val="006F72FC"/>
    <w:rsid w:val="006F73F4"/>
    <w:rsid w:val="006F7CD1"/>
    <w:rsid w:val="006F7F03"/>
    <w:rsid w:val="0070249B"/>
    <w:rsid w:val="00702644"/>
    <w:rsid w:val="007033DB"/>
    <w:rsid w:val="0070347C"/>
    <w:rsid w:val="00703CD1"/>
    <w:rsid w:val="00703FB6"/>
    <w:rsid w:val="00706101"/>
    <w:rsid w:val="00706385"/>
    <w:rsid w:val="00706D5A"/>
    <w:rsid w:val="00707278"/>
    <w:rsid w:val="007077CC"/>
    <w:rsid w:val="00710302"/>
    <w:rsid w:val="007129FD"/>
    <w:rsid w:val="00712A3F"/>
    <w:rsid w:val="00712A77"/>
    <w:rsid w:val="007133A6"/>
    <w:rsid w:val="007133B7"/>
    <w:rsid w:val="007156AB"/>
    <w:rsid w:val="00716732"/>
    <w:rsid w:val="007176C1"/>
    <w:rsid w:val="0072047B"/>
    <w:rsid w:val="00720D8E"/>
    <w:rsid w:val="00721699"/>
    <w:rsid w:val="007229F8"/>
    <w:rsid w:val="00722EA0"/>
    <w:rsid w:val="00724701"/>
    <w:rsid w:val="00724DA7"/>
    <w:rsid w:val="00724ED0"/>
    <w:rsid w:val="00726192"/>
    <w:rsid w:val="0072796F"/>
    <w:rsid w:val="007279A6"/>
    <w:rsid w:val="00730966"/>
    <w:rsid w:val="00732610"/>
    <w:rsid w:val="007338CE"/>
    <w:rsid w:val="0073571D"/>
    <w:rsid w:val="00736313"/>
    <w:rsid w:val="007365F5"/>
    <w:rsid w:val="00737C31"/>
    <w:rsid w:val="00741615"/>
    <w:rsid w:val="00741CB8"/>
    <w:rsid w:val="00741D79"/>
    <w:rsid w:val="00742B2A"/>
    <w:rsid w:val="00744441"/>
    <w:rsid w:val="00746F5E"/>
    <w:rsid w:val="007501F7"/>
    <w:rsid w:val="007512D2"/>
    <w:rsid w:val="00752303"/>
    <w:rsid w:val="00752640"/>
    <w:rsid w:val="00752869"/>
    <w:rsid w:val="00752A4D"/>
    <w:rsid w:val="00752E98"/>
    <w:rsid w:val="0075478B"/>
    <w:rsid w:val="007549ED"/>
    <w:rsid w:val="00754D6F"/>
    <w:rsid w:val="00754FCB"/>
    <w:rsid w:val="00755E58"/>
    <w:rsid w:val="00756FE9"/>
    <w:rsid w:val="00760C22"/>
    <w:rsid w:val="00760E48"/>
    <w:rsid w:val="00760E73"/>
    <w:rsid w:val="00760F21"/>
    <w:rsid w:val="00762229"/>
    <w:rsid w:val="007622B6"/>
    <w:rsid w:val="0076370D"/>
    <w:rsid w:val="00763866"/>
    <w:rsid w:val="00763C21"/>
    <w:rsid w:val="00764136"/>
    <w:rsid w:val="00765A25"/>
    <w:rsid w:val="007669C2"/>
    <w:rsid w:val="00766D06"/>
    <w:rsid w:val="00766E2D"/>
    <w:rsid w:val="0077044E"/>
    <w:rsid w:val="00770873"/>
    <w:rsid w:val="00770A1F"/>
    <w:rsid w:val="00770D6B"/>
    <w:rsid w:val="00772505"/>
    <w:rsid w:val="00772738"/>
    <w:rsid w:val="00773B1A"/>
    <w:rsid w:val="00773DA8"/>
    <w:rsid w:val="00774992"/>
    <w:rsid w:val="00774A6C"/>
    <w:rsid w:val="0077551C"/>
    <w:rsid w:val="00775D7B"/>
    <w:rsid w:val="007761E5"/>
    <w:rsid w:val="00776213"/>
    <w:rsid w:val="00776D02"/>
    <w:rsid w:val="007774AE"/>
    <w:rsid w:val="007805D5"/>
    <w:rsid w:val="007807A8"/>
    <w:rsid w:val="007817A0"/>
    <w:rsid w:val="00783729"/>
    <w:rsid w:val="00784280"/>
    <w:rsid w:val="00785D38"/>
    <w:rsid w:val="00786736"/>
    <w:rsid w:val="00790D47"/>
    <w:rsid w:val="00790F2F"/>
    <w:rsid w:val="007911A6"/>
    <w:rsid w:val="007918DA"/>
    <w:rsid w:val="00791FAB"/>
    <w:rsid w:val="00792641"/>
    <w:rsid w:val="00792EED"/>
    <w:rsid w:val="007944C3"/>
    <w:rsid w:val="007947B8"/>
    <w:rsid w:val="00794F5C"/>
    <w:rsid w:val="007953CF"/>
    <w:rsid w:val="00796A95"/>
    <w:rsid w:val="007976C3"/>
    <w:rsid w:val="007A201A"/>
    <w:rsid w:val="007A2CC7"/>
    <w:rsid w:val="007A3AAE"/>
    <w:rsid w:val="007A4735"/>
    <w:rsid w:val="007A4751"/>
    <w:rsid w:val="007A4C56"/>
    <w:rsid w:val="007A4F58"/>
    <w:rsid w:val="007A64D1"/>
    <w:rsid w:val="007A680D"/>
    <w:rsid w:val="007A6D5C"/>
    <w:rsid w:val="007B0238"/>
    <w:rsid w:val="007B0442"/>
    <w:rsid w:val="007B15B1"/>
    <w:rsid w:val="007B262A"/>
    <w:rsid w:val="007B4780"/>
    <w:rsid w:val="007B612A"/>
    <w:rsid w:val="007B6ED2"/>
    <w:rsid w:val="007B72E1"/>
    <w:rsid w:val="007B7421"/>
    <w:rsid w:val="007B7EA7"/>
    <w:rsid w:val="007C09A5"/>
    <w:rsid w:val="007C1A9B"/>
    <w:rsid w:val="007C1CFC"/>
    <w:rsid w:val="007C21C2"/>
    <w:rsid w:val="007C3644"/>
    <w:rsid w:val="007C43A7"/>
    <w:rsid w:val="007C43F5"/>
    <w:rsid w:val="007C4CE0"/>
    <w:rsid w:val="007C4F41"/>
    <w:rsid w:val="007C62F4"/>
    <w:rsid w:val="007D1185"/>
    <w:rsid w:val="007D1A04"/>
    <w:rsid w:val="007D221B"/>
    <w:rsid w:val="007D3BCA"/>
    <w:rsid w:val="007D476D"/>
    <w:rsid w:val="007D4E20"/>
    <w:rsid w:val="007D695E"/>
    <w:rsid w:val="007D6B65"/>
    <w:rsid w:val="007D6D43"/>
    <w:rsid w:val="007D6D51"/>
    <w:rsid w:val="007D72CE"/>
    <w:rsid w:val="007D7D70"/>
    <w:rsid w:val="007E0452"/>
    <w:rsid w:val="007E1B56"/>
    <w:rsid w:val="007E24F5"/>
    <w:rsid w:val="007E336B"/>
    <w:rsid w:val="007E543C"/>
    <w:rsid w:val="007E5C46"/>
    <w:rsid w:val="007E5E56"/>
    <w:rsid w:val="007E6D5F"/>
    <w:rsid w:val="007E7A4F"/>
    <w:rsid w:val="007E7AD9"/>
    <w:rsid w:val="007F09AB"/>
    <w:rsid w:val="007F0EDF"/>
    <w:rsid w:val="007F14A8"/>
    <w:rsid w:val="007F211A"/>
    <w:rsid w:val="007F2BB5"/>
    <w:rsid w:val="007F2BB6"/>
    <w:rsid w:val="007F3451"/>
    <w:rsid w:val="007F39C5"/>
    <w:rsid w:val="007F43AA"/>
    <w:rsid w:val="007F4F13"/>
    <w:rsid w:val="007F500F"/>
    <w:rsid w:val="007F55CB"/>
    <w:rsid w:val="007F5C89"/>
    <w:rsid w:val="007F5DE4"/>
    <w:rsid w:val="007F659C"/>
    <w:rsid w:val="007F7AC7"/>
    <w:rsid w:val="00800F23"/>
    <w:rsid w:val="00802D9F"/>
    <w:rsid w:val="00802F5E"/>
    <w:rsid w:val="00803E45"/>
    <w:rsid w:val="00804038"/>
    <w:rsid w:val="0081002F"/>
    <w:rsid w:val="00810D6D"/>
    <w:rsid w:val="008113EE"/>
    <w:rsid w:val="00811E60"/>
    <w:rsid w:val="00812C1A"/>
    <w:rsid w:val="00813409"/>
    <w:rsid w:val="00814573"/>
    <w:rsid w:val="008146CB"/>
    <w:rsid w:val="00814D60"/>
    <w:rsid w:val="0081503D"/>
    <w:rsid w:val="008161E4"/>
    <w:rsid w:val="00816460"/>
    <w:rsid w:val="0081684C"/>
    <w:rsid w:val="00816A23"/>
    <w:rsid w:val="00816B02"/>
    <w:rsid w:val="00816F91"/>
    <w:rsid w:val="00817E17"/>
    <w:rsid w:val="0082022E"/>
    <w:rsid w:val="00820B33"/>
    <w:rsid w:val="00821AE9"/>
    <w:rsid w:val="00822464"/>
    <w:rsid w:val="00822F79"/>
    <w:rsid w:val="008237D3"/>
    <w:rsid w:val="008237EB"/>
    <w:rsid w:val="00824601"/>
    <w:rsid w:val="00825763"/>
    <w:rsid w:val="00826B0A"/>
    <w:rsid w:val="00826F41"/>
    <w:rsid w:val="00830A28"/>
    <w:rsid w:val="008317F6"/>
    <w:rsid w:val="00831F87"/>
    <w:rsid w:val="00832C70"/>
    <w:rsid w:val="00836DF9"/>
    <w:rsid w:val="00841310"/>
    <w:rsid w:val="00842FBE"/>
    <w:rsid w:val="00843097"/>
    <w:rsid w:val="00844750"/>
    <w:rsid w:val="0084488A"/>
    <w:rsid w:val="0084609A"/>
    <w:rsid w:val="008475EC"/>
    <w:rsid w:val="00850ADF"/>
    <w:rsid w:val="008555F7"/>
    <w:rsid w:val="00855B64"/>
    <w:rsid w:val="00856B6B"/>
    <w:rsid w:val="00856D39"/>
    <w:rsid w:val="00857E87"/>
    <w:rsid w:val="00860332"/>
    <w:rsid w:val="0086065E"/>
    <w:rsid w:val="00862738"/>
    <w:rsid w:val="008631C4"/>
    <w:rsid w:val="008638A2"/>
    <w:rsid w:val="00864575"/>
    <w:rsid w:val="00866A05"/>
    <w:rsid w:val="00866AAE"/>
    <w:rsid w:val="00867C56"/>
    <w:rsid w:val="00870AA1"/>
    <w:rsid w:val="008714FE"/>
    <w:rsid w:val="008736B4"/>
    <w:rsid w:val="0087383C"/>
    <w:rsid w:val="00873CE3"/>
    <w:rsid w:val="00873FD6"/>
    <w:rsid w:val="008742CA"/>
    <w:rsid w:val="00874F53"/>
    <w:rsid w:val="00876E29"/>
    <w:rsid w:val="00877C73"/>
    <w:rsid w:val="0088411C"/>
    <w:rsid w:val="00884EC1"/>
    <w:rsid w:val="008878ED"/>
    <w:rsid w:val="00887CB8"/>
    <w:rsid w:val="00890250"/>
    <w:rsid w:val="0089083D"/>
    <w:rsid w:val="00891FA6"/>
    <w:rsid w:val="008923BE"/>
    <w:rsid w:val="00892861"/>
    <w:rsid w:val="00893025"/>
    <w:rsid w:val="008941A7"/>
    <w:rsid w:val="008962BF"/>
    <w:rsid w:val="00896428"/>
    <w:rsid w:val="00896604"/>
    <w:rsid w:val="008A008A"/>
    <w:rsid w:val="008A0BBD"/>
    <w:rsid w:val="008A1EB9"/>
    <w:rsid w:val="008A2A14"/>
    <w:rsid w:val="008A2F31"/>
    <w:rsid w:val="008A3266"/>
    <w:rsid w:val="008A51BA"/>
    <w:rsid w:val="008A78C9"/>
    <w:rsid w:val="008B0307"/>
    <w:rsid w:val="008B0DE9"/>
    <w:rsid w:val="008B0FF5"/>
    <w:rsid w:val="008B1A69"/>
    <w:rsid w:val="008B2C53"/>
    <w:rsid w:val="008B44C4"/>
    <w:rsid w:val="008B4F65"/>
    <w:rsid w:val="008B623C"/>
    <w:rsid w:val="008B6473"/>
    <w:rsid w:val="008B755A"/>
    <w:rsid w:val="008B7879"/>
    <w:rsid w:val="008C2181"/>
    <w:rsid w:val="008C27F0"/>
    <w:rsid w:val="008C3758"/>
    <w:rsid w:val="008C39AC"/>
    <w:rsid w:val="008C43D3"/>
    <w:rsid w:val="008C52FB"/>
    <w:rsid w:val="008C726C"/>
    <w:rsid w:val="008C750E"/>
    <w:rsid w:val="008D1566"/>
    <w:rsid w:val="008D2297"/>
    <w:rsid w:val="008D3919"/>
    <w:rsid w:val="008D3BA2"/>
    <w:rsid w:val="008D5C69"/>
    <w:rsid w:val="008D633C"/>
    <w:rsid w:val="008E1408"/>
    <w:rsid w:val="008E1FAB"/>
    <w:rsid w:val="008E23EB"/>
    <w:rsid w:val="008E254C"/>
    <w:rsid w:val="008E421A"/>
    <w:rsid w:val="008E4410"/>
    <w:rsid w:val="008E65BE"/>
    <w:rsid w:val="008E7FAE"/>
    <w:rsid w:val="008E7FF3"/>
    <w:rsid w:val="008F027C"/>
    <w:rsid w:val="008F0F36"/>
    <w:rsid w:val="008F273B"/>
    <w:rsid w:val="008F40F0"/>
    <w:rsid w:val="008F52B9"/>
    <w:rsid w:val="008F65D5"/>
    <w:rsid w:val="008F7654"/>
    <w:rsid w:val="009000B0"/>
    <w:rsid w:val="00900333"/>
    <w:rsid w:val="0090111D"/>
    <w:rsid w:val="00901556"/>
    <w:rsid w:val="0090221C"/>
    <w:rsid w:val="0090234E"/>
    <w:rsid w:val="00902B7D"/>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7113"/>
    <w:rsid w:val="0092005D"/>
    <w:rsid w:val="009200A6"/>
    <w:rsid w:val="00920672"/>
    <w:rsid w:val="009211D4"/>
    <w:rsid w:val="00921A6F"/>
    <w:rsid w:val="00922924"/>
    <w:rsid w:val="00922FEB"/>
    <w:rsid w:val="00923B33"/>
    <w:rsid w:val="00925076"/>
    <w:rsid w:val="009256F3"/>
    <w:rsid w:val="00925F13"/>
    <w:rsid w:val="0092636B"/>
    <w:rsid w:val="009267F1"/>
    <w:rsid w:val="009269A7"/>
    <w:rsid w:val="00926ED4"/>
    <w:rsid w:val="00927449"/>
    <w:rsid w:val="009279E7"/>
    <w:rsid w:val="00927EF2"/>
    <w:rsid w:val="00932D5D"/>
    <w:rsid w:val="00932E6A"/>
    <w:rsid w:val="00933855"/>
    <w:rsid w:val="00933F43"/>
    <w:rsid w:val="00934D4C"/>
    <w:rsid w:val="009356B2"/>
    <w:rsid w:val="00936F5A"/>
    <w:rsid w:val="00937F78"/>
    <w:rsid w:val="009403B5"/>
    <w:rsid w:val="00940519"/>
    <w:rsid w:val="00945D81"/>
    <w:rsid w:val="009462C0"/>
    <w:rsid w:val="00947028"/>
    <w:rsid w:val="009470BD"/>
    <w:rsid w:val="009470D4"/>
    <w:rsid w:val="00947FEC"/>
    <w:rsid w:val="00951323"/>
    <w:rsid w:val="00952E33"/>
    <w:rsid w:val="00952FDB"/>
    <w:rsid w:val="00954202"/>
    <w:rsid w:val="00954B90"/>
    <w:rsid w:val="00954C8A"/>
    <w:rsid w:val="00955275"/>
    <w:rsid w:val="009556DB"/>
    <w:rsid w:val="00955888"/>
    <w:rsid w:val="00955E22"/>
    <w:rsid w:val="0096030F"/>
    <w:rsid w:val="009617B3"/>
    <w:rsid w:val="0096457A"/>
    <w:rsid w:val="0096487B"/>
    <w:rsid w:val="00965573"/>
    <w:rsid w:val="00966C87"/>
    <w:rsid w:val="00967440"/>
    <w:rsid w:val="00970910"/>
    <w:rsid w:val="00970F6B"/>
    <w:rsid w:val="00973EED"/>
    <w:rsid w:val="00974560"/>
    <w:rsid w:val="00975749"/>
    <w:rsid w:val="00976576"/>
    <w:rsid w:val="00977EC8"/>
    <w:rsid w:val="00980780"/>
    <w:rsid w:val="0098109C"/>
    <w:rsid w:val="00981C43"/>
    <w:rsid w:val="009820DC"/>
    <w:rsid w:val="009837A7"/>
    <w:rsid w:val="00983DA0"/>
    <w:rsid w:val="00987B53"/>
    <w:rsid w:val="00991117"/>
    <w:rsid w:val="0099167F"/>
    <w:rsid w:val="00993612"/>
    <w:rsid w:val="00993764"/>
    <w:rsid w:val="009938FB"/>
    <w:rsid w:val="00993F1D"/>
    <w:rsid w:val="009948E3"/>
    <w:rsid w:val="009949B8"/>
    <w:rsid w:val="009959A0"/>
    <w:rsid w:val="00995A40"/>
    <w:rsid w:val="00995C0D"/>
    <w:rsid w:val="00995D02"/>
    <w:rsid w:val="00996E86"/>
    <w:rsid w:val="00997495"/>
    <w:rsid w:val="009A09FE"/>
    <w:rsid w:val="009A2F78"/>
    <w:rsid w:val="009A321F"/>
    <w:rsid w:val="009A3313"/>
    <w:rsid w:val="009A51B9"/>
    <w:rsid w:val="009A6A9E"/>
    <w:rsid w:val="009A7026"/>
    <w:rsid w:val="009B4422"/>
    <w:rsid w:val="009B50A6"/>
    <w:rsid w:val="009B56D2"/>
    <w:rsid w:val="009B59BD"/>
    <w:rsid w:val="009B5BDE"/>
    <w:rsid w:val="009B6138"/>
    <w:rsid w:val="009B6249"/>
    <w:rsid w:val="009B6614"/>
    <w:rsid w:val="009B7086"/>
    <w:rsid w:val="009B756E"/>
    <w:rsid w:val="009B7AE1"/>
    <w:rsid w:val="009C00A3"/>
    <w:rsid w:val="009C0AEF"/>
    <w:rsid w:val="009C111C"/>
    <w:rsid w:val="009C112F"/>
    <w:rsid w:val="009C270F"/>
    <w:rsid w:val="009C2E6F"/>
    <w:rsid w:val="009C4D07"/>
    <w:rsid w:val="009C7773"/>
    <w:rsid w:val="009C7A79"/>
    <w:rsid w:val="009C7F56"/>
    <w:rsid w:val="009D243D"/>
    <w:rsid w:val="009D254C"/>
    <w:rsid w:val="009D379C"/>
    <w:rsid w:val="009D3A8C"/>
    <w:rsid w:val="009D4DC8"/>
    <w:rsid w:val="009D5963"/>
    <w:rsid w:val="009D64C4"/>
    <w:rsid w:val="009D6F60"/>
    <w:rsid w:val="009D73F2"/>
    <w:rsid w:val="009D74B2"/>
    <w:rsid w:val="009E1136"/>
    <w:rsid w:val="009E1D72"/>
    <w:rsid w:val="009E2992"/>
    <w:rsid w:val="009E2D25"/>
    <w:rsid w:val="009E38B3"/>
    <w:rsid w:val="009E4EC5"/>
    <w:rsid w:val="009E561E"/>
    <w:rsid w:val="009E5F97"/>
    <w:rsid w:val="009E60C5"/>
    <w:rsid w:val="009E6F7B"/>
    <w:rsid w:val="009E7644"/>
    <w:rsid w:val="009E78BE"/>
    <w:rsid w:val="009E7956"/>
    <w:rsid w:val="009E7B93"/>
    <w:rsid w:val="009E7C39"/>
    <w:rsid w:val="009F06D7"/>
    <w:rsid w:val="009F3A13"/>
    <w:rsid w:val="009F491D"/>
    <w:rsid w:val="009F5977"/>
    <w:rsid w:val="009F6506"/>
    <w:rsid w:val="009F651B"/>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69CC"/>
    <w:rsid w:val="00A16AE4"/>
    <w:rsid w:val="00A175C9"/>
    <w:rsid w:val="00A2129B"/>
    <w:rsid w:val="00A21A8C"/>
    <w:rsid w:val="00A21D61"/>
    <w:rsid w:val="00A2205A"/>
    <w:rsid w:val="00A22679"/>
    <w:rsid w:val="00A235C8"/>
    <w:rsid w:val="00A239E6"/>
    <w:rsid w:val="00A2492E"/>
    <w:rsid w:val="00A24ECB"/>
    <w:rsid w:val="00A24FEE"/>
    <w:rsid w:val="00A27564"/>
    <w:rsid w:val="00A31248"/>
    <w:rsid w:val="00A314FB"/>
    <w:rsid w:val="00A31E3F"/>
    <w:rsid w:val="00A326FA"/>
    <w:rsid w:val="00A33FE8"/>
    <w:rsid w:val="00A34891"/>
    <w:rsid w:val="00A34EA6"/>
    <w:rsid w:val="00A35E18"/>
    <w:rsid w:val="00A35E50"/>
    <w:rsid w:val="00A36FF4"/>
    <w:rsid w:val="00A372A5"/>
    <w:rsid w:val="00A40F0B"/>
    <w:rsid w:val="00A4200B"/>
    <w:rsid w:val="00A42CF3"/>
    <w:rsid w:val="00A43C91"/>
    <w:rsid w:val="00A44CBC"/>
    <w:rsid w:val="00A45B3A"/>
    <w:rsid w:val="00A4689F"/>
    <w:rsid w:val="00A47870"/>
    <w:rsid w:val="00A47E50"/>
    <w:rsid w:val="00A508A3"/>
    <w:rsid w:val="00A52538"/>
    <w:rsid w:val="00A52EDF"/>
    <w:rsid w:val="00A5467D"/>
    <w:rsid w:val="00A54792"/>
    <w:rsid w:val="00A54969"/>
    <w:rsid w:val="00A55260"/>
    <w:rsid w:val="00A5529C"/>
    <w:rsid w:val="00A55C26"/>
    <w:rsid w:val="00A55C74"/>
    <w:rsid w:val="00A566C8"/>
    <w:rsid w:val="00A57313"/>
    <w:rsid w:val="00A57634"/>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3C56"/>
    <w:rsid w:val="00A759B0"/>
    <w:rsid w:val="00A7655D"/>
    <w:rsid w:val="00A77549"/>
    <w:rsid w:val="00A812EF"/>
    <w:rsid w:val="00A8151E"/>
    <w:rsid w:val="00A81CFD"/>
    <w:rsid w:val="00A825BE"/>
    <w:rsid w:val="00A8348A"/>
    <w:rsid w:val="00A83EB5"/>
    <w:rsid w:val="00A84B46"/>
    <w:rsid w:val="00A85E2F"/>
    <w:rsid w:val="00A90A0E"/>
    <w:rsid w:val="00A90CB8"/>
    <w:rsid w:val="00A9194E"/>
    <w:rsid w:val="00A91C44"/>
    <w:rsid w:val="00A92B70"/>
    <w:rsid w:val="00A92D2C"/>
    <w:rsid w:val="00A953FF"/>
    <w:rsid w:val="00A9607C"/>
    <w:rsid w:val="00A97139"/>
    <w:rsid w:val="00A97264"/>
    <w:rsid w:val="00A97E70"/>
    <w:rsid w:val="00AA03AE"/>
    <w:rsid w:val="00AA0F25"/>
    <w:rsid w:val="00AA1369"/>
    <w:rsid w:val="00AA2EC3"/>
    <w:rsid w:val="00AA38CF"/>
    <w:rsid w:val="00AA477F"/>
    <w:rsid w:val="00AA4811"/>
    <w:rsid w:val="00AA4BE8"/>
    <w:rsid w:val="00AA5797"/>
    <w:rsid w:val="00AA596A"/>
    <w:rsid w:val="00AA6EED"/>
    <w:rsid w:val="00AB1023"/>
    <w:rsid w:val="00AB1261"/>
    <w:rsid w:val="00AB1F08"/>
    <w:rsid w:val="00AB21D5"/>
    <w:rsid w:val="00AB55EC"/>
    <w:rsid w:val="00AB7415"/>
    <w:rsid w:val="00AC0701"/>
    <w:rsid w:val="00AC0B8C"/>
    <w:rsid w:val="00AC10F7"/>
    <w:rsid w:val="00AC133C"/>
    <w:rsid w:val="00AC3388"/>
    <w:rsid w:val="00AC42C3"/>
    <w:rsid w:val="00AC592D"/>
    <w:rsid w:val="00AC67A1"/>
    <w:rsid w:val="00AC6BD8"/>
    <w:rsid w:val="00AC7977"/>
    <w:rsid w:val="00AC7F9F"/>
    <w:rsid w:val="00AD0233"/>
    <w:rsid w:val="00AD05C5"/>
    <w:rsid w:val="00AD195B"/>
    <w:rsid w:val="00AD32DA"/>
    <w:rsid w:val="00AD3944"/>
    <w:rsid w:val="00AD3FDB"/>
    <w:rsid w:val="00AD56A1"/>
    <w:rsid w:val="00AD654D"/>
    <w:rsid w:val="00AD655E"/>
    <w:rsid w:val="00AD79AF"/>
    <w:rsid w:val="00AE017E"/>
    <w:rsid w:val="00AE1636"/>
    <w:rsid w:val="00AE182B"/>
    <w:rsid w:val="00AE312C"/>
    <w:rsid w:val="00AE344A"/>
    <w:rsid w:val="00AE352C"/>
    <w:rsid w:val="00AE3CD3"/>
    <w:rsid w:val="00AE46F2"/>
    <w:rsid w:val="00AE471B"/>
    <w:rsid w:val="00AE5BE1"/>
    <w:rsid w:val="00AE656F"/>
    <w:rsid w:val="00AE692F"/>
    <w:rsid w:val="00AE6C9F"/>
    <w:rsid w:val="00AE794F"/>
    <w:rsid w:val="00AF071D"/>
    <w:rsid w:val="00AF12ED"/>
    <w:rsid w:val="00AF154C"/>
    <w:rsid w:val="00AF163A"/>
    <w:rsid w:val="00AF2205"/>
    <w:rsid w:val="00AF2A5D"/>
    <w:rsid w:val="00AF2CB6"/>
    <w:rsid w:val="00AF2E6B"/>
    <w:rsid w:val="00AF357C"/>
    <w:rsid w:val="00AF5028"/>
    <w:rsid w:val="00AF53F8"/>
    <w:rsid w:val="00AF5974"/>
    <w:rsid w:val="00AF5FC2"/>
    <w:rsid w:val="00AF63B2"/>
    <w:rsid w:val="00AF6981"/>
    <w:rsid w:val="00AF6CD8"/>
    <w:rsid w:val="00AF7776"/>
    <w:rsid w:val="00AF7E8F"/>
    <w:rsid w:val="00B008E5"/>
    <w:rsid w:val="00B01D76"/>
    <w:rsid w:val="00B02185"/>
    <w:rsid w:val="00B0256E"/>
    <w:rsid w:val="00B05529"/>
    <w:rsid w:val="00B05C24"/>
    <w:rsid w:val="00B05D1A"/>
    <w:rsid w:val="00B06D18"/>
    <w:rsid w:val="00B078C4"/>
    <w:rsid w:val="00B112BC"/>
    <w:rsid w:val="00B11FED"/>
    <w:rsid w:val="00B127ED"/>
    <w:rsid w:val="00B13EB4"/>
    <w:rsid w:val="00B14A90"/>
    <w:rsid w:val="00B14B9E"/>
    <w:rsid w:val="00B1539F"/>
    <w:rsid w:val="00B16A36"/>
    <w:rsid w:val="00B17200"/>
    <w:rsid w:val="00B17EA8"/>
    <w:rsid w:val="00B20C7B"/>
    <w:rsid w:val="00B20E76"/>
    <w:rsid w:val="00B21746"/>
    <w:rsid w:val="00B21B20"/>
    <w:rsid w:val="00B224A2"/>
    <w:rsid w:val="00B2387D"/>
    <w:rsid w:val="00B24C9F"/>
    <w:rsid w:val="00B2541E"/>
    <w:rsid w:val="00B257A7"/>
    <w:rsid w:val="00B25985"/>
    <w:rsid w:val="00B25A8D"/>
    <w:rsid w:val="00B3009F"/>
    <w:rsid w:val="00B300FC"/>
    <w:rsid w:val="00B30B28"/>
    <w:rsid w:val="00B3105C"/>
    <w:rsid w:val="00B311C6"/>
    <w:rsid w:val="00B32E2D"/>
    <w:rsid w:val="00B33A4C"/>
    <w:rsid w:val="00B33BD2"/>
    <w:rsid w:val="00B362E9"/>
    <w:rsid w:val="00B367AE"/>
    <w:rsid w:val="00B379E5"/>
    <w:rsid w:val="00B37AF1"/>
    <w:rsid w:val="00B40162"/>
    <w:rsid w:val="00B40320"/>
    <w:rsid w:val="00B412F8"/>
    <w:rsid w:val="00B41A88"/>
    <w:rsid w:val="00B421FC"/>
    <w:rsid w:val="00B42587"/>
    <w:rsid w:val="00B42B76"/>
    <w:rsid w:val="00B430CC"/>
    <w:rsid w:val="00B436C8"/>
    <w:rsid w:val="00B4466B"/>
    <w:rsid w:val="00B47ECD"/>
    <w:rsid w:val="00B50DC4"/>
    <w:rsid w:val="00B52491"/>
    <w:rsid w:val="00B558DB"/>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1B54"/>
    <w:rsid w:val="00B727FB"/>
    <w:rsid w:val="00B73ED3"/>
    <w:rsid w:val="00B74DF6"/>
    <w:rsid w:val="00B771A6"/>
    <w:rsid w:val="00B778BF"/>
    <w:rsid w:val="00B80BAB"/>
    <w:rsid w:val="00B82010"/>
    <w:rsid w:val="00B8212B"/>
    <w:rsid w:val="00B83076"/>
    <w:rsid w:val="00B847AB"/>
    <w:rsid w:val="00B84A6F"/>
    <w:rsid w:val="00B84CF0"/>
    <w:rsid w:val="00B85D99"/>
    <w:rsid w:val="00B85F65"/>
    <w:rsid w:val="00B86747"/>
    <w:rsid w:val="00B87D9A"/>
    <w:rsid w:val="00B87E2E"/>
    <w:rsid w:val="00B90B75"/>
    <w:rsid w:val="00B91046"/>
    <w:rsid w:val="00B921BE"/>
    <w:rsid w:val="00B93127"/>
    <w:rsid w:val="00B93E72"/>
    <w:rsid w:val="00B945F6"/>
    <w:rsid w:val="00B97DD0"/>
    <w:rsid w:val="00BA070A"/>
    <w:rsid w:val="00BA19CF"/>
    <w:rsid w:val="00BA38A9"/>
    <w:rsid w:val="00BA4CAC"/>
    <w:rsid w:val="00BA5929"/>
    <w:rsid w:val="00BB14FC"/>
    <w:rsid w:val="00BB1E2D"/>
    <w:rsid w:val="00BB572B"/>
    <w:rsid w:val="00BB6EC0"/>
    <w:rsid w:val="00BB6F47"/>
    <w:rsid w:val="00BB71A7"/>
    <w:rsid w:val="00BC419A"/>
    <w:rsid w:val="00BC4943"/>
    <w:rsid w:val="00BC5C2A"/>
    <w:rsid w:val="00BC5EBD"/>
    <w:rsid w:val="00BC6718"/>
    <w:rsid w:val="00BC6A32"/>
    <w:rsid w:val="00BD27D9"/>
    <w:rsid w:val="00BD37BA"/>
    <w:rsid w:val="00BD4063"/>
    <w:rsid w:val="00BD453D"/>
    <w:rsid w:val="00BD53C7"/>
    <w:rsid w:val="00BD5C72"/>
    <w:rsid w:val="00BD605A"/>
    <w:rsid w:val="00BD6524"/>
    <w:rsid w:val="00BD6BD2"/>
    <w:rsid w:val="00BD71C8"/>
    <w:rsid w:val="00BD7D09"/>
    <w:rsid w:val="00BD7D1E"/>
    <w:rsid w:val="00BE04D0"/>
    <w:rsid w:val="00BE0732"/>
    <w:rsid w:val="00BE089F"/>
    <w:rsid w:val="00BE1425"/>
    <w:rsid w:val="00BE1E8E"/>
    <w:rsid w:val="00BE258D"/>
    <w:rsid w:val="00BE757F"/>
    <w:rsid w:val="00BE7B88"/>
    <w:rsid w:val="00BF03DB"/>
    <w:rsid w:val="00BF0556"/>
    <w:rsid w:val="00BF1FC8"/>
    <w:rsid w:val="00BF2655"/>
    <w:rsid w:val="00BF2D47"/>
    <w:rsid w:val="00BF3AD2"/>
    <w:rsid w:val="00BF4401"/>
    <w:rsid w:val="00BF4DA3"/>
    <w:rsid w:val="00BF5007"/>
    <w:rsid w:val="00BF50C3"/>
    <w:rsid w:val="00BF5778"/>
    <w:rsid w:val="00BF6099"/>
    <w:rsid w:val="00BF7B79"/>
    <w:rsid w:val="00C000F3"/>
    <w:rsid w:val="00C01BD6"/>
    <w:rsid w:val="00C02294"/>
    <w:rsid w:val="00C02E2F"/>
    <w:rsid w:val="00C04A87"/>
    <w:rsid w:val="00C05A00"/>
    <w:rsid w:val="00C061E3"/>
    <w:rsid w:val="00C06622"/>
    <w:rsid w:val="00C07F85"/>
    <w:rsid w:val="00C07FEE"/>
    <w:rsid w:val="00C10C82"/>
    <w:rsid w:val="00C12A6E"/>
    <w:rsid w:val="00C12CF3"/>
    <w:rsid w:val="00C13162"/>
    <w:rsid w:val="00C14FF2"/>
    <w:rsid w:val="00C152E9"/>
    <w:rsid w:val="00C15C47"/>
    <w:rsid w:val="00C17138"/>
    <w:rsid w:val="00C17154"/>
    <w:rsid w:val="00C173FC"/>
    <w:rsid w:val="00C178F6"/>
    <w:rsid w:val="00C17B18"/>
    <w:rsid w:val="00C17D36"/>
    <w:rsid w:val="00C200F0"/>
    <w:rsid w:val="00C21796"/>
    <w:rsid w:val="00C21FD8"/>
    <w:rsid w:val="00C222D2"/>
    <w:rsid w:val="00C22A5C"/>
    <w:rsid w:val="00C22B54"/>
    <w:rsid w:val="00C23B00"/>
    <w:rsid w:val="00C23C95"/>
    <w:rsid w:val="00C24B53"/>
    <w:rsid w:val="00C24E22"/>
    <w:rsid w:val="00C250F8"/>
    <w:rsid w:val="00C261F8"/>
    <w:rsid w:val="00C2665A"/>
    <w:rsid w:val="00C267DB"/>
    <w:rsid w:val="00C271C9"/>
    <w:rsid w:val="00C27518"/>
    <w:rsid w:val="00C31FB9"/>
    <w:rsid w:val="00C320D3"/>
    <w:rsid w:val="00C32201"/>
    <w:rsid w:val="00C324DB"/>
    <w:rsid w:val="00C329A5"/>
    <w:rsid w:val="00C33100"/>
    <w:rsid w:val="00C33148"/>
    <w:rsid w:val="00C33C9D"/>
    <w:rsid w:val="00C33CFF"/>
    <w:rsid w:val="00C34339"/>
    <w:rsid w:val="00C343F3"/>
    <w:rsid w:val="00C344F9"/>
    <w:rsid w:val="00C36360"/>
    <w:rsid w:val="00C377E5"/>
    <w:rsid w:val="00C40B6A"/>
    <w:rsid w:val="00C40F37"/>
    <w:rsid w:val="00C4127C"/>
    <w:rsid w:val="00C41F50"/>
    <w:rsid w:val="00C4238F"/>
    <w:rsid w:val="00C4413B"/>
    <w:rsid w:val="00C46F28"/>
    <w:rsid w:val="00C5031E"/>
    <w:rsid w:val="00C504A2"/>
    <w:rsid w:val="00C50868"/>
    <w:rsid w:val="00C52995"/>
    <w:rsid w:val="00C53421"/>
    <w:rsid w:val="00C53BAF"/>
    <w:rsid w:val="00C53CCE"/>
    <w:rsid w:val="00C54AA6"/>
    <w:rsid w:val="00C54B55"/>
    <w:rsid w:val="00C56563"/>
    <w:rsid w:val="00C57B54"/>
    <w:rsid w:val="00C60530"/>
    <w:rsid w:val="00C60F3C"/>
    <w:rsid w:val="00C61923"/>
    <w:rsid w:val="00C63328"/>
    <w:rsid w:val="00C64D5B"/>
    <w:rsid w:val="00C65699"/>
    <w:rsid w:val="00C658A5"/>
    <w:rsid w:val="00C65CB1"/>
    <w:rsid w:val="00C66040"/>
    <w:rsid w:val="00C6664E"/>
    <w:rsid w:val="00C666A3"/>
    <w:rsid w:val="00C66EE1"/>
    <w:rsid w:val="00C6734B"/>
    <w:rsid w:val="00C67EE1"/>
    <w:rsid w:val="00C70623"/>
    <w:rsid w:val="00C70CA1"/>
    <w:rsid w:val="00C70E4A"/>
    <w:rsid w:val="00C713B2"/>
    <w:rsid w:val="00C71920"/>
    <w:rsid w:val="00C71FD7"/>
    <w:rsid w:val="00C7630C"/>
    <w:rsid w:val="00C773AB"/>
    <w:rsid w:val="00C77729"/>
    <w:rsid w:val="00C80611"/>
    <w:rsid w:val="00C821B9"/>
    <w:rsid w:val="00C82734"/>
    <w:rsid w:val="00C833D7"/>
    <w:rsid w:val="00C83515"/>
    <w:rsid w:val="00C8410B"/>
    <w:rsid w:val="00C857A2"/>
    <w:rsid w:val="00C86F0C"/>
    <w:rsid w:val="00C87620"/>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433B"/>
    <w:rsid w:val="00CB6267"/>
    <w:rsid w:val="00CC103C"/>
    <w:rsid w:val="00CC1082"/>
    <w:rsid w:val="00CC28A4"/>
    <w:rsid w:val="00CC3D35"/>
    <w:rsid w:val="00CC47FD"/>
    <w:rsid w:val="00CC4BD4"/>
    <w:rsid w:val="00CC4D91"/>
    <w:rsid w:val="00CC671B"/>
    <w:rsid w:val="00CC7BAE"/>
    <w:rsid w:val="00CD03EF"/>
    <w:rsid w:val="00CD06B0"/>
    <w:rsid w:val="00CD1A71"/>
    <w:rsid w:val="00CD1E43"/>
    <w:rsid w:val="00CD1FBB"/>
    <w:rsid w:val="00CD29C6"/>
    <w:rsid w:val="00CD2C28"/>
    <w:rsid w:val="00CD4B25"/>
    <w:rsid w:val="00CD59D6"/>
    <w:rsid w:val="00CD6189"/>
    <w:rsid w:val="00CD7B96"/>
    <w:rsid w:val="00CE0B21"/>
    <w:rsid w:val="00CE1C27"/>
    <w:rsid w:val="00CE29DA"/>
    <w:rsid w:val="00CE32FE"/>
    <w:rsid w:val="00CE396F"/>
    <w:rsid w:val="00CE5A9C"/>
    <w:rsid w:val="00CE678F"/>
    <w:rsid w:val="00CE67E4"/>
    <w:rsid w:val="00CE6D4D"/>
    <w:rsid w:val="00CE7227"/>
    <w:rsid w:val="00CF013E"/>
    <w:rsid w:val="00CF032A"/>
    <w:rsid w:val="00CF1FD3"/>
    <w:rsid w:val="00CF3277"/>
    <w:rsid w:val="00CF36EA"/>
    <w:rsid w:val="00CF424F"/>
    <w:rsid w:val="00CF4B46"/>
    <w:rsid w:val="00CF7825"/>
    <w:rsid w:val="00D00200"/>
    <w:rsid w:val="00D01600"/>
    <w:rsid w:val="00D016B5"/>
    <w:rsid w:val="00D0170F"/>
    <w:rsid w:val="00D01FC7"/>
    <w:rsid w:val="00D027E1"/>
    <w:rsid w:val="00D030CC"/>
    <w:rsid w:val="00D034F1"/>
    <w:rsid w:val="00D07667"/>
    <w:rsid w:val="00D07DB2"/>
    <w:rsid w:val="00D1086E"/>
    <w:rsid w:val="00D11617"/>
    <w:rsid w:val="00D1179D"/>
    <w:rsid w:val="00D11B17"/>
    <w:rsid w:val="00D11BEB"/>
    <w:rsid w:val="00D11DC3"/>
    <w:rsid w:val="00D1302D"/>
    <w:rsid w:val="00D1387A"/>
    <w:rsid w:val="00D142CE"/>
    <w:rsid w:val="00D14345"/>
    <w:rsid w:val="00D14BF9"/>
    <w:rsid w:val="00D15A60"/>
    <w:rsid w:val="00D15ED1"/>
    <w:rsid w:val="00D1660C"/>
    <w:rsid w:val="00D168AE"/>
    <w:rsid w:val="00D17433"/>
    <w:rsid w:val="00D176C9"/>
    <w:rsid w:val="00D17C33"/>
    <w:rsid w:val="00D20C35"/>
    <w:rsid w:val="00D21407"/>
    <w:rsid w:val="00D218F8"/>
    <w:rsid w:val="00D22106"/>
    <w:rsid w:val="00D246FE"/>
    <w:rsid w:val="00D247EA"/>
    <w:rsid w:val="00D24F7F"/>
    <w:rsid w:val="00D27D5E"/>
    <w:rsid w:val="00D301FC"/>
    <w:rsid w:val="00D30ABC"/>
    <w:rsid w:val="00D3293B"/>
    <w:rsid w:val="00D33093"/>
    <w:rsid w:val="00D33F2B"/>
    <w:rsid w:val="00D35AFD"/>
    <w:rsid w:val="00D35FEF"/>
    <w:rsid w:val="00D366DC"/>
    <w:rsid w:val="00D371F4"/>
    <w:rsid w:val="00D40DA0"/>
    <w:rsid w:val="00D41295"/>
    <w:rsid w:val="00D43775"/>
    <w:rsid w:val="00D47A16"/>
    <w:rsid w:val="00D47BD1"/>
    <w:rsid w:val="00D50FEF"/>
    <w:rsid w:val="00D52760"/>
    <w:rsid w:val="00D52B50"/>
    <w:rsid w:val="00D52F2A"/>
    <w:rsid w:val="00D544B1"/>
    <w:rsid w:val="00D55DE4"/>
    <w:rsid w:val="00D56708"/>
    <w:rsid w:val="00D568F9"/>
    <w:rsid w:val="00D569A4"/>
    <w:rsid w:val="00D57082"/>
    <w:rsid w:val="00D57C1E"/>
    <w:rsid w:val="00D57F5B"/>
    <w:rsid w:val="00D60301"/>
    <w:rsid w:val="00D604F1"/>
    <w:rsid w:val="00D60A3F"/>
    <w:rsid w:val="00D6191C"/>
    <w:rsid w:val="00D6246A"/>
    <w:rsid w:val="00D62A0F"/>
    <w:rsid w:val="00D62ED8"/>
    <w:rsid w:val="00D64256"/>
    <w:rsid w:val="00D6454D"/>
    <w:rsid w:val="00D65548"/>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3BD6"/>
    <w:rsid w:val="00D9454D"/>
    <w:rsid w:val="00D95E12"/>
    <w:rsid w:val="00D96184"/>
    <w:rsid w:val="00D96343"/>
    <w:rsid w:val="00D965BF"/>
    <w:rsid w:val="00D96AB5"/>
    <w:rsid w:val="00D976F2"/>
    <w:rsid w:val="00DA0CA9"/>
    <w:rsid w:val="00DA153B"/>
    <w:rsid w:val="00DA1792"/>
    <w:rsid w:val="00DA25A4"/>
    <w:rsid w:val="00DA309C"/>
    <w:rsid w:val="00DA3544"/>
    <w:rsid w:val="00DA57D4"/>
    <w:rsid w:val="00DA5B7A"/>
    <w:rsid w:val="00DA628F"/>
    <w:rsid w:val="00DA7636"/>
    <w:rsid w:val="00DA7672"/>
    <w:rsid w:val="00DA76F2"/>
    <w:rsid w:val="00DA7D5F"/>
    <w:rsid w:val="00DB2508"/>
    <w:rsid w:val="00DB4793"/>
    <w:rsid w:val="00DB57ED"/>
    <w:rsid w:val="00DB7E6F"/>
    <w:rsid w:val="00DC0CBC"/>
    <w:rsid w:val="00DC0FAD"/>
    <w:rsid w:val="00DC1260"/>
    <w:rsid w:val="00DC1413"/>
    <w:rsid w:val="00DC3B0B"/>
    <w:rsid w:val="00DC4500"/>
    <w:rsid w:val="00DC728C"/>
    <w:rsid w:val="00DD04E1"/>
    <w:rsid w:val="00DD3D01"/>
    <w:rsid w:val="00DD4580"/>
    <w:rsid w:val="00DD5323"/>
    <w:rsid w:val="00DD620B"/>
    <w:rsid w:val="00DD6E2C"/>
    <w:rsid w:val="00DD798E"/>
    <w:rsid w:val="00DE01E3"/>
    <w:rsid w:val="00DE0811"/>
    <w:rsid w:val="00DE1447"/>
    <w:rsid w:val="00DE17DD"/>
    <w:rsid w:val="00DE17E5"/>
    <w:rsid w:val="00DE2ACE"/>
    <w:rsid w:val="00DE41A3"/>
    <w:rsid w:val="00DE429A"/>
    <w:rsid w:val="00DE5006"/>
    <w:rsid w:val="00DE61F3"/>
    <w:rsid w:val="00DE62DA"/>
    <w:rsid w:val="00DE6497"/>
    <w:rsid w:val="00DE6D90"/>
    <w:rsid w:val="00DE7B66"/>
    <w:rsid w:val="00DE7DFE"/>
    <w:rsid w:val="00DF002F"/>
    <w:rsid w:val="00DF1466"/>
    <w:rsid w:val="00DF1F3D"/>
    <w:rsid w:val="00DF2254"/>
    <w:rsid w:val="00DF2432"/>
    <w:rsid w:val="00DF2678"/>
    <w:rsid w:val="00DF3E13"/>
    <w:rsid w:val="00DF4E2C"/>
    <w:rsid w:val="00DF638D"/>
    <w:rsid w:val="00DF70E6"/>
    <w:rsid w:val="00DF71B2"/>
    <w:rsid w:val="00DF7C4C"/>
    <w:rsid w:val="00E00595"/>
    <w:rsid w:val="00E00749"/>
    <w:rsid w:val="00E0108B"/>
    <w:rsid w:val="00E020E0"/>
    <w:rsid w:val="00E0244D"/>
    <w:rsid w:val="00E02A4F"/>
    <w:rsid w:val="00E03D1D"/>
    <w:rsid w:val="00E0403B"/>
    <w:rsid w:val="00E04120"/>
    <w:rsid w:val="00E04CA6"/>
    <w:rsid w:val="00E0727F"/>
    <w:rsid w:val="00E1050F"/>
    <w:rsid w:val="00E1103B"/>
    <w:rsid w:val="00E117DD"/>
    <w:rsid w:val="00E132D4"/>
    <w:rsid w:val="00E14106"/>
    <w:rsid w:val="00E14B17"/>
    <w:rsid w:val="00E15261"/>
    <w:rsid w:val="00E16C22"/>
    <w:rsid w:val="00E171BA"/>
    <w:rsid w:val="00E17BA7"/>
    <w:rsid w:val="00E20C48"/>
    <w:rsid w:val="00E22425"/>
    <w:rsid w:val="00E23C22"/>
    <w:rsid w:val="00E2408D"/>
    <w:rsid w:val="00E2476C"/>
    <w:rsid w:val="00E259A2"/>
    <w:rsid w:val="00E25CEE"/>
    <w:rsid w:val="00E2613F"/>
    <w:rsid w:val="00E2679C"/>
    <w:rsid w:val="00E26F8A"/>
    <w:rsid w:val="00E27742"/>
    <w:rsid w:val="00E27EF9"/>
    <w:rsid w:val="00E30C44"/>
    <w:rsid w:val="00E30C86"/>
    <w:rsid w:val="00E323CF"/>
    <w:rsid w:val="00E3322B"/>
    <w:rsid w:val="00E35030"/>
    <w:rsid w:val="00E357F2"/>
    <w:rsid w:val="00E36847"/>
    <w:rsid w:val="00E36953"/>
    <w:rsid w:val="00E370E9"/>
    <w:rsid w:val="00E37CB5"/>
    <w:rsid w:val="00E40656"/>
    <w:rsid w:val="00E41CDF"/>
    <w:rsid w:val="00E42753"/>
    <w:rsid w:val="00E42D23"/>
    <w:rsid w:val="00E42F9B"/>
    <w:rsid w:val="00E4343C"/>
    <w:rsid w:val="00E44156"/>
    <w:rsid w:val="00E4491D"/>
    <w:rsid w:val="00E44F2D"/>
    <w:rsid w:val="00E4543A"/>
    <w:rsid w:val="00E46429"/>
    <w:rsid w:val="00E467D9"/>
    <w:rsid w:val="00E47027"/>
    <w:rsid w:val="00E50B2F"/>
    <w:rsid w:val="00E549B2"/>
    <w:rsid w:val="00E55223"/>
    <w:rsid w:val="00E55247"/>
    <w:rsid w:val="00E55D71"/>
    <w:rsid w:val="00E560B7"/>
    <w:rsid w:val="00E5614B"/>
    <w:rsid w:val="00E56EDF"/>
    <w:rsid w:val="00E572A2"/>
    <w:rsid w:val="00E61025"/>
    <w:rsid w:val="00E61A2F"/>
    <w:rsid w:val="00E632D5"/>
    <w:rsid w:val="00E63421"/>
    <w:rsid w:val="00E64D35"/>
    <w:rsid w:val="00E65778"/>
    <w:rsid w:val="00E66244"/>
    <w:rsid w:val="00E667D2"/>
    <w:rsid w:val="00E67BA4"/>
    <w:rsid w:val="00E708FB"/>
    <w:rsid w:val="00E711B3"/>
    <w:rsid w:val="00E72A5D"/>
    <w:rsid w:val="00E73900"/>
    <w:rsid w:val="00E80853"/>
    <w:rsid w:val="00E8089F"/>
    <w:rsid w:val="00E80DF7"/>
    <w:rsid w:val="00E81887"/>
    <w:rsid w:val="00E81E94"/>
    <w:rsid w:val="00E81F79"/>
    <w:rsid w:val="00E82607"/>
    <w:rsid w:val="00E83886"/>
    <w:rsid w:val="00E83B16"/>
    <w:rsid w:val="00E840F4"/>
    <w:rsid w:val="00E8441C"/>
    <w:rsid w:val="00E845F3"/>
    <w:rsid w:val="00E8491D"/>
    <w:rsid w:val="00E84BE7"/>
    <w:rsid w:val="00E84E79"/>
    <w:rsid w:val="00E8510B"/>
    <w:rsid w:val="00E856F1"/>
    <w:rsid w:val="00E8623B"/>
    <w:rsid w:val="00E86AF1"/>
    <w:rsid w:val="00E86C0D"/>
    <w:rsid w:val="00E87079"/>
    <w:rsid w:val="00E9010F"/>
    <w:rsid w:val="00E90EA6"/>
    <w:rsid w:val="00E931D7"/>
    <w:rsid w:val="00E95203"/>
    <w:rsid w:val="00EA1745"/>
    <w:rsid w:val="00EA230F"/>
    <w:rsid w:val="00EA233B"/>
    <w:rsid w:val="00EA2D4D"/>
    <w:rsid w:val="00EA31C2"/>
    <w:rsid w:val="00EA3588"/>
    <w:rsid w:val="00EA38AE"/>
    <w:rsid w:val="00EA397C"/>
    <w:rsid w:val="00EA49D4"/>
    <w:rsid w:val="00EA5630"/>
    <w:rsid w:val="00EA6BEA"/>
    <w:rsid w:val="00EA7714"/>
    <w:rsid w:val="00EB0017"/>
    <w:rsid w:val="00EB04A0"/>
    <w:rsid w:val="00EB0DE6"/>
    <w:rsid w:val="00EB187A"/>
    <w:rsid w:val="00EB5434"/>
    <w:rsid w:val="00EB5C5F"/>
    <w:rsid w:val="00EB66C4"/>
    <w:rsid w:val="00EB72C9"/>
    <w:rsid w:val="00EB797D"/>
    <w:rsid w:val="00EB79F3"/>
    <w:rsid w:val="00EB7C7C"/>
    <w:rsid w:val="00EC0BE7"/>
    <w:rsid w:val="00EC1E20"/>
    <w:rsid w:val="00EC23C7"/>
    <w:rsid w:val="00EC242D"/>
    <w:rsid w:val="00EC2C0A"/>
    <w:rsid w:val="00EC36C2"/>
    <w:rsid w:val="00EC4D8D"/>
    <w:rsid w:val="00EC4F16"/>
    <w:rsid w:val="00EC50FB"/>
    <w:rsid w:val="00EC6513"/>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354E"/>
    <w:rsid w:val="00EE45A9"/>
    <w:rsid w:val="00EE4721"/>
    <w:rsid w:val="00EE7E85"/>
    <w:rsid w:val="00EF1486"/>
    <w:rsid w:val="00EF2CAC"/>
    <w:rsid w:val="00EF37FC"/>
    <w:rsid w:val="00EF3853"/>
    <w:rsid w:val="00EF3A5B"/>
    <w:rsid w:val="00EF5E8D"/>
    <w:rsid w:val="00EF6183"/>
    <w:rsid w:val="00EF73A7"/>
    <w:rsid w:val="00F00678"/>
    <w:rsid w:val="00F01516"/>
    <w:rsid w:val="00F03D89"/>
    <w:rsid w:val="00F049E2"/>
    <w:rsid w:val="00F04D5E"/>
    <w:rsid w:val="00F063BA"/>
    <w:rsid w:val="00F06C2A"/>
    <w:rsid w:val="00F07B09"/>
    <w:rsid w:val="00F11975"/>
    <w:rsid w:val="00F145B6"/>
    <w:rsid w:val="00F1497E"/>
    <w:rsid w:val="00F15C00"/>
    <w:rsid w:val="00F1612A"/>
    <w:rsid w:val="00F1644D"/>
    <w:rsid w:val="00F16AC6"/>
    <w:rsid w:val="00F16B81"/>
    <w:rsid w:val="00F2082D"/>
    <w:rsid w:val="00F20C10"/>
    <w:rsid w:val="00F20C8B"/>
    <w:rsid w:val="00F21980"/>
    <w:rsid w:val="00F22E5C"/>
    <w:rsid w:val="00F2438C"/>
    <w:rsid w:val="00F24B51"/>
    <w:rsid w:val="00F24C9F"/>
    <w:rsid w:val="00F260DE"/>
    <w:rsid w:val="00F30372"/>
    <w:rsid w:val="00F303D6"/>
    <w:rsid w:val="00F30D47"/>
    <w:rsid w:val="00F3201D"/>
    <w:rsid w:val="00F32AE8"/>
    <w:rsid w:val="00F32F3E"/>
    <w:rsid w:val="00F34DEF"/>
    <w:rsid w:val="00F35A27"/>
    <w:rsid w:val="00F35D19"/>
    <w:rsid w:val="00F36266"/>
    <w:rsid w:val="00F37B05"/>
    <w:rsid w:val="00F37B8D"/>
    <w:rsid w:val="00F41D93"/>
    <w:rsid w:val="00F43193"/>
    <w:rsid w:val="00F446F4"/>
    <w:rsid w:val="00F44CBD"/>
    <w:rsid w:val="00F45BFE"/>
    <w:rsid w:val="00F45C99"/>
    <w:rsid w:val="00F5070F"/>
    <w:rsid w:val="00F51832"/>
    <w:rsid w:val="00F549B9"/>
    <w:rsid w:val="00F55242"/>
    <w:rsid w:val="00F55E23"/>
    <w:rsid w:val="00F56037"/>
    <w:rsid w:val="00F56E59"/>
    <w:rsid w:val="00F56F99"/>
    <w:rsid w:val="00F57129"/>
    <w:rsid w:val="00F578B2"/>
    <w:rsid w:val="00F610A1"/>
    <w:rsid w:val="00F614CA"/>
    <w:rsid w:val="00F62532"/>
    <w:rsid w:val="00F6284B"/>
    <w:rsid w:val="00F62DA4"/>
    <w:rsid w:val="00F63E7E"/>
    <w:rsid w:val="00F651B9"/>
    <w:rsid w:val="00F6679D"/>
    <w:rsid w:val="00F66822"/>
    <w:rsid w:val="00F704DB"/>
    <w:rsid w:val="00F70518"/>
    <w:rsid w:val="00F70BDE"/>
    <w:rsid w:val="00F72F89"/>
    <w:rsid w:val="00F739E6"/>
    <w:rsid w:val="00F74474"/>
    <w:rsid w:val="00F745CA"/>
    <w:rsid w:val="00F749D7"/>
    <w:rsid w:val="00F759A4"/>
    <w:rsid w:val="00F75EC2"/>
    <w:rsid w:val="00F766CB"/>
    <w:rsid w:val="00F76F68"/>
    <w:rsid w:val="00F775DA"/>
    <w:rsid w:val="00F8043D"/>
    <w:rsid w:val="00F80AD3"/>
    <w:rsid w:val="00F81F2F"/>
    <w:rsid w:val="00F822AD"/>
    <w:rsid w:val="00F838E8"/>
    <w:rsid w:val="00F83A2F"/>
    <w:rsid w:val="00F83AD4"/>
    <w:rsid w:val="00F83B50"/>
    <w:rsid w:val="00F856CE"/>
    <w:rsid w:val="00F85E0D"/>
    <w:rsid w:val="00F870FA"/>
    <w:rsid w:val="00F87BC6"/>
    <w:rsid w:val="00F937EC"/>
    <w:rsid w:val="00F938CC"/>
    <w:rsid w:val="00F93B1D"/>
    <w:rsid w:val="00F96B3F"/>
    <w:rsid w:val="00FA0B2D"/>
    <w:rsid w:val="00FA1655"/>
    <w:rsid w:val="00FA1873"/>
    <w:rsid w:val="00FA4E0E"/>
    <w:rsid w:val="00FA5A79"/>
    <w:rsid w:val="00FA5FB6"/>
    <w:rsid w:val="00FA6E4F"/>
    <w:rsid w:val="00FA7BB1"/>
    <w:rsid w:val="00FB00CB"/>
    <w:rsid w:val="00FB0BFE"/>
    <w:rsid w:val="00FB122F"/>
    <w:rsid w:val="00FB1B18"/>
    <w:rsid w:val="00FB2797"/>
    <w:rsid w:val="00FB43DE"/>
    <w:rsid w:val="00FB4ADB"/>
    <w:rsid w:val="00FB4C51"/>
    <w:rsid w:val="00FB72C1"/>
    <w:rsid w:val="00FB786B"/>
    <w:rsid w:val="00FC0669"/>
    <w:rsid w:val="00FC0F63"/>
    <w:rsid w:val="00FC19B3"/>
    <w:rsid w:val="00FC1A03"/>
    <w:rsid w:val="00FC25FE"/>
    <w:rsid w:val="00FC2A5A"/>
    <w:rsid w:val="00FC2A91"/>
    <w:rsid w:val="00FC3500"/>
    <w:rsid w:val="00FC5B65"/>
    <w:rsid w:val="00FC6F10"/>
    <w:rsid w:val="00FD0726"/>
    <w:rsid w:val="00FD2756"/>
    <w:rsid w:val="00FD4CBA"/>
    <w:rsid w:val="00FD4CEE"/>
    <w:rsid w:val="00FD688A"/>
    <w:rsid w:val="00FD795B"/>
    <w:rsid w:val="00FE0465"/>
    <w:rsid w:val="00FE19D6"/>
    <w:rsid w:val="00FE2AFA"/>
    <w:rsid w:val="00FE30B5"/>
    <w:rsid w:val="00FE32C4"/>
    <w:rsid w:val="00FE5748"/>
    <w:rsid w:val="00FE63D4"/>
    <w:rsid w:val="00FE7FC0"/>
    <w:rsid w:val="00FF0EFD"/>
    <w:rsid w:val="00FF1DBD"/>
    <w:rsid w:val="00FF2A3F"/>
    <w:rsid w:val="00FF4AFC"/>
    <w:rsid w:val="00FF5259"/>
    <w:rsid w:val="00FF661A"/>
    <w:rsid w:val="00FF6916"/>
    <w:rsid w:val="00FF73DA"/>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docId w15:val="{BF475923-D6D6-4616-897F-890AB322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99"/>
    <w:qFormat/>
    <w:rsid w:val="007A3AAE"/>
    <w:pPr>
      <w:suppressAutoHyphens w:val="0"/>
      <w:spacing w:line="240" w:lineRule="auto"/>
      <w:ind w:left="720"/>
      <w:contextualSpacing/>
      <w:jc w:val="both"/>
    </w:pPr>
    <w:rPr>
      <w:rFonts w:ascii="Arial" w:hAnsi="Arial"/>
      <w:sz w:val="24"/>
      <w:szCs w:val="24"/>
      <w:lang w:val="de-DE" w:eastAsia="de-DE"/>
    </w:rPr>
  </w:style>
  <w:style w:type="paragraph" w:styleId="PlainText">
    <w:name w:val="Plain Text"/>
    <w:basedOn w:val="Normal"/>
    <w:link w:val="PlainTextChar"/>
    <w:rsid w:val="00B42587"/>
    <w:rPr>
      <w:rFonts w:ascii="MS Mincho" w:hAnsi="Courier New" w:cs="Courier New"/>
      <w:sz w:val="21"/>
      <w:szCs w:val="21"/>
    </w:rPr>
  </w:style>
  <w:style w:type="character" w:customStyle="1" w:styleId="PlainTextChar">
    <w:name w:val="Plain Text Char"/>
    <w:link w:val="PlainText"/>
    <w:rsid w:val="00B42587"/>
    <w:rPr>
      <w:rFonts w:ascii="MS Mincho" w:hAnsi="Courier New" w:cs="Courier New"/>
      <w:sz w:val="21"/>
      <w:szCs w:val="21"/>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885681299">
      <w:bodyDiv w:val="1"/>
      <w:marLeft w:val="0"/>
      <w:marRight w:val="0"/>
      <w:marTop w:val="0"/>
      <w:marBottom w:val="0"/>
      <w:divBdr>
        <w:top w:val="none" w:sz="0" w:space="0" w:color="auto"/>
        <w:left w:val="none" w:sz="0" w:space="0" w:color="auto"/>
        <w:bottom w:val="none" w:sz="0" w:space="0" w:color="auto"/>
        <w:right w:val="none" w:sz="0" w:space="0" w:color="auto"/>
      </w:divBdr>
    </w:div>
    <w:div w:id="1479834802">
      <w:bodyDiv w:val="1"/>
      <w:marLeft w:val="0"/>
      <w:marRight w:val="0"/>
      <w:marTop w:val="0"/>
      <w:marBottom w:val="0"/>
      <w:divBdr>
        <w:top w:val="none" w:sz="0" w:space="0" w:color="auto"/>
        <w:left w:val="none" w:sz="0" w:space="0" w:color="auto"/>
        <w:bottom w:val="none" w:sz="0" w:space="0" w:color="auto"/>
        <w:right w:val="none" w:sz="0" w:space="0" w:color="auto"/>
      </w:divBdr>
    </w:div>
    <w:div w:id="18302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7D88-5969-4987-A2B2-4B3C292C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10037</Characters>
  <Application>Microsoft Office Word</Application>
  <DocSecurity>0</DocSecurity>
  <Lines>1254</Lines>
  <Paragraphs>891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2</cp:revision>
  <cp:lastPrinted>2017-06-09T05:46:00Z</cp:lastPrinted>
  <dcterms:created xsi:type="dcterms:W3CDTF">2017-06-19T13:46:00Z</dcterms:created>
  <dcterms:modified xsi:type="dcterms:W3CDTF">2017-06-19T13:46:00Z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