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86" w:rsidRPr="00913FEB" w:rsidRDefault="00592086" w:rsidP="00592086">
      <w:pPr>
        <w:spacing w:line="20" w:lineRule="exact"/>
        <w:rPr>
          <w:b/>
          <w:sz w:val="2"/>
          <w:szCs w:val="28"/>
        </w:rPr>
      </w:pPr>
    </w:p>
    <w:p w:rsidR="00440B4F" w:rsidRDefault="00440B4F" w:rsidP="00440B4F">
      <w:pPr>
        <w:ind w:left="709" w:right="283"/>
        <w:rPr>
          <w:rFonts w:eastAsia="Calibri"/>
          <w:b/>
          <w:bCs/>
          <w:sz w:val="28"/>
          <w:szCs w:val="28"/>
        </w:rPr>
      </w:pPr>
    </w:p>
    <w:p w:rsidR="00440B4F" w:rsidRDefault="00440B4F" w:rsidP="00440B4F">
      <w:pPr>
        <w:ind w:left="709" w:right="283"/>
        <w:rPr>
          <w:rFonts w:eastAsia="Calibri"/>
          <w:b/>
          <w:bCs/>
          <w:sz w:val="28"/>
          <w:szCs w:val="28"/>
        </w:rPr>
      </w:pPr>
    </w:p>
    <w:p w:rsidR="00440B4F" w:rsidRDefault="00440B4F" w:rsidP="00440B4F">
      <w:pPr>
        <w:ind w:left="709" w:right="283"/>
        <w:rPr>
          <w:rFonts w:eastAsia="Calibri"/>
          <w:b/>
          <w:bCs/>
          <w:sz w:val="28"/>
          <w:szCs w:val="28"/>
        </w:rPr>
      </w:pPr>
      <w:r>
        <w:rPr>
          <w:rFonts w:eastAsia="Calibri"/>
          <w:b/>
          <w:bCs/>
          <w:sz w:val="28"/>
          <w:szCs w:val="28"/>
        </w:rPr>
        <w:t>Proposals to introduce indoor testing in Regulation No. 51, Revision 3</w:t>
      </w:r>
    </w:p>
    <w:p w:rsidR="00440B4F" w:rsidRPr="00440B4F" w:rsidRDefault="00440B4F" w:rsidP="00440B4F">
      <w:pPr>
        <w:pStyle w:val="H1G"/>
        <w:tabs>
          <w:tab w:val="clear" w:pos="851"/>
          <w:tab w:val="right" w:pos="0"/>
        </w:tabs>
        <w:ind w:left="0" w:right="0" w:firstLine="0"/>
        <w:jc w:val="both"/>
        <w:rPr>
          <w:b w:val="0"/>
        </w:rPr>
      </w:pPr>
      <w:r w:rsidRPr="00440B4F">
        <w:rPr>
          <w:b w:val="0"/>
        </w:rPr>
        <w:t>The proposed amendments to the current Regulation are incorporated into the consolidated text and marked in bold for new or strikethrough for deleted characters</w:t>
      </w:r>
      <w:r w:rsidR="00592086" w:rsidRPr="00440B4F">
        <w:rPr>
          <w:b w:val="0"/>
        </w:rPr>
        <w:tab/>
      </w:r>
    </w:p>
    <w:p w:rsidR="00440B4F" w:rsidRPr="00440B4F" w:rsidRDefault="00440B4F" w:rsidP="00440B4F"/>
    <w:p w:rsidR="00592086" w:rsidRDefault="00592086" w:rsidP="00E5556D">
      <w:pPr>
        <w:pStyle w:val="HChG"/>
        <w:ind w:hanging="425"/>
      </w:pPr>
      <w:r>
        <w:t>I</w:t>
      </w:r>
      <w:r w:rsidR="003E45C0">
        <w:t>.</w:t>
      </w:r>
      <w:r>
        <w:t xml:space="preserve"> </w:t>
      </w:r>
      <w:r w:rsidR="00CB11D4">
        <w:tab/>
      </w:r>
      <w:r>
        <w:t>Proposal</w:t>
      </w:r>
      <w:bookmarkStart w:id="0" w:name="_GoBack"/>
      <w:bookmarkEnd w:id="0"/>
    </w:p>
    <w:p w:rsidR="0044316F" w:rsidRPr="0044316F" w:rsidRDefault="0044316F" w:rsidP="0044316F">
      <w:pPr>
        <w:rPr>
          <w:i/>
          <w:sz w:val="24"/>
        </w:rPr>
      </w:pPr>
      <w:r w:rsidRPr="0044316F">
        <w:rPr>
          <w:i/>
          <w:sz w:val="24"/>
        </w:rPr>
        <w:t xml:space="preserve">Paragraph </w:t>
      </w:r>
      <w:r>
        <w:rPr>
          <w:i/>
          <w:sz w:val="24"/>
        </w:rPr>
        <w:t>1</w:t>
      </w:r>
      <w:r w:rsidRPr="0044316F">
        <w:rPr>
          <w:i/>
          <w:sz w:val="24"/>
        </w:rPr>
        <w:t xml:space="preserve">. </w:t>
      </w:r>
      <w:proofErr w:type="gramStart"/>
      <w:r w:rsidRPr="0044316F">
        <w:rPr>
          <w:i/>
          <w:sz w:val="24"/>
        </w:rPr>
        <w:t>amend</w:t>
      </w:r>
      <w:proofErr w:type="gramEnd"/>
      <w:r w:rsidRPr="0044316F">
        <w:rPr>
          <w:i/>
          <w:sz w:val="24"/>
        </w:rPr>
        <w:t xml:space="preserve"> to read: </w:t>
      </w:r>
    </w:p>
    <w:p w:rsidR="0044316F" w:rsidRDefault="0044316F" w:rsidP="00BB1C08">
      <w:pPr>
        <w:rPr>
          <w:sz w:val="24"/>
        </w:rPr>
      </w:pPr>
    </w:p>
    <w:p w:rsidR="0044316F" w:rsidRPr="0044316F" w:rsidRDefault="0044316F" w:rsidP="0044316F">
      <w:pPr>
        <w:rPr>
          <w:sz w:val="24"/>
        </w:rPr>
      </w:pPr>
      <w:r w:rsidRPr="0044316F">
        <w:rPr>
          <w:sz w:val="24"/>
        </w:rPr>
        <w:t>1. Measuring instruments</w:t>
      </w:r>
    </w:p>
    <w:p w:rsidR="0044316F" w:rsidRDefault="0044316F" w:rsidP="0044316F">
      <w:pPr>
        <w:rPr>
          <w:sz w:val="24"/>
        </w:rPr>
      </w:pPr>
    </w:p>
    <w:p w:rsidR="0044316F" w:rsidRDefault="0044316F" w:rsidP="0044316F">
      <w:pPr>
        <w:rPr>
          <w:sz w:val="24"/>
        </w:rPr>
      </w:pPr>
      <w:r w:rsidRPr="0044316F">
        <w:rPr>
          <w:sz w:val="24"/>
        </w:rPr>
        <w:t xml:space="preserve">1.1. </w:t>
      </w:r>
      <w:r>
        <w:rPr>
          <w:sz w:val="24"/>
        </w:rPr>
        <w:tab/>
      </w:r>
      <w:r w:rsidRPr="0044316F">
        <w:rPr>
          <w:sz w:val="24"/>
        </w:rPr>
        <w:t>Acoustic measurements</w:t>
      </w:r>
    </w:p>
    <w:p w:rsidR="0044316F" w:rsidRPr="0044316F" w:rsidRDefault="0044316F" w:rsidP="0044316F">
      <w:pPr>
        <w:rPr>
          <w:sz w:val="24"/>
        </w:rPr>
      </w:pPr>
    </w:p>
    <w:p w:rsidR="0044316F" w:rsidRDefault="0044316F" w:rsidP="00CD3B8A">
      <w:pPr>
        <w:jc w:val="both"/>
        <w:rPr>
          <w:sz w:val="24"/>
        </w:rPr>
      </w:pPr>
      <w:r w:rsidRPr="0044316F">
        <w:rPr>
          <w:sz w:val="24"/>
        </w:rPr>
        <w:t>The apparatus used for measuring the s</w:t>
      </w:r>
      <w:r>
        <w:rPr>
          <w:sz w:val="24"/>
        </w:rPr>
        <w:t xml:space="preserve">ound level shall be a precision </w:t>
      </w:r>
      <w:r w:rsidRPr="0044316F">
        <w:rPr>
          <w:sz w:val="24"/>
        </w:rPr>
        <w:t>sound-level meter or equivalent</w:t>
      </w:r>
      <w:r>
        <w:rPr>
          <w:sz w:val="24"/>
        </w:rPr>
        <w:t xml:space="preserve"> measurement system meeting the </w:t>
      </w:r>
      <w:r w:rsidRPr="0044316F">
        <w:rPr>
          <w:sz w:val="24"/>
        </w:rPr>
        <w:t>requirements of Class 1 instrument</w:t>
      </w:r>
      <w:r>
        <w:rPr>
          <w:sz w:val="24"/>
        </w:rPr>
        <w:t xml:space="preserve">s (inclusive of the recommended </w:t>
      </w:r>
      <w:r w:rsidRPr="0044316F">
        <w:rPr>
          <w:sz w:val="24"/>
        </w:rPr>
        <w:t>windscreen, if used). These requiremen</w:t>
      </w:r>
      <w:r>
        <w:rPr>
          <w:sz w:val="24"/>
        </w:rPr>
        <w:t xml:space="preserve">ts are described in "IEC 61672- 1:2002: </w:t>
      </w:r>
      <w:r w:rsidRPr="0044316F">
        <w:rPr>
          <w:sz w:val="24"/>
        </w:rPr>
        <w:t>Precision sound level meters", secon</w:t>
      </w:r>
      <w:r>
        <w:rPr>
          <w:sz w:val="24"/>
        </w:rPr>
        <w:t xml:space="preserve">d edition, of the International </w:t>
      </w:r>
      <w:proofErr w:type="spellStart"/>
      <w:r w:rsidRPr="0044316F">
        <w:rPr>
          <w:sz w:val="24"/>
        </w:rPr>
        <w:t>Electrotechnical</w:t>
      </w:r>
      <w:proofErr w:type="spellEnd"/>
      <w:r w:rsidRPr="0044316F">
        <w:rPr>
          <w:sz w:val="24"/>
        </w:rPr>
        <w:t xml:space="preserve"> Commission (IEC).</w:t>
      </w:r>
    </w:p>
    <w:p w:rsidR="0044316F" w:rsidRDefault="0044316F" w:rsidP="00CD3B8A">
      <w:pPr>
        <w:tabs>
          <w:tab w:val="left" w:pos="1320"/>
        </w:tabs>
        <w:jc w:val="both"/>
        <w:rPr>
          <w:sz w:val="24"/>
        </w:rPr>
      </w:pPr>
      <w:r>
        <w:rPr>
          <w:sz w:val="24"/>
        </w:rPr>
        <w:tab/>
      </w:r>
    </w:p>
    <w:p w:rsidR="0044316F" w:rsidRPr="00CD3B8A" w:rsidRDefault="00CD3B8A" w:rsidP="00CD3B8A">
      <w:pPr>
        <w:tabs>
          <w:tab w:val="left" w:pos="1320"/>
        </w:tabs>
        <w:jc w:val="both"/>
        <w:rPr>
          <w:b/>
          <w:sz w:val="24"/>
        </w:rPr>
      </w:pPr>
      <w:proofErr w:type="gramStart"/>
      <w:r w:rsidRPr="00CD3B8A">
        <w:rPr>
          <w:b/>
          <w:sz w:val="24"/>
        </w:rPr>
        <w:t>When no general statement or conclusion can be made about conformance of the sound level meter by each channel of the array conformance (e.g. when pass-by noise level simulation algorithms do not compute the overall level but spectrum or temporal to recompose it), a simulated pass-by run shall be performed at a constant speed of 50 km/h while a constant tone signal is supplied to all channels of the arrays.</w:t>
      </w:r>
      <w:proofErr w:type="gramEnd"/>
      <w:r w:rsidRPr="00CD3B8A">
        <w:rPr>
          <w:b/>
          <w:sz w:val="24"/>
        </w:rPr>
        <w:t xml:space="preserve"> The simulated A-weighted sound level is processed and the deviation from a reference tone signal </w:t>
      </w:r>
      <w:proofErr w:type="gramStart"/>
      <w:r w:rsidRPr="00CD3B8A">
        <w:rPr>
          <w:b/>
          <w:sz w:val="24"/>
        </w:rPr>
        <w:t>shall be checked</w:t>
      </w:r>
      <w:proofErr w:type="gramEnd"/>
      <w:r w:rsidRPr="00CD3B8A">
        <w:rPr>
          <w:b/>
          <w:sz w:val="24"/>
        </w:rPr>
        <w:t xml:space="preserve"> in accordance to IEC 61672</w:t>
      </w:r>
      <w:r w:rsidR="008353FE">
        <w:rPr>
          <w:b/>
          <w:sz w:val="24"/>
        </w:rPr>
        <w:t>-</w:t>
      </w:r>
      <w:r w:rsidRPr="00CD3B8A">
        <w:rPr>
          <w:b/>
          <w:sz w:val="24"/>
        </w:rPr>
        <w:t>3.</w:t>
      </w:r>
    </w:p>
    <w:p w:rsidR="00CD3B8A" w:rsidRDefault="00CD3B8A" w:rsidP="00CD3B8A">
      <w:pPr>
        <w:tabs>
          <w:tab w:val="left" w:pos="1320"/>
        </w:tabs>
        <w:jc w:val="both"/>
        <w:rPr>
          <w:sz w:val="24"/>
        </w:rPr>
      </w:pPr>
    </w:p>
    <w:p w:rsidR="00CD3B8A" w:rsidRDefault="00CD3B8A" w:rsidP="00CD3B8A">
      <w:pPr>
        <w:tabs>
          <w:tab w:val="left" w:pos="1320"/>
        </w:tabs>
        <w:jc w:val="both"/>
        <w:rPr>
          <w:sz w:val="24"/>
        </w:rPr>
      </w:pPr>
      <w:r>
        <w:rPr>
          <w:sz w:val="24"/>
        </w:rPr>
        <w:t xml:space="preserve">[…] </w:t>
      </w:r>
    </w:p>
    <w:p w:rsidR="00EB2AB0" w:rsidRDefault="00EB2AB0" w:rsidP="00CD3B8A">
      <w:pPr>
        <w:tabs>
          <w:tab w:val="left" w:pos="1320"/>
        </w:tabs>
        <w:jc w:val="both"/>
        <w:rPr>
          <w:sz w:val="24"/>
        </w:rPr>
      </w:pPr>
    </w:p>
    <w:p w:rsidR="00EB2AB0" w:rsidRDefault="00EB2AB0" w:rsidP="00CD3B8A">
      <w:pPr>
        <w:tabs>
          <w:tab w:val="left" w:pos="1320"/>
        </w:tabs>
        <w:jc w:val="both"/>
        <w:rPr>
          <w:sz w:val="24"/>
        </w:rPr>
      </w:pPr>
    </w:p>
    <w:p w:rsidR="00CD3B8A" w:rsidRDefault="00CD3B8A" w:rsidP="00CD3B8A">
      <w:pPr>
        <w:tabs>
          <w:tab w:val="left" w:pos="1320"/>
        </w:tabs>
        <w:jc w:val="both"/>
        <w:rPr>
          <w:sz w:val="24"/>
        </w:rPr>
      </w:pPr>
    </w:p>
    <w:p w:rsidR="00BB1C08" w:rsidRPr="0044316F" w:rsidRDefault="00BB1C08" w:rsidP="00BB1C08">
      <w:pPr>
        <w:rPr>
          <w:i/>
          <w:sz w:val="24"/>
        </w:rPr>
      </w:pPr>
      <w:r w:rsidRPr="0044316F">
        <w:rPr>
          <w:i/>
          <w:sz w:val="24"/>
        </w:rPr>
        <w:t>Paragraph 2.</w:t>
      </w:r>
      <w:r w:rsidR="00ED21B8">
        <w:rPr>
          <w:i/>
          <w:sz w:val="24"/>
        </w:rPr>
        <w:t>1</w:t>
      </w:r>
      <w:r w:rsidRPr="0044316F">
        <w:rPr>
          <w:i/>
          <w:sz w:val="24"/>
        </w:rPr>
        <w:t xml:space="preserve"> amend to read: </w:t>
      </w:r>
    </w:p>
    <w:p w:rsidR="00BB1C08" w:rsidRDefault="00BB1C08" w:rsidP="00BB1C08">
      <w:pPr>
        <w:rPr>
          <w:sz w:val="24"/>
        </w:rPr>
      </w:pPr>
    </w:p>
    <w:p w:rsidR="00BB1C08" w:rsidRDefault="00BB1C08" w:rsidP="00BB1C08">
      <w:pPr>
        <w:pStyle w:val="para"/>
        <w:spacing w:before="240"/>
        <w:ind w:left="1134"/>
        <w:jc w:val="left"/>
        <w:rPr>
          <w:sz w:val="24"/>
        </w:rPr>
      </w:pPr>
      <w:r w:rsidRPr="00BB1C08">
        <w:rPr>
          <w:sz w:val="24"/>
        </w:rPr>
        <w:t xml:space="preserve">2.1. </w:t>
      </w:r>
      <w:r>
        <w:rPr>
          <w:sz w:val="24"/>
        </w:rPr>
        <w:tab/>
      </w:r>
      <w:r w:rsidRPr="00BB1C08">
        <w:rPr>
          <w:sz w:val="24"/>
        </w:rPr>
        <w:t>Test Site and ambient conditions</w:t>
      </w:r>
    </w:p>
    <w:p w:rsidR="0044316F" w:rsidRPr="0044316F" w:rsidRDefault="0044316F" w:rsidP="0044316F">
      <w:pPr>
        <w:pStyle w:val="para"/>
        <w:spacing w:before="240"/>
        <w:ind w:left="0" w:firstLine="0"/>
        <w:rPr>
          <w:b/>
          <w:sz w:val="24"/>
        </w:rPr>
      </w:pPr>
      <w:r w:rsidRPr="0044316F">
        <w:rPr>
          <w:b/>
          <w:sz w:val="24"/>
        </w:rPr>
        <w:t xml:space="preserve">The specifications for the test site provide the necessary acoustic environment to carry out the vehicle tests documented in this regulation. Outdoor and indoor test environments that meet the specifications of this regulation provide equivalent acoustic environments and produce </w:t>
      </w:r>
      <w:proofErr w:type="gramStart"/>
      <w:r w:rsidRPr="0044316F">
        <w:rPr>
          <w:b/>
          <w:sz w:val="24"/>
        </w:rPr>
        <w:t>results that are equally valid</w:t>
      </w:r>
      <w:proofErr w:type="gramEnd"/>
      <w:r w:rsidRPr="0044316F">
        <w:rPr>
          <w:b/>
          <w:sz w:val="24"/>
        </w:rPr>
        <w:t>.</w:t>
      </w:r>
    </w:p>
    <w:p w:rsidR="00BB1C08" w:rsidRPr="0044316F" w:rsidRDefault="00BB1C08" w:rsidP="00BB1C08">
      <w:pPr>
        <w:pStyle w:val="para"/>
        <w:spacing w:before="240"/>
        <w:ind w:left="1134"/>
        <w:jc w:val="left"/>
        <w:rPr>
          <w:b/>
          <w:sz w:val="24"/>
        </w:rPr>
      </w:pPr>
      <w:r w:rsidRPr="0044316F">
        <w:rPr>
          <w:b/>
          <w:sz w:val="24"/>
        </w:rPr>
        <w:t xml:space="preserve">2.1.1 </w:t>
      </w:r>
      <w:r w:rsidRPr="0044316F">
        <w:rPr>
          <w:b/>
          <w:sz w:val="24"/>
        </w:rPr>
        <w:tab/>
        <w:t xml:space="preserve">Test Site </w:t>
      </w:r>
      <w:r w:rsidR="0044316F" w:rsidRPr="0044316F">
        <w:rPr>
          <w:b/>
          <w:sz w:val="24"/>
        </w:rPr>
        <w:t>Outdoor</w:t>
      </w:r>
    </w:p>
    <w:p w:rsidR="00BB1C08" w:rsidRPr="00BB1C08" w:rsidRDefault="00BB1C08" w:rsidP="00BB1C08">
      <w:pPr>
        <w:pStyle w:val="para"/>
        <w:spacing w:before="240"/>
        <w:ind w:left="0" w:firstLine="0"/>
        <w:jc w:val="left"/>
        <w:rPr>
          <w:sz w:val="24"/>
        </w:rPr>
      </w:pPr>
      <w:r w:rsidRPr="00BB1C08">
        <w:rPr>
          <w:sz w:val="24"/>
        </w:rPr>
        <w:lastRenderedPageBreak/>
        <w:t>The surface of the test track and the dimensio</w:t>
      </w:r>
      <w:r>
        <w:rPr>
          <w:sz w:val="24"/>
        </w:rPr>
        <w:t xml:space="preserve">ns of the test site shall be in </w:t>
      </w:r>
      <w:r w:rsidRPr="00BB1C08">
        <w:rPr>
          <w:sz w:val="24"/>
        </w:rPr>
        <w:t>accordance with ISO 10844:2014.</w:t>
      </w:r>
    </w:p>
    <w:p w:rsidR="0044316F" w:rsidRPr="0044316F" w:rsidRDefault="0044316F" w:rsidP="0044316F">
      <w:pPr>
        <w:pStyle w:val="para"/>
        <w:spacing w:before="240"/>
        <w:ind w:left="1134"/>
        <w:jc w:val="left"/>
        <w:rPr>
          <w:b/>
          <w:sz w:val="24"/>
        </w:rPr>
      </w:pPr>
      <w:r w:rsidRPr="0044316F">
        <w:rPr>
          <w:b/>
          <w:sz w:val="24"/>
        </w:rPr>
        <w:t>2.1.</w:t>
      </w:r>
      <w:r>
        <w:rPr>
          <w:b/>
          <w:sz w:val="24"/>
        </w:rPr>
        <w:t>2</w:t>
      </w:r>
      <w:r w:rsidRPr="0044316F">
        <w:rPr>
          <w:b/>
          <w:sz w:val="24"/>
        </w:rPr>
        <w:t xml:space="preserve"> </w:t>
      </w:r>
      <w:r w:rsidRPr="0044316F">
        <w:rPr>
          <w:b/>
          <w:sz w:val="24"/>
        </w:rPr>
        <w:tab/>
        <w:t xml:space="preserve">Test Site </w:t>
      </w:r>
      <w:r>
        <w:rPr>
          <w:b/>
          <w:sz w:val="24"/>
        </w:rPr>
        <w:t>in</w:t>
      </w:r>
      <w:r w:rsidRPr="0044316F">
        <w:rPr>
          <w:b/>
          <w:sz w:val="24"/>
        </w:rPr>
        <w:t>door</w:t>
      </w:r>
    </w:p>
    <w:p w:rsidR="0044316F" w:rsidRPr="0044316F" w:rsidRDefault="0044316F" w:rsidP="0044316F">
      <w:pPr>
        <w:pStyle w:val="para"/>
        <w:spacing w:before="240"/>
        <w:ind w:left="0" w:firstLine="0"/>
        <w:rPr>
          <w:b/>
          <w:sz w:val="24"/>
        </w:rPr>
      </w:pPr>
      <w:r w:rsidRPr="0044316F">
        <w:rPr>
          <w:b/>
          <w:sz w:val="24"/>
        </w:rPr>
        <w:t>The test facility shall meet requirements of ISO 26101:2012 with qualification criteria and measurement requirements appropriate to this test method as described in ISO 362-3.</w:t>
      </w:r>
    </w:p>
    <w:p w:rsidR="0044316F" w:rsidRPr="0044316F" w:rsidRDefault="0044316F" w:rsidP="0044316F">
      <w:pPr>
        <w:pStyle w:val="para"/>
        <w:spacing w:before="240"/>
        <w:ind w:left="1134"/>
        <w:jc w:val="left"/>
        <w:rPr>
          <w:b/>
          <w:sz w:val="24"/>
        </w:rPr>
      </w:pPr>
      <w:r w:rsidRPr="0044316F">
        <w:rPr>
          <w:b/>
          <w:sz w:val="24"/>
        </w:rPr>
        <w:t>2.1.</w:t>
      </w:r>
      <w:r>
        <w:rPr>
          <w:b/>
          <w:sz w:val="24"/>
        </w:rPr>
        <w:t>3</w:t>
      </w:r>
      <w:r w:rsidRPr="0044316F">
        <w:rPr>
          <w:b/>
          <w:sz w:val="24"/>
        </w:rPr>
        <w:t xml:space="preserve"> </w:t>
      </w:r>
      <w:r w:rsidRPr="0044316F">
        <w:rPr>
          <w:b/>
          <w:sz w:val="24"/>
        </w:rPr>
        <w:tab/>
      </w:r>
      <w:r>
        <w:rPr>
          <w:b/>
          <w:sz w:val="24"/>
        </w:rPr>
        <w:t>A</w:t>
      </w:r>
      <w:r w:rsidRPr="0044316F">
        <w:rPr>
          <w:b/>
          <w:sz w:val="24"/>
        </w:rPr>
        <w:t>mbient conditions</w:t>
      </w:r>
    </w:p>
    <w:p w:rsidR="00D55B38" w:rsidRDefault="00D55B38" w:rsidP="0044316F">
      <w:pPr>
        <w:pStyle w:val="para"/>
        <w:spacing w:before="240"/>
        <w:ind w:left="0" w:firstLine="0"/>
        <w:rPr>
          <w:sz w:val="24"/>
        </w:rPr>
      </w:pPr>
      <w:r>
        <w:rPr>
          <w:sz w:val="24"/>
        </w:rPr>
        <w:t>[....]</w:t>
      </w:r>
    </w:p>
    <w:p w:rsidR="00ED21B8" w:rsidRDefault="00ED21B8" w:rsidP="00ED21B8">
      <w:pPr>
        <w:rPr>
          <w:i/>
          <w:sz w:val="24"/>
        </w:rPr>
      </w:pPr>
    </w:p>
    <w:p w:rsidR="00EB2AB0" w:rsidRPr="0044316F" w:rsidRDefault="00EB2AB0" w:rsidP="00EB2AB0">
      <w:pPr>
        <w:rPr>
          <w:i/>
          <w:sz w:val="24"/>
        </w:rPr>
      </w:pPr>
      <w:r w:rsidRPr="0044316F">
        <w:rPr>
          <w:i/>
          <w:sz w:val="24"/>
        </w:rPr>
        <w:t xml:space="preserve">Paragraph </w:t>
      </w:r>
      <w:r>
        <w:rPr>
          <w:i/>
          <w:sz w:val="24"/>
        </w:rPr>
        <w:t>2.2.1</w:t>
      </w:r>
      <w:r w:rsidRPr="0044316F">
        <w:rPr>
          <w:i/>
          <w:sz w:val="24"/>
        </w:rPr>
        <w:t xml:space="preserve">. </w:t>
      </w:r>
      <w:proofErr w:type="gramStart"/>
      <w:r w:rsidRPr="0044316F">
        <w:rPr>
          <w:i/>
          <w:sz w:val="24"/>
        </w:rPr>
        <w:t>amend</w:t>
      </w:r>
      <w:proofErr w:type="gramEnd"/>
      <w:r w:rsidRPr="0044316F">
        <w:rPr>
          <w:i/>
          <w:sz w:val="24"/>
        </w:rPr>
        <w:t xml:space="preserve"> to read: </w:t>
      </w:r>
    </w:p>
    <w:p w:rsidR="00EB2AB0" w:rsidRDefault="00EB2AB0" w:rsidP="00ED21B8">
      <w:pPr>
        <w:rPr>
          <w:i/>
          <w:sz w:val="24"/>
        </w:rPr>
      </w:pPr>
    </w:p>
    <w:p w:rsidR="00EB2AB0" w:rsidRDefault="00EB2AB0" w:rsidP="00ED21B8">
      <w:pPr>
        <w:rPr>
          <w:i/>
          <w:sz w:val="24"/>
        </w:rPr>
      </w:pPr>
      <w:r>
        <w:rPr>
          <w:i/>
          <w:sz w:val="24"/>
        </w:rPr>
        <w:t xml:space="preserve">[…] </w:t>
      </w:r>
    </w:p>
    <w:p w:rsidR="00EB2AB0" w:rsidRDefault="00EB2AB0" w:rsidP="00EB2AB0">
      <w:pPr>
        <w:rPr>
          <w:sz w:val="24"/>
        </w:rPr>
      </w:pPr>
      <w:r w:rsidRPr="00EB2AB0">
        <w:rPr>
          <w:sz w:val="24"/>
        </w:rPr>
        <w:t xml:space="preserve">Measurements </w:t>
      </w:r>
      <w:proofErr w:type="gramStart"/>
      <w:r w:rsidRPr="00EB2AB0">
        <w:rPr>
          <w:sz w:val="24"/>
        </w:rPr>
        <w:t>shall be made</w:t>
      </w:r>
      <w:proofErr w:type="gramEnd"/>
      <w:r w:rsidRPr="00EB2AB0">
        <w:rPr>
          <w:sz w:val="24"/>
        </w:rPr>
        <w:t xml:space="preserve"> on vehicles at the test mass </w:t>
      </w:r>
      <w:proofErr w:type="spellStart"/>
      <w:r w:rsidRPr="00EB2AB0">
        <w:rPr>
          <w:sz w:val="24"/>
        </w:rPr>
        <w:t>mt</w:t>
      </w:r>
      <w:proofErr w:type="spellEnd"/>
      <w:r w:rsidRPr="00EB2AB0">
        <w:rPr>
          <w:sz w:val="24"/>
        </w:rPr>
        <w:t xml:space="preserve"> specified according to the following table.</w:t>
      </w:r>
      <w:r>
        <w:rPr>
          <w:sz w:val="24"/>
        </w:rPr>
        <w:t xml:space="preserve"> </w:t>
      </w:r>
    </w:p>
    <w:p w:rsidR="0076361F" w:rsidRDefault="0076361F" w:rsidP="00EB2AB0">
      <w:pPr>
        <w:rPr>
          <w:b/>
          <w:sz w:val="24"/>
        </w:rPr>
      </w:pPr>
    </w:p>
    <w:p w:rsidR="0076361F" w:rsidRDefault="0076361F" w:rsidP="0076361F">
      <w:pPr>
        <w:rPr>
          <w:color w:val="212121"/>
          <w:lang w:val="de-DE"/>
        </w:rPr>
      </w:pPr>
      <w:proofErr w:type="spellStart"/>
      <w:r>
        <w:rPr>
          <w:b/>
          <w:bCs/>
          <w:color w:val="212121"/>
          <w:sz w:val="24"/>
          <w:szCs w:val="24"/>
          <w:lang w:val="de-DE"/>
        </w:rPr>
        <w:t>When</w:t>
      </w:r>
      <w:proofErr w:type="spellEnd"/>
      <w:r>
        <w:rPr>
          <w:b/>
          <w:bCs/>
          <w:color w:val="212121"/>
          <w:sz w:val="24"/>
          <w:szCs w:val="24"/>
          <w:lang w:val="de-DE"/>
        </w:rPr>
        <w:t xml:space="preserve"> </w:t>
      </w:r>
      <w:proofErr w:type="spellStart"/>
      <w:r>
        <w:rPr>
          <w:b/>
          <w:bCs/>
          <w:color w:val="212121"/>
          <w:sz w:val="24"/>
          <w:szCs w:val="24"/>
          <w:lang w:val="de-DE"/>
        </w:rPr>
        <w:t>testing</w:t>
      </w:r>
      <w:proofErr w:type="spellEnd"/>
      <w:r>
        <w:rPr>
          <w:b/>
          <w:bCs/>
          <w:color w:val="212121"/>
          <w:sz w:val="24"/>
          <w:szCs w:val="24"/>
          <w:lang w:val="de-DE"/>
        </w:rPr>
        <w:t xml:space="preserve"> </w:t>
      </w:r>
      <w:proofErr w:type="spellStart"/>
      <w:r>
        <w:rPr>
          <w:b/>
          <w:bCs/>
          <w:color w:val="212121"/>
          <w:sz w:val="24"/>
          <w:szCs w:val="24"/>
          <w:lang w:val="de-DE"/>
        </w:rPr>
        <w:t>indoors</w:t>
      </w:r>
      <w:proofErr w:type="spellEnd"/>
      <w:r>
        <w:rPr>
          <w:b/>
          <w:bCs/>
          <w:color w:val="212121"/>
          <w:sz w:val="24"/>
          <w:szCs w:val="24"/>
          <w:lang w:val="de-DE"/>
        </w:rPr>
        <w:t xml:space="preserve"> </w:t>
      </w:r>
      <w:proofErr w:type="spellStart"/>
      <w:r>
        <w:rPr>
          <w:b/>
          <w:bCs/>
          <w:color w:val="212121"/>
          <w:sz w:val="24"/>
          <w:szCs w:val="24"/>
          <w:lang w:val="de-DE"/>
        </w:rPr>
        <w:t>using</w:t>
      </w:r>
      <w:proofErr w:type="spellEnd"/>
      <w:r>
        <w:rPr>
          <w:b/>
          <w:bCs/>
          <w:color w:val="212121"/>
          <w:sz w:val="24"/>
          <w:szCs w:val="24"/>
          <w:lang w:val="de-DE"/>
        </w:rPr>
        <w:t xml:space="preserve"> ISO362-3,  </w:t>
      </w:r>
      <w:proofErr w:type="spellStart"/>
      <w:r>
        <w:rPr>
          <w:b/>
          <w:bCs/>
          <w:color w:val="212121"/>
          <w:sz w:val="24"/>
          <w:szCs w:val="24"/>
          <w:lang w:val="de-DE"/>
        </w:rPr>
        <w:t>test</w:t>
      </w:r>
      <w:proofErr w:type="spellEnd"/>
      <w:r>
        <w:rPr>
          <w:b/>
          <w:bCs/>
          <w:color w:val="212121"/>
          <w:sz w:val="24"/>
          <w:szCs w:val="24"/>
          <w:lang w:val="de-DE"/>
        </w:rPr>
        <w:t xml:space="preserve"> </w:t>
      </w:r>
      <w:proofErr w:type="spellStart"/>
      <w:r>
        <w:rPr>
          <w:b/>
          <w:bCs/>
          <w:color w:val="212121"/>
          <w:sz w:val="24"/>
          <w:szCs w:val="24"/>
          <w:lang w:val="de-DE"/>
        </w:rPr>
        <w:t>mass</w:t>
      </w:r>
      <w:proofErr w:type="spellEnd"/>
      <w:r>
        <w:rPr>
          <w:b/>
          <w:bCs/>
          <w:color w:val="212121"/>
          <w:sz w:val="24"/>
          <w:szCs w:val="24"/>
          <w:lang w:val="de-DE"/>
        </w:rPr>
        <w:t xml:space="preserve">, </w:t>
      </w:r>
      <w:proofErr w:type="spellStart"/>
      <w:r>
        <w:rPr>
          <w:b/>
          <w:bCs/>
          <w:i/>
          <w:iCs/>
          <w:color w:val="212121"/>
          <w:sz w:val="24"/>
          <w:szCs w:val="24"/>
          <w:lang w:val="de-DE"/>
        </w:rPr>
        <w:t>m</w:t>
      </w:r>
      <w:r>
        <w:rPr>
          <w:b/>
          <w:bCs/>
          <w:color w:val="212121"/>
          <w:sz w:val="24"/>
          <w:szCs w:val="24"/>
          <w:vertAlign w:val="subscript"/>
          <w:lang w:val="de-DE"/>
        </w:rPr>
        <w:t>t</w:t>
      </w:r>
      <w:proofErr w:type="spellEnd"/>
      <w:r>
        <w:rPr>
          <w:b/>
          <w:bCs/>
          <w:color w:val="212121"/>
          <w:sz w:val="24"/>
          <w:szCs w:val="24"/>
          <w:lang w:val="de-DE"/>
        </w:rPr>
        <w:t xml:space="preserve"> </w:t>
      </w:r>
      <w:proofErr w:type="spellStart"/>
      <w:r>
        <w:rPr>
          <w:b/>
          <w:bCs/>
          <w:color w:val="212121"/>
          <w:sz w:val="24"/>
          <w:szCs w:val="24"/>
          <w:lang w:val="de-DE"/>
        </w:rPr>
        <w:t>shall</w:t>
      </w:r>
      <w:proofErr w:type="spellEnd"/>
      <w:r>
        <w:rPr>
          <w:b/>
          <w:bCs/>
          <w:color w:val="FF0000"/>
          <w:sz w:val="24"/>
          <w:szCs w:val="24"/>
          <w:lang w:val="de-DE"/>
        </w:rPr>
        <w:t xml:space="preserve"> </w:t>
      </w:r>
      <w:proofErr w:type="spellStart"/>
      <w:r>
        <w:rPr>
          <w:b/>
          <w:bCs/>
          <w:color w:val="212121"/>
          <w:sz w:val="24"/>
          <w:szCs w:val="24"/>
          <w:lang w:val="de-DE"/>
        </w:rPr>
        <w:t>be</w:t>
      </w:r>
      <w:proofErr w:type="spellEnd"/>
      <w:r>
        <w:rPr>
          <w:b/>
          <w:bCs/>
          <w:color w:val="212121"/>
          <w:sz w:val="24"/>
          <w:szCs w:val="24"/>
          <w:lang w:val="de-DE"/>
        </w:rPr>
        <w:t xml:space="preserve"> </w:t>
      </w:r>
      <w:proofErr w:type="spellStart"/>
      <w:r>
        <w:rPr>
          <w:b/>
          <w:bCs/>
          <w:color w:val="212121"/>
          <w:sz w:val="24"/>
          <w:szCs w:val="24"/>
          <w:lang w:val="de-DE"/>
        </w:rPr>
        <w:t>utilized</w:t>
      </w:r>
      <w:proofErr w:type="spellEnd"/>
      <w:r>
        <w:rPr>
          <w:b/>
          <w:bCs/>
          <w:color w:val="212121"/>
          <w:sz w:val="24"/>
          <w:szCs w:val="24"/>
          <w:lang w:val="de-DE"/>
        </w:rPr>
        <w:t xml:space="preserve"> </w:t>
      </w:r>
      <w:proofErr w:type="spellStart"/>
      <w:r>
        <w:rPr>
          <w:b/>
          <w:bCs/>
          <w:color w:val="212121"/>
          <w:sz w:val="24"/>
          <w:szCs w:val="24"/>
          <w:lang w:val="de-DE"/>
        </w:rPr>
        <w:t>by</w:t>
      </w:r>
      <w:proofErr w:type="spellEnd"/>
      <w:r>
        <w:rPr>
          <w:b/>
          <w:bCs/>
          <w:color w:val="212121"/>
          <w:sz w:val="24"/>
          <w:szCs w:val="24"/>
          <w:lang w:val="de-DE"/>
        </w:rPr>
        <w:t xml:space="preserve"> </w:t>
      </w:r>
      <w:proofErr w:type="spellStart"/>
      <w:r>
        <w:rPr>
          <w:b/>
          <w:bCs/>
          <w:color w:val="212121"/>
          <w:sz w:val="24"/>
          <w:szCs w:val="24"/>
          <w:lang w:val="de-DE"/>
        </w:rPr>
        <w:t>the</w:t>
      </w:r>
      <w:proofErr w:type="spellEnd"/>
      <w:r>
        <w:rPr>
          <w:b/>
          <w:bCs/>
          <w:color w:val="212121"/>
          <w:sz w:val="24"/>
          <w:szCs w:val="24"/>
          <w:lang w:val="de-DE"/>
        </w:rPr>
        <w:t xml:space="preserve"> </w:t>
      </w:r>
      <w:proofErr w:type="spellStart"/>
      <w:r>
        <w:rPr>
          <w:b/>
          <w:bCs/>
          <w:color w:val="212121"/>
          <w:sz w:val="24"/>
          <w:szCs w:val="24"/>
          <w:lang w:val="de-DE"/>
        </w:rPr>
        <w:t>control</w:t>
      </w:r>
      <w:proofErr w:type="spellEnd"/>
      <w:r>
        <w:rPr>
          <w:b/>
          <w:bCs/>
          <w:color w:val="212121"/>
          <w:sz w:val="24"/>
          <w:szCs w:val="24"/>
          <w:lang w:val="de-DE"/>
        </w:rPr>
        <w:t xml:space="preserve"> </w:t>
      </w:r>
      <w:proofErr w:type="spellStart"/>
      <w:r>
        <w:rPr>
          <w:b/>
          <w:bCs/>
          <w:color w:val="212121"/>
          <w:sz w:val="24"/>
          <w:szCs w:val="24"/>
          <w:lang w:val="de-DE"/>
        </w:rPr>
        <w:t>system</w:t>
      </w:r>
      <w:proofErr w:type="spellEnd"/>
      <w:r>
        <w:rPr>
          <w:b/>
          <w:bCs/>
          <w:color w:val="212121"/>
          <w:sz w:val="24"/>
          <w:szCs w:val="24"/>
          <w:lang w:val="de-DE"/>
        </w:rPr>
        <w:t xml:space="preserve"> </w:t>
      </w:r>
      <w:proofErr w:type="spellStart"/>
      <w:r>
        <w:rPr>
          <w:b/>
          <w:bCs/>
          <w:color w:val="212121"/>
          <w:sz w:val="24"/>
          <w:szCs w:val="24"/>
          <w:lang w:val="de-DE"/>
        </w:rPr>
        <w:t>of</w:t>
      </w:r>
      <w:proofErr w:type="spellEnd"/>
      <w:r>
        <w:rPr>
          <w:b/>
          <w:bCs/>
          <w:color w:val="212121"/>
          <w:sz w:val="24"/>
          <w:szCs w:val="24"/>
          <w:lang w:val="de-DE"/>
        </w:rPr>
        <w:t xml:space="preserve"> </w:t>
      </w:r>
      <w:proofErr w:type="spellStart"/>
      <w:r>
        <w:rPr>
          <w:b/>
          <w:bCs/>
          <w:color w:val="212121"/>
          <w:sz w:val="24"/>
          <w:szCs w:val="24"/>
          <w:lang w:val="de-DE"/>
        </w:rPr>
        <w:t>the</w:t>
      </w:r>
      <w:proofErr w:type="spellEnd"/>
      <w:r>
        <w:rPr>
          <w:b/>
          <w:bCs/>
          <w:color w:val="212121"/>
          <w:sz w:val="24"/>
          <w:szCs w:val="24"/>
          <w:lang w:val="de-DE"/>
        </w:rPr>
        <w:t xml:space="preserve"> </w:t>
      </w:r>
      <w:proofErr w:type="spellStart"/>
      <w:r>
        <w:rPr>
          <w:b/>
          <w:bCs/>
          <w:color w:val="212121"/>
          <w:sz w:val="24"/>
          <w:szCs w:val="24"/>
          <w:lang w:val="de-DE"/>
        </w:rPr>
        <w:t>dyno</w:t>
      </w:r>
      <w:proofErr w:type="spellEnd"/>
      <w:r>
        <w:rPr>
          <w:b/>
          <w:bCs/>
          <w:color w:val="212121"/>
          <w:sz w:val="24"/>
          <w:szCs w:val="24"/>
          <w:lang w:val="de-DE"/>
        </w:rPr>
        <w:t xml:space="preserve"> </w:t>
      </w:r>
      <w:proofErr w:type="spellStart"/>
      <w:r>
        <w:rPr>
          <w:b/>
          <w:bCs/>
          <w:color w:val="212121"/>
          <w:sz w:val="24"/>
          <w:szCs w:val="24"/>
          <w:lang w:val="de-DE"/>
        </w:rPr>
        <w:t>roller</w:t>
      </w:r>
      <w:proofErr w:type="spellEnd"/>
      <w:r>
        <w:rPr>
          <w:b/>
          <w:bCs/>
          <w:color w:val="212121"/>
          <w:sz w:val="24"/>
          <w:szCs w:val="24"/>
          <w:lang w:val="de-DE"/>
        </w:rPr>
        <w:t xml:space="preserve"> </w:t>
      </w:r>
      <w:proofErr w:type="spellStart"/>
      <w:r>
        <w:rPr>
          <w:b/>
          <w:bCs/>
          <w:color w:val="212121"/>
          <w:sz w:val="24"/>
          <w:szCs w:val="24"/>
          <w:lang w:val="de-DE"/>
        </w:rPr>
        <w:t>according</w:t>
      </w:r>
      <w:proofErr w:type="spellEnd"/>
      <w:r>
        <w:rPr>
          <w:b/>
          <w:bCs/>
          <w:color w:val="212121"/>
          <w:sz w:val="24"/>
          <w:szCs w:val="24"/>
          <w:lang w:val="de-DE"/>
        </w:rPr>
        <w:t xml:space="preserve"> </w:t>
      </w:r>
      <w:proofErr w:type="spellStart"/>
      <w:r>
        <w:rPr>
          <w:b/>
          <w:bCs/>
          <w:color w:val="212121"/>
          <w:sz w:val="24"/>
          <w:szCs w:val="24"/>
          <w:lang w:val="de-DE"/>
        </w:rPr>
        <w:t>to</w:t>
      </w:r>
      <w:proofErr w:type="spellEnd"/>
      <w:r>
        <w:rPr>
          <w:b/>
          <w:bCs/>
          <w:color w:val="212121"/>
          <w:sz w:val="24"/>
          <w:szCs w:val="24"/>
          <w:lang w:val="de-DE"/>
        </w:rPr>
        <w:t xml:space="preserve"> ISO 362-3</w:t>
      </w:r>
      <w:proofErr w:type="gramStart"/>
      <w:r>
        <w:rPr>
          <w:b/>
          <w:bCs/>
          <w:color w:val="212121"/>
          <w:sz w:val="24"/>
          <w:szCs w:val="24"/>
          <w:lang w:val="de-DE"/>
        </w:rPr>
        <w:t xml:space="preserve">.  </w:t>
      </w:r>
      <w:proofErr w:type="spellStart"/>
      <w:proofErr w:type="gramEnd"/>
      <w:r>
        <w:rPr>
          <w:b/>
          <w:bCs/>
          <w:color w:val="212121"/>
          <w:sz w:val="24"/>
          <w:szCs w:val="24"/>
          <w:lang w:val="de-DE"/>
        </w:rPr>
        <w:t>Actual</w:t>
      </w:r>
      <w:proofErr w:type="spellEnd"/>
      <w:r>
        <w:rPr>
          <w:b/>
          <w:bCs/>
          <w:color w:val="212121"/>
          <w:sz w:val="24"/>
          <w:szCs w:val="24"/>
          <w:lang w:val="de-DE"/>
        </w:rPr>
        <w:t xml:space="preserve"> </w:t>
      </w:r>
      <w:proofErr w:type="spellStart"/>
      <w:r>
        <w:rPr>
          <w:b/>
          <w:bCs/>
          <w:color w:val="212121"/>
          <w:sz w:val="24"/>
          <w:szCs w:val="24"/>
          <w:lang w:val="de-DE"/>
        </w:rPr>
        <w:t>mass</w:t>
      </w:r>
      <w:proofErr w:type="spellEnd"/>
      <w:r>
        <w:rPr>
          <w:b/>
          <w:bCs/>
          <w:color w:val="212121"/>
          <w:sz w:val="24"/>
          <w:szCs w:val="24"/>
          <w:lang w:val="de-DE"/>
        </w:rPr>
        <w:t xml:space="preserve"> </w:t>
      </w:r>
      <w:proofErr w:type="spellStart"/>
      <w:r>
        <w:rPr>
          <w:b/>
          <w:bCs/>
          <w:color w:val="212121"/>
          <w:sz w:val="24"/>
          <w:szCs w:val="24"/>
          <w:lang w:val="de-DE"/>
        </w:rPr>
        <w:t>of</w:t>
      </w:r>
      <w:proofErr w:type="spellEnd"/>
      <w:r>
        <w:rPr>
          <w:b/>
          <w:bCs/>
          <w:color w:val="212121"/>
          <w:sz w:val="24"/>
          <w:szCs w:val="24"/>
          <w:lang w:val="de-DE"/>
        </w:rPr>
        <w:t xml:space="preserve"> </w:t>
      </w:r>
      <w:proofErr w:type="spellStart"/>
      <w:r>
        <w:rPr>
          <w:b/>
          <w:bCs/>
          <w:color w:val="212121"/>
          <w:sz w:val="24"/>
          <w:szCs w:val="24"/>
          <w:lang w:val="de-DE"/>
        </w:rPr>
        <w:t>the</w:t>
      </w:r>
      <w:proofErr w:type="spellEnd"/>
      <w:r>
        <w:rPr>
          <w:b/>
          <w:bCs/>
          <w:color w:val="212121"/>
          <w:sz w:val="24"/>
          <w:szCs w:val="24"/>
          <w:lang w:val="de-DE"/>
        </w:rPr>
        <w:t xml:space="preserve"> </w:t>
      </w:r>
      <w:proofErr w:type="spellStart"/>
      <w:r>
        <w:rPr>
          <w:b/>
          <w:bCs/>
          <w:color w:val="212121"/>
          <w:sz w:val="24"/>
          <w:szCs w:val="24"/>
          <w:lang w:val="de-DE"/>
        </w:rPr>
        <w:t>vehicle</w:t>
      </w:r>
      <w:proofErr w:type="spellEnd"/>
      <w:r>
        <w:rPr>
          <w:b/>
          <w:bCs/>
          <w:color w:val="212121"/>
          <w:sz w:val="24"/>
          <w:szCs w:val="24"/>
          <w:lang w:val="de-DE"/>
        </w:rPr>
        <w:t xml:space="preserve">, </w:t>
      </w:r>
      <w:proofErr w:type="spellStart"/>
      <w:r>
        <w:rPr>
          <w:b/>
          <w:bCs/>
          <w:color w:val="212121"/>
          <w:sz w:val="24"/>
          <w:szCs w:val="24"/>
          <w:lang w:val="de-DE"/>
        </w:rPr>
        <w:t>when</w:t>
      </w:r>
      <w:proofErr w:type="spellEnd"/>
      <w:r>
        <w:rPr>
          <w:b/>
          <w:bCs/>
          <w:color w:val="212121"/>
          <w:sz w:val="24"/>
          <w:szCs w:val="24"/>
          <w:lang w:val="de-DE"/>
        </w:rPr>
        <w:t xml:space="preserve"> </w:t>
      </w:r>
      <w:proofErr w:type="spellStart"/>
      <w:r>
        <w:rPr>
          <w:b/>
          <w:bCs/>
          <w:color w:val="212121"/>
          <w:sz w:val="24"/>
          <w:szCs w:val="24"/>
          <w:lang w:val="de-DE"/>
        </w:rPr>
        <w:t>tested</w:t>
      </w:r>
      <w:proofErr w:type="spellEnd"/>
      <w:r>
        <w:rPr>
          <w:b/>
          <w:bCs/>
          <w:color w:val="212121"/>
          <w:sz w:val="24"/>
          <w:szCs w:val="24"/>
          <w:lang w:val="de-DE"/>
        </w:rPr>
        <w:t xml:space="preserve"> </w:t>
      </w:r>
      <w:proofErr w:type="spellStart"/>
      <w:r>
        <w:rPr>
          <w:b/>
          <w:bCs/>
          <w:color w:val="212121"/>
          <w:sz w:val="24"/>
          <w:szCs w:val="24"/>
          <w:lang w:val="de-DE"/>
        </w:rPr>
        <w:t>according</w:t>
      </w:r>
      <w:proofErr w:type="spellEnd"/>
      <w:r>
        <w:rPr>
          <w:b/>
          <w:bCs/>
          <w:color w:val="212121"/>
          <w:sz w:val="24"/>
          <w:szCs w:val="24"/>
          <w:lang w:val="de-DE"/>
        </w:rPr>
        <w:t xml:space="preserve"> </w:t>
      </w:r>
      <w:proofErr w:type="spellStart"/>
      <w:r>
        <w:rPr>
          <w:b/>
          <w:bCs/>
          <w:color w:val="212121"/>
          <w:sz w:val="24"/>
          <w:szCs w:val="24"/>
          <w:lang w:val="de-DE"/>
        </w:rPr>
        <w:t>to</w:t>
      </w:r>
      <w:proofErr w:type="spellEnd"/>
      <w:r>
        <w:rPr>
          <w:b/>
          <w:bCs/>
          <w:color w:val="212121"/>
          <w:sz w:val="24"/>
          <w:szCs w:val="24"/>
          <w:lang w:val="de-DE"/>
        </w:rPr>
        <w:t xml:space="preserve"> ISO 362-3, </w:t>
      </w:r>
      <w:proofErr w:type="spellStart"/>
      <w:r>
        <w:rPr>
          <w:b/>
          <w:bCs/>
          <w:color w:val="212121"/>
          <w:sz w:val="24"/>
          <w:szCs w:val="24"/>
          <w:lang w:val="de-DE"/>
        </w:rPr>
        <w:t>has</w:t>
      </w:r>
      <w:proofErr w:type="spellEnd"/>
      <w:r>
        <w:rPr>
          <w:b/>
          <w:bCs/>
          <w:color w:val="212121"/>
          <w:sz w:val="24"/>
          <w:szCs w:val="24"/>
          <w:lang w:val="de-DE"/>
        </w:rPr>
        <w:t xml:space="preserve"> </w:t>
      </w:r>
      <w:proofErr w:type="spellStart"/>
      <w:r>
        <w:rPr>
          <w:b/>
          <w:bCs/>
          <w:color w:val="212121"/>
          <w:sz w:val="24"/>
          <w:szCs w:val="24"/>
          <w:lang w:val="de-DE"/>
        </w:rPr>
        <w:t>no</w:t>
      </w:r>
      <w:proofErr w:type="spellEnd"/>
      <w:r>
        <w:rPr>
          <w:b/>
          <w:bCs/>
          <w:color w:val="212121"/>
          <w:sz w:val="24"/>
          <w:szCs w:val="24"/>
          <w:lang w:val="de-DE"/>
        </w:rPr>
        <w:t xml:space="preserve"> </w:t>
      </w:r>
      <w:proofErr w:type="spellStart"/>
      <w:r>
        <w:rPr>
          <w:b/>
          <w:bCs/>
          <w:color w:val="212121"/>
          <w:sz w:val="24"/>
          <w:szCs w:val="24"/>
          <w:lang w:val="de-DE"/>
        </w:rPr>
        <w:t>effect</w:t>
      </w:r>
      <w:proofErr w:type="spellEnd"/>
      <w:r>
        <w:rPr>
          <w:b/>
          <w:bCs/>
          <w:color w:val="212121"/>
          <w:sz w:val="24"/>
          <w:szCs w:val="24"/>
          <w:lang w:val="de-DE"/>
        </w:rPr>
        <w:t xml:space="preserve"> on </w:t>
      </w:r>
      <w:proofErr w:type="spellStart"/>
      <w:r>
        <w:rPr>
          <w:b/>
          <w:bCs/>
          <w:color w:val="212121"/>
          <w:sz w:val="24"/>
          <w:szCs w:val="24"/>
          <w:lang w:val="de-DE"/>
        </w:rPr>
        <w:t>results</w:t>
      </w:r>
      <w:proofErr w:type="spellEnd"/>
      <w:r>
        <w:rPr>
          <w:b/>
          <w:bCs/>
          <w:color w:val="212121"/>
          <w:sz w:val="24"/>
          <w:szCs w:val="24"/>
          <w:lang w:val="de-DE"/>
        </w:rPr>
        <w:t xml:space="preserve"> </w:t>
      </w:r>
      <w:proofErr w:type="spellStart"/>
      <w:r>
        <w:rPr>
          <w:b/>
          <w:bCs/>
          <w:color w:val="212121"/>
          <w:sz w:val="24"/>
          <w:szCs w:val="24"/>
          <w:lang w:val="de-DE"/>
        </w:rPr>
        <w:t>and</w:t>
      </w:r>
      <w:proofErr w:type="spellEnd"/>
      <w:r>
        <w:rPr>
          <w:b/>
          <w:bCs/>
          <w:color w:val="212121"/>
          <w:sz w:val="24"/>
          <w:szCs w:val="24"/>
          <w:lang w:val="de-DE"/>
        </w:rPr>
        <w:t xml:space="preserve"> </w:t>
      </w:r>
      <w:proofErr w:type="spellStart"/>
      <w:r>
        <w:rPr>
          <w:b/>
          <w:bCs/>
          <w:color w:val="212121"/>
          <w:sz w:val="24"/>
          <w:szCs w:val="24"/>
          <w:lang w:val="de-DE"/>
        </w:rPr>
        <w:t>it</w:t>
      </w:r>
      <w:proofErr w:type="spellEnd"/>
      <w:r>
        <w:rPr>
          <w:b/>
          <w:bCs/>
          <w:color w:val="212121"/>
          <w:sz w:val="24"/>
          <w:szCs w:val="24"/>
          <w:lang w:val="de-DE"/>
        </w:rPr>
        <w:t xml:space="preserve"> </w:t>
      </w:r>
      <w:proofErr w:type="spellStart"/>
      <w:r>
        <w:rPr>
          <w:b/>
          <w:bCs/>
          <w:color w:val="212121"/>
          <w:sz w:val="24"/>
          <w:szCs w:val="24"/>
          <w:lang w:val="de-DE"/>
        </w:rPr>
        <w:t>is</w:t>
      </w:r>
      <w:proofErr w:type="spellEnd"/>
      <w:r>
        <w:rPr>
          <w:b/>
          <w:bCs/>
          <w:color w:val="212121"/>
          <w:sz w:val="24"/>
          <w:szCs w:val="24"/>
          <w:lang w:val="de-DE"/>
        </w:rPr>
        <w:t xml:space="preserve"> </w:t>
      </w:r>
      <w:proofErr w:type="spellStart"/>
      <w:r>
        <w:rPr>
          <w:b/>
          <w:bCs/>
          <w:color w:val="212121"/>
          <w:sz w:val="24"/>
          <w:szCs w:val="24"/>
          <w:lang w:val="de-DE"/>
        </w:rPr>
        <w:t>permitted</w:t>
      </w:r>
      <w:proofErr w:type="spellEnd"/>
      <w:r>
        <w:rPr>
          <w:b/>
          <w:bCs/>
          <w:color w:val="212121"/>
          <w:sz w:val="24"/>
          <w:szCs w:val="24"/>
          <w:lang w:val="de-DE"/>
        </w:rPr>
        <w:t xml:space="preserve"> </w:t>
      </w:r>
      <w:proofErr w:type="spellStart"/>
      <w:r>
        <w:rPr>
          <w:b/>
          <w:bCs/>
          <w:color w:val="212121"/>
          <w:sz w:val="24"/>
          <w:szCs w:val="24"/>
          <w:lang w:val="de-DE"/>
        </w:rPr>
        <w:t>to</w:t>
      </w:r>
      <w:proofErr w:type="spellEnd"/>
      <w:r>
        <w:rPr>
          <w:b/>
          <w:bCs/>
          <w:color w:val="212121"/>
          <w:sz w:val="24"/>
          <w:szCs w:val="24"/>
          <w:lang w:val="de-DE"/>
        </w:rPr>
        <w:t xml:space="preserve"> </w:t>
      </w:r>
      <w:proofErr w:type="spellStart"/>
      <w:r>
        <w:rPr>
          <w:b/>
          <w:bCs/>
          <w:color w:val="212121"/>
          <w:sz w:val="24"/>
          <w:szCs w:val="24"/>
          <w:lang w:val="de-DE"/>
        </w:rPr>
        <w:t>load</w:t>
      </w:r>
      <w:proofErr w:type="spellEnd"/>
      <w:r>
        <w:rPr>
          <w:b/>
          <w:bCs/>
          <w:color w:val="212121"/>
          <w:sz w:val="24"/>
          <w:szCs w:val="24"/>
          <w:lang w:val="de-DE"/>
        </w:rPr>
        <w:t xml:space="preserve"> </w:t>
      </w:r>
      <w:proofErr w:type="spellStart"/>
      <w:r>
        <w:rPr>
          <w:b/>
          <w:bCs/>
          <w:color w:val="212121"/>
          <w:sz w:val="24"/>
          <w:szCs w:val="24"/>
          <w:lang w:val="de-DE"/>
        </w:rPr>
        <w:t>the</w:t>
      </w:r>
      <w:proofErr w:type="spellEnd"/>
      <w:r>
        <w:rPr>
          <w:b/>
          <w:bCs/>
          <w:color w:val="212121"/>
          <w:sz w:val="24"/>
          <w:szCs w:val="24"/>
          <w:lang w:val="de-DE"/>
        </w:rPr>
        <w:t xml:space="preserve"> </w:t>
      </w:r>
      <w:proofErr w:type="spellStart"/>
      <w:r>
        <w:rPr>
          <w:b/>
          <w:bCs/>
          <w:color w:val="212121"/>
          <w:sz w:val="24"/>
          <w:szCs w:val="24"/>
          <w:lang w:val="de-DE"/>
        </w:rPr>
        <w:t>vehicle</w:t>
      </w:r>
      <w:proofErr w:type="spellEnd"/>
      <w:r>
        <w:rPr>
          <w:b/>
          <w:bCs/>
          <w:color w:val="212121"/>
          <w:sz w:val="24"/>
          <w:szCs w:val="24"/>
          <w:lang w:val="de-DE"/>
        </w:rPr>
        <w:t xml:space="preserve"> </w:t>
      </w:r>
      <w:proofErr w:type="spellStart"/>
      <w:r>
        <w:rPr>
          <w:b/>
          <w:bCs/>
          <w:color w:val="212121"/>
          <w:sz w:val="24"/>
          <w:szCs w:val="24"/>
          <w:lang w:val="de-DE"/>
        </w:rPr>
        <w:t>as</w:t>
      </w:r>
      <w:proofErr w:type="spellEnd"/>
      <w:r>
        <w:rPr>
          <w:b/>
          <w:bCs/>
          <w:color w:val="212121"/>
          <w:sz w:val="24"/>
          <w:szCs w:val="24"/>
          <w:lang w:val="de-DE"/>
        </w:rPr>
        <w:t xml:space="preserve"> </w:t>
      </w:r>
      <w:proofErr w:type="spellStart"/>
      <w:r>
        <w:rPr>
          <w:b/>
          <w:bCs/>
          <w:color w:val="212121"/>
          <w:sz w:val="24"/>
          <w:szCs w:val="24"/>
          <w:lang w:val="de-DE"/>
        </w:rPr>
        <w:t>necessary</w:t>
      </w:r>
      <w:proofErr w:type="spellEnd"/>
      <w:r>
        <w:rPr>
          <w:b/>
          <w:bCs/>
          <w:color w:val="212121"/>
          <w:sz w:val="24"/>
          <w:szCs w:val="24"/>
          <w:lang w:val="de-DE"/>
        </w:rPr>
        <w:t xml:space="preserve"> </w:t>
      </w:r>
      <w:proofErr w:type="spellStart"/>
      <w:r>
        <w:rPr>
          <w:b/>
          <w:bCs/>
          <w:color w:val="212121"/>
          <w:sz w:val="24"/>
          <w:szCs w:val="24"/>
          <w:lang w:val="de-DE"/>
        </w:rPr>
        <w:t>to</w:t>
      </w:r>
      <w:proofErr w:type="spellEnd"/>
      <w:r>
        <w:rPr>
          <w:b/>
          <w:bCs/>
          <w:color w:val="212121"/>
          <w:sz w:val="24"/>
          <w:szCs w:val="24"/>
          <w:lang w:val="de-DE"/>
        </w:rPr>
        <w:t xml:space="preserve"> </w:t>
      </w:r>
      <w:proofErr w:type="spellStart"/>
      <w:r>
        <w:rPr>
          <w:b/>
          <w:bCs/>
          <w:color w:val="212121"/>
          <w:sz w:val="24"/>
          <w:szCs w:val="24"/>
          <w:lang w:val="de-DE"/>
        </w:rPr>
        <w:t>prevent</w:t>
      </w:r>
      <w:proofErr w:type="spellEnd"/>
      <w:r>
        <w:rPr>
          <w:b/>
          <w:bCs/>
          <w:color w:val="212121"/>
          <w:sz w:val="24"/>
          <w:szCs w:val="24"/>
          <w:lang w:val="de-DE"/>
        </w:rPr>
        <w:t xml:space="preserve"> </w:t>
      </w:r>
      <w:proofErr w:type="spellStart"/>
      <w:r>
        <w:rPr>
          <w:b/>
          <w:bCs/>
          <w:color w:val="212121"/>
          <w:sz w:val="24"/>
          <w:szCs w:val="24"/>
          <w:lang w:val="de-DE"/>
        </w:rPr>
        <w:t>slip</w:t>
      </w:r>
      <w:proofErr w:type="spellEnd"/>
      <w:r>
        <w:rPr>
          <w:b/>
          <w:bCs/>
          <w:color w:val="212121"/>
          <w:sz w:val="24"/>
          <w:szCs w:val="24"/>
          <w:lang w:val="de-DE"/>
        </w:rPr>
        <w:t xml:space="preserve"> </w:t>
      </w:r>
      <w:proofErr w:type="spellStart"/>
      <w:r>
        <w:rPr>
          <w:b/>
          <w:bCs/>
          <w:color w:val="212121"/>
          <w:sz w:val="24"/>
          <w:szCs w:val="24"/>
          <w:lang w:val="de-DE"/>
        </w:rPr>
        <w:t>between</w:t>
      </w:r>
      <w:proofErr w:type="spellEnd"/>
      <w:r>
        <w:rPr>
          <w:b/>
          <w:bCs/>
          <w:color w:val="212121"/>
          <w:sz w:val="24"/>
          <w:szCs w:val="24"/>
          <w:lang w:val="de-DE"/>
        </w:rPr>
        <w:t xml:space="preserve"> </w:t>
      </w:r>
      <w:proofErr w:type="spellStart"/>
      <w:r>
        <w:rPr>
          <w:b/>
          <w:bCs/>
          <w:color w:val="212121"/>
          <w:sz w:val="24"/>
          <w:szCs w:val="24"/>
          <w:lang w:val="de-DE"/>
        </w:rPr>
        <w:t>the</w:t>
      </w:r>
      <w:proofErr w:type="spellEnd"/>
      <w:r>
        <w:rPr>
          <w:b/>
          <w:bCs/>
          <w:color w:val="212121"/>
          <w:sz w:val="24"/>
          <w:szCs w:val="24"/>
          <w:lang w:val="de-DE"/>
        </w:rPr>
        <w:t xml:space="preserve"> </w:t>
      </w:r>
      <w:proofErr w:type="spellStart"/>
      <w:r>
        <w:rPr>
          <w:b/>
          <w:bCs/>
          <w:color w:val="212121"/>
          <w:sz w:val="24"/>
          <w:szCs w:val="24"/>
          <w:lang w:val="de-DE"/>
        </w:rPr>
        <w:t>tires</w:t>
      </w:r>
      <w:proofErr w:type="spellEnd"/>
      <w:r>
        <w:rPr>
          <w:b/>
          <w:bCs/>
          <w:color w:val="212121"/>
          <w:sz w:val="24"/>
          <w:szCs w:val="24"/>
          <w:lang w:val="de-DE"/>
        </w:rPr>
        <w:t xml:space="preserve"> </w:t>
      </w:r>
      <w:proofErr w:type="spellStart"/>
      <w:r>
        <w:rPr>
          <w:b/>
          <w:bCs/>
          <w:color w:val="212121"/>
          <w:sz w:val="24"/>
          <w:szCs w:val="24"/>
          <w:lang w:val="de-DE"/>
        </w:rPr>
        <w:t>and</w:t>
      </w:r>
      <w:proofErr w:type="spellEnd"/>
      <w:r>
        <w:rPr>
          <w:b/>
          <w:bCs/>
          <w:color w:val="212121"/>
          <w:sz w:val="24"/>
          <w:szCs w:val="24"/>
          <w:lang w:val="de-DE"/>
        </w:rPr>
        <w:t xml:space="preserve"> </w:t>
      </w:r>
      <w:proofErr w:type="spellStart"/>
      <w:r>
        <w:rPr>
          <w:b/>
          <w:bCs/>
          <w:color w:val="212121"/>
          <w:sz w:val="24"/>
          <w:szCs w:val="24"/>
          <w:lang w:val="de-DE"/>
        </w:rPr>
        <w:t>the</w:t>
      </w:r>
      <w:proofErr w:type="spellEnd"/>
      <w:r>
        <w:rPr>
          <w:b/>
          <w:bCs/>
          <w:color w:val="212121"/>
          <w:sz w:val="24"/>
          <w:szCs w:val="24"/>
          <w:lang w:val="de-DE"/>
        </w:rPr>
        <w:t xml:space="preserve"> </w:t>
      </w:r>
      <w:proofErr w:type="spellStart"/>
      <w:r>
        <w:rPr>
          <w:b/>
          <w:bCs/>
          <w:color w:val="212121"/>
          <w:sz w:val="24"/>
          <w:szCs w:val="24"/>
          <w:lang w:val="de-DE"/>
        </w:rPr>
        <w:t>dyno</w:t>
      </w:r>
      <w:proofErr w:type="spellEnd"/>
      <w:r>
        <w:rPr>
          <w:b/>
          <w:bCs/>
          <w:color w:val="212121"/>
          <w:sz w:val="24"/>
          <w:szCs w:val="24"/>
          <w:lang w:val="de-DE"/>
        </w:rPr>
        <w:t xml:space="preserve"> </w:t>
      </w:r>
      <w:proofErr w:type="spellStart"/>
      <w:r>
        <w:rPr>
          <w:b/>
          <w:bCs/>
          <w:color w:val="212121"/>
          <w:sz w:val="24"/>
          <w:szCs w:val="24"/>
          <w:lang w:val="de-DE"/>
        </w:rPr>
        <w:t>rolls</w:t>
      </w:r>
      <w:proofErr w:type="spellEnd"/>
      <w:r>
        <w:rPr>
          <w:b/>
          <w:bCs/>
          <w:color w:val="212121"/>
          <w:sz w:val="24"/>
          <w:szCs w:val="24"/>
          <w:lang w:val="de-DE"/>
        </w:rPr>
        <w:t>.</w:t>
      </w:r>
    </w:p>
    <w:p w:rsidR="0076361F" w:rsidRPr="0076361F" w:rsidRDefault="0076361F" w:rsidP="00EB2AB0">
      <w:pPr>
        <w:rPr>
          <w:b/>
          <w:sz w:val="24"/>
          <w:lang w:val="de-DE"/>
        </w:rPr>
      </w:pPr>
    </w:p>
    <w:p w:rsidR="00EB2AB0" w:rsidRDefault="0076361F" w:rsidP="00EB2AB0">
      <w:pPr>
        <w:rPr>
          <w:i/>
          <w:sz w:val="24"/>
        </w:rPr>
      </w:pPr>
      <w:r>
        <w:rPr>
          <w:i/>
          <w:sz w:val="24"/>
        </w:rPr>
        <w:t xml:space="preserve"> </w:t>
      </w:r>
      <w:r w:rsidR="00EB2AB0">
        <w:rPr>
          <w:i/>
          <w:sz w:val="24"/>
        </w:rPr>
        <w:t xml:space="preserve">[…] </w:t>
      </w:r>
    </w:p>
    <w:p w:rsidR="00EB2AB0" w:rsidRPr="00EB2AB0" w:rsidRDefault="00EB2AB0" w:rsidP="00EB2AB0">
      <w:pPr>
        <w:rPr>
          <w:sz w:val="24"/>
        </w:rPr>
      </w:pPr>
    </w:p>
    <w:p w:rsidR="00EB2AB0" w:rsidRPr="0044316F" w:rsidRDefault="00EB2AB0" w:rsidP="00EB2AB0">
      <w:pPr>
        <w:rPr>
          <w:i/>
          <w:sz w:val="24"/>
        </w:rPr>
      </w:pPr>
      <w:r w:rsidRPr="0044316F">
        <w:rPr>
          <w:i/>
          <w:sz w:val="24"/>
        </w:rPr>
        <w:t xml:space="preserve">Paragraph </w:t>
      </w:r>
      <w:r>
        <w:rPr>
          <w:i/>
          <w:sz w:val="24"/>
        </w:rPr>
        <w:t>2.2.</w:t>
      </w:r>
      <w:r w:rsidR="00F179A4">
        <w:rPr>
          <w:i/>
          <w:sz w:val="24"/>
        </w:rPr>
        <w:t>2</w:t>
      </w:r>
      <w:r w:rsidRPr="0044316F">
        <w:rPr>
          <w:i/>
          <w:sz w:val="24"/>
        </w:rPr>
        <w:t xml:space="preserve">. </w:t>
      </w:r>
      <w:proofErr w:type="gramStart"/>
      <w:r w:rsidRPr="0044316F">
        <w:rPr>
          <w:i/>
          <w:sz w:val="24"/>
        </w:rPr>
        <w:t>amend</w:t>
      </w:r>
      <w:proofErr w:type="gramEnd"/>
      <w:r w:rsidRPr="0044316F">
        <w:rPr>
          <w:i/>
          <w:sz w:val="24"/>
        </w:rPr>
        <w:t xml:space="preserve"> to read: </w:t>
      </w:r>
    </w:p>
    <w:p w:rsidR="00EB2AB0" w:rsidRDefault="00EB2AB0" w:rsidP="00EB2AB0">
      <w:pPr>
        <w:rPr>
          <w:i/>
          <w:sz w:val="24"/>
        </w:rPr>
      </w:pPr>
    </w:p>
    <w:p w:rsidR="00EB2AB0" w:rsidRDefault="00EB2AB0" w:rsidP="00EB2AB0">
      <w:pPr>
        <w:rPr>
          <w:i/>
          <w:sz w:val="24"/>
        </w:rPr>
      </w:pPr>
      <w:r>
        <w:rPr>
          <w:i/>
          <w:sz w:val="24"/>
        </w:rPr>
        <w:t xml:space="preserve">[…] </w:t>
      </w:r>
    </w:p>
    <w:p w:rsidR="00EB2AB0" w:rsidRPr="007000D7" w:rsidRDefault="00EB2AB0" w:rsidP="00ED21B8">
      <w:pPr>
        <w:rPr>
          <w:b/>
          <w:sz w:val="24"/>
        </w:rPr>
      </w:pPr>
      <w:r>
        <w:rPr>
          <w:b/>
          <w:sz w:val="24"/>
        </w:rPr>
        <w:t>When</w:t>
      </w:r>
      <w:r w:rsidRPr="00EB2AB0">
        <w:rPr>
          <w:b/>
          <w:sz w:val="24"/>
        </w:rPr>
        <w:t xml:space="preserve"> indoor </w:t>
      </w:r>
      <w:r>
        <w:rPr>
          <w:b/>
          <w:sz w:val="24"/>
        </w:rPr>
        <w:t xml:space="preserve">testing, </w:t>
      </w:r>
      <w:r w:rsidR="007000D7" w:rsidRPr="007000D7">
        <w:rPr>
          <w:b/>
          <w:sz w:val="24"/>
        </w:rPr>
        <w:t xml:space="preserve">tyre/road noise </w:t>
      </w:r>
      <w:proofErr w:type="gramStart"/>
      <w:r w:rsidR="007000D7">
        <w:rPr>
          <w:b/>
          <w:sz w:val="24"/>
        </w:rPr>
        <w:t>is evaluated</w:t>
      </w:r>
      <w:proofErr w:type="gramEnd"/>
      <w:r w:rsidR="007000D7">
        <w:rPr>
          <w:b/>
          <w:sz w:val="24"/>
        </w:rPr>
        <w:t xml:space="preserve"> independently </w:t>
      </w:r>
      <w:r w:rsidR="007000D7" w:rsidRPr="007000D7">
        <w:rPr>
          <w:b/>
          <w:sz w:val="24"/>
        </w:rPr>
        <w:t>on the test track</w:t>
      </w:r>
      <w:r w:rsidR="007000D7">
        <w:rPr>
          <w:b/>
          <w:sz w:val="24"/>
        </w:rPr>
        <w:t xml:space="preserve"> with t</w:t>
      </w:r>
      <w:r w:rsidR="007000D7" w:rsidRPr="00EB2AB0">
        <w:rPr>
          <w:b/>
          <w:sz w:val="24"/>
        </w:rPr>
        <w:t>he tyres to be used</w:t>
      </w:r>
      <w:r w:rsidR="007000D7">
        <w:rPr>
          <w:b/>
          <w:sz w:val="24"/>
        </w:rPr>
        <w:t xml:space="preserve">, according to this paragraph. Propulsion noise </w:t>
      </w:r>
      <w:proofErr w:type="gramStart"/>
      <w:r w:rsidR="007000D7">
        <w:rPr>
          <w:b/>
          <w:sz w:val="24"/>
        </w:rPr>
        <w:t>is also independently evaluated</w:t>
      </w:r>
      <w:proofErr w:type="gramEnd"/>
      <w:r w:rsidR="007000D7">
        <w:rPr>
          <w:b/>
          <w:sz w:val="24"/>
        </w:rPr>
        <w:t xml:space="preserve"> </w:t>
      </w:r>
      <w:r w:rsidR="007000D7" w:rsidRPr="007000D7">
        <w:rPr>
          <w:b/>
          <w:sz w:val="24"/>
        </w:rPr>
        <w:t>on the rollers</w:t>
      </w:r>
      <w:r w:rsidR="007000D7">
        <w:rPr>
          <w:b/>
          <w:sz w:val="24"/>
        </w:rPr>
        <w:t xml:space="preserve"> with</w:t>
      </w:r>
      <w:r w:rsidR="007000D7" w:rsidRPr="007000D7">
        <w:rPr>
          <w:b/>
          <w:sz w:val="24"/>
        </w:rPr>
        <w:t xml:space="preserve"> a very low tyre noise</w:t>
      </w:r>
      <w:r w:rsidR="007000D7">
        <w:rPr>
          <w:b/>
          <w:sz w:val="24"/>
        </w:rPr>
        <w:t xml:space="preserve"> according to ISO 362-3.</w:t>
      </w:r>
      <w:r w:rsidR="007000D7" w:rsidRPr="007000D7">
        <w:rPr>
          <w:b/>
          <w:sz w:val="24"/>
        </w:rPr>
        <w:t xml:space="preserve"> </w:t>
      </w:r>
    </w:p>
    <w:p w:rsidR="00EB2AB0" w:rsidRDefault="00EB2AB0" w:rsidP="00ED21B8">
      <w:pPr>
        <w:rPr>
          <w:i/>
          <w:sz w:val="24"/>
        </w:rPr>
      </w:pPr>
    </w:p>
    <w:p w:rsidR="00ED21B8" w:rsidRPr="0044316F" w:rsidRDefault="00ED21B8" w:rsidP="00ED21B8">
      <w:pPr>
        <w:rPr>
          <w:i/>
          <w:sz w:val="24"/>
        </w:rPr>
      </w:pPr>
      <w:r w:rsidRPr="0044316F">
        <w:rPr>
          <w:i/>
          <w:sz w:val="24"/>
        </w:rPr>
        <w:t xml:space="preserve">Paragraph </w:t>
      </w:r>
      <w:r>
        <w:rPr>
          <w:i/>
          <w:sz w:val="24"/>
        </w:rPr>
        <w:t>3</w:t>
      </w:r>
      <w:r w:rsidRPr="0044316F">
        <w:rPr>
          <w:i/>
          <w:sz w:val="24"/>
        </w:rPr>
        <w:t xml:space="preserve">. </w:t>
      </w:r>
      <w:proofErr w:type="gramStart"/>
      <w:r w:rsidRPr="0044316F">
        <w:rPr>
          <w:i/>
          <w:sz w:val="24"/>
        </w:rPr>
        <w:t>amend</w:t>
      </w:r>
      <w:proofErr w:type="gramEnd"/>
      <w:r w:rsidRPr="0044316F">
        <w:rPr>
          <w:i/>
          <w:sz w:val="24"/>
        </w:rPr>
        <w:t xml:space="preserve"> to read: </w:t>
      </w:r>
    </w:p>
    <w:p w:rsidR="00ED21B8" w:rsidRDefault="00ED21B8" w:rsidP="00ED21B8">
      <w:pPr>
        <w:pStyle w:val="para"/>
        <w:spacing w:before="240"/>
        <w:ind w:left="0" w:firstLine="0"/>
        <w:rPr>
          <w:sz w:val="24"/>
        </w:rPr>
      </w:pPr>
      <w:r w:rsidRPr="00ED21B8">
        <w:rPr>
          <w:sz w:val="24"/>
        </w:rPr>
        <w:t>3. Methods of testing</w:t>
      </w:r>
    </w:p>
    <w:p w:rsidR="007322B9" w:rsidRDefault="00ED21B8" w:rsidP="00EB2AB0">
      <w:pPr>
        <w:pStyle w:val="para"/>
        <w:spacing w:before="240"/>
        <w:ind w:left="0" w:firstLine="0"/>
        <w:rPr>
          <w:b/>
          <w:sz w:val="24"/>
        </w:rPr>
      </w:pPr>
      <w:r w:rsidRPr="00ED21B8">
        <w:rPr>
          <w:b/>
          <w:sz w:val="24"/>
        </w:rPr>
        <w:t xml:space="preserve">For each </w:t>
      </w:r>
      <w:r w:rsidR="00EB2AB0">
        <w:rPr>
          <w:b/>
          <w:sz w:val="24"/>
        </w:rPr>
        <w:t>s</w:t>
      </w:r>
      <w:r w:rsidR="007322B9" w:rsidRPr="007322B9">
        <w:rPr>
          <w:b/>
          <w:sz w:val="24"/>
        </w:rPr>
        <w:t>pecific test conditions for vehicles</w:t>
      </w:r>
      <w:r w:rsidRPr="00ED21B8">
        <w:rPr>
          <w:b/>
          <w:sz w:val="24"/>
        </w:rPr>
        <w:t xml:space="preserve">, the vehicle </w:t>
      </w:r>
      <w:proofErr w:type="gramStart"/>
      <w:r w:rsidRPr="00ED21B8">
        <w:rPr>
          <w:b/>
          <w:sz w:val="24"/>
        </w:rPr>
        <w:t>can be tested</w:t>
      </w:r>
      <w:proofErr w:type="gramEnd"/>
      <w:r w:rsidRPr="00ED21B8">
        <w:rPr>
          <w:b/>
          <w:sz w:val="24"/>
        </w:rPr>
        <w:t xml:space="preserve"> either indoor or outdoor.</w:t>
      </w:r>
      <w:r w:rsidR="007322B9">
        <w:rPr>
          <w:b/>
          <w:sz w:val="24"/>
        </w:rPr>
        <w:t xml:space="preserve"> </w:t>
      </w:r>
    </w:p>
    <w:p w:rsidR="007322B9" w:rsidRDefault="007322B9" w:rsidP="00ED21B8">
      <w:pPr>
        <w:pStyle w:val="para"/>
        <w:spacing w:before="240"/>
        <w:ind w:left="0" w:firstLine="0"/>
        <w:rPr>
          <w:b/>
          <w:sz w:val="24"/>
        </w:rPr>
      </w:pPr>
      <w:r>
        <w:rPr>
          <w:b/>
          <w:sz w:val="24"/>
        </w:rPr>
        <w:t>For outdoor, test</w:t>
      </w:r>
      <w:r w:rsidR="00EB2AB0">
        <w:rPr>
          <w:b/>
          <w:sz w:val="24"/>
        </w:rPr>
        <w:t>s</w:t>
      </w:r>
      <w:r>
        <w:rPr>
          <w:b/>
          <w:sz w:val="24"/>
        </w:rPr>
        <w:t xml:space="preserve"> shall be perform</w:t>
      </w:r>
      <w:r w:rsidR="00E149D0">
        <w:rPr>
          <w:b/>
          <w:sz w:val="24"/>
        </w:rPr>
        <w:t>ed</w:t>
      </w:r>
      <w:r>
        <w:rPr>
          <w:b/>
          <w:sz w:val="24"/>
        </w:rPr>
        <w:t xml:space="preserve"> according to paragraph 3.1.</w:t>
      </w:r>
    </w:p>
    <w:p w:rsidR="00AA6228" w:rsidRPr="000F3766" w:rsidRDefault="007322B9" w:rsidP="00AA6228">
      <w:pPr>
        <w:pStyle w:val="para"/>
        <w:spacing w:before="240"/>
        <w:ind w:left="0" w:firstLine="0"/>
        <w:rPr>
          <w:b/>
          <w:sz w:val="24"/>
        </w:rPr>
      </w:pPr>
      <w:r>
        <w:rPr>
          <w:b/>
          <w:sz w:val="24"/>
        </w:rPr>
        <w:t>For indoor, test</w:t>
      </w:r>
      <w:r w:rsidR="00EB2AB0">
        <w:rPr>
          <w:b/>
          <w:sz w:val="24"/>
        </w:rPr>
        <w:t>s</w:t>
      </w:r>
      <w:r>
        <w:rPr>
          <w:b/>
          <w:sz w:val="24"/>
        </w:rPr>
        <w:t xml:space="preserve"> shall be perform</w:t>
      </w:r>
      <w:r w:rsidR="00E149D0">
        <w:rPr>
          <w:b/>
          <w:sz w:val="24"/>
        </w:rPr>
        <w:t>ed</w:t>
      </w:r>
      <w:r>
        <w:rPr>
          <w:b/>
          <w:sz w:val="24"/>
        </w:rPr>
        <w:t xml:space="preserve"> according to paragraph 3.1. </w:t>
      </w:r>
      <w:proofErr w:type="gramStart"/>
      <w:r w:rsidR="00E149D0">
        <w:rPr>
          <w:b/>
          <w:sz w:val="24"/>
        </w:rPr>
        <w:t>with</w:t>
      </w:r>
      <w:proofErr w:type="gramEnd"/>
      <w:r w:rsidR="00E149D0">
        <w:rPr>
          <w:b/>
          <w:sz w:val="24"/>
        </w:rPr>
        <w:t xml:space="preserve"> additional </w:t>
      </w:r>
      <w:r w:rsidR="00E149D0" w:rsidRPr="00E149D0">
        <w:rPr>
          <w:b/>
          <w:sz w:val="24"/>
        </w:rPr>
        <w:t>specifications</w:t>
      </w:r>
      <w:r w:rsidR="00E149D0">
        <w:rPr>
          <w:b/>
          <w:sz w:val="24"/>
        </w:rPr>
        <w:t xml:space="preserve"> of ISO 362-3 variant A </w:t>
      </w:r>
      <w:r w:rsidR="000F3766">
        <w:rPr>
          <w:b/>
          <w:sz w:val="24"/>
        </w:rPr>
        <w:t>s</w:t>
      </w:r>
      <w:r w:rsidR="00AA6228" w:rsidRPr="000F3766">
        <w:rPr>
          <w:b/>
          <w:sz w:val="24"/>
        </w:rPr>
        <w:t>uch as Test room requirements, Dynamometer requirements, Microphone array, Vehicle fixing system</w:t>
      </w:r>
      <w:r w:rsidR="000F3766">
        <w:rPr>
          <w:b/>
          <w:sz w:val="24"/>
        </w:rPr>
        <w:t>.</w:t>
      </w:r>
      <w:r w:rsidR="00AA6228" w:rsidRPr="000F3766">
        <w:rPr>
          <w:b/>
          <w:sz w:val="24"/>
        </w:rPr>
        <w:t xml:space="preserve"> </w:t>
      </w:r>
    </w:p>
    <w:p w:rsidR="00BB1C08" w:rsidRDefault="000F3766" w:rsidP="0074175A">
      <w:pPr>
        <w:pStyle w:val="para"/>
        <w:spacing w:before="240"/>
        <w:ind w:left="0" w:firstLine="0"/>
        <w:rPr>
          <w:u w:val="single"/>
        </w:rPr>
      </w:pPr>
      <w:r w:rsidRPr="000F3766">
        <w:rPr>
          <w:b/>
          <w:sz w:val="24"/>
        </w:rPr>
        <w:lastRenderedPageBreak/>
        <w:t>Variant A is a combination of indoor testing (power train noise) and outdoor testing (tyre/road noise)</w:t>
      </w:r>
      <w:proofErr w:type="gramStart"/>
      <w:r w:rsidRPr="000F3766">
        <w:rPr>
          <w:b/>
          <w:sz w:val="24"/>
        </w:rPr>
        <w:t>.</w:t>
      </w:r>
      <w:r w:rsidR="00EB2AB0">
        <w:rPr>
          <w:u w:val="single"/>
        </w:rPr>
        <w:t>[</w:t>
      </w:r>
      <w:proofErr w:type="gramEnd"/>
      <w:r w:rsidR="00EB2AB0">
        <w:rPr>
          <w:u w:val="single"/>
        </w:rPr>
        <w:t>…]</w:t>
      </w:r>
    </w:p>
    <w:p w:rsidR="00D5006C" w:rsidRDefault="00D5006C" w:rsidP="00815B2B">
      <w:pPr>
        <w:pStyle w:val="HChG"/>
        <w:ind w:hanging="425"/>
      </w:pPr>
      <w:r w:rsidRPr="00B74FCB">
        <w:t>II.</w:t>
      </w:r>
      <w:r w:rsidRPr="00B74FCB">
        <w:tab/>
        <w:t>Justification</w:t>
      </w:r>
    </w:p>
    <w:p w:rsidR="00072B5E" w:rsidRPr="0074175A" w:rsidRDefault="00072B5E" w:rsidP="00072B5E">
      <w:pPr>
        <w:rPr>
          <w:sz w:val="24"/>
          <w:szCs w:val="24"/>
        </w:rPr>
      </w:pPr>
      <w:r w:rsidRPr="00072B5E">
        <w:rPr>
          <w:sz w:val="24"/>
          <w:szCs w:val="24"/>
        </w:rPr>
        <w:t xml:space="preserve">See </w:t>
      </w:r>
      <w:hyperlink r:id="rId9" w:history="1">
        <w:r w:rsidRPr="00072B5E">
          <w:rPr>
            <w:rStyle w:val="Hyperlink"/>
            <w:sz w:val="24"/>
            <w:szCs w:val="24"/>
          </w:rPr>
          <w:t xml:space="preserve">Report </w:t>
        </w:r>
        <w:r w:rsidR="0074175A">
          <w:rPr>
            <w:rStyle w:val="Hyperlink"/>
            <w:sz w:val="24"/>
            <w:szCs w:val="24"/>
          </w:rPr>
          <w:t xml:space="preserve">of the Working Party on Noise on its </w:t>
        </w:r>
        <w:r w:rsidRPr="00072B5E">
          <w:rPr>
            <w:rStyle w:val="Hyperlink"/>
            <w:sz w:val="24"/>
            <w:szCs w:val="24"/>
          </w:rPr>
          <w:t>64</w:t>
        </w:r>
        <w:r w:rsidRPr="00072B5E">
          <w:rPr>
            <w:rStyle w:val="Hyperlink"/>
            <w:sz w:val="24"/>
            <w:szCs w:val="24"/>
            <w:vertAlign w:val="superscript"/>
          </w:rPr>
          <w:t>th</w:t>
        </w:r>
        <w:r w:rsidRPr="00072B5E">
          <w:rPr>
            <w:rStyle w:val="Hyperlink"/>
            <w:sz w:val="24"/>
            <w:szCs w:val="24"/>
          </w:rPr>
          <w:t xml:space="preserve"> session</w:t>
        </w:r>
        <w:r w:rsidR="0074175A">
          <w:rPr>
            <w:rStyle w:val="Hyperlink"/>
            <w:sz w:val="24"/>
            <w:szCs w:val="24"/>
          </w:rPr>
          <w:t xml:space="preserve">, </w:t>
        </w:r>
      </w:hyperlink>
      <w:r w:rsidR="0074175A" w:rsidRPr="0074175A">
        <w:rPr>
          <w:sz w:val="24"/>
          <w:szCs w:val="24"/>
        </w:rPr>
        <w:t>ECE/TRANS/WP.29/GRB/62</w:t>
      </w:r>
      <w:r w:rsidR="0074175A">
        <w:rPr>
          <w:sz w:val="24"/>
          <w:szCs w:val="24"/>
        </w:rPr>
        <w:t xml:space="preserve">, </w:t>
      </w:r>
      <w:r w:rsidR="0074175A" w:rsidRPr="0074175A">
        <w:rPr>
          <w:sz w:val="24"/>
          <w:szCs w:val="24"/>
        </w:rPr>
        <w:t>Agenda item no 17</w:t>
      </w:r>
      <w:r w:rsidR="0074175A">
        <w:rPr>
          <w:sz w:val="24"/>
          <w:szCs w:val="24"/>
        </w:rPr>
        <w:t>.</w:t>
      </w:r>
    </w:p>
    <w:p w:rsidR="00072B5E" w:rsidRPr="00072B5E" w:rsidRDefault="00072B5E" w:rsidP="00072B5E">
      <w:pPr>
        <w:rPr>
          <w:sz w:val="24"/>
          <w:szCs w:val="24"/>
        </w:rPr>
      </w:pPr>
    </w:p>
    <w:p w:rsidR="00440B4F" w:rsidRPr="000F3766" w:rsidRDefault="00440B4F" w:rsidP="00440B4F">
      <w:pPr>
        <w:rPr>
          <w:sz w:val="24"/>
          <w:szCs w:val="24"/>
        </w:rPr>
      </w:pPr>
      <w:r>
        <w:tab/>
      </w:r>
      <w:r w:rsidR="000F3766" w:rsidRPr="000F3766">
        <w:rPr>
          <w:sz w:val="24"/>
          <w:szCs w:val="24"/>
        </w:rPr>
        <w:t>The expert from OICA stressed the importance of including indoor testing as an alternative to type approval tests of Annex 3 to Regulation No. 51, in particular for vehicle manufacturers in countries where the local weather conditions allow the use of outdoor test tracks only for a limited period per year</w:t>
      </w:r>
      <w:r w:rsidR="00072B5E">
        <w:rPr>
          <w:sz w:val="24"/>
          <w:szCs w:val="24"/>
        </w:rPr>
        <w:t>.</w:t>
      </w:r>
    </w:p>
    <w:p w:rsidR="00B87A80" w:rsidRDefault="00B87A80" w:rsidP="00B87A80">
      <w:pPr>
        <w:pStyle w:val="para"/>
        <w:spacing w:before="240" w:after="0"/>
        <w:ind w:left="1134" w:firstLine="0"/>
        <w:jc w:val="center"/>
        <w:rPr>
          <w:u w:val="single"/>
        </w:rPr>
      </w:pPr>
      <w:r w:rsidRPr="008963AE">
        <w:rPr>
          <w:u w:val="single"/>
        </w:rPr>
        <w:tab/>
      </w:r>
      <w:r w:rsidRPr="008963AE">
        <w:rPr>
          <w:u w:val="single"/>
        </w:rPr>
        <w:tab/>
      </w:r>
      <w:r w:rsidRPr="008963AE">
        <w:rPr>
          <w:u w:val="single"/>
        </w:rPr>
        <w:tab/>
      </w:r>
    </w:p>
    <w:p w:rsidR="00D5006C" w:rsidRPr="008963AE" w:rsidRDefault="00D5006C" w:rsidP="00F153C6">
      <w:pPr>
        <w:pStyle w:val="para"/>
        <w:spacing w:before="240" w:after="0"/>
        <w:ind w:left="1134" w:firstLine="0"/>
        <w:jc w:val="center"/>
        <w:rPr>
          <w:u w:val="single"/>
        </w:rPr>
      </w:pPr>
    </w:p>
    <w:sectPr w:rsidR="00D5006C" w:rsidRPr="008963AE" w:rsidSect="00FC3606">
      <w:headerReference w:type="first" r:id="rId10"/>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747" w:rsidRDefault="004E6747"/>
  </w:endnote>
  <w:endnote w:type="continuationSeparator" w:id="0">
    <w:p w:rsidR="004E6747" w:rsidRDefault="004E6747"/>
  </w:endnote>
  <w:endnote w:type="continuationNotice" w:id="1">
    <w:p w:rsidR="004E6747" w:rsidRDefault="004E6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747" w:rsidRPr="000B175B" w:rsidRDefault="004E6747" w:rsidP="000B175B">
      <w:pPr>
        <w:tabs>
          <w:tab w:val="right" w:pos="2155"/>
        </w:tabs>
        <w:spacing w:after="80"/>
        <w:ind w:left="680"/>
        <w:rPr>
          <w:u w:val="single"/>
        </w:rPr>
      </w:pPr>
      <w:r>
        <w:rPr>
          <w:u w:val="single"/>
        </w:rPr>
        <w:tab/>
      </w:r>
    </w:p>
  </w:footnote>
  <w:footnote w:type="continuationSeparator" w:id="0">
    <w:p w:rsidR="004E6747" w:rsidRPr="00FC68B7" w:rsidRDefault="004E6747" w:rsidP="00FC68B7">
      <w:pPr>
        <w:tabs>
          <w:tab w:val="left" w:pos="2155"/>
        </w:tabs>
        <w:spacing w:after="80"/>
        <w:ind w:left="680"/>
        <w:rPr>
          <w:u w:val="single"/>
        </w:rPr>
      </w:pPr>
      <w:r>
        <w:rPr>
          <w:u w:val="single"/>
        </w:rPr>
        <w:tab/>
      </w:r>
    </w:p>
  </w:footnote>
  <w:footnote w:type="continuationNotice" w:id="1">
    <w:p w:rsidR="004E6747" w:rsidRDefault="004E67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4A0" w:firstRow="1" w:lastRow="0" w:firstColumn="1" w:lastColumn="0" w:noHBand="0" w:noVBand="1"/>
    </w:tblPr>
    <w:tblGrid>
      <w:gridCol w:w="5830"/>
      <w:gridCol w:w="3809"/>
    </w:tblGrid>
    <w:tr w:rsidR="00FC3606" w:rsidTr="00B50E6D">
      <w:tc>
        <w:tcPr>
          <w:tcW w:w="5830" w:type="dxa"/>
          <w:vAlign w:val="center"/>
          <w:hideMark/>
        </w:tcPr>
        <w:p w:rsidR="00FC3606" w:rsidRDefault="00FC3606" w:rsidP="00B50E6D">
          <w:r>
            <w:t>Transmitted by the experts from  ISO</w:t>
          </w:r>
        </w:p>
      </w:tc>
      <w:tc>
        <w:tcPr>
          <w:tcW w:w="3809" w:type="dxa"/>
          <w:hideMark/>
        </w:tcPr>
        <w:p w:rsidR="00FC3606" w:rsidRDefault="00FC3606" w:rsidP="00B50E6D">
          <w:pPr>
            <w:rPr>
              <w:sz w:val="24"/>
            </w:rPr>
          </w:pPr>
          <w:r>
            <w:rPr>
              <w:u w:val="single"/>
              <w:lang w:val="en-TT"/>
            </w:rPr>
            <w:t>Informal document</w:t>
          </w:r>
          <w:r>
            <w:rPr>
              <w:lang w:val="en-TT"/>
            </w:rPr>
            <w:t xml:space="preserve"> </w:t>
          </w:r>
          <w:r>
            <w:rPr>
              <w:b/>
            </w:rPr>
            <w:t>GRB-65-04</w:t>
          </w:r>
        </w:p>
        <w:p w:rsidR="00FC3606" w:rsidRDefault="00FC3606" w:rsidP="00B50E6D">
          <w:r>
            <w:t>(65th GRB, 15-17 February 2017,</w:t>
          </w:r>
        </w:p>
        <w:p w:rsidR="00FC3606" w:rsidRDefault="00FC3606" w:rsidP="00B50E6D">
          <w:r>
            <w:t>agenda item 4 (b))</w:t>
          </w:r>
        </w:p>
      </w:tc>
    </w:tr>
  </w:tbl>
  <w:p w:rsidR="00FC3606" w:rsidRDefault="00FC3606" w:rsidP="00FC3606">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nsid w:val="4B856660"/>
    <w:multiLevelType w:val="hybridMultilevel"/>
    <w:tmpl w:val="73DACDEC"/>
    <w:lvl w:ilvl="0" w:tplc="AC604F7A">
      <w:start w:val="1"/>
      <w:numFmt w:val="decimal"/>
      <w:lvlText w:val="%1."/>
      <w:lvlJc w:val="left"/>
      <w:pPr>
        <w:ind w:left="1710" w:hanging="576"/>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fr-CH"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PLAINPAGE_E"/>
  </w:docVars>
  <w:rsids>
    <w:rsidRoot w:val="00F70F0D"/>
    <w:rsid w:val="00004F84"/>
    <w:rsid w:val="00016A95"/>
    <w:rsid w:val="00020E3B"/>
    <w:rsid w:val="000237F1"/>
    <w:rsid w:val="0002507D"/>
    <w:rsid w:val="00027F38"/>
    <w:rsid w:val="00030575"/>
    <w:rsid w:val="00046EE9"/>
    <w:rsid w:val="00050F6B"/>
    <w:rsid w:val="000546DD"/>
    <w:rsid w:val="000547D4"/>
    <w:rsid w:val="00062532"/>
    <w:rsid w:val="000679F8"/>
    <w:rsid w:val="00072B5E"/>
    <w:rsid w:val="00072C8C"/>
    <w:rsid w:val="00080563"/>
    <w:rsid w:val="0008719F"/>
    <w:rsid w:val="000931C0"/>
    <w:rsid w:val="000A7028"/>
    <w:rsid w:val="000B02B0"/>
    <w:rsid w:val="000B0C77"/>
    <w:rsid w:val="000B175B"/>
    <w:rsid w:val="000B3A0F"/>
    <w:rsid w:val="000B521A"/>
    <w:rsid w:val="000E0415"/>
    <w:rsid w:val="000E24AB"/>
    <w:rsid w:val="000F3766"/>
    <w:rsid w:val="000F3B41"/>
    <w:rsid w:val="00103C70"/>
    <w:rsid w:val="00110944"/>
    <w:rsid w:val="0011301B"/>
    <w:rsid w:val="001175F3"/>
    <w:rsid w:val="001220B8"/>
    <w:rsid w:val="0012528C"/>
    <w:rsid w:val="001261AF"/>
    <w:rsid w:val="0012730B"/>
    <w:rsid w:val="001341FD"/>
    <w:rsid w:val="00134911"/>
    <w:rsid w:val="00142522"/>
    <w:rsid w:val="00150587"/>
    <w:rsid w:val="001532BA"/>
    <w:rsid w:val="00153AA2"/>
    <w:rsid w:val="00160702"/>
    <w:rsid w:val="001663FF"/>
    <w:rsid w:val="0016673D"/>
    <w:rsid w:val="001714F9"/>
    <w:rsid w:val="00195EDD"/>
    <w:rsid w:val="00196918"/>
    <w:rsid w:val="001A4160"/>
    <w:rsid w:val="001A4C77"/>
    <w:rsid w:val="001A734A"/>
    <w:rsid w:val="001B4B04"/>
    <w:rsid w:val="001C6663"/>
    <w:rsid w:val="001C7895"/>
    <w:rsid w:val="001D26DF"/>
    <w:rsid w:val="001F6D0C"/>
    <w:rsid w:val="001F7C0E"/>
    <w:rsid w:val="00207CC2"/>
    <w:rsid w:val="00211E0B"/>
    <w:rsid w:val="00215392"/>
    <w:rsid w:val="00221780"/>
    <w:rsid w:val="00227ABE"/>
    <w:rsid w:val="002405A7"/>
    <w:rsid w:val="00246F3A"/>
    <w:rsid w:val="00251CAC"/>
    <w:rsid w:val="00256584"/>
    <w:rsid w:val="00262AA1"/>
    <w:rsid w:val="00263FE6"/>
    <w:rsid w:val="00271383"/>
    <w:rsid w:val="00274379"/>
    <w:rsid w:val="00274F46"/>
    <w:rsid w:val="00284AE9"/>
    <w:rsid w:val="00295863"/>
    <w:rsid w:val="002A141F"/>
    <w:rsid w:val="002C00DF"/>
    <w:rsid w:val="002F2F62"/>
    <w:rsid w:val="002F6DFF"/>
    <w:rsid w:val="003107FA"/>
    <w:rsid w:val="00316511"/>
    <w:rsid w:val="003229D8"/>
    <w:rsid w:val="0033745A"/>
    <w:rsid w:val="00340B62"/>
    <w:rsid w:val="00343AAB"/>
    <w:rsid w:val="003733AF"/>
    <w:rsid w:val="003808EA"/>
    <w:rsid w:val="00384D0E"/>
    <w:rsid w:val="00386F1B"/>
    <w:rsid w:val="0039277A"/>
    <w:rsid w:val="0039696E"/>
    <w:rsid w:val="003972E0"/>
    <w:rsid w:val="003A03A7"/>
    <w:rsid w:val="003B7FD4"/>
    <w:rsid w:val="003C2CC4"/>
    <w:rsid w:val="003C3936"/>
    <w:rsid w:val="003C77A3"/>
    <w:rsid w:val="003D1A75"/>
    <w:rsid w:val="003D4B23"/>
    <w:rsid w:val="003E2DFE"/>
    <w:rsid w:val="003E45C0"/>
    <w:rsid w:val="003E5399"/>
    <w:rsid w:val="003F1ED3"/>
    <w:rsid w:val="00425EF9"/>
    <w:rsid w:val="0042673D"/>
    <w:rsid w:val="004325CB"/>
    <w:rsid w:val="00434F09"/>
    <w:rsid w:val="004364B2"/>
    <w:rsid w:val="0043701A"/>
    <w:rsid w:val="00440B4F"/>
    <w:rsid w:val="00442652"/>
    <w:rsid w:val="0044316F"/>
    <w:rsid w:val="00446DE4"/>
    <w:rsid w:val="00472DC9"/>
    <w:rsid w:val="004818AA"/>
    <w:rsid w:val="00485660"/>
    <w:rsid w:val="00493531"/>
    <w:rsid w:val="004A2E75"/>
    <w:rsid w:val="004A41CA"/>
    <w:rsid w:val="004A7B20"/>
    <w:rsid w:val="004B2873"/>
    <w:rsid w:val="004C5B87"/>
    <w:rsid w:val="004C7216"/>
    <w:rsid w:val="004D19F6"/>
    <w:rsid w:val="004D2BCC"/>
    <w:rsid w:val="004E0EDA"/>
    <w:rsid w:val="004E1170"/>
    <w:rsid w:val="004E2422"/>
    <w:rsid w:val="004E6747"/>
    <w:rsid w:val="004E708F"/>
    <w:rsid w:val="004E7F29"/>
    <w:rsid w:val="00503228"/>
    <w:rsid w:val="00505384"/>
    <w:rsid w:val="005076CF"/>
    <w:rsid w:val="00513CC3"/>
    <w:rsid w:val="00520870"/>
    <w:rsid w:val="005420F2"/>
    <w:rsid w:val="005651E7"/>
    <w:rsid w:val="00566049"/>
    <w:rsid w:val="00573398"/>
    <w:rsid w:val="005777DA"/>
    <w:rsid w:val="00592086"/>
    <w:rsid w:val="005B3DB3"/>
    <w:rsid w:val="005E04D3"/>
    <w:rsid w:val="005E59F1"/>
    <w:rsid w:val="005E72DD"/>
    <w:rsid w:val="005E775E"/>
    <w:rsid w:val="00601F64"/>
    <w:rsid w:val="00611FC4"/>
    <w:rsid w:val="006122A8"/>
    <w:rsid w:val="006176FB"/>
    <w:rsid w:val="00621112"/>
    <w:rsid w:val="00627ED0"/>
    <w:rsid w:val="006404AC"/>
    <w:rsid w:val="00640B26"/>
    <w:rsid w:val="006436CF"/>
    <w:rsid w:val="00655E9C"/>
    <w:rsid w:val="00665595"/>
    <w:rsid w:val="00677B5E"/>
    <w:rsid w:val="0068430B"/>
    <w:rsid w:val="006A4982"/>
    <w:rsid w:val="006A7392"/>
    <w:rsid w:val="006C611B"/>
    <w:rsid w:val="006D245E"/>
    <w:rsid w:val="006E564B"/>
    <w:rsid w:val="006F4B64"/>
    <w:rsid w:val="007000D7"/>
    <w:rsid w:val="00700F58"/>
    <w:rsid w:val="00701FD0"/>
    <w:rsid w:val="00704186"/>
    <w:rsid w:val="00704C96"/>
    <w:rsid w:val="00711BE7"/>
    <w:rsid w:val="00712DA4"/>
    <w:rsid w:val="00716E12"/>
    <w:rsid w:val="00721789"/>
    <w:rsid w:val="0072632A"/>
    <w:rsid w:val="00727917"/>
    <w:rsid w:val="007322B9"/>
    <w:rsid w:val="00740011"/>
    <w:rsid w:val="0074175A"/>
    <w:rsid w:val="00743CD6"/>
    <w:rsid w:val="00750FA1"/>
    <w:rsid w:val="0075594C"/>
    <w:rsid w:val="00762C72"/>
    <w:rsid w:val="0076361F"/>
    <w:rsid w:val="007963B8"/>
    <w:rsid w:val="007978CF"/>
    <w:rsid w:val="007A2C7E"/>
    <w:rsid w:val="007A5AAB"/>
    <w:rsid w:val="007A5CC2"/>
    <w:rsid w:val="007A63FC"/>
    <w:rsid w:val="007A6D79"/>
    <w:rsid w:val="007B6BA5"/>
    <w:rsid w:val="007C3390"/>
    <w:rsid w:val="007C4F4B"/>
    <w:rsid w:val="007D167B"/>
    <w:rsid w:val="007D2597"/>
    <w:rsid w:val="007D61E4"/>
    <w:rsid w:val="007F0B83"/>
    <w:rsid w:val="007F2F2D"/>
    <w:rsid w:val="007F53E3"/>
    <w:rsid w:val="007F6479"/>
    <w:rsid w:val="007F6611"/>
    <w:rsid w:val="00801975"/>
    <w:rsid w:val="00815B2B"/>
    <w:rsid w:val="0081683C"/>
    <w:rsid w:val="008175E9"/>
    <w:rsid w:val="008242D7"/>
    <w:rsid w:val="00827E05"/>
    <w:rsid w:val="008311A3"/>
    <w:rsid w:val="00831C02"/>
    <w:rsid w:val="008329BC"/>
    <w:rsid w:val="008353FE"/>
    <w:rsid w:val="00835974"/>
    <w:rsid w:val="008375FD"/>
    <w:rsid w:val="00840A99"/>
    <w:rsid w:val="008416DE"/>
    <w:rsid w:val="00843E81"/>
    <w:rsid w:val="00852B20"/>
    <w:rsid w:val="008531AC"/>
    <w:rsid w:val="00861749"/>
    <w:rsid w:val="00871FD5"/>
    <w:rsid w:val="00873B33"/>
    <w:rsid w:val="008916CE"/>
    <w:rsid w:val="00894B44"/>
    <w:rsid w:val="008972DB"/>
    <w:rsid w:val="008979B1"/>
    <w:rsid w:val="00897D79"/>
    <w:rsid w:val="008A6B25"/>
    <w:rsid w:val="008A6C4F"/>
    <w:rsid w:val="008A721E"/>
    <w:rsid w:val="008A7BF3"/>
    <w:rsid w:val="008B5B24"/>
    <w:rsid w:val="008B7142"/>
    <w:rsid w:val="008D3860"/>
    <w:rsid w:val="008E0E46"/>
    <w:rsid w:val="008E4205"/>
    <w:rsid w:val="009055D2"/>
    <w:rsid w:val="00907AD2"/>
    <w:rsid w:val="00933F54"/>
    <w:rsid w:val="00963CBA"/>
    <w:rsid w:val="00966025"/>
    <w:rsid w:val="009728E4"/>
    <w:rsid w:val="00974A8D"/>
    <w:rsid w:val="009823B1"/>
    <w:rsid w:val="00986136"/>
    <w:rsid w:val="00991261"/>
    <w:rsid w:val="009969AC"/>
    <w:rsid w:val="0099737C"/>
    <w:rsid w:val="009B49D6"/>
    <w:rsid w:val="009D503E"/>
    <w:rsid w:val="009E3448"/>
    <w:rsid w:val="009E42CA"/>
    <w:rsid w:val="009F3A17"/>
    <w:rsid w:val="009F74BF"/>
    <w:rsid w:val="00A06BAA"/>
    <w:rsid w:val="00A11B01"/>
    <w:rsid w:val="00A13F96"/>
    <w:rsid w:val="00A1427D"/>
    <w:rsid w:val="00A25BD2"/>
    <w:rsid w:val="00A26876"/>
    <w:rsid w:val="00A67388"/>
    <w:rsid w:val="00A72F22"/>
    <w:rsid w:val="00A748A6"/>
    <w:rsid w:val="00A76373"/>
    <w:rsid w:val="00A837AA"/>
    <w:rsid w:val="00A85956"/>
    <w:rsid w:val="00A879A4"/>
    <w:rsid w:val="00A87C9D"/>
    <w:rsid w:val="00A87CBB"/>
    <w:rsid w:val="00A97B4B"/>
    <w:rsid w:val="00AA6228"/>
    <w:rsid w:val="00AC620C"/>
    <w:rsid w:val="00AE069C"/>
    <w:rsid w:val="00AF01E2"/>
    <w:rsid w:val="00AF2D40"/>
    <w:rsid w:val="00AF7F16"/>
    <w:rsid w:val="00B30179"/>
    <w:rsid w:val="00B33EC0"/>
    <w:rsid w:val="00B43E8D"/>
    <w:rsid w:val="00B56E85"/>
    <w:rsid w:val="00B64642"/>
    <w:rsid w:val="00B64DB1"/>
    <w:rsid w:val="00B67D39"/>
    <w:rsid w:val="00B71785"/>
    <w:rsid w:val="00B81E12"/>
    <w:rsid w:val="00B85200"/>
    <w:rsid w:val="00B87A80"/>
    <w:rsid w:val="00BA65CA"/>
    <w:rsid w:val="00BB0F82"/>
    <w:rsid w:val="00BB1C08"/>
    <w:rsid w:val="00BC74E9"/>
    <w:rsid w:val="00BD2146"/>
    <w:rsid w:val="00BD30F5"/>
    <w:rsid w:val="00BD4A3F"/>
    <w:rsid w:val="00BE0D1D"/>
    <w:rsid w:val="00BE12DA"/>
    <w:rsid w:val="00BE4F74"/>
    <w:rsid w:val="00BE618E"/>
    <w:rsid w:val="00C063F5"/>
    <w:rsid w:val="00C13427"/>
    <w:rsid w:val="00C17699"/>
    <w:rsid w:val="00C266E5"/>
    <w:rsid w:val="00C41A28"/>
    <w:rsid w:val="00C463DD"/>
    <w:rsid w:val="00C600DD"/>
    <w:rsid w:val="00C655EF"/>
    <w:rsid w:val="00C70F15"/>
    <w:rsid w:val="00C722E9"/>
    <w:rsid w:val="00C745C3"/>
    <w:rsid w:val="00C81073"/>
    <w:rsid w:val="00C92FC3"/>
    <w:rsid w:val="00C975C4"/>
    <w:rsid w:val="00C97CA0"/>
    <w:rsid w:val="00CA557F"/>
    <w:rsid w:val="00CB11D4"/>
    <w:rsid w:val="00CB3716"/>
    <w:rsid w:val="00CB7FBB"/>
    <w:rsid w:val="00CD13D6"/>
    <w:rsid w:val="00CD2547"/>
    <w:rsid w:val="00CD25A1"/>
    <w:rsid w:val="00CD3B8A"/>
    <w:rsid w:val="00CE4A8F"/>
    <w:rsid w:val="00CE6EFA"/>
    <w:rsid w:val="00CF764D"/>
    <w:rsid w:val="00D05FE2"/>
    <w:rsid w:val="00D06125"/>
    <w:rsid w:val="00D06955"/>
    <w:rsid w:val="00D14FCF"/>
    <w:rsid w:val="00D17BF3"/>
    <w:rsid w:val="00D2031B"/>
    <w:rsid w:val="00D222C9"/>
    <w:rsid w:val="00D225A0"/>
    <w:rsid w:val="00D25FE2"/>
    <w:rsid w:val="00D317BB"/>
    <w:rsid w:val="00D42394"/>
    <w:rsid w:val="00D4265B"/>
    <w:rsid w:val="00D43065"/>
    <w:rsid w:val="00D43252"/>
    <w:rsid w:val="00D46513"/>
    <w:rsid w:val="00D5006C"/>
    <w:rsid w:val="00D50FEF"/>
    <w:rsid w:val="00D55B38"/>
    <w:rsid w:val="00D66A10"/>
    <w:rsid w:val="00D8686E"/>
    <w:rsid w:val="00D9053F"/>
    <w:rsid w:val="00D978C6"/>
    <w:rsid w:val="00DA57B6"/>
    <w:rsid w:val="00DA67AD"/>
    <w:rsid w:val="00DB0370"/>
    <w:rsid w:val="00DB45FE"/>
    <w:rsid w:val="00DB5D0F"/>
    <w:rsid w:val="00DB5E6C"/>
    <w:rsid w:val="00DC524E"/>
    <w:rsid w:val="00DC6A44"/>
    <w:rsid w:val="00DD080B"/>
    <w:rsid w:val="00DE5784"/>
    <w:rsid w:val="00DE5DE2"/>
    <w:rsid w:val="00DF0251"/>
    <w:rsid w:val="00DF12F7"/>
    <w:rsid w:val="00DF5433"/>
    <w:rsid w:val="00E00CAD"/>
    <w:rsid w:val="00E02C81"/>
    <w:rsid w:val="00E115A0"/>
    <w:rsid w:val="00E130AB"/>
    <w:rsid w:val="00E149D0"/>
    <w:rsid w:val="00E1704D"/>
    <w:rsid w:val="00E267D0"/>
    <w:rsid w:val="00E26FFF"/>
    <w:rsid w:val="00E3774C"/>
    <w:rsid w:val="00E5556D"/>
    <w:rsid w:val="00E63923"/>
    <w:rsid w:val="00E673DD"/>
    <w:rsid w:val="00E7260F"/>
    <w:rsid w:val="00E7387B"/>
    <w:rsid w:val="00E74C76"/>
    <w:rsid w:val="00E805A5"/>
    <w:rsid w:val="00E83A60"/>
    <w:rsid w:val="00E87921"/>
    <w:rsid w:val="00E90EFF"/>
    <w:rsid w:val="00E90F62"/>
    <w:rsid w:val="00E96630"/>
    <w:rsid w:val="00EA264E"/>
    <w:rsid w:val="00EA43E9"/>
    <w:rsid w:val="00EB2AB0"/>
    <w:rsid w:val="00EB4F6E"/>
    <w:rsid w:val="00EC4B73"/>
    <w:rsid w:val="00ED21B8"/>
    <w:rsid w:val="00ED7A2A"/>
    <w:rsid w:val="00EE0AB7"/>
    <w:rsid w:val="00EF1D7F"/>
    <w:rsid w:val="00EF28EB"/>
    <w:rsid w:val="00F037E8"/>
    <w:rsid w:val="00F15286"/>
    <w:rsid w:val="00F153C6"/>
    <w:rsid w:val="00F179A4"/>
    <w:rsid w:val="00F20AF6"/>
    <w:rsid w:val="00F25D06"/>
    <w:rsid w:val="00F27926"/>
    <w:rsid w:val="00F31F06"/>
    <w:rsid w:val="00F35567"/>
    <w:rsid w:val="00F408C3"/>
    <w:rsid w:val="00F42069"/>
    <w:rsid w:val="00F51516"/>
    <w:rsid w:val="00F53EDA"/>
    <w:rsid w:val="00F54B16"/>
    <w:rsid w:val="00F70F0D"/>
    <w:rsid w:val="00F7415C"/>
    <w:rsid w:val="00F74FF7"/>
    <w:rsid w:val="00F7753D"/>
    <w:rsid w:val="00F81D03"/>
    <w:rsid w:val="00F822F6"/>
    <w:rsid w:val="00F85F34"/>
    <w:rsid w:val="00F872B6"/>
    <w:rsid w:val="00F87DEB"/>
    <w:rsid w:val="00FA06F7"/>
    <w:rsid w:val="00FB171A"/>
    <w:rsid w:val="00FC20B3"/>
    <w:rsid w:val="00FC2BE8"/>
    <w:rsid w:val="00FC3606"/>
    <w:rsid w:val="00FC4101"/>
    <w:rsid w:val="00FC68B7"/>
    <w:rsid w:val="00FD7BF6"/>
    <w:rsid w:val="00FE2FCD"/>
    <w:rsid w:val="00FE5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FootnoteTextChar">
    <w:name w:val="Footnote Text Char"/>
    <w:aliases w:val="5_G Char,PP Char"/>
    <w:link w:val="FootnoteText"/>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BalloonText">
    <w:name w:val="Balloon Text"/>
    <w:basedOn w:val="Normal"/>
    <w:link w:val="BalloonTextChar"/>
    <w:rsid w:val="00F872B6"/>
    <w:pPr>
      <w:spacing w:line="240" w:lineRule="auto"/>
    </w:pPr>
    <w:rPr>
      <w:rFonts w:ascii="Tahoma" w:hAnsi="Tahoma" w:cs="Tahoma"/>
      <w:sz w:val="16"/>
      <w:szCs w:val="16"/>
    </w:rPr>
  </w:style>
  <w:style w:type="character" w:customStyle="1" w:styleId="BalloonTextChar">
    <w:name w:val="Balloon Text Char"/>
    <w:link w:val="BalloonText"/>
    <w:rsid w:val="00F872B6"/>
    <w:rPr>
      <w:rFonts w:ascii="Tahoma" w:hAnsi="Tahoma" w:cs="Tahoma"/>
      <w:sz w:val="16"/>
      <w:szCs w:val="16"/>
      <w:lang w:eastAsia="en-US"/>
    </w:rPr>
  </w:style>
  <w:style w:type="character" w:styleId="CommentReference">
    <w:name w:val="annotation reference"/>
    <w:rsid w:val="00966025"/>
    <w:rPr>
      <w:sz w:val="16"/>
      <w:szCs w:val="16"/>
    </w:rPr>
  </w:style>
  <w:style w:type="paragraph" w:styleId="CommentText">
    <w:name w:val="annotation text"/>
    <w:basedOn w:val="Normal"/>
    <w:link w:val="CommentTextChar"/>
    <w:rsid w:val="00966025"/>
  </w:style>
  <w:style w:type="character" w:customStyle="1" w:styleId="CommentTextChar">
    <w:name w:val="Comment Text Char"/>
    <w:link w:val="CommentText"/>
    <w:rsid w:val="00966025"/>
    <w:rPr>
      <w:lang w:eastAsia="en-US"/>
    </w:rPr>
  </w:style>
  <w:style w:type="paragraph" w:styleId="CommentSubject">
    <w:name w:val="annotation subject"/>
    <w:basedOn w:val="CommentText"/>
    <w:next w:val="CommentText"/>
    <w:link w:val="CommentSubjectChar"/>
    <w:rsid w:val="00966025"/>
    <w:rPr>
      <w:b/>
      <w:bCs/>
    </w:rPr>
  </w:style>
  <w:style w:type="character" w:customStyle="1" w:styleId="CommentSubjectChar">
    <w:name w:val="Comment Subject Char"/>
    <w:link w:val="CommentSubject"/>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ListParagraph">
    <w:name w:val="List Paragraph"/>
    <w:basedOn w:val="Normal"/>
    <w:uiPriority w:val="34"/>
    <w:qFormat/>
    <w:rsid w:val="0043701A"/>
    <w:pPr>
      <w:ind w:left="708"/>
    </w:pPr>
  </w:style>
  <w:style w:type="character" w:customStyle="1" w:styleId="FooterChar">
    <w:name w:val="Footer Char"/>
    <w:aliases w:val="3_G Char"/>
    <w:link w:val="Footer"/>
    <w:uiPriority w:val="99"/>
    <w:rsid w:val="00CB7FBB"/>
    <w:rPr>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FootnoteTextChar">
    <w:name w:val="Footnote Text Char"/>
    <w:aliases w:val="5_G Char,PP Char"/>
    <w:link w:val="FootnoteText"/>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BalloonText">
    <w:name w:val="Balloon Text"/>
    <w:basedOn w:val="Normal"/>
    <w:link w:val="BalloonTextChar"/>
    <w:rsid w:val="00F872B6"/>
    <w:pPr>
      <w:spacing w:line="240" w:lineRule="auto"/>
    </w:pPr>
    <w:rPr>
      <w:rFonts w:ascii="Tahoma" w:hAnsi="Tahoma" w:cs="Tahoma"/>
      <w:sz w:val="16"/>
      <w:szCs w:val="16"/>
    </w:rPr>
  </w:style>
  <w:style w:type="character" w:customStyle="1" w:styleId="BalloonTextChar">
    <w:name w:val="Balloon Text Char"/>
    <w:link w:val="BalloonText"/>
    <w:rsid w:val="00F872B6"/>
    <w:rPr>
      <w:rFonts w:ascii="Tahoma" w:hAnsi="Tahoma" w:cs="Tahoma"/>
      <w:sz w:val="16"/>
      <w:szCs w:val="16"/>
      <w:lang w:eastAsia="en-US"/>
    </w:rPr>
  </w:style>
  <w:style w:type="character" w:styleId="CommentReference">
    <w:name w:val="annotation reference"/>
    <w:rsid w:val="00966025"/>
    <w:rPr>
      <w:sz w:val="16"/>
      <w:szCs w:val="16"/>
    </w:rPr>
  </w:style>
  <w:style w:type="paragraph" w:styleId="CommentText">
    <w:name w:val="annotation text"/>
    <w:basedOn w:val="Normal"/>
    <w:link w:val="CommentTextChar"/>
    <w:rsid w:val="00966025"/>
  </w:style>
  <w:style w:type="character" w:customStyle="1" w:styleId="CommentTextChar">
    <w:name w:val="Comment Text Char"/>
    <w:link w:val="CommentText"/>
    <w:rsid w:val="00966025"/>
    <w:rPr>
      <w:lang w:eastAsia="en-US"/>
    </w:rPr>
  </w:style>
  <w:style w:type="paragraph" w:styleId="CommentSubject">
    <w:name w:val="annotation subject"/>
    <w:basedOn w:val="CommentText"/>
    <w:next w:val="CommentText"/>
    <w:link w:val="CommentSubjectChar"/>
    <w:rsid w:val="00966025"/>
    <w:rPr>
      <w:b/>
      <w:bCs/>
    </w:rPr>
  </w:style>
  <w:style w:type="character" w:customStyle="1" w:styleId="CommentSubjectChar">
    <w:name w:val="Comment Subject Char"/>
    <w:link w:val="CommentSubject"/>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ListParagraph">
    <w:name w:val="List Paragraph"/>
    <w:basedOn w:val="Normal"/>
    <w:uiPriority w:val="34"/>
    <w:qFormat/>
    <w:rsid w:val="0043701A"/>
    <w:pPr>
      <w:ind w:left="708"/>
    </w:pPr>
  </w:style>
  <w:style w:type="character" w:customStyle="1" w:styleId="FooterChar">
    <w:name w:val="Footer Char"/>
    <w:aliases w:val="3_G Char"/>
    <w:link w:val="Footer"/>
    <w:uiPriority w:val="99"/>
    <w:rsid w:val="00CB7FBB"/>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0967">
      <w:bodyDiv w:val="1"/>
      <w:marLeft w:val="0"/>
      <w:marRight w:val="0"/>
      <w:marTop w:val="0"/>
      <w:marBottom w:val="0"/>
      <w:divBdr>
        <w:top w:val="none" w:sz="0" w:space="0" w:color="auto"/>
        <w:left w:val="none" w:sz="0" w:space="0" w:color="auto"/>
        <w:bottom w:val="none" w:sz="0" w:space="0" w:color="auto"/>
        <w:right w:val="none" w:sz="0" w:space="0" w:color="auto"/>
      </w:divBdr>
    </w:div>
    <w:div w:id="291519123">
      <w:bodyDiv w:val="1"/>
      <w:marLeft w:val="0"/>
      <w:marRight w:val="0"/>
      <w:marTop w:val="0"/>
      <w:marBottom w:val="0"/>
      <w:divBdr>
        <w:top w:val="none" w:sz="0" w:space="0" w:color="auto"/>
        <w:left w:val="none" w:sz="0" w:space="0" w:color="auto"/>
        <w:bottom w:val="none" w:sz="0" w:space="0" w:color="auto"/>
        <w:right w:val="none" w:sz="0" w:space="0" w:color="auto"/>
      </w:divBdr>
    </w:div>
    <w:div w:id="327639294">
      <w:bodyDiv w:val="1"/>
      <w:marLeft w:val="0"/>
      <w:marRight w:val="0"/>
      <w:marTop w:val="0"/>
      <w:marBottom w:val="0"/>
      <w:divBdr>
        <w:top w:val="none" w:sz="0" w:space="0" w:color="auto"/>
        <w:left w:val="none" w:sz="0" w:space="0" w:color="auto"/>
        <w:bottom w:val="none" w:sz="0" w:space="0" w:color="auto"/>
        <w:right w:val="none" w:sz="0" w:space="0" w:color="auto"/>
      </w:divBdr>
    </w:div>
    <w:div w:id="1067142254">
      <w:bodyDiv w:val="1"/>
      <w:marLeft w:val="0"/>
      <w:marRight w:val="0"/>
      <w:marTop w:val="0"/>
      <w:marBottom w:val="0"/>
      <w:divBdr>
        <w:top w:val="none" w:sz="0" w:space="0" w:color="auto"/>
        <w:left w:val="none" w:sz="0" w:space="0" w:color="auto"/>
        <w:bottom w:val="none" w:sz="0" w:space="0" w:color="auto"/>
        <w:right w:val="none" w:sz="0" w:space="0" w:color="auto"/>
      </w:divBdr>
    </w:div>
    <w:div w:id="155565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ece.org/fileadmin/DAM/trans/doc/2016/wp29grb/ECE-TRANS-WP29-GRB-62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780DD-39E3-4CFC-92C1-7F8DDC09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2</TotalTime>
  <Pages>3</Pages>
  <Words>581</Words>
  <Characters>3312</Characters>
  <Application>Microsoft Office Word</Application>
  <DocSecurity>0</DocSecurity>
  <Lines>27</Lines>
  <Paragraphs>7</Paragraphs>
  <ScaleCrop>false</ScaleCrop>
  <HeadingPairs>
    <vt:vector size="8" baseType="variant">
      <vt:variant>
        <vt:lpstr>Title</vt:lpstr>
      </vt:variant>
      <vt:variant>
        <vt:i4>1</vt:i4>
      </vt:variant>
      <vt:variant>
        <vt:lpstr>Rubrik</vt:lpstr>
      </vt:variant>
      <vt:variant>
        <vt:i4>1</vt:i4>
      </vt:variant>
      <vt:variant>
        <vt:lpstr>Titre</vt:lpstr>
      </vt:variant>
      <vt:variant>
        <vt:i4>1</vt:i4>
      </vt:variant>
      <vt:variant>
        <vt:lpstr>Titel</vt:lpstr>
      </vt:variant>
      <vt:variant>
        <vt:i4>1</vt:i4>
      </vt:variant>
    </vt:vector>
  </HeadingPairs>
  <TitlesOfParts>
    <vt:vector size="4" baseType="lpstr">
      <vt:lpstr>1610370</vt:lpstr>
      <vt:lpstr>1610370</vt:lpstr>
      <vt:lpstr>1610370</vt:lpstr>
      <vt:lpstr/>
    </vt:vector>
  </TitlesOfParts>
  <Company>CSD</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1610370</dc:title>
  <dc:subject>ECE/TRANS/WP.29/GRB/2016/7</dc:subject>
  <dc:creator>Klopotek Manfred</dc:creator>
  <cp:lastModifiedBy>Konstantin Glukhenkiy</cp:lastModifiedBy>
  <cp:revision>3</cp:revision>
  <cp:lastPrinted>2016-05-25T16:22:00Z</cp:lastPrinted>
  <dcterms:created xsi:type="dcterms:W3CDTF">2017-01-31T09:25:00Z</dcterms:created>
  <dcterms:modified xsi:type="dcterms:W3CDTF">2017-01-31T09:27:00Z</dcterms:modified>
</cp:coreProperties>
</file>