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875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87598" w:rsidP="00B87598">
            <w:pPr>
              <w:jc w:val="right"/>
            </w:pPr>
            <w:r w:rsidRPr="00B87598">
              <w:rPr>
                <w:sz w:val="40"/>
              </w:rPr>
              <w:t>ECE</w:t>
            </w:r>
            <w:r>
              <w:t>/TRANS/WP.29/GRSP/2017/24</w:t>
            </w:r>
          </w:p>
        </w:tc>
      </w:tr>
      <w:tr w:rsidR="002D5AAC" w:rsidRPr="00B41A3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875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87598" w:rsidRDefault="00B87598" w:rsidP="00B87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E6EAB" w:rsidRPr="00B41A36">
              <w:rPr>
                <w:lang w:val="en-US"/>
              </w:rPr>
              <w:t>2</w:t>
            </w:r>
            <w:r>
              <w:rPr>
                <w:lang w:val="en-US"/>
              </w:rPr>
              <w:t xml:space="preserve"> September 2017</w:t>
            </w:r>
          </w:p>
          <w:p w:rsidR="00B87598" w:rsidRDefault="00B87598" w:rsidP="00B87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87598" w:rsidRPr="008D53B6" w:rsidRDefault="00B87598" w:rsidP="00B875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87598" w:rsidRPr="00B87598" w:rsidRDefault="00B87598" w:rsidP="00B87598">
      <w:pPr>
        <w:spacing w:before="120"/>
        <w:rPr>
          <w:sz w:val="28"/>
          <w:szCs w:val="28"/>
        </w:rPr>
      </w:pPr>
      <w:r w:rsidRPr="00B87598">
        <w:rPr>
          <w:sz w:val="28"/>
          <w:szCs w:val="28"/>
        </w:rPr>
        <w:t>Комитет по внутреннему транспорту</w:t>
      </w:r>
    </w:p>
    <w:p w:rsidR="00B87598" w:rsidRPr="00B87598" w:rsidRDefault="00B87598" w:rsidP="00B87598">
      <w:pPr>
        <w:spacing w:before="120"/>
        <w:rPr>
          <w:b/>
          <w:sz w:val="24"/>
          <w:szCs w:val="24"/>
        </w:rPr>
      </w:pPr>
      <w:r w:rsidRPr="00B87598">
        <w:rPr>
          <w:b/>
          <w:sz w:val="24"/>
          <w:szCs w:val="24"/>
        </w:rPr>
        <w:t xml:space="preserve">Всемирный форум для согласования правил </w:t>
      </w:r>
      <w:r w:rsidRPr="00B87598">
        <w:rPr>
          <w:b/>
          <w:sz w:val="24"/>
          <w:szCs w:val="24"/>
        </w:rPr>
        <w:br/>
        <w:t>в области транспортных средств</w:t>
      </w:r>
    </w:p>
    <w:p w:rsidR="00B87598" w:rsidRPr="00B87598" w:rsidRDefault="00B87598" w:rsidP="00B87598">
      <w:pPr>
        <w:spacing w:before="120"/>
        <w:rPr>
          <w:b/>
        </w:rPr>
      </w:pPr>
      <w:r w:rsidRPr="00B87598">
        <w:rPr>
          <w:b/>
        </w:rPr>
        <w:t>Рабочая группа по пассивной безопасности</w:t>
      </w:r>
    </w:p>
    <w:p w:rsidR="00B87598" w:rsidRPr="00B87598" w:rsidRDefault="00B87598" w:rsidP="00B87598">
      <w:pPr>
        <w:spacing w:before="120"/>
        <w:rPr>
          <w:b/>
        </w:rPr>
      </w:pPr>
      <w:r w:rsidRPr="00B87598">
        <w:rPr>
          <w:b/>
        </w:rPr>
        <w:t>Шестьдесят вторая сессия</w:t>
      </w:r>
    </w:p>
    <w:p w:rsidR="00B87598" w:rsidRPr="00B87598" w:rsidRDefault="00B87598" w:rsidP="00B87598">
      <w:proofErr w:type="spellStart"/>
      <w:r w:rsidRPr="00B87598">
        <w:t>Женев</w:t>
      </w:r>
      <w:proofErr w:type="gramStart"/>
      <w:r w:rsidRPr="00B87598">
        <w:t>a</w:t>
      </w:r>
      <w:proofErr w:type="spellEnd"/>
      <w:proofErr w:type="gramEnd"/>
      <w:r w:rsidRPr="00B87598">
        <w:t>, 12</w:t>
      </w:r>
      <w:r w:rsidRPr="00B41A36">
        <w:t>–</w:t>
      </w:r>
      <w:r w:rsidRPr="00B87598">
        <w:t>15 декабря 2017 года</w:t>
      </w:r>
    </w:p>
    <w:p w:rsidR="00B87598" w:rsidRPr="00B87598" w:rsidRDefault="00B87598" w:rsidP="00B87598">
      <w:r w:rsidRPr="00B87598">
        <w:t>Пункт 8 предварительной повестки дня</w:t>
      </w:r>
    </w:p>
    <w:p w:rsidR="00B87598" w:rsidRPr="00B87598" w:rsidRDefault="00B87598" w:rsidP="00B87598">
      <w:pPr>
        <w:rPr>
          <w:b/>
        </w:rPr>
      </w:pPr>
      <w:r w:rsidRPr="00B87598">
        <w:rPr>
          <w:b/>
        </w:rPr>
        <w:t>Правила № 16 ООН (ремни безопасности)</w:t>
      </w:r>
    </w:p>
    <w:p w:rsidR="00B87598" w:rsidRPr="00B87598" w:rsidRDefault="00B87598" w:rsidP="00B87598">
      <w:pPr>
        <w:pStyle w:val="HChGR"/>
        <w:rPr>
          <w:bCs/>
        </w:rPr>
      </w:pPr>
      <w:r w:rsidRPr="00B87598">
        <w:rPr>
          <w:bCs/>
        </w:rPr>
        <w:tab/>
      </w:r>
      <w:r w:rsidRPr="00B87598">
        <w:rPr>
          <w:bCs/>
        </w:rPr>
        <w:tab/>
      </w:r>
      <w:r w:rsidRPr="00B87598">
        <w:t>Предложение по дополнению 3</w:t>
      </w:r>
      <w:r w:rsidRPr="00B87598">
        <w:rPr>
          <w:bCs/>
        </w:rPr>
        <w:t xml:space="preserve"> к поправкам серии 07 к </w:t>
      </w:r>
      <w:r w:rsidRPr="00B87598">
        <w:t>Правилам № 16 ООН (ремни безопасности)</w:t>
      </w:r>
    </w:p>
    <w:p w:rsidR="00B87598" w:rsidRPr="00B87598" w:rsidRDefault="00B87598" w:rsidP="00B87598">
      <w:pPr>
        <w:pStyle w:val="H1GR"/>
      </w:pPr>
      <w:r w:rsidRPr="00B87598">
        <w:tab/>
      </w:r>
      <w:r w:rsidRPr="00B87598">
        <w:tab/>
        <w:t>Представлено экспертом от Франции</w:t>
      </w:r>
      <w:r w:rsidRPr="00E62702">
        <w:rPr>
          <w:b w:val="0"/>
          <w:bCs/>
          <w:sz w:val="20"/>
        </w:rPr>
        <w:footnoteReference w:customMarkFollows="1" w:id="1"/>
        <w:t>*</w:t>
      </w:r>
    </w:p>
    <w:p w:rsidR="00B87598" w:rsidRPr="00B87598" w:rsidRDefault="00E62702" w:rsidP="00B87598">
      <w:pPr>
        <w:pStyle w:val="SingleTxtGR"/>
      </w:pPr>
      <w:r w:rsidRPr="00B41A36">
        <w:tab/>
      </w:r>
      <w:r w:rsidR="00B87598" w:rsidRPr="00B87598">
        <w:t>Воспроизведенный ниже текст был подготовлен экспертом от Франции. В</w:t>
      </w:r>
      <w:r>
        <w:rPr>
          <w:lang w:val="en-US"/>
        </w:rPr>
        <w:t> </w:t>
      </w:r>
      <w:r w:rsidR="00B87598" w:rsidRPr="00B87598">
        <w:t>нем предлагается внести в Правила № 16 ООН поправку для уточнения а</w:t>
      </w:r>
      <w:r w:rsidR="00B87598" w:rsidRPr="00B87598">
        <w:t>с</w:t>
      </w:r>
      <w:r w:rsidR="00B87598" w:rsidRPr="00B87598">
        <w:t>пектов сигнализации второго уровня в контексте поправок серии 02 к этим Правилам ООН. Изменения к существующему тексту Правил ООН выделены жирным шрифтом в случае новых положений или зачеркиванием в случае и</w:t>
      </w:r>
      <w:r w:rsidR="00B87598" w:rsidRPr="00B87598">
        <w:t>с</w:t>
      </w:r>
      <w:r w:rsidR="00B87598" w:rsidRPr="00B87598">
        <w:t>ключенных элементов.</w:t>
      </w:r>
    </w:p>
    <w:p w:rsidR="00B87598" w:rsidRPr="00B87598" w:rsidRDefault="00B87598" w:rsidP="00E62702">
      <w:pPr>
        <w:pStyle w:val="HChGR"/>
      </w:pPr>
      <w:r w:rsidRPr="00B87598">
        <w:br w:type="page"/>
      </w:r>
      <w:r w:rsidRPr="00B87598">
        <w:lastRenderedPageBreak/>
        <w:tab/>
      </w:r>
      <w:r w:rsidRPr="00B87598">
        <w:rPr>
          <w:lang w:val="en-GB"/>
        </w:rPr>
        <w:t>I</w:t>
      </w:r>
      <w:r w:rsidRPr="00B87598">
        <w:t>.</w:t>
      </w:r>
      <w:r w:rsidRPr="00B87598">
        <w:tab/>
        <w:t>Предложение</w:t>
      </w:r>
    </w:p>
    <w:p w:rsidR="00B87598" w:rsidRPr="00B87598" w:rsidRDefault="00B87598" w:rsidP="00B87598">
      <w:pPr>
        <w:pStyle w:val="SingleTxtGR"/>
      </w:pPr>
      <w:r w:rsidRPr="00B87598">
        <w:rPr>
          <w:i/>
        </w:rPr>
        <w:t>Пункт 2.45</w:t>
      </w:r>
      <w:r w:rsidRPr="00B87598">
        <w:t xml:space="preserve"> изменить следующим образом:</w:t>
      </w:r>
    </w:p>
    <w:p w:rsidR="00B87598" w:rsidRPr="00B87598" w:rsidRDefault="00E62702" w:rsidP="00E62702">
      <w:pPr>
        <w:pStyle w:val="SingleTxtGR"/>
        <w:tabs>
          <w:tab w:val="clear" w:pos="1701"/>
        </w:tabs>
        <w:ind w:left="2268" w:hanging="1134"/>
      </w:pPr>
      <w:proofErr w:type="gramStart"/>
      <w:r>
        <w:t>«</w:t>
      </w:r>
      <w:r w:rsidR="00B87598" w:rsidRPr="00B87598">
        <w:t>2.45</w:t>
      </w:r>
      <w:r w:rsidR="00B87598" w:rsidRPr="00B87598">
        <w:tab/>
      </w:r>
      <w:r w:rsidR="00002D17">
        <w:t>"</w:t>
      </w:r>
      <w:r w:rsidR="00B87598" w:rsidRPr="00B41A36">
        <w:rPr>
          <w:i/>
        </w:rPr>
        <w:t>Сигнализация второго уровня</w:t>
      </w:r>
      <w:r w:rsidR="00002D17">
        <w:t>"</w:t>
      </w:r>
      <w:r w:rsidR="00B87598" w:rsidRPr="00B87598">
        <w:t xml:space="preserve"> означает визуальное и звуковое предупреждение, которое приводится в действие в условиях дв</w:t>
      </w:r>
      <w:r w:rsidR="00B87598" w:rsidRPr="00B87598">
        <w:t>и</w:t>
      </w:r>
      <w:r w:rsidR="00B87598" w:rsidRPr="00B87598">
        <w:t xml:space="preserve">жения транспортного средства </w:t>
      </w:r>
      <w:r w:rsidR="00B87598" w:rsidRPr="00002D17">
        <w:rPr>
          <w:strike/>
        </w:rPr>
        <w:t>в соответствии с</w:t>
      </w:r>
      <w:r w:rsidR="00B87598" w:rsidRPr="00B87598">
        <w:t xml:space="preserve"> </w:t>
      </w:r>
      <w:r w:rsidR="00B87598" w:rsidRPr="00B87598">
        <w:rPr>
          <w:b/>
          <w:bCs/>
        </w:rPr>
        <w:t>согласно</w:t>
      </w:r>
      <w:r w:rsidR="00B87598" w:rsidRPr="00B87598">
        <w:t xml:space="preserve"> </w:t>
      </w:r>
      <w:proofErr w:type="spellStart"/>
      <w:r w:rsidR="00B87598" w:rsidRPr="00B87598">
        <w:t>пунк</w:t>
      </w:r>
      <w:r w:rsidR="00EA7A90">
        <w:t>-</w:t>
      </w:r>
      <w:r w:rsidR="00B87598" w:rsidRPr="00B87598">
        <w:t>там</w:t>
      </w:r>
      <w:r w:rsidR="00B87598" w:rsidRPr="00002D17">
        <w:rPr>
          <w:strike/>
        </w:rPr>
        <w:t>и</w:t>
      </w:r>
      <w:proofErr w:type="spellEnd"/>
      <w:r w:rsidR="00002D17">
        <w:t> </w:t>
      </w:r>
      <w:r w:rsidR="00B87598" w:rsidRPr="00B87598">
        <w:t xml:space="preserve">8.4.2.4.1.1−8.4.2.4.1.3 </w:t>
      </w:r>
      <w:r w:rsidR="00B87598" w:rsidRPr="00B87598">
        <w:rPr>
          <w:b/>
          <w:bCs/>
        </w:rPr>
        <w:t>и</w:t>
      </w:r>
      <w:r w:rsidR="00B87598" w:rsidRPr="00B87598">
        <w:t xml:space="preserve"> при </w:t>
      </w:r>
      <w:proofErr w:type="spellStart"/>
      <w:r w:rsidR="00B87598" w:rsidRPr="00002D17">
        <w:rPr>
          <w:strike/>
        </w:rPr>
        <w:t>непристегнутом</w:t>
      </w:r>
      <w:proofErr w:type="spellEnd"/>
      <w:r w:rsidR="00B87598" w:rsidRPr="00002D17">
        <w:rPr>
          <w:strike/>
        </w:rPr>
        <w:t xml:space="preserve"> ремне безопасн</w:t>
      </w:r>
      <w:r w:rsidR="00B87598" w:rsidRPr="00002D17">
        <w:rPr>
          <w:strike/>
        </w:rPr>
        <w:t>о</w:t>
      </w:r>
      <w:r w:rsidR="00B87598" w:rsidRPr="00002D17">
        <w:rPr>
          <w:strike/>
        </w:rPr>
        <w:t>сти водителя или любого из пассажиров переднего ряда и либо</w:t>
      </w:r>
      <w:r w:rsidR="00B87598" w:rsidRPr="00B87598">
        <w:t xml:space="preserve"> </w:t>
      </w:r>
      <w:proofErr w:type="spellStart"/>
      <w:r w:rsidR="00B87598" w:rsidRPr="00B87598">
        <w:t>непристегнутом</w:t>
      </w:r>
      <w:proofErr w:type="spellEnd"/>
      <w:r w:rsidR="00B87598" w:rsidRPr="00002D17">
        <w:rPr>
          <w:strike/>
        </w:rPr>
        <w:t>,</w:t>
      </w:r>
      <w:r w:rsidR="00B87598" w:rsidRPr="00B87598">
        <w:t xml:space="preserve"> либо находящемся в процессе </w:t>
      </w:r>
      <w:proofErr w:type="spellStart"/>
      <w:r w:rsidR="00B87598" w:rsidRPr="00B87598">
        <w:t>отстегивания</w:t>
      </w:r>
      <w:proofErr w:type="spellEnd"/>
      <w:r w:rsidR="00B87598" w:rsidRPr="00B87598">
        <w:t xml:space="preserve"> ремне безопасности </w:t>
      </w:r>
      <w:r w:rsidR="00B87598" w:rsidRPr="00002D17">
        <w:rPr>
          <w:strike/>
        </w:rPr>
        <w:t>любого пассажира заднего ряда</w:t>
      </w:r>
      <w:r w:rsidR="00B87598" w:rsidRPr="00B87598">
        <w:t xml:space="preserve"> </w:t>
      </w:r>
      <w:r w:rsidR="00B87598" w:rsidRPr="00B87598">
        <w:rPr>
          <w:b/>
          <w:bCs/>
        </w:rPr>
        <w:t>в зависимости от требований к соответствующему сиденью</w:t>
      </w:r>
      <w:r w:rsidR="00B87598" w:rsidRPr="00B87598">
        <w:rPr>
          <w:b/>
        </w:rPr>
        <w:t>.</w:t>
      </w:r>
      <w:r>
        <w:t>»</w:t>
      </w:r>
      <w:r w:rsidR="00B87598" w:rsidRPr="00B87598">
        <w:rPr>
          <w:b/>
        </w:rPr>
        <w:t xml:space="preserve"> </w:t>
      </w:r>
      <w:proofErr w:type="gramEnd"/>
    </w:p>
    <w:p w:rsidR="00B87598" w:rsidRPr="00B87598" w:rsidRDefault="00B87598" w:rsidP="00B87598">
      <w:pPr>
        <w:pStyle w:val="SingleTxtGR"/>
      </w:pPr>
      <w:r w:rsidRPr="00B87598">
        <w:rPr>
          <w:i/>
        </w:rPr>
        <w:t>Пункт 9</w:t>
      </w:r>
      <w:r w:rsidRPr="00B87598">
        <w:t xml:space="preserve"> изменить следующим образом:</w:t>
      </w:r>
    </w:p>
    <w:p w:rsidR="00B87598" w:rsidRPr="00B87598" w:rsidRDefault="00B87598" w:rsidP="00E62702">
      <w:pPr>
        <w:pStyle w:val="HChGR"/>
      </w:pPr>
      <w:r w:rsidRPr="00B87598">
        <w:tab/>
      </w:r>
      <w:r w:rsidRPr="00B87598">
        <w:tab/>
      </w:r>
      <w:r w:rsidR="00E62702">
        <w:rPr>
          <w:b w:val="0"/>
          <w:sz w:val="20"/>
        </w:rPr>
        <w:t>«</w:t>
      </w:r>
      <w:r w:rsidRPr="00B87598">
        <w:t>9.</w:t>
      </w:r>
      <w:r w:rsidRPr="00B87598">
        <w:tab/>
      </w:r>
      <w:r w:rsidRPr="00B87598">
        <w:tab/>
        <w:t>Соответствие производства</w:t>
      </w:r>
    </w:p>
    <w:p w:rsidR="00B87598" w:rsidRPr="00B87598" w:rsidRDefault="00B87598" w:rsidP="00E62702">
      <w:pPr>
        <w:pStyle w:val="SingleTxtGR"/>
        <w:ind w:left="2268"/>
      </w:pPr>
      <w:r w:rsidRPr="00B87598">
        <w:t>Процедуры проверки соответствия производства должны соотве</w:t>
      </w:r>
      <w:r w:rsidRPr="00B87598">
        <w:t>т</w:t>
      </w:r>
      <w:r w:rsidRPr="00B87598">
        <w:t xml:space="preserve">ствовать процедурам, изложенным в </w:t>
      </w:r>
      <w:r w:rsidRPr="00002D17">
        <w:rPr>
          <w:strike/>
        </w:rPr>
        <w:t>добавлении 2</w:t>
      </w:r>
      <w:r w:rsidRPr="00B87598">
        <w:t xml:space="preserve"> </w:t>
      </w:r>
      <w:r w:rsidRPr="00B87598">
        <w:rPr>
          <w:b/>
          <w:bCs/>
        </w:rPr>
        <w:t>приложении 1</w:t>
      </w:r>
      <w:r w:rsidRPr="00B87598">
        <w:t xml:space="preserve"> к Соглашению (</w:t>
      </w:r>
      <w:r w:rsidRPr="00B87598">
        <w:rPr>
          <w:lang w:val="en-US"/>
        </w:rPr>
        <w:t>E</w:t>
      </w:r>
      <w:r w:rsidRPr="00B87598">
        <w:t>/</w:t>
      </w:r>
      <w:r w:rsidRPr="00B87598">
        <w:rPr>
          <w:lang w:val="en-US"/>
        </w:rPr>
        <w:t>ECE</w:t>
      </w:r>
      <w:r w:rsidRPr="00B87598">
        <w:t xml:space="preserve">/324 </w:t>
      </w:r>
      <w:r w:rsidR="00002D17">
        <w:t>–</w:t>
      </w:r>
      <w:r w:rsidRPr="00B87598">
        <w:t xml:space="preserve"> </w:t>
      </w:r>
      <w:r w:rsidRPr="00B87598">
        <w:rPr>
          <w:lang w:val="en-US"/>
        </w:rPr>
        <w:t>E</w:t>
      </w:r>
      <w:r w:rsidRPr="00B87598">
        <w:t>/</w:t>
      </w:r>
      <w:r w:rsidRPr="00B87598">
        <w:rPr>
          <w:lang w:val="en-US"/>
        </w:rPr>
        <w:t>ECE</w:t>
      </w:r>
      <w:r w:rsidRPr="00B87598">
        <w:t>/</w:t>
      </w:r>
      <w:r w:rsidRPr="00B87598">
        <w:rPr>
          <w:lang w:val="en-US"/>
        </w:rPr>
        <w:t>TRANS</w:t>
      </w:r>
      <w:r w:rsidRPr="00B87598">
        <w:t>/505/</w:t>
      </w:r>
      <w:r w:rsidRPr="00B87598">
        <w:rPr>
          <w:lang w:val="en-US"/>
        </w:rPr>
        <w:t>Rev</w:t>
      </w:r>
      <w:r w:rsidRPr="00B87598">
        <w:t>.</w:t>
      </w:r>
      <w:r w:rsidRPr="00B87598">
        <w:rPr>
          <w:b/>
          <w:bCs/>
        </w:rPr>
        <w:t>3</w:t>
      </w:r>
      <w:r w:rsidRPr="00B87598">
        <w:t>) с учетом сл</w:t>
      </w:r>
      <w:r w:rsidRPr="00B87598">
        <w:t>е</w:t>
      </w:r>
      <w:r w:rsidRPr="00B87598">
        <w:t>дующих требований</w:t>
      </w:r>
      <w:proofErr w:type="gramStart"/>
      <w:r w:rsidRPr="00B87598">
        <w:t>:</w:t>
      </w:r>
      <w:r w:rsidR="00002D17">
        <w:t>»</w:t>
      </w:r>
      <w:proofErr w:type="gramEnd"/>
    </w:p>
    <w:p w:rsidR="00B87598" w:rsidRPr="00B41A36" w:rsidRDefault="00B87598" w:rsidP="00E62702">
      <w:pPr>
        <w:pStyle w:val="HChGR"/>
      </w:pPr>
      <w:r w:rsidRPr="00B87598">
        <w:tab/>
      </w:r>
      <w:r w:rsidRPr="00B87598">
        <w:rPr>
          <w:lang w:val="en-GB"/>
        </w:rPr>
        <w:t>II</w:t>
      </w:r>
      <w:r w:rsidRPr="00B41A36">
        <w:t>.</w:t>
      </w:r>
      <w:r w:rsidRPr="00B41A36">
        <w:tab/>
      </w:r>
      <w:r w:rsidRPr="00B87598">
        <w:t>Обоснование</w:t>
      </w:r>
    </w:p>
    <w:p w:rsidR="00E12C5F" w:rsidRDefault="00B87598" w:rsidP="00B87598">
      <w:pPr>
        <w:pStyle w:val="SingleTxtGR"/>
      </w:pPr>
      <w:r w:rsidRPr="00B41A36">
        <w:tab/>
      </w:r>
      <w:r w:rsidRPr="00B87598">
        <w:t>Настоящее предложение нацелено на уточнение аспектов сигнализации второго уровня с учетом технических возможностей выявления присутствия пассажиров на задних сиденьях.</w:t>
      </w:r>
    </w:p>
    <w:p w:rsidR="00002D17" w:rsidRPr="00002D17" w:rsidRDefault="00002D17" w:rsidP="00002D1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2D17" w:rsidRPr="00002D17" w:rsidSect="00B8759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5B" w:rsidRPr="00A312BC" w:rsidRDefault="00C8595B" w:rsidP="00A312BC"/>
  </w:endnote>
  <w:endnote w:type="continuationSeparator" w:id="0">
    <w:p w:rsidR="00C8595B" w:rsidRPr="00A312BC" w:rsidRDefault="00C859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8" w:rsidRPr="00B87598" w:rsidRDefault="00B87598">
    <w:pPr>
      <w:pStyle w:val="Footer"/>
    </w:pPr>
    <w:r w:rsidRPr="00B87598">
      <w:rPr>
        <w:b/>
        <w:sz w:val="18"/>
      </w:rPr>
      <w:fldChar w:fldCharType="begin"/>
    </w:r>
    <w:r w:rsidRPr="00B87598">
      <w:rPr>
        <w:b/>
        <w:sz w:val="18"/>
      </w:rPr>
      <w:instrText xml:space="preserve"> PAGE  \* MERGEFORMAT </w:instrText>
    </w:r>
    <w:r w:rsidRPr="00B87598">
      <w:rPr>
        <w:b/>
        <w:sz w:val="18"/>
      </w:rPr>
      <w:fldChar w:fldCharType="separate"/>
    </w:r>
    <w:r w:rsidR="00095D61">
      <w:rPr>
        <w:b/>
        <w:noProof/>
        <w:sz w:val="18"/>
      </w:rPr>
      <w:t>2</w:t>
    </w:r>
    <w:r w:rsidRPr="00B87598">
      <w:rPr>
        <w:b/>
        <w:sz w:val="18"/>
      </w:rPr>
      <w:fldChar w:fldCharType="end"/>
    </w:r>
    <w:r>
      <w:rPr>
        <w:b/>
        <w:sz w:val="18"/>
      </w:rPr>
      <w:tab/>
    </w:r>
    <w:r>
      <w:t>GE.17-16641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8" w:rsidRPr="00B87598" w:rsidRDefault="00B87598" w:rsidP="00B87598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GE.17-16641</w:t>
    </w:r>
    <w:r>
      <w:tab/>
    </w:r>
    <w:r w:rsidRPr="00B87598">
      <w:rPr>
        <w:b/>
        <w:sz w:val="18"/>
      </w:rPr>
      <w:fldChar w:fldCharType="begin"/>
    </w:r>
    <w:r w:rsidRPr="00B87598">
      <w:rPr>
        <w:b/>
        <w:sz w:val="18"/>
      </w:rPr>
      <w:instrText xml:space="preserve"> PAGE  \* MERGEFORMAT </w:instrText>
    </w:r>
    <w:r w:rsidRPr="00B8759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875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B87598" w:rsidRDefault="00B87598" w:rsidP="00B8759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DD26F3" wp14:editId="5E2C01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17-16641  (R)</w:t>
    </w:r>
    <w:r w:rsidR="00E62702">
      <w:rPr>
        <w:lang w:val="en-US"/>
      </w:rPr>
      <w:t xml:space="preserve">  021017  031017</w:t>
    </w:r>
    <w:r>
      <w:br/>
    </w:r>
    <w:r w:rsidRPr="00B87598">
      <w:rPr>
        <w:rFonts w:ascii="C39T30Lfz" w:hAnsi="C39T30Lfz"/>
        <w:spacing w:val="0"/>
        <w:w w:val="100"/>
        <w:sz w:val="56"/>
      </w:rPr>
      <w:t></w:t>
    </w:r>
    <w:r w:rsidRPr="00B87598">
      <w:rPr>
        <w:rFonts w:ascii="C39T30Lfz" w:hAnsi="C39T30Lfz"/>
        <w:spacing w:val="0"/>
        <w:w w:val="100"/>
        <w:sz w:val="56"/>
      </w:rPr>
      <w:t></w:t>
    </w:r>
    <w:r w:rsidRPr="00B87598">
      <w:rPr>
        <w:rFonts w:ascii="C39T30Lfz" w:hAnsi="C39T30Lfz"/>
        <w:spacing w:val="0"/>
        <w:w w:val="100"/>
        <w:sz w:val="56"/>
      </w:rPr>
      <w:t></w:t>
    </w:r>
    <w:r w:rsidRPr="00B87598">
      <w:rPr>
        <w:rFonts w:ascii="C39T30Lfz" w:hAnsi="C39T30Lfz"/>
        <w:spacing w:val="0"/>
        <w:w w:val="100"/>
        <w:sz w:val="56"/>
      </w:rPr>
      <w:t></w:t>
    </w:r>
    <w:r w:rsidRPr="00B87598">
      <w:rPr>
        <w:rFonts w:ascii="C39T30Lfz" w:hAnsi="C39T30Lfz"/>
        <w:spacing w:val="0"/>
        <w:w w:val="100"/>
        <w:sz w:val="56"/>
      </w:rPr>
      <w:t></w:t>
    </w:r>
    <w:r w:rsidRPr="00B87598">
      <w:rPr>
        <w:rFonts w:ascii="C39T30Lfz" w:hAnsi="C39T30Lfz"/>
        <w:spacing w:val="0"/>
        <w:w w:val="100"/>
        <w:sz w:val="56"/>
      </w:rPr>
      <w:t></w:t>
    </w:r>
    <w:r w:rsidRPr="00B87598">
      <w:rPr>
        <w:rFonts w:ascii="C39T30Lfz" w:hAnsi="C39T30Lfz"/>
        <w:spacing w:val="0"/>
        <w:w w:val="100"/>
        <w:sz w:val="56"/>
      </w:rPr>
      <w:t></w:t>
    </w:r>
    <w:r w:rsidRPr="00B87598">
      <w:rPr>
        <w:rFonts w:ascii="C39T30Lfz" w:hAnsi="C39T30Lfz"/>
        <w:spacing w:val="0"/>
        <w:w w:val="100"/>
        <w:sz w:val="56"/>
      </w:rPr>
      <w:t></w:t>
    </w:r>
    <w:r w:rsidRPr="00B8759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5B" w:rsidRPr="001075E9" w:rsidRDefault="00C859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95B" w:rsidRDefault="00C859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7598" w:rsidRPr="007959C9" w:rsidRDefault="00B87598" w:rsidP="00096E0E">
      <w:pPr>
        <w:pStyle w:val="FootnoteText"/>
        <w:rPr>
          <w:w w:val="103"/>
          <w:szCs w:val="18"/>
          <w:lang w:val="ru-RU"/>
        </w:rPr>
      </w:pPr>
      <w:r>
        <w:tab/>
      </w:r>
      <w:r w:rsidRPr="00E62702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  <w:lang w:val="ru-RU"/>
        </w:rPr>
        <w:tab/>
      </w:r>
      <w:r w:rsidRPr="007959C9">
        <w:rPr>
          <w:w w:val="103"/>
          <w:szCs w:val="18"/>
          <w:lang w:val="ru-RU"/>
        </w:rPr>
        <w:t>В соответствии с программой работы Комитета по внутреннему транспорту на</w:t>
      </w:r>
      <w:r w:rsidR="00E62702" w:rsidRPr="007959C9">
        <w:rPr>
          <w:w w:val="103"/>
          <w:szCs w:val="18"/>
          <w:lang w:val="en-US"/>
        </w:rPr>
        <w:t> </w:t>
      </w:r>
      <w:r w:rsidRPr="007959C9">
        <w:rPr>
          <w:w w:val="103"/>
          <w:szCs w:val="18"/>
          <w:lang w:val="ru-RU"/>
        </w:rPr>
        <w:t>2016−2017 годы (</w:t>
      </w:r>
      <w:r w:rsidRPr="007959C9">
        <w:rPr>
          <w:w w:val="103"/>
          <w:szCs w:val="18"/>
          <w:lang w:val="en-US"/>
        </w:rPr>
        <w:t>ECE</w:t>
      </w:r>
      <w:r w:rsidRPr="007959C9">
        <w:rPr>
          <w:w w:val="103"/>
          <w:szCs w:val="18"/>
          <w:lang w:val="ru-RU"/>
        </w:rPr>
        <w:t>/</w:t>
      </w:r>
      <w:r w:rsidRPr="007959C9">
        <w:rPr>
          <w:w w:val="103"/>
          <w:szCs w:val="18"/>
          <w:lang w:val="en-US"/>
        </w:rPr>
        <w:t>TRANS</w:t>
      </w:r>
      <w:r w:rsidRPr="007959C9">
        <w:rPr>
          <w:w w:val="103"/>
          <w:szCs w:val="18"/>
          <w:lang w:val="ru-RU"/>
        </w:rPr>
        <w:t xml:space="preserve">/254, пункт 159, и </w:t>
      </w:r>
      <w:r w:rsidRPr="007959C9">
        <w:rPr>
          <w:w w:val="103"/>
          <w:szCs w:val="18"/>
          <w:lang w:val="en-US"/>
        </w:rPr>
        <w:t>ECE</w:t>
      </w:r>
      <w:r w:rsidRPr="007959C9">
        <w:rPr>
          <w:w w:val="103"/>
          <w:szCs w:val="18"/>
          <w:lang w:val="ru-RU"/>
        </w:rPr>
        <w:t>/</w:t>
      </w:r>
      <w:r w:rsidRPr="007959C9">
        <w:rPr>
          <w:w w:val="103"/>
          <w:szCs w:val="18"/>
          <w:lang w:val="en-US"/>
        </w:rPr>
        <w:t>TRANS</w:t>
      </w:r>
      <w:r w:rsidRPr="007959C9">
        <w:rPr>
          <w:w w:val="103"/>
          <w:szCs w:val="18"/>
          <w:lang w:val="ru-RU"/>
        </w:rPr>
        <w:t>/201</w:t>
      </w:r>
      <w:r w:rsidR="00B41A36" w:rsidRPr="00B41A36">
        <w:rPr>
          <w:w w:val="103"/>
          <w:szCs w:val="18"/>
          <w:lang w:val="ru-RU"/>
        </w:rPr>
        <w:t>6</w:t>
      </w:r>
      <w:r w:rsidRPr="007959C9">
        <w:rPr>
          <w:w w:val="103"/>
          <w:szCs w:val="18"/>
          <w:lang w:val="ru-RU"/>
        </w:rPr>
        <w:t>/</w:t>
      </w:r>
      <w:r w:rsidR="00E62702" w:rsidRPr="007959C9">
        <w:rPr>
          <w:w w:val="103"/>
          <w:szCs w:val="18"/>
          <w:lang w:val="ru-RU"/>
        </w:rPr>
        <w:br/>
      </w:r>
      <w:r w:rsidRPr="007959C9">
        <w:rPr>
          <w:w w:val="103"/>
          <w:szCs w:val="18"/>
          <w:lang w:val="ru-RU"/>
        </w:rPr>
        <w:t>28/</w:t>
      </w:r>
      <w:r w:rsidRPr="007959C9">
        <w:rPr>
          <w:w w:val="103"/>
          <w:szCs w:val="18"/>
          <w:lang w:val="en-US"/>
        </w:rPr>
        <w:t>Add</w:t>
      </w:r>
      <w:r w:rsidRPr="007959C9">
        <w:rPr>
          <w:w w:val="103"/>
          <w:szCs w:val="18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 w:rsidR="00E62702" w:rsidRPr="007959C9">
        <w:rPr>
          <w:w w:val="103"/>
          <w:szCs w:val="18"/>
          <w:lang w:val="ru-RU"/>
        </w:rPr>
        <w:t xml:space="preserve"> </w:t>
      </w:r>
      <w:r w:rsidRPr="007959C9">
        <w:rPr>
          <w:w w:val="103"/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8" w:rsidRPr="00B87598" w:rsidRDefault="00095D61">
    <w:pPr>
      <w:pStyle w:val="Header"/>
    </w:pPr>
    <w:r>
      <w:fldChar w:fldCharType="begin"/>
    </w:r>
    <w:r>
      <w:instrText xml:space="preserve"> TITLE  \*</w:instrText>
    </w:r>
    <w:r>
      <w:instrText xml:space="preserve"> MERGEFORMAT </w:instrText>
    </w:r>
    <w:r>
      <w:fldChar w:fldCharType="separate"/>
    </w:r>
    <w:r w:rsidR="002039CD">
      <w:t>ECE/TRANS/WP.29/GRSP/2017/24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98" w:rsidRPr="00B87598" w:rsidRDefault="00095D61" w:rsidP="00B8759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39CD">
      <w:t>ECE/TRANS/WP.29/GRSP/2017/24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5B"/>
    <w:rsid w:val="00002D17"/>
    <w:rsid w:val="00033EE1"/>
    <w:rsid w:val="00042B72"/>
    <w:rsid w:val="000558BD"/>
    <w:rsid w:val="00095D61"/>
    <w:rsid w:val="00096E0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39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59C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1A36"/>
    <w:rsid w:val="00B539E7"/>
    <w:rsid w:val="00B62458"/>
    <w:rsid w:val="00B87598"/>
    <w:rsid w:val="00BC18B2"/>
    <w:rsid w:val="00BD33EE"/>
    <w:rsid w:val="00BE1CC7"/>
    <w:rsid w:val="00C106D6"/>
    <w:rsid w:val="00C119AE"/>
    <w:rsid w:val="00C60F0C"/>
    <w:rsid w:val="00C805C9"/>
    <w:rsid w:val="00C8595B"/>
    <w:rsid w:val="00C92939"/>
    <w:rsid w:val="00CA1679"/>
    <w:rsid w:val="00CB151C"/>
    <w:rsid w:val="00CE5A1A"/>
    <w:rsid w:val="00CE6EAB"/>
    <w:rsid w:val="00CF55F6"/>
    <w:rsid w:val="00D0307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2702"/>
    <w:rsid w:val="00E73F76"/>
    <w:rsid w:val="00EA2C9F"/>
    <w:rsid w:val="00EA420E"/>
    <w:rsid w:val="00EA7A90"/>
    <w:rsid w:val="00ED0BDA"/>
    <w:rsid w:val="00EE142A"/>
    <w:rsid w:val="00EE2AB5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8759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B8759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ECE/TRANS/WP.29/GRSP/2017/24</vt:lpstr>
      <vt:lpstr>ECE/TRANS/WP.29/GRSP/2017/24</vt:lpstr>
      <vt:lpstr>A/</vt:lpstr>
    </vt:vector>
  </TitlesOfParts>
  <Company>DCM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ECE/TRANS/WP.29/GRSP/2017/24</dc:title>
  <dc:creator>Sharkina</dc:creator>
  <cp:lastModifiedBy>Benedicte Boudol</cp:lastModifiedBy>
  <cp:revision>2</cp:revision>
  <cp:lastPrinted>2017-10-03T12:51:00Z</cp:lastPrinted>
  <dcterms:created xsi:type="dcterms:W3CDTF">2017-10-12T15:00:00Z</dcterms:created>
  <dcterms:modified xsi:type="dcterms:W3CDTF">2017-10-12T15:00:00Z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