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A85120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A85120" w:rsidRDefault="00F35BAF" w:rsidP="0028281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A85120" w:rsidRDefault="00F35BAF" w:rsidP="00C97039">
            <w:pPr>
              <w:spacing w:after="80" w:line="300" w:lineRule="exact"/>
              <w:rPr>
                <w:sz w:val="28"/>
              </w:rPr>
            </w:pPr>
            <w:r w:rsidRPr="00A85120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A85120" w:rsidRDefault="0028281F" w:rsidP="0028281F">
            <w:pPr>
              <w:jc w:val="right"/>
            </w:pPr>
            <w:r w:rsidRPr="00A85120">
              <w:rPr>
                <w:sz w:val="40"/>
              </w:rPr>
              <w:t>ECE</w:t>
            </w:r>
            <w:r w:rsidRPr="00A85120">
              <w:t>/TRANS/WP.29/GRSP/2017/26</w:t>
            </w:r>
          </w:p>
        </w:tc>
      </w:tr>
      <w:tr w:rsidR="00F35BAF" w:rsidRPr="00A85120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A85120" w:rsidRDefault="00F35BAF" w:rsidP="00C97039">
            <w:pPr>
              <w:spacing w:before="120"/>
              <w:jc w:val="center"/>
            </w:pPr>
            <w:r w:rsidRPr="00A85120"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A85120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85120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A85120" w:rsidRDefault="0028281F" w:rsidP="00C97039">
            <w:pPr>
              <w:spacing w:before="240"/>
            </w:pPr>
            <w:r w:rsidRPr="00A85120">
              <w:t>Distr. générale</w:t>
            </w:r>
          </w:p>
          <w:p w:rsidR="0028281F" w:rsidRPr="00A85120" w:rsidRDefault="0028281F" w:rsidP="0028281F">
            <w:pPr>
              <w:spacing w:line="240" w:lineRule="exact"/>
            </w:pPr>
            <w:r w:rsidRPr="00A85120">
              <w:t>22 septembre 2017</w:t>
            </w:r>
          </w:p>
          <w:p w:rsidR="0028281F" w:rsidRPr="00A85120" w:rsidRDefault="0028281F" w:rsidP="0028281F">
            <w:pPr>
              <w:spacing w:line="240" w:lineRule="exact"/>
            </w:pPr>
            <w:r w:rsidRPr="00A85120">
              <w:t>Français</w:t>
            </w:r>
          </w:p>
          <w:p w:rsidR="0028281F" w:rsidRPr="00A85120" w:rsidRDefault="0028281F" w:rsidP="0028281F">
            <w:pPr>
              <w:spacing w:line="240" w:lineRule="exact"/>
            </w:pPr>
            <w:r w:rsidRPr="00A85120">
              <w:t>Original : anglais</w:t>
            </w:r>
          </w:p>
        </w:tc>
      </w:tr>
    </w:tbl>
    <w:p w:rsidR="007F20FA" w:rsidRPr="00A85120" w:rsidRDefault="007F20FA" w:rsidP="00650264">
      <w:pPr>
        <w:spacing w:before="120" w:after="120"/>
        <w:rPr>
          <w:b/>
          <w:sz w:val="28"/>
          <w:szCs w:val="28"/>
        </w:rPr>
      </w:pPr>
      <w:r w:rsidRPr="00A85120">
        <w:rPr>
          <w:b/>
          <w:sz w:val="28"/>
          <w:szCs w:val="28"/>
        </w:rPr>
        <w:t>Commission économique pour l</w:t>
      </w:r>
      <w:r w:rsidR="009D0BA3" w:rsidRPr="00A85120">
        <w:rPr>
          <w:b/>
          <w:sz w:val="28"/>
          <w:szCs w:val="28"/>
        </w:rPr>
        <w:t>’</w:t>
      </w:r>
      <w:r w:rsidRPr="00A85120">
        <w:rPr>
          <w:b/>
          <w:sz w:val="28"/>
          <w:szCs w:val="28"/>
        </w:rPr>
        <w:t>Europe</w:t>
      </w:r>
    </w:p>
    <w:p w:rsidR="007F20FA" w:rsidRPr="00A85120" w:rsidRDefault="007F20FA" w:rsidP="00395CCE">
      <w:pPr>
        <w:spacing w:after="120"/>
        <w:rPr>
          <w:sz w:val="28"/>
          <w:szCs w:val="28"/>
        </w:rPr>
      </w:pPr>
      <w:r w:rsidRPr="00A85120">
        <w:rPr>
          <w:sz w:val="28"/>
          <w:szCs w:val="28"/>
        </w:rPr>
        <w:t>Comité des transports intérieurs</w:t>
      </w:r>
    </w:p>
    <w:p w:rsidR="00CA2F70" w:rsidRPr="00A85120" w:rsidRDefault="00CA2F70" w:rsidP="00395CCE">
      <w:pPr>
        <w:spacing w:after="120"/>
        <w:rPr>
          <w:b/>
          <w:sz w:val="24"/>
          <w:szCs w:val="24"/>
        </w:rPr>
      </w:pPr>
      <w:r w:rsidRPr="00A85120">
        <w:rPr>
          <w:b/>
          <w:sz w:val="24"/>
          <w:szCs w:val="24"/>
        </w:rPr>
        <w:t>Forum mondial de l</w:t>
      </w:r>
      <w:r w:rsidR="009D0BA3" w:rsidRPr="00A85120">
        <w:rPr>
          <w:b/>
          <w:sz w:val="24"/>
          <w:szCs w:val="24"/>
        </w:rPr>
        <w:t>’</w:t>
      </w:r>
      <w:r w:rsidRPr="00A85120">
        <w:rPr>
          <w:b/>
          <w:sz w:val="24"/>
          <w:szCs w:val="24"/>
        </w:rPr>
        <w:t>harmonisation</w:t>
      </w:r>
      <w:r w:rsidRPr="00A85120">
        <w:rPr>
          <w:b/>
          <w:sz w:val="24"/>
          <w:szCs w:val="24"/>
        </w:rPr>
        <w:br/>
        <w:t>des Règlements concernant les véhicules</w:t>
      </w:r>
    </w:p>
    <w:p w:rsidR="00CA2F70" w:rsidRPr="00A85120" w:rsidRDefault="00CA2F70" w:rsidP="00395CCE">
      <w:pPr>
        <w:spacing w:after="120"/>
        <w:rPr>
          <w:b/>
        </w:rPr>
      </w:pPr>
      <w:r w:rsidRPr="00A85120">
        <w:rPr>
          <w:b/>
        </w:rPr>
        <w:t>Groupe de travail de la sécurité passive</w:t>
      </w:r>
    </w:p>
    <w:p w:rsidR="00CA2F70" w:rsidRPr="00A85120" w:rsidRDefault="00CA2F70" w:rsidP="00CA2F70">
      <w:pPr>
        <w:rPr>
          <w:b/>
        </w:rPr>
      </w:pPr>
      <w:r w:rsidRPr="00A85120">
        <w:rPr>
          <w:b/>
        </w:rPr>
        <w:t>Soixante-deuxième session</w:t>
      </w:r>
    </w:p>
    <w:p w:rsidR="00CA2F70" w:rsidRPr="00A85120" w:rsidRDefault="00395CCE" w:rsidP="00CA2F70">
      <w:r w:rsidRPr="00A85120">
        <w:t>Genève, 12-</w:t>
      </w:r>
      <w:r w:rsidR="00CA2F70" w:rsidRPr="00A85120">
        <w:t xml:space="preserve">15 décembre 2017  </w:t>
      </w:r>
    </w:p>
    <w:p w:rsidR="00CA2F70" w:rsidRPr="00A85120" w:rsidRDefault="00CA2F70" w:rsidP="00CA2F70">
      <w:r w:rsidRPr="00A85120">
        <w:t>Point 11 de l</w:t>
      </w:r>
      <w:r w:rsidR="009D0BA3" w:rsidRPr="00A85120">
        <w:t>’</w:t>
      </w:r>
      <w:r w:rsidRPr="00A85120">
        <w:t>ordre du jour provisoire</w:t>
      </w:r>
    </w:p>
    <w:p w:rsidR="00CA2F70" w:rsidRPr="00A85120" w:rsidRDefault="00395CCE" w:rsidP="00CA2F70">
      <w:pPr>
        <w:rPr>
          <w:b/>
        </w:rPr>
      </w:pPr>
      <w:r w:rsidRPr="00A85120">
        <w:rPr>
          <w:b/>
        </w:rPr>
        <w:t xml:space="preserve">Règlement </w:t>
      </w:r>
      <w:r w:rsidRPr="00A85120">
        <w:rPr>
          <w:rFonts w:eastAsia="MS Mincho"/>
          <w:b/>
        </w:rPr>
        <w:t>n</w:t>
      </w:r>
      <w:r w:rsidRPr="00A85120">
        <w:rPr>
          <w:rFonts w:eastAsia="MS Mincho"/>
          <w:b/>
          <w:vertAlign w:val="superscript"/>
        </w:rPr>
        <w:t>o</w:t>
      </w:r>
      <w:r w:rsidRPr="00A85120">
        <w:rPr>
          <w:b/>
        </w:rPr>
        <w:t> </w:t>
      </w:r>
      <w:r w:rsidR="00CA2F70" w:rsidRPr="00A85120">
        <w:rPr>
          <w:b/>
        </w:rPr>
        <w:t>29 (</w:t>
      </w:r>
      <w:r w:rsidR="00EC6745" w:rsidRPr="00A85120">
        <w:rPr>
          <w:b/>
        </w:rPr>
        <w:t>C</w:t>
      </w:r>
      <w:r w:rsidR="00CA2F70" w:rsidRPr="00A85120">
        <w:rPr>
          <w:b/>
        </w:rPr>
        <w:t>abine d</w:t>
      </w:r>
      <w:r w:rsidR="009D0BA3" w:rsidRPr="00A85120">
        <w:rPr>
          <w:b/>
        </w:rPr>
        <w:t>’</w:t>
      </w:r>
      <w:r w:rsidR="00CA2F70" w:rsidRPr="00A85120">
        <w:rPr>
          <w:b/>
        </w:rPr>
        <w:t>un véhicule utilitaire)</w:t>
      </w:r>
    </w:p>
    <w:p w:rsidR="00CA2F70" w:rsidRPr="00A85120" w:rsidRDefault="00395CCE" w:rsidP="00395CCE">
      <w:pPr>
        <w:pStyle w:val="HChG"/>
      </w:pPr>
      <w:r w:rsidRPr="00A85120">
        <w:tab/>
      </w:r>
      <w:r w:rsidRPr="00A85120">
        <w:tab/>
      </w:r>
      <w:r w:rsidR="00CA2F70" w:rsidRPr="00A85120">
        <w:t>Proposition de complément 4 à la série 03 d</w:t>
      </w:r>
      <w:r w:rsidR="009D0BA3" w:rsidRPr="00A85120">
        <w:t>’</w:t>
      </w:r>
      <w:r w:rsidR="00CA2F70" w:rsidRPr="00A85120">
        <w:t>amendements</w:t>
      </w:r>
      <w:r w:rsidRPr="00A85120">
        <w:br/>
      </w:r>
      <w:r w:rsidR="00CA2F70" w:rsidRPr="00A85120">
        <w:t>au</w:t>
      </w:r>
      <w:r w:rsidRPr="00A85120">
        <w:t xml:space="preserve"> Règlement </w:t>
      </w:r>
      <w:r w:rsidRPr="00A85120">
        <w:rPr>
          <w:rFonts w:eastAsia="MS Mincho"/>
        </w:rPr>
        <w:t>n</w:t>
      </w:r>
      <w:r w:rsidRPr="00A85120">
        <w:rPr>
          <w:rFonts w:eastAsia="MS Mincho"/>
          <w:vertAlign w:val="superscript"/>
        </w:rPr>
        <w:t>o</w:t>
      </w:r>
      <w:r w:rsidRPr="00A85120">
        <w:t> </w:t>
      </w:r>
      <w:r w:rsidR="00CA2F70" w:rsidRPr="00A85120">
        <w:t>29 (</w:t>
      </w:r>
      <w:r w:rsidR="00EC6745" w:rsidRPr="00A85120">
        <w:t>C</w:t>
      </w:r>
      <w:r w:rsidR="00CA2F70" w:rsidRPr="00A85120">
        <w:t>abine d</w:t>
      </w:r>
      <w:r w:rsidR="009D0BA3" w:rsidRPr="00A85120">
        <w:t>’</w:t>
      </w:r>
      <w:r w:rsidRPr="00A85120">
        <w:t>un véhicule utilitaire)</w:t>
      </w:r>
    </w:p>
    <w:p w:rsidR="00CA2F70" w:rsidRPr="00A85120" w:rsidRDefault="00395CCE" w:rsidP="00395CCE">
      <w:pPr>
        <w:pStyle w:val="H1G"/>
      </w:pPr>
      <w:r w:rsidRPr="00A85120">
        <w:tab/>
      </w:r>
      <w:r w:rsidRPr="00A85120">
        <w:tab/>
      </w:r>
      <w:r w:rsidR="00CA2F70" w:rsidRPr="00A85120">
        <w:t>Communication de l</w:t>
      </w:r>
      <w:r w:rsidR="009D0BA3" w:rsidRPr="00A85120">
        <w:t>’</w:t>
      </w:r>
      <w:r w:rsidR="00CA2F70" w:rsidRPr="00A85120">
        <w:t>expert de l</w:t>
      </w:r>
      <w:r w:rsidR="009D0BA3" w:rsidRPr="00A85120">
        <w:t>’</w:t>
      </w:r>
      <w:r w:rsidR="00CA2F70" w:rsidRPr="00A85120">
        <w:t>Allemagne</w:t>
      </w:r>
      <w:r w:rsidRPr="00A8512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A2F70" w:rsidRPr="00A85120" w:rsidRDefault="00CA2F70" w:rsidP="00395CCE">
      <w:pPr>
        <w:pStyle w:val="SingleTxtG"/>
        <w:ind w:firstLine="567"/>
      </w:pPr>
      <w:r w:rsidRPr="00A85120">
        <w:t>Le texte reproduit ci-dessous, qui a été établi par l</w:t>
      </w:r>
      <w:r w:rsidR="009D0BA3" w:rsidRPr="00A85120">
        <w:t>’</w:t>
      </w:r>
      <w:r w:rsidRPr="00A85120">
        <w:t>expert de l</w:t>
      </w:r>
      <w:r w:rsidR="009D0BA3" w:rsidRPr="00A85120">
        <w:t>’</w:t>
      </w:r>
      <w:r w:rsidRPr="00A85120">
        <w:t xml:space="preserve">Allemagne, contient des propositions </w:t>
      </w:r>
      <w:r w:rsidR="00EC6745" w:rsidRPr="00A85120">
        <w:t xml:space="preserve">de modification du Règlement </w:t>
      </w:r>
      <w:r w:rsidR="00EC6745" w:rsidRPr="00A85120">
        <w:rPr>
          <w:rFonts w:eastAsia="MS Mincho"/>
        </w:rPr>
        <w:t>n</w:t>
      </w:r>
      <w:r w:rsidR="00EC6745" w:rsidRPr="00A85120">
        <w:rPr>
          <w:rFonts w:eastAsia="MS Mincho"/>
          <w:vertAlign w:val="superscript"/>
        </w:rPr>
        <w:t>o</w:t>
      </w:r>
      <w:r w:rsidR="00EC6745" w:rsidRPr="00A85120">
        <w:t> </w:t>
      </w:r>
      <w:r w:rsidRPr="00A85120">
        <w:t>29 (</w:t>
      </w:r>
      <w:r w:rsidR="00547850" w:rsidRPr="00A85120">
        <w:t>C</w:t>
      </w:r>
      <w:r w:rsidRPr="00A85120">
        <w:t>abine d</w:t>
      </w:r>
      <w:r w:rsidR="009D0BA3" w:rsidRPr="00A85120">
        <w:t>’</w:t>
      </w:r>
      <w:r w:rsidRPr="00A85120">
        <w:t>un véhicule utilitaire).</w:t>
      </w:r>
      <w:r w:rsidR="00A96AE8">
        <w:t xml:space="preserve"> </w:t>
      </w:r>
      <w:r w:rsidRPr="00A85120">
        <w:t>Il</w:t>
      </w:r>
      <w:r w:rsidR="00A96AE8">
        <w:t> </w:t>
      </w:r>
      <w:r w:rsidRPr="00A85120">
        <w:t>s</w:t>
      </w:r>
      <w:r w:rsidR="009D0BA3" w:rsidRPr="00A85120">
        <w:t>’</w:t>
      </w:r>
      <w:r w:rsidR="00EE185A">
        <w:t>inspire du document GRSP-61-20</w:t>
      </w:r>
      <w:r w:rsidRPr="00A85120">
        <w:t xml:space="preserve"> d</w:t>
      </w:r>
      <w:r w:rsidR="00395CCE" w:rsidRPr="00A85120">
        <w:t xml:space="preserve">istribué pendant la soixante et </w:t>
      </w:r>
      <w:r w:rsidRPr="00A85120">
        <w:t xml:space="preserve">unième session du Groupe de travail de la sécurité passive (GRSP) (ECE/TRANS/WP.29/GRSP/61, par. 55). Les modifications apportées </w:t>
      </w:r>
      <w:r w:rsidR="00395CCE" w:rsidRPr="00A85120">
        <w:t xml:space="preserve">au texte actuel du Règlement </w:t>
      </w:r>
      <w:r w:rsidR="00395CCE" w:rsidRPr="00A85120">
        <w:rPr>
          <w:rFonts w:eastAsia="MS Mincho"/>
        </w:rPr>
        <w:t>n</w:t>
      </w:r>
      <w:r w:rsidR="00395CCE" w:rsidRPr="00A85120">
        <w:rPr>
          <w:rFonts w:eastAsia="MS Mincho"/>
          <w:vertAlign w:val="superscript"/>
        </w:rPr>
        <w:t>o</w:t>
      </w:r>
      <w:r w:rsidR="00395CCE" w:rsidRPr="00A85120">
        <w:t> </w:t>
      </w:r>
      <w:r w:rsidRPr="00A85120">
        <w:t>29 apparaissent en gras pour les ajouts ou biffées pour les passages supprimés.</w:t>
      </w:r>
    </w:p>
    <w:p w:rsidR="00CA2F70" w:rsidRPr="00A85120" w:rsidRDefault="00CA2F70" w:rsidP="005956B4">
      <w:pPr>
        <w:pStyle w:val="HChG"/>
      </w:pPr>
      <w:r w:rsidRPr="00A85120">
        <w:br w:type="page"/>
      </w:r>
      <w:r w:rsidR="005956B4" w:rsidRPr="00A85120">
        <w:lastRenderedPageBreak/>
        <w:tab/>
        <w:t>I.</w:t>
      </w:r>
      <w:r w:rsidR="005956B4" w:rsidRPr="00A85120">
        <w:tab/>
      </w:r>
      <w:r w:rsidRPr="00A85120">
        <w:t>Proposition</w:t>
      </w:r>
    </w:p>
    <w:p w:rsidR="00CA2F70" w:rsidRPr="00A85120" w:rsidRDefault="00CA2F70" w:rsidP="005956B4">
      <w:pPr>
        <w:pStyle w:val="SingleTxtG"/>
        <w:rPr>
          <w:i/>
        </w:rPr>
      </w:pPr>
      <w:r w:rsidRPr="00A85120">
        <w:rPr>
          <w:i/>
        </w:rPr>
        <w:t>Paragraphe 7</w:t>
      </w:r>
      <w:r w:rsidRPr="00A85120">
        <w:t>,</w:t>
      </w:r>
      <w:r w:rsidRPr="00A85120">
        <w:rPr>
          <w:i/>
        </w:rPr>
        <w:t xml:space="preserve"> </w:t>
      </w:r>
      <w:r w:rsidRPr="00A85120">
        <w:t>modifier comme suit </w:t>
      </w:r>
      <w:r w:rsidRPr="00A85120">
        <w:rPr>
          <w:i/>
        </w:rPr>
        <w:t>:</w:t>
      </w:r>
    </w:p>
    <w:p w:rsidR="00CA2F70" w:rsidRPr="00A85120" w:rsidRDefault="000C71DA" w:rsidP="000C71DA">
      <w:pPr>
        <w:pStyle w:val="HChGR"/>
        <w:rPr>
          <w:lang w:val="fr-CH"/>
        </w:rPr>
      </w:pPr>
      <w:r w:rsidRPr="00A85120">
        <w:rPr>
          <w:lang w:val="fr-CH"/>
        </w:rPr>
        <w:tab/>
      </w:r>
      <w:r w:rsidRPr="00A85120">
        <w:rPr>
          <w:lang w:val="fr-CH"/>
        </w:rPr>
        <w:tab/>
      </w:r>
      <w:r w:rsidR="00CA2F70" w:rsidRPr="00A85056">
        <w:rPr>
          <w:b w:val="0"/>
          <w:spacing w:val="0"/>
          <w:w w:val="100"/>
          <w:kern w:val="0"/>
          <w:lang w:val="fr-CH"/>
        </w:rPr>
        <w:t>«</w:t>
      </w:r>
      <w:r w:rsidR="00CA2F70" w:rsidRPr="00192312">
        <w:rPr>
          <w:spacing w:val="0"/>
          <w:w w:val="100"/>
          <w:kern w:val="0"/>
          <w:lang w:val="fr-CH"/>
        </w:rPr>
        <w:t> 7.</w:t>
      </w:r>
      <w:r w:rsidR="00CA2F70" w:rsidRPr="00192312">
        <w:rPr>
          <w:spacing w:val="0"/>
          <w:w w:val="100"/>
          <w:kern w:val="0"/>
          <w:lang w:val="fr-CH"/>
        </w:rPr>
        <w:tab/>
      </w:r>
      <w:r w:rsidRPr="00192312">
        <w:rPr>
          <w:spacing w:val="0"/>
          <w:w w:val="100"/>
          <w:kern w:val="0"/>
          <w:lang w:val="fr-CH"/>
        </w:rPr>
        <w:tab/>
      </w:r>
      <w:r w:rsidR="00CA2F70" w:rsidRPr="00BE07C5">
        <w:rPr>
          <w:spacing w:val="0"/>
          <w:w w:val="100"/>
          <w:kern w:val="0"/>
          <w:lang w:val="fr-CH"/>
        </w:rPr>
        <w:t>Conformité de la production</w:t>
      </w:r>
    </w:p>
    <w:p w:rsidR="00CA2F70" w:rsidRPr="006020B0" w:rsidRDefault="00CA2F70" w:rsidP="00EC6745">
      <w:pPr>
        <w:pStyle w:val="SingleTxtGR"/>
        <w:ind w:left="2268"/>
        <w:rPr>
          <w:spacing w:val="0"/>
          <w:kern w:val="0"/>
          <w:lang w:val="fr-CH"/>
        </w:rPr>
      </w:pPr>
      <w:r w:rsidRPr="006020B0">
        <w:rPr>
          <w:spacing w:val="0"/>
          <w:kern w:val="0"/>
          <w:lang w:val="fr-CH"/>
        </w:rPr>
        <w:t>Les procédures visant à vérifier la conformité de la production doivent être conformes à celles qui sont décrites à l</w:t>
      </w:r>
      <w:r w:rsidR="009D0BA3" w:rsidRPr="006020B0">
        <w:rPr>
          <w:spacing w:val="0"/>
          <w:kern w:val="0"/>
          <w:lang w:val="fr-CH"/>
        </w:rPr>
        <w:t>’</w:t>
      </w:r>
      <w:r w:rsidRPr="006020B0">
        <w:rPr>
          <w:strike/>
          <w:spacing w:val="0"/>
          <w:kern w:val="0"/>
          <w:lang w:val="fr-CH"/>
        </w:rPr>
        <w:t xml:space="preserve">appendice 2 </w:t>
      </w:r>
      <w:r w:rsidRPr="006020B0">
        <w:rPr>
          <w:b/>
          <w:spacing w:val="0"/>
          <w:kern w:val="0"/>
          <w:lang w:val="fr-CH"/>
        </w:rPr>
        <w:t xml:space="preserve">annexe 1 </w:t>
      </w:r>
      <w:r w:rsidRPr="006020B0">
        <w:rPr>
          <w:spacing w:val="0"/>
          <w:kern w:val="0"/>
          <w:lang w:val="fr-CH"/>
        </w:rPr>
        <w:t>(E/ECE/324-E/ECE/TRANS/505/R</w:t>
      </w:r>
      <w:r w:rsidR="00FF48F7" w:rsidRPr="006020B0">
        <w:rPr>
          <w:spacing w:val="0"/>
          <w:kern w:val="0"/>
          <w:lang w:val="fr-CH"/>
        </w:rPr>
        <w:t>ev</w:t>
      </w:r>
      <w:r w:rsidRPr="006020B0">
        <w:rPr>
          <w:spacing w:val="0"/>
          <w:kern w:val="0"/>
          <w:lang w:val="fr-CH"/>
        </w:rPr>
        <w:t>.</w:t>
      </w:r>
      <w:r w:rsidRPr="006020B0">
        <w:rPr>
          <w:b/>
          <w:spacing w:val="0"/>
          <w:kern w:val="0"/>
          <w:lang w:val="fr-CH"/>
        </w:rPr>
        <w:t>3</w:t>
      </w:r>
      <w:r w:rsidRPr="006020B0">
        <w:rPr>
          <w:spacing w:val="0"/>
          <w:kern w:val="0"/>
          <w:lang w:val="fr-CH"/>
        </w:rPr>
        <w:t>), les prescriptions suivantes étant satisfaites : ».</w:t>
      </w:r>
    </w:p>
    <w:p w:rsidR="00CA2F70" w:rsidRPr="00A85120" w:rsidRDefault="00CA2F70" w:rsidP="000C71DA">
      <w:pPr>
        <w:pStyle w:val="SingleTxtG"/>
      </w:pPr>
      <w:r w:rsidRPr="00A85120">
        <w:rPr>
          <w:i/>
        </w:rPr>
        <w:t>Annexe 3, appendice 1</w:t>
      </w:r>
      <w:r w:rsidRPr="00A85120">
        <w:t>,</w:t>
      </w:r>
      <w:r w:rsidRPr="00A85120">
        <w:rPr>
          <w:i/>
        </w:rPr>
        <w:t xml:space="preserve"> </w:t>
      </w:r>
      <w:r w:rsidRPr="00A85120">
        <w:t>modifier comme suit :</w:t>
      </w:r>
    </w:p>
    <w:p w:rsidR="00CA2F70" w:rsidRPr="00A85120" w:rsidRDefault="000C71DA" w:rsidP="000C71DA">
      <w:pPr>
        <w:pStyle w:val="HChG"/>
      </w:pPr>
      <w:r w:rsidRPr="00A85120">
        <w:tab/>
      </w:r>
      <w:r w:rsidRPr="00A85120">
        <w:tab/>
      </w:r>
      <w:r w:rsidR="00CA2F70" w:rsidRPr="00A85120">
        <w:t>« </w:t>
      </w:r>
      <w:r w:rsidRPr="00A85120">
        <w:t>Annexe 3 −</w:t>
      </w:r>
      <w:r w:rsidR="00CA2F70" w:rsidRPr="00A85120">
        <w:t xml:space="preserve"> Appendice 1</w:t>
      </w:r>
    </w:p>
    <w:p w:rsidR="00CA2F70" w:rsidRPr="00A85120" w:rsidRDefault="00CA2F70" w:rsidP="000C71DA">
      <w:pPr>
        <w:pStyle w:val="HChG"/>
      </w:pPr>
      <w:r w:rsidRPr="00A85120">
        <w:tab/>
      </w:r>
      <w:r w:rsidR="000C71DA" w:rsidRPr="00A85120">
        <w:tab/>
      </w:r>
      <w:r w:rsidRPr="00A85120">
        <w:t>Prescriptions relati</w:t>
      </w:r>
      <w:r w:rsidR="000C71DA" w:rsidRPr="00A85120">
        <w:t>ves à la fixation des véhicules</w:t>
      </w:r>
      <w:r w:rsidR="000C71DA" w:rsidRPr="00A85120">
        <w:br/>
      </w:r>
      <w:r w:rsidRPr="00A85120">
        <w:t>sur le banc d</w:t>
      </w:r>
      <w:r w:rsidR="009D0BA3" w:rsidRPr="00A85120">
        <w:t>’</w:t>
      </w:r>
      <w:r w:rsidRPr="00A85120">
        <w:t>essai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rPr>
          <w:b/>
        </w:rPr>
        <w:t>1.</w:t>
      </w:r>
      <w:r w:rsidRPr="00A85120">
        <w:rPr>
          <w:b/>
        </w:rPr>
        <w:tab/>
      </w:r>
      <w:r w:rsidRPr="00A85120">
        <w:rPr>
          <w:b/>
        </w:rPr>
        <w:tab/>
        <w:t>Instructions générales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rPr>
          <w:b/>
        </w:rPr>
        <w:t>1.1</w:t>
      </w:r>
      <w:r w:rsidRPr="00A85120">
        <w:rPr>
          <w:b/>
        </w:rPr>
        <w:tab/>
      </w:r>
      <w:r w:rsidRPr="00A85120">
        <w:rPr>
          <w:b/>
        </w:rPr>
        <w:tab/>
        <w:t>Des dispositions sont prises pour que le véhicule ne se déplace pas sensiblement lors de l</w:t>
      </w:r>
      <w:r w:rsidR="009D0BA3" w:rsidRPr="00A85120">
        <w:rPr>
          <w:b/>
        </w:rPr>
        <w:t>’</w:t>
      </w:r>
      <w:r w:rsidRPr="00A85120">
        <w:rPr>
          <w:b/>
        </w:rPr>
        <w:t>essai. À cet effet, le frein à main est serré, une vitesse est enclenchée et les roues avant sont bloquées au moyen de cales.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t>1.</w:t>
      </w:r>
      <w:r w:rsidRPr="00A85120">
        <w:rPr>
          <w:b/>
        </w:rPr>
        <w:t>2</w:t>
      </w:r>
      <w:r w:rsidRPr="00A85120">
        <w:tab/>
      </w:r>
      <w:r w:rsidRPr="00A85120">
        <w:tab/>
        <w:t>Chaînes ou câbles d</w:t>
      </w:r>
      <w:r w:rsidR="009D0BA3" w:rsidRPr="00A85120">
        <w:t>’</w:t>
      </w:r>
      <w:r w:rsidRPr="00A85120">
        <w:t>ancrage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tab/>
      </w:r>
      <w:r w:rsidRPr="00A85120">
        <w:tab/>
        <w:t>Chaque chaîne ou câble d</w:t>
      </w:r>
      <w:r w:rsidR="009D0BA3" w:rsidRPr="00A85120">
        <w:t>’</w:t>
      </w:r>
      <w:r w:rsidRPr="00A85120">
        <w:t>ancrage doit être en acier et pouvoir résister à une traction de 10 tonnes au moins.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t>1.</w:t>
      </w:r>
      <w:r w:rsidRPr="00A85120">
        <w:rPr>
          <w:b/>
        </w:rPr>
        <w:t>3</w:t>
      </w:r>
      <w:r w:rsidRPr="00A85120">
        <w:tab/>
      </w:r>
      <w:r w:rsidRPr="00A85120">
        <w:tab/>
        <w:t>Calage du châssis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tab/>
      </w:r>
      <w:r w:rsidRPr="00A85120">
        <w:tab/>
        <w:t xml:space="preserve">Les longerons du châssis reposent sur des blocs de bois, </w:t>
      </w:r>
      <w:r w:rsidRPr="00A85120">
        <w:rPr>
          <w:b/>
        </w:rPr>
        <w:t>des blocs rigides en matière composite et/ou des chandelles métalliques</w:t>
      </w:r>
      <w:r w:rsidRPr="00A85120">
        <w:t xml:space="preserve"> sur toute leur largeur et sur une longueur de 150 mm au moins. L</w:t>
      </w:r>
      <w:r w:rsidR="009D0BA3" w:rsidRPr="00A85120">
        <w:t>’</w:t>
      </w:r>
      <w:r w:rsidRPr="00A85120">
        <w:t>avant des blocs ne doit pas se trouver en avant de l</w:t>
      </w:r>
      <w:r w:rsidR="009D0BA3" w:rsidRPr="00A85120">
        <w:t>’</w:t>
      </w:r>
      <w:r w:rsidRPr="00A85120">
        <w:t>extrémité arrière de la cabine, ni en arrière du milieu de l</w:t>
      </w:r>
      <w:r w:rsidR="009D0BA3" w:rsidRPr="00A85120">
        <w:t>’</w:t>
      </w:r>
      <w:r w:rsidRPr="00A85120">
        <w:t>empattement. À la demande du constructeur, le châssis sera ramené à la position correspondant à celle qu</w:t>
      </w:r>
      <w:r w:rsidR="009D0BA3" w:rsidRPr="00A85120">
        <w:t>’</w:t>
      </w:r>
      <w:r w:rsidRPr="00A85120">
        <w:t>il occupe en pleine charge.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t>1.</w:t>
      </w:r>
      <w:r w:rsidRPr="00A85120">
        <w:rPr>
          <w:b/>
        </w:rPr>
        <w:t>4</w:t>
      </w:r>
      <w:r w:rsidRPr="00A85120">
        <w:tab/>
      </w:r>
      <w:r w:rsidRPr="00A85120">
        <w:tab/>
        <w:t>Fixation longitudinale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tab/>
      </w:r>
      <w:r w:rsidRPr="00A85120">
        <w:tab/>
        <w:t>Le mouvement de recul du châssis est limité au moyen des chaînes ou câbles A, fixés à l</w:t>
      </w:r>
      <w:r w:rsidR="009D0BA3" w:rsidRPr="00A85120">
        <w:t>’</w:t>
      </w:r>
      <w:r w:rsidRPr="00A85120">
        <w:t>avant du châssis et de façon symétrique par rapport à l</w:t>
      </w:r>
      <w:r w:rsidR="009D0BA3" w:rsidRPr="00A85120">
        <w:t>’</w:t>
      </w:r>
      <w:r w:rsidRPr="00A85120">
        <w:t>axe longitudinal, la distance entre les points de fixation étant d</w:t>
      </w:r>
      <w:r w:rsidR="009D0BA3" w:rsidRPr="00A85120">
        <w:t>’</w:t>
      </w:r>
      <w:r w:rsidRPr="00A85120">
        <w:t>au moins 600 mm. Après avoir été mis en traction, les chaînes ou câbles doivent former avec le plan horizontal un angle de 25° au plus vers le bas et leur projection sur un plan horizontal doit former un angle de 10° au plus, par rapport à l</w:t>
      </w:r>
      <w:r w:rsidR="009D0BA3" w:rsidRPr="00A85120">
        <w:t>’</w:t>
      </w:r>
      <w:r w:rsidRPr="00A85120">
        <w:t>axe longitudinal du véhicule. Les chaînes ou câbles peuvent se croiser.</w:t>
      </w:r>
    </w:p>
    <w:p w:rsidR="00CA2F70" w:rsidRPr="00A85120" w:rsidRDefault="00CA2F70" w:rsidP="000C71DA">
      <w:pPr>
        <w:pStyle w:val="SingleTxtG"/>
        <w:ind w:left="2268" w:hanging="1134"/>
        <w:rPr>
          <w:b/>
          <w:strike/>
        </w:rPr>
      </w:pPr>
      <w:r w:rsidRPr="00A85120">
        <w:rPr>
          <w:strike/>
        </w:rPr>
        <w:t>1.4</w:t>
      </w:r>
      <w:r w:rsidRPr="00A85120">
        <w:rPr>
          <w:strike/>
        </w:rPr>
        <w:tab/>
      </w:r>
      <w:r w:rsidRPr="00A85120">
        <w:rPr>
          <w:strike/>
        </w:rPr>
        <w:tab/>
        <w:t>Fixation latérale</w:t>
      </w:r>
    </w:p>
    <w:p w:rsidR="00CA2F70" w:rsidRPr="00A85120" w:rsidRDefault="00CA2F70" w:rsidP="000C71DA">
      <w:pPr>
        <w:pStyle w:val="SingleTxtG"/>
        <w:ind w:left="2268" w:hanging="1134"/>
        <w:rPr>
          <w:b/>
          <w:bCs/>
          <w:strike/>
        </w:rPr>
      </w:pPr>
      <w:r w:rsidRPr="00A85120">
        <w:rPr>
          <w:strike/>
        </w:rPr>
        <w:tab/>
      </w:r>
      <w:r w:rsidRPr="00A85120">
        <w:tab/>
      </w:r>
      <w:r w:rsidRPr="00A85120">
        <w:rPr>
          <w:strike/>
        </w:rPr>
        <w:t>Le mouvement latéral est limité par les chaînes ou câbles B fixés de façon symétrique au châssis par rapport à son axe longitudinal. Les points de fixation sur le châssis doivent se trouver à 5 m au plus et à 3 m au moins de l</w:t>
      </w:r>
      <w:r w:rsidR="009D0BA3" w:rsidRPr="00A85120">
        <w:rPr>
          <w:strike/>
        </w:rPr>
        <w:t>’</w:t>
      </w:r>
      <w:r w:rsidRPr="00A85120">
        <w:rPr>
          <w:strike/>
        </w:rPr>
        <w:t>avant du véhicule. Après avoir été mis en traction, les chaînes ou câbles doivent former avec le plan horizontal un angle de 20° au plus vers le bas et leur projection sur un plan horizontal doit former un angle de 25° au moins et de 45° au plus par rapport à l</w:t>
      </w:r>
      <w:r w:rsidR="009D0BA3" w:rsidRPr="00A85120">
        <w:rPr>
          <w:strike/>
        </w:rPr>
        <w:t>’</w:t>
      </w:r>
      <w:r w:rsidRPr="00A85120">
        <w:rPr>
          <w:strike/>
        </w:rPr>
        <w:t>axe longitudinal du véhicule</w:t>
      </w:r>
      <w:r w:rsidRPr="00A85120">
        <w:rPr>
          <w:bCs/>
          <w:strike/>
        </w:rPr>
        <w:t>.</w:t>
      </w:r>
    </w:p>
    <w:p w:rsidR="00CA2F70" w:rsidRPr="00A85120" w:rsidRDefault="00CA2F70" w:rsidP="00322307">
      <w:pPr>
        <w:pStyle w:val="SingleTxtG"/>
        <w:keepNext/>
        <w:keepLines/>
        <w:ind w:left="2268" w:hanging="1134"/>
        <w:rPr>
          <w:b/>
        </w:rPr>
      </w:pPr>
      <w:r w:rsidRPr="00A85120">
        <w:lastRenderedPageBreak/>
        <w:t>1.</w:t>
      </w:r>
      <w:r w:rsidR="000C4F0C" w:rsidRPr="00A85120">
        <w:rPr>
          <w:b/>
        </w:rPr>
        <w:t>6</w:t>
      </w:r>
      <w:r w:rsidRPr="00A85120">
        <w:tab/>
      </w:r>
      <w:r w:rsidRPr="00A85120">
        <w:tab/>
        <w:t>Mise en tension des chaînes ou câbles et fixation arrière</w:t>
      </w:r>
    </w:p>
    <w:p w:rsidR="00CA2F70" w:rsidRPr="00A85120" w:rsidRDefault="00CA2F70" w:rsidP="00322307">
      <w:pPr>
        <w:pStyle w:val="SingleTxtG"/>
        <w:keepNext/>
        <w:keepLines/>
        <w:ind w:left="2268" w:hanging="1134"/>
        <w:rPr>
          <w:b/>
        </w:rPr>
      </w:pPr>
      <w:r w:rsidRPr="00A85120">
        <w:tab/>
      </w:r>
      <w:r w:rsidRPr="00A85120">
        <w:tab/>
        <w:t>La chaîne ou le câble C est d</w:t>
      </w:r>
      <w:r w:rsidR="009D0BA3" w:rsidRPr="00A85120">
        <w:t>’</w:t>
      </w:r>
      <w:r w:rsidRPr="00A85120">
        <w:t xml:space="preserve">abord mis en tension sous une charge approximative de </w:t>
      </w:r>
      <w:r w:rsidRPr="00A85120">
        <w:rPr>
          <w:bCs/>
        </w:rPr>
        <w:t>1 kN</w:t>
      </w:r>
      <w:r w:rsidRPr="00A85120">
        <w:t xml:space="preserve">. On tend ensuite les quatre chaînes ou câbles A et B et on soumet la chaîne ou le câble C à un effort de traction de </w:t>
      </w:r>
      <w:r w:rsidRPr="00A85120">
        <w:rPr>
          <w:bCs/>
        </w:rPr>
        <w:t>10 kN</w:t>
      </w:r>
      <w:r w:rsidRPr="00A85120">
        <w:t xml:space="preserve"> au moins. L</w:t>
      </w:r>
      <w:r w:rsidR="009D0BA3" w:rsidRPr="00A85120">
        <w:t>’</w:t>
      </w:r>
      <w:r w:rsidRPr="00A85120">
        <w:t>angle formé par cette chaîne ou ce câble avec le plan horizontal ne peut dépasser 15°. Une force verticale de calage d</w:t>
      </w:r>
      <w:r w:rsidR="009D0BA3" w:rsidRPr="00A85120">
        <w:t>’</w:t>
      </w:r>
      <w:r w:rsidRPr="00A85120">
        <w:t xml:space="preserve">au moins </w:t>
      </w:r>
      <w:r w:rsidRPr="00A85120">
        <w:rPr>
          <w:bCs/>
        </w:rPr>
        <w:t>500 N</w:t>
      </w:r>
      <w:r w:rsidRPr="00A85120">
        <w:t xml:space="preserve"> doit être appliquée au point D entre le châssis et le sol.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t>1.</w:t>
      </w:r>
      <w:r w:rsidR="000C4F0C" w:rsidRPr="00A85120">
        <w:t>7</w:t>
      </w:r>
      <w:r w:rsidRPr="00A85120">
        <w:tab/>
      </w:r>
      <w:r w:rsidRPr="00A85120">
        <w:tab/>
        <w:t>Montage équivalent</w:t>
      </w:r>
    </w:p>
    <w:p w:rsidR="00CA2F70" w:rsidRPr="00A85120" w:rsidRDefault="00CA2F70" w:rsidP="000C71DA">
      <w:pPr>
        <w:pStyle w:val="SingleTxtG"/>
        <w:ind w:left="2268" w:hanging="1134"/>
      </w:pPr>
      <w:r w:rsidRPr="00A85120">
        <w:tab/>
      </w:r>
      <w:r w:rsidRPr="00A85120">
        <w:tab/>
        <w:t>À la demande du constructeur, l</w:t>
      </w:r>
      <w:r w:rsidR="009D0BA3" w:rsidRPr="00A85120">
        <w:t>’</w:t>
      </w:r>
      <w:r w:rsidRPr="00A85120">
        <w:t>essai peut être effectué avec la cabine montée sur un cadre spécial, à condition que la preuve soit apportée que ce montage reproduit celui existant sur le véhicule.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rPr>
          <w:b/>
        </w:rPr>
        <w:t>2.</w:t>
      </w:r>
      <w:r w:rsidRPr="00A85120">
        <w:rPr>
          <w:b/>
        </w:rPr>
        <w:tab/>
      </w:r>
      <w:r w:rsidRPr="00A85120">
        <w:rPr>
          <w:b/>
        </w:rPr>
        <w:tab/>
        <w:t>Choc avant</w:t>
      </w:r>
    </w:p>
    <w:p w:rsidR="00CA2F70" w:rsidRPr="00A85120" w:rsidRDefault="00CA2F70" w:rsidP="007321A3">
      <w:pPr>
        <w:pStyle w:val="SingleTxtG"/>
        <w:ind w:left="2268" w:hanging="1134"/>
        <w:rPr>
          <w:b/>
        </w:rPr>
      </w:pPr>
      <w:r w:rsidRPr="00A85120">
        <w:rPr>
          <w:b/>
        </w:rPr>
        <w:tab/>
      </w:r>
      <w:r w:rsidRPr="00A85120">
        <w:rPr>
          <w:b/>
        </w:rPr>
        <w:tab/>
        <w:t>L</w:t>
      </w:r>
      <w:r w:rsidR="009D0BA3" w:rsidRPr="00A85120">
        <w:rPr>
          <w:b/>
        </w:rPr>
        <w:t>’</w:t>
      </w:r>
      <w:r w:rsidRPr="00A85120">
        <w:rPr>
          <w:b/>
        </w:rPr>
        <w:t>essai A est pratiqué sur une</w:t>
      </w:r>
      <w:r w:rsidR="007321A3" w:rsidRPr="00A85120">
        <w:rPr>
          <w:b/>
        </w:rPr>
        <w:t xml:space="preserve"> cabine montée sur le véhicule comme indiqué au paragraphe</w:t>
      </w:r>
      <w:r w:rsidRPr="00A85120">
        <w:rPr>
          <w:b/>
        </w:rPr>
        <w:t xml:space="preserve"> 1. </w:t>
      </w:r>
    </w:p>
    <w:p w:rsidR="00CA2F70" w:rsidRPr="00A85120" w:rsidRDefault="00CA2F70" w:rsidP="000C71DA">
      <w:pPr>
        <w:pStyle w:val="SingleTxtG"/>
        <w:ind w:left="2268" w:hanging="1134"/>
        <w:rPr>
          <w:b/>
        </w:rPr>
      </w:pPr>
      <w:r w:rsidRPr="00A85120">
        <w:rPr>
          <w:b/>
        </w:rPr>
        <w:t>2.1</w:t>
      </w:r>
      <w:r w:rsidRPr="00A85120">
        <w:rPr>
          <w:b/>
        </w:rPr>
        <w:tab/>
      </w:r>
      <w:r w:rsidRPr="00A85120">
        <w:rPr>
          <w:b/>
        </w:rPr>
        <w:tab/>
        <w:t>Fixation latérale</w:t>
      </w:r>
    </w:p>
    <w:p w:rsidR="00CA2F70" w:rsidRPr="00A85120" w:rsidRDefault="00CA2F70" w:rsidP="000C71DA">
      <w:pPr>
        <w:pStyle w:val="SingleTxtG"/>
        <w:ind w:left="2268" w:hanging="1134"/>
        <w:rPr>
          <w:bCs/>
        </w:rPr>
      </w:pPr>
      <w:r w:rsidRPr="00A85120">
        <w:rPr>
          <w:b/>
        </w:rPr>
        <w:tab/>
      </w:r>
      <w:r w:rsidRPr="00A85120">
        <w:rPr>
          <w:b/>
        </w:rPr>
        <w:tab/>
        <w:t>Le mouvement latéral est limité par les chaînes ou câbles B fixés de façon symétrique au châssis par rapport à son axe longitudinal. Les points de fixation sur le châssis doivent se trouver à 5 m au plus et à 3 m au moins de l</w:t>
      </w:r>
      <w:r w:rsidR="009D0BA3" w:rsidRPr="00A85120">
        <w:rPr>
          <w:b/>
        </w:rPr>
        <w:t>’</w:t>
      </w:r>
      <w:r w:rsidRPr="00A85120">
        <w:rPr>
          <w:b/>
        </w:rPr>
        <w:t>avant du véhicule. Après avoir été mis en traction, les chaînes ou câbles doivent former avec le plan horizontal un angle de 20° au plus vers le bas et leur projection sur un plan horizontal doit former un angle de 25° au moins et de 45° au plus par rapport à l</w:t>
      </w:r>
      <w:r w:rsidR="009D0BA3" w:rsidRPr="00A85120">
        <w:rPr>
          <w:b/>
        </w:rPr>
        <w:t>’</w:t>
      </w:r>
      <w:r w:rsidRPr="00A85120">
        <w:rPr>
          <w:b/>
        </w:rPr>
        <w:t>axe longitudinal du véhicule</w:t>
      </w:r>
      <w:r w:rsidRPr="00A85120">
        <w:rPr>
          <w:b/>
          <w:bCs/>
        </w:rPr>
        <w:t>.</w:t>
      </w:r>
      <w:r w:rsidR="00DE0A17" w:rsidRPr="00A85120">
        <w:rPr>
          <w:b/>
          <w:bCs/>
        </w:rPr>
        <w:t xml:space="preserve"> (voir fig.</w:t>
      </w:r>
      <w:r w:rsidRPr="00A85120">
        <w:rPr>
          <w:b/>
          <w:bCs/>
        </w:rPr>
        <w:t xml:space="preserve"> 1 ci-dessous)</w:t>
      </w:r>
      <w:r w:rsidR="007321A3" w:rsidRPr="00A85120">
        <w:rPr>
          <w:b/>
          <w:bCs/>
        </w:rPr>
        <w:t>.</w:t>
      </w:r>
    </w:p>
    <w:p w:rsidR="00CA2F70" w:rsidRPr="00A85120" w:rsidRDefault="00CA2F70" w:rsidP="007321A3">
      <w:pPr>
        <w:pStyle w:val="SingleTxtG"/>
      </w:pPr>
      <w:r w:rsidRPr="00A85120">
        <w:rPr>
          <w:b/>
        </w:rPr>
        <w:t>3.</w:t>
      </w:r>
      <w:r w:rsidRPr="00A85120">
        <w:rPr>
          <w:b/>
        </w:rPr>
        <w:tab/>
      </w:r>
      <w:r w:rsidRPr="00A85120">
        <w:rPr>
          <w:b/>
        </w:rPr>
        <w:tab/>
      </w:r>
      <w:r w:rsidRPr="00A85120">
        <w:t>Choc contre les montants avant</w:t>
      </w:r>
    </w:p>
    <w:p w:rsidR="00CA2F70" w:rsidRPr="00A85120" w:rsidRDefault="00CA2F70" w:rsidP="007321A3">
      <w:pPr>
        <w:pStyle w:val="SingleTxtG"/>
        <w:rPr>
          <w:strike/>
        </w:rPr>
      </w:pPr>
      <w:r w:rsidRPr="00A85120">
        <w:rPr>
          <w:b/>
        </w:rPr>
        <w:t>3</w:t>
      </w:r>
      <w:r w:rsidRPr="00A85120">
        <w:t>.1</w:t>
      </w:r>
      <w:r w:rsidRPr="00A85120">
        <w:tab/>
      </w:r>
      <w:r w:rsidRPr="00A85120">
        <w:tab/>
        <w:t xml:space="preserve">Cabine montée sur le véhicule </w:t>
      </w:r>
      <w:r w:rsidRPr="00A85120">
        <w:rPr>
          <w:strike/>
        </w:rPr>
        <w:t>(voir fig.1)</w:t>
      </w:r>
    </w:p>
    <w:p w:rsidR="007321A3" w:rsidRPr="00A85120" w:rsidRDefault="00CA2F70" w:rsidP="007321A3">
      <w:pPr>
        <w:pStyle w:val="SingleTxtG"/>
        <w:ind w:left="2268" w:hanging="1134"/>
        <w:rPr>
          <w:b/>
        </w:rPr>
      </w:pPr>
      <w:r w:rsidRPr="00A85120">
        <w:tab/>
      </w:r>
      <w:r w:rsidRPr="00A85120">
        <w:tab/>
      </w:r>
      <w:r w:rsidRPr="00A85120">
        <w:rPr>
          <w:b/>
        </w:rPr>
        <w:t>L</w:t>
      </w:r>
      <w:r w:rsidR="009D0BA3" w:rsidRPr="00A85120">
        <w:rPr>
          <w:b/>
        </w:rPr>
        <w:t>’</w:t>
      </w:r>
      <w:r w:rsidRPr="00A85120">
        <w:rPr>
          <w:b/>
        </w:rPr>
        <w:t>essai B est pratiqué sur une</w:t>
      </w:r>
      <w:r w:rsidR="007321A3" w:rsidRPr="00A85120">
        <w:rPr>
          <w:b/>
        </w:rPr>
        <w:t xml:space="preserve"> cabine montée sur le véhicule </w:t>
      </w:r>
      <w:r w:rsidRPr="00A85120">
        <w:rPr>
          <w:b/>
        </w:rPr>
        <w:t>comme indiqué au paragraphe 1.</w:t>
      </w:r>
    </w:p>
    <w:p w:rsidR="00CA2F70" w:rsidRPr="00A85120" w:rsidRDefault="00CA2F70" w:rsidP="007321A3">
      <w:pPr>
        <w:pStyle w:val="SingleTxtG"/>
        <w:ind w:left="2268" w:hanging="1134"/>
        <w:rPr>
          <w:strike/>
        </w:rPr>
      </w:pPr>
      <w:r w:rsidRPr="00A85120">
        <w:tab/>
      </w:r>
      <w:r w:rsidRPr="00A85120">
        <w:rPr>
          <w:strike/>
        </w:rPr>
        <w:t>Des dispositions sont prises pour que le véhicule ne se déplace pas sensiblement lors de l</w:t>
      </w:r>
      <w:r w:rsidR="009D0BA3" w:rsidRPr="00A85120">
        <w:rPr>
          <w:strike/>
        </w:rPr>
        <w:t>’</w:t>
      </w:r>
      <w:r w:rsidRPr="00A85120">
        <w:rPr>
          <w:strike/>
        </w:rPr>
        <w:t xml:space="preserve">essai. À cet effet, le frein à main est serré, une vitesse est enclenchée et les roues avant sont bloquées au moyen de cales. </w:t>
      </w:r>
    </w:p>
    <w:p w:rsidR="00CA2F70" w:rsidRPr="00A85120" w:rsidRDefault="00CA2F70" w:rsidP="007321A3">
      <w:pPr>
        <w:pStyle w:val="SingleTxtGR"/>
        <w:rPr>
          <w:b/>
          <w:lang w:val="fr-CH"/>
        </w:rPr>
      </w:pPr>
      <w:r w:rsidRPr="00A85120">
        <w:rPr>
          <w:b/>
          <w:lang w:val="fr-CH"/>
        </w:rPr>
        <w:t>3.1.1</w:t>
      </w:r>
      <w:r w:rsidRPr="00A85120">
        <w:rPr>
          <w:b/>
          <w:lang w:val="fr-CH"/>
        </w:rPr>
        <w:tab/>
      </w:r>
      <w:r w:rsidRPr="00A85120">
        <w:rPr>
          <w:b/>
          <w:lang w:val="fr-CH"/>
        </w:rPr>
        <w:tab/>
        <w:t>Fixation latérale</w:t>
      </w:r>
    </w:p>
    <w:p w:rsidR="007321A3" w:rsidRPr="00A85120" w:rsidRDefault="00CA2F70" w:rsidP="007321A3">
      <w:pPr>
        <w:pStyle w:val="SingleTxtG"/>
        <w:ind w:left="2268" w:hanging="1134"/>
        <w:rPr>
          <w:b/>
        </w:rPr>
      </w:pPr>
      <w:r w:rsidRPr="00A85120">
        <w:tab/>
      </w:r>
      <w:r w:rsidRPr="00A85120">
        <w:tab/>
      </w:r>
      <w:r w:rsidRPr="00A85120">
        <w:rPr>
          <w:b/>
        </w:rPr>
        <w:t>Le mouvement latéral est limité par les chaînes ou câbles B fixés</w:t>
      </w:r>
      <w:r w:rsidRPr="00A85120">
        <w:t xml:space="preserve"> </w:t>
      </w:r>
      <w:r w:rsidRPr="00A85120">
        <w:rPr>
          <w:b/>
        </w:rPr>
        <w:t>de façon symétrique au</w:t>
      </w:r>
      <w:r w:rsidR="007321A3" w:rsidRPr="00A85120">
        <w:rPr>
          <w:b/>
        </w:rPr>
        <w:t xml:space="preserve"> châssis par rapport à son axe </w:t>
      </w:r>
      <w:r w:rsidRPr="00A85120">
        <w:rPr>
          <w:b/>
        </w:rPr>
        <w:t>longitudinal. Les points de fixation sur le châssis doivent se trouver à 5 m au plus et à 3 m au moins de l</w:t>
      </w:r>
      <w:r w:rsidR="009D0BA3" w:rsidRPr="00A85120">
        <w:rPr>
          <w:b/>
        </w:rPr>
        <w:t>’</w:t>
      </w:r>
      <w:r w:rsidRPr="00A85120">
        <w:rPr>
          <w:b/>
        </w:rPr>
        <w:t xml:space="preserve">avant du véhicule. Après avoir été mis en </w:t>
      </w:r>
      <w:r w:rsidRPr="00A85120">
        <w:rPr>
          <w:b/>
        </w:rPr>
        <w:tab/>
        <w:t>t</w:t>
      </w:r>
      <w:r w:rsidR="007321A3" w:rsidRPr="00A85120">
        <w:rPr>
          <w:b/>
        </w:rPr>
        <w:t xml:space="preserve">raction, les chaînes ou câbles </w:t>
      </w:r>
      <w:r w:rsidRPr="00A85120">
        <w:rPr>
          <w:b/>
        </w:rPr>
        <w:t xml:space="preserve">doivent former avec le plan horizontal un angle de 20° au plus </w:t>
      </w:r>
      <w:r w:rsidR="007321A3" w:rsidRPr="00A85120">
        <w:rPr>
          <w:b/>
        </w:rPr>
        <w:tab/>
      </w:r>
      <w:r w:rsidRPr="00A85120">
        <w:rPr>
          <w:b/>
        </w:rPr>
        <w:t xml:space="preserve">vers le bas et leur projection sur un plan horizontal doit former </w:t>
      </w:r>
      <w:r w:rsidR="007321A3" w:rsidRPr="00A85120">
        <w:rPr>
          <w:b/>
        </w:rPr>
        <w:t>un angle de 25°</w:t>
      </w:r>
      <w:r w:rsidRPr="00A85120">
        <w:rPr>
          <w:b/>
        </w:rPr>
        <w:t xml:space="preserve"> au moins et de 45° au plus par rapport à l</w:t>
      </w:r>
      <w:r w:rsidR="009D0BA3" w:rsidRPr="00A85120">
        <w:rPr>
          <w:b/>
        </w:rPr>
        <w:t>’</w:t>
      </w:r>
      <w:r w:rsidRPr="00A85120">
        <w:rPr>
          <w:b/>
        </w:rPr>
        <w:t xml:space="preserve">axe </w:t>
      </w:r>
      <w:r w:rsidR="007321A3" w:rsidRPr="00A85120">
        <w:rPr>
          <w:b/>
        </w:rPr>
        <w:tab/>
        <w:t xml:space="preserve">longitudinal </w:t>
      </w:r>
      <w:r w:rsidRPr="00A85120">
        <w:rPr>
          <w:b/>
        </w:rPr>
        <w:t>du véhicule (voir fig</w:t>
      </w:r>
      <w:r w:rsidR="007321A3" w:rsidRPr="00A85120">
        <w:rPr>
          <w:b/>
        </w:rPr>
        <w:t>.</w:t>
      </w:r>
      <w:r w:rsidRPr="00A85120">
        <w:rPr>
          <w:b/>
        </w:rPr>
        <w:t xml:space="preserve"> 1 ci-dessous).</w:t>
      </w:r>
    </w:p>
    <w:p w:rsidR="00CA2F70" w:rsidRPr="00A85120" w:rsidRDefault="00CA2F70" w:rsidP="007321A3">
      <w:pPr>
        <w:pStyle w:val="SingleTxtG"/>
        <w:rPr>
          <w:b/>
        </w:rPr>
      </w:pPr>
      <w:r w:rsidRPr="00A85120">
        <w:rPr>
          <w:b/>
        </w:rPr>
        <w:t>3.2</w:t>
      </w:r>
      <w:r w:rsidRPr="00A85120">
        <w:tab/>
      </w:r>
      <w:r w:rsidRPr="00A85120">
        <w:tab/>
        <w:t>Cabine montée sur un cadre</w:t>
      </w:r>
    </w:p>
    <w:p w:rsidR="00CA2F70" w:rsidRPr="00A85120" w:rsidRDefault="007321A3" w:rsidP="007321A3">
      <w:pPr>
        <w:pStyle w:val="SingleTxtG"/>
        <w:ind w:left="2268" w:hanging="1134"/>
      </w:pPr>
      <w:r w:rsidRPr="00A85120">
        <w:tab/>
      </w:r>
      <w:r w:rsidR="00CA2F70" w:rsidRPr="00A85120">
        <w:t>Des dispositions doivent être prises pour que le cadre ne se déplace pas sensiblement lors de l</w:t>
      </w:r>
      <w:r w:rsidR="009D0BA3" w:rsidRPr="00A85120">
        <w:t>’</w:t>
      </w:r>
      <w:r w:rsidR="00CA2F70" w:rsidRPr="00A85120">
        <w:t>essai.</w:t>
      </w:r>
    </w:p>
    <w:p w:rsidR="00CA2F70" w:rsidRPr="00A85120" w:rsidRDefault="00CA2F70" w:rsidP="007321A3">
      <w:pPr>
        <w:pStyle w:val="SingleTxtG"/>
      </w:pPr>
      <w:r w:rsidRPr="00A85120">
        <w:rPr>
          <w:b/>
        </w:rPr>
        <w:t>4</w:t>
      </w:r>
      <w:r w:rsidR="007321A3" w:rsidRPr="00A85120">
        <w:t>.</w:t>
      </w:r>
      <w:r w:rsidR="007321A3" w:rsidRPr="00A85120">
        <w:tab/>
      </w:r>
      <w:r w:rsidR="007321A3" w:rsidRPr="00A85120">
        <w:tab/>
      </w:r>
      <w:r w:rsidRPr="00A85120">
        <w:t>Résistance du toit</w:t>
      </w:r>
    </w:p>
    <w:p w:rsidR="00CA2F70" w:rsidRPr="00A85120" w:rsidRDefault="00CA2F70" w:rsidP="007321A3">
      <w:pPr>
        <w:pStyle w:val="SingleTxtG"/>
      </w:pPr>
      <w:r w:rsidRPr="00A85120">
        <w:rPr>
          <w:b/>
        </w:rPr>
        <w:t>4.</w:t>
      </w:r>
      <w:r w:rsidRPr="00A85120">
        <w:t>1</w:t>
      </w:r>
      <w:r w:rsidRPr="00A85120">
        <w:rPr>
          <w:b/>
        </w:rPr>
        <w:tab/>
      </w:r>
      <w:r w:rsidR="007321A3" w:rsidRPr="00A85120">
        <w:rPr>
          <w:b/>
        </w:rPr>
        <w:tab/>
      </w:r>
      <w:r w:rsidRPr="00A85120">
        <w:t>Cabine montée sur le véhicule</w:t>
      </w:r>
    </w:p>
    <w:p w:rsidR="007321A3" w:rsidRPr="00A85120" w:rsidRDefault="00CA2F70" w:rsidP="007321A3">
      <w:pPr>
        <w:pStyle w:val="SingleTxtG"/>
        <w:ind w:left="2268"/>
        <w:rPr>
          <w:b/>
        </w:rPr>
      </w:pPr>
      <w:r w:rsidRPr="00A85120">
        <w:rPr>
          <w:b/>
        </w:rPr>
        <w:t>L</w:t>
      </w:r>
      <w:r w:rsidR="009D0BA3" w:rsidRPr="00A85120">
        <w:rPr>
          <w:b/>
        </w:rPr>
        <w:t>’</w:t>
      </w:r>
      <w:r w:rsidRPr="00A85120">
        <w:rPr>
          <w:b/>
        </w:rPr>
        <w:t>essai C est pratiqué sur une cabine montée sur le véhicule comme indiqué au paragraphe 1.</w:t>
      </w:r>
    </w:p>
    <w:p w:rsidR="00CA2F70" w:rsidRPr="00A85120" w:rsidRDefault="00CA2F70" w:rsidP="006C1867">
      <w:pPr>
        <w:pStyle w:val="SingleTxtG"/>
        <w:ind w:left="2268"/>
        <w:rPr>
          <w:strike/>
        </w:rPr>
      </w:pPr>
      <w:r w:rsidRPr="00A85120">
        <w:rPr>
          <w:strike/>
        </w:rPr>
        <w:t>Des dispositions sont prises pour que le véhicule ne se</w:t>
      </w:r>
      <w:r w:rsidR="007321A3" w:rsidRPr="00A85120">
        <w:rPr>
          <w:strike/>
        </w:rPr>
        <w:t xml:space="preserve"> </w:t>
      </w:r>
      <w:r w:rsidRPr="00A85120">
        <w:rPr>
          <w:strike/>
        </w:rPr>
        <w:t>déplace pas sensiblement lors de l</w:t>
      </w:r>
      <w:r w:rsidR="009D0BA3" w:rsidRPr="00A85120">
        <w:rPr>
          <w:strike/>
        </w:rPr>
        <w:t>’</w:t>
      </w:r>
      <w:r w:rsidRPr="00A85120">
        <w:rPr>
          <w:strike/>
        </w:rPr>
        <w:t>essai. À cet effet, le frein</w:t>
      </w:r>
      <w:r w:rsidR="007321A3" w:rsidRPr="00A85120">
        <w:rPr>
          <w:strike/>
        </w:rPr>
        <w:t xml:space="preserve"> </w:t>
      </w:r>
      <w:r w:rsidRPr="00A85120">
        <w:rPr>
          <w:strike/>
        </w:rPr>
        <w:t>à main est serré, une vitesse est enclenchée et les roues</w:t>
      </w:r>
      <w:r w:rsidR="006C1867" w:rsidRPr="00A85120">
        <w:rPr>
          <w:strike/>
        </w:rPr>
        <w:t xml:space="preserve"> </w:t>
      </w:r>
      <w:r w:rsidRPr="00A85120">
        <w:rPr>
          <w:strike/>
        </w:rPr>
        <w:t>avant sont bloquées au moyen de cales. L</w:t>
      </w:r>
      <w:r w:rsidR="006C1867" w:rsidRPr="00A85120">
        <w:rPr>
          <w:strike/>
        </w:rPr>
        <w:t>a </w:t>
      </w:r>
      <w:r w:rsidRPr="00A85120">
        <w:rPr>
          <w:strike/>
        </w:rPr>
        <w:t>déformation des</w:t>
      </w:r>
      <w:r w:rsidR="006C1867" w:rsidRPr="00A85120">
        <w:rPr>
          <w:strike/>
        </w:rPr>
        <w:t xml:space="preserve"> </w:t>
      </w:r>
      <w:r w:rsidRPr="00A85120">
        <w:rPr>
          <w:strike/>
        </w:rPr>
        <w:t>différents éléments de la suspension (ressorts, pneus, etc</w:t>
      </w:r>
      <w:r w:rsidR="007321A3" w:rsidRPr="00A85120">
        <w:rPr>
          <w:strike/>
        </w:rPr>
        <w:t>.</w:t>
      </w:r>
      <w:r w:rsidRPr="00A85120">
        <w:rPr>
          <w:strike/>
        </w:rPr>
        <w:t>)</w:t>
      </w:r>
      <w:r w:rsidR="006C1867" w:rsidRPr="00A85120">
        <w:rPr>
          <w:strike/>
        </w:rPr>
        <w:t xml:space="preserve"> </w:t>
      </w:r>
      <w:r w:rsidRPr="00A85120">
        <w:rPr>
          <w:strike/>
        </w:rPr>
        <w:t>doit être éliminée au moyen de pièces rigides.</w:t>
      </w:r>
    </w:p>
    <w:p w:rsidR="00CA2F70" w:rsidRPr="00A85120" w:rsidRDefault="00CA2F70" w:rsidP="006C1867">
      <w:pPr>
        <w:pStyle w:val="SingleTxtG"/>
        <w:rPr>
          <w:b/>
        </w:rPr>
      </w:pPr>
      <w:r w:rsidRPr="00A85120">
        <w:rPr>
          <w:b/>
        </w:rPr>
        <w:t>4.1.1</w:t>
      </w:r>
      <w:r w:rsidRPr="00A85120">
        <w:rPr>
          <w:b/>
        </w:rPr>
        <w:tab/>
      </w:r>
      <w:r w:rsidR="006C1867" w:rsidRPr="00A85120">
        <w:rPr>
          <w:b/>
        </w:rPr>
        <w:tab/>
      </w:r>
      <w:r w:rsidRPr="00A85120">
        <w:rPr>
          <w:b/>
        </w:rPr>
        <w:t>Calage du châssis</w:t>
      </w:r>
    </w:p>
    <w:p w:rsidR="00CA2F70" w:rsidRPr="00A85120" w:rsidRDefault="00CA2F70" w:rsidP="006C1867">
      <w:pPr>
        <w:pStyle w:val="SingleTxtG"/>
        <w:ind w:left="2268"/>
        <w:rPr>
          <w:b/>
        </w:rPr>
      </w:pPr>
      <w:r w:rsidRPr="00A85120">
        <w:rPr>
          <w:b/>
        </w:rPr>
        <w:tab/>
        <w:t>Nonobstant le paragraphe 1.3, un support supplémentaire est placé sous les deux longerons du châssis, à l</w:t>
      </w:r>
      <w:r w:rsidR="009D0BA3" w:rsidRPr="00A85120">
        <w:rPr>
          <w:b/>
        </w:rPr>
        <w:t>’</w:t>
      </w:r>
      <w:r w:rsidRPr="00A85120">
        <w:rPr>
          <w:b/>
        </w:rPr>
        <w:t>avant.</w:t>
      </w:r>
    </w:p>
    <w:p w:rsidR="00CA2F70" w:rsidRPr="00A85120" w:rsidRDefault="00CA2F70" w:rsidP="007321A3">
      <w:pPr>
        <w:pStyle w:val="SingleTxtG"/>
        <w:rPr>
          <w:b/>
        </w:rPr>
      </w:pPr>
      <w:r w:rsidRPr="00A85120">
        <w:rPr>
          <w:b/>
        </w:rPr>
        <w:t>4.1.2</w:t>
      </w:r>
      <w:r w:rsidRPr="00A85120">
        <w:rPr>
          <w:b/>
        </w:rPr>
        <w:tab/>
      </w:r>
      <w:r w:rsidR="006C1867" w:rsidRPr="00A85120">
        <w:rPr>
          <w:b/>
        </w:rPr>
        <w:tab/>
      </w:r>
      <w:r w:rsidRPr="00A85120">
        <w:rPr>
          <w:b/>
        </w:rPr>
        <w:t>Fixation latérale</w:t>
      </w:r>
    </w:p>
    <w:p w:rsidR="00565D87" w:rsidRDefault="00CA2F70" w:rsidP="006C1867">
      <w:pPr>
        <w:pStyle w:val="SingleTxtG"/>
        <w:ind w:left="2268"/>
        <w:rPr>
          <w:b/>
        </w:rPr>
      </w:pPr>
      <w:r w:rsidRPr="00A85120">
        <w:rPr>
          <w:b/>
        </w:rPr>
        <w:tab/>
        <w:t>Le mouvement latéral est limité par les chaînes ou les câbles E et F fixés de façon symétrique au châssis par rapp</w:t>
      </w:r>
      <w:r w:rsidR="006C1867" w:rsidRPr="00A85120">
        <w:rPr>
          <w:b/>
        </w:rPr>
        <w:t xml:space="preserve">ort à son axe longitudinal. </w:t>
      </w:r>
    </w:p>
    <w:p w:rsidR="006D71BB" w:rsidRDefault="006C1867" w:rsidP="006C1867">
      <w:pPr>
        <w:pStyle w:val="SingleTxtG"/>
        <w:ind w:left="2268"/>
        <w:rPr>
          <w:b/>
        </w:rPr>
      </w:pPr>
      <w:r w:rsidRPr="00A85120">
        <w:rPr>
          <w:b/>
        </w:rPr>
        <w:t>Les </w:t>
      </w:r>
      <w:r w:rsidR="00CA2F70" w:rsidRPr="00A85120">
        <w:rPr>
          <w:b/>
        </w:rPr>
        <w:t>points de fixation des chaînes ou des câbles E sur le châssis doivent se trouver à 5</w:t>
      </w:r>
      <w:r w:rsidR="00DE0A17" w:rsidRPr="00A85120">
        <w:rPr>
          <w:b/>
        </w:rPr>
        <w:t> </w:t>
      </w:r>
      <w:r w:rsidR="00CA2F70" w:rsidRPr="00A85120">
        <w:rPr>
          <w:b/>
        </w:rPr>
        <w:t>m au plus et à 3</w:t>
      </w:r>
      <w:r w:rsidR="00DE0A17" w:rsidRPr="00A85120">
        <w:rPr>
          <w:b/>
        </w:rPr>
        <w:t> </w:t>
      </w:r>
      <w:r w:rsidR="00CA2F70" w:rsidRPr="00A85120">
        <w:rPr>
          <w:b/>
        </w:rPr>
        <w:t>m au mo</w:t>
      </w:r>
      <w:r w:rsidR="00DE0A17" w:rsidRPr="00A85120">
        <w:rPr>
          <w:b/>
        </w:rPr>
        <w:t>ins de l</w:t>
      </w:r>
      <w:r w:rsidR="009D0BA3" w:rsidRPr="00A85120">
        <w:rPr>
          <w:b/>
        </w:rPr>
        <w:t>’</w:t>
      </w:r>
      <w:r w:rsidR="006D71BB">
        <w:rPr>
          <w:b/>
        </w:rPr>
        <w:t>avant du véhicule.</w:t>
      </w:r>
    </w:p>
    <w:p w:rsidR="00565D87" w:rsidRDefault="00DE0A17" w:rsidP="006C1867">
      <w:pPr>
        <w:pStyle w:val="SingleTxtG"/>
        <w:ind w:left="2268"/>
        <w:rPr>
          <w:b/>
        </w:rPr>
      </w:pPr>
      <w:r w:rsidRPr="00A85120">
        <w:rPr>
          <w:b/>
        </w:rPr>
        <w:t>Les </w:t>
      </w:r>
      <w:r w:rsidR="00CA2F70" w:rsidRPr="00A85120">
        <w:rPr>
          <w:b/>
        </w:rPr>
        <w:t>points de fixation des chaînes ou des câbles F sur le châssis doivent se trouver entre le centre de l</w:t>
      </w:r>
      <w:r w:rsidR="009D0BA3" w:rsidRPr="00A85120">
        <w:rPr>
          <w:b/>
        </w:rPr>
        <w:t>’</w:t>
      </w:r>
      <w:r w:rsidR="00CA2F70" w:rsidRPr="00A85120">
        <w:rPr>
          <w:b/>
        </w:rPr>
        <w:t>essieu avant et l</w:t>
      </w:r>
      <w:r w:rsidR="009D0BA3" w:rsidRPr="00A85120">
        <w:rPr>
          <w:b/>
        </w:rPr>
        <w:t>’</w:t>
      </w:r>
      <w:r w:rsidR="00565D87">
        <w:rPr>
          <w:b/>
        </w:rPr>
        <w:t>avant du véhicule.</w:t>
      </w:r>
    </w:p>
    <w:p w:rsidR="00CA2F70" w:rsidRPr="00A85120" w:rsidRDefault="00565D87" w:rsidP="006C1867">
      <w:pPr>
        <w:pStyle w:val="SingleTxtG"/>
        <w:ind w:left="2268"/>
        <w:rPr>
          <w:b/>
        </w:rPr>
      </w:pPr>
      <w:r>
        <w:rPr>
          <w:b/>
        </w:rPr>
        <w:t>Après avoir été mis</w:t>
      </w:r>
      <w:r w:rsidR="00CA2F70" w:rsidRPr="00A85120">
        <w:rPr>
          <w:b/>
        </w:rPr>
        <w:t xml:space="preserve"> en traction, les chaînes ou câbles doivent former avec le plan horizontal un angle de 20° au plus vers le bas et leur projection sur un plan horizontal doit former un angle de 90</w:t>
      </w:r>
      <w:r w:rsidR="006D71BB">
        <w:rPr>
          <w:b/>
        </w:rPr>
        <w:t>°</w:t>
      </w:r>
      <w:r w:rsidR="00CA2F70" w:rsidRPr="00A85120">
        <w:rPr>
          <w:b/>
        </w:rPr>
        <w:t xml:space="preserve"> ± 5° par rapport à l</w:t>
      </w:r>
      <w:r w:rsidR="009D0BA3" w:rsidRPr="00A85120">
        <w:rPr>
          <w:b/>
        </w:rPr>
        <w:t>’</w:t>
      </w:r>
      <w:r w:rsidR="00CA2F70" w:rsidRPr="00A85120">
        <w:rPr>
          <w:b/>
        </w:rPr>
        <w:t>axe longi</w:t>
      </w:r>
      <w:r w:rsidR="006C1867" w:rsidRPr="00A85120">
        <w:rPr>
          <w:b/>
        </w:rPr>
        <w:t>tudinal du véhicule (voir fig.</w:t>
      </w:r>
      <w:r w:rsidR="00CA2F70" w:rsidRPr="00A85120">
        <w:rPr>
          <w:b/>
        </w:rPr>
        <w:t xml:space="preserve"> 2 ci-dessous).</w:t>
      </w:r>
    </w:p>
    <w:p w:rsidR="00CA2F70" w:rsidRPr="00A85120" w:rsidRDefault="00CA2F70" w:rsidP="007321A3">
      <w:pPr>
        <w:pStyle w:val="SingleTxtG"/>
      </w:pPr>
      <w:r w:rsidRPr="00A85120">
        <w:rPr>
          <w:b/>
        </w:rPr>
        <w:t>4</w:t>
      </w:r>
      <w:r w:rsidRPr="00A85120">
        <w:t>.2</w:t>
      </w:r>
      <w:r w:rsidRPr="00A85120">
        <w:tab/>
      </w:r>
      <w:r w:rsidR="006C1867" w:rsidRPr="00A85120">
        <w:tab/>
      </w:r>
      <w:r w:rsidRPr="00A85120">
        <w:t>Cabine montée sur un cadre</w:t>
      </w:r>
    </w:p>
    <w:p w:rsidR="006C1867" w:rsidRPr="00A85120" w:rsidRDefault="00CA2F70" w:rsidP="006C1867">
      <w:pPr>
        <w:pStyle w:val="SingleTxtG"/>
        <w:ind w:left="2268"/>
      </w:pPr>
      <w:r w:rsidRPr="00A85120">
        <w:t>Des dispositions doivent être prises pour que le cadre ne se déplace pas sensiblement lors de l</w:t>
      </w:r>
      <w:r w:rsidR="009D0BA3" w:rsidRPr="00A85120">
        <w:t>’</w:t>
      </w:r>
      <w:r w:rsidR="00D1655E">
        <w:t>essai.</w:t>
      </w:r>
    </w:p>
    <w:p w:rsidR="00CA2F70" w:rsidRPr="00A85120" w:rsidRDefault="006C1867" w:rsidP="00C2503B">
      <w:pPr>
        <w:pStyle w:val="Heading1"/>
        <w:spacing w:after="120"/>
        <w:rPr>
          <w:b/>
        </w:rPr>
      </w:pPr>
      <w:r w:rsidRPr="00A85120">
        <w:br w:type="page"/>
        <w:t>Figure 1</w:t>
      </w:r>
      <w:r w:rsidRPr="00A85120">
        <w:rPr>
          <w:b/>
        </w:rPr>
        <w:br/>
      </w:r>
      <w:r w:rsidR="00CA2F70" w:rsidRPr="00A85120">
        <w:rPr>
          <w:b/>
        </w:rPr>
        <w:t>Choc avant et choc contre les montants avant</w:t>
      </w:r>
      <w:r w:rsidR="0026243F" w:rsidRPr="00A85120">
        <w:rPr>
          <w:b/>
        </w:rPr>
        <w:br/>
      </w:r>
      <w:r w:rsidR="00CA2F70" w:rsidRPr="00A85120">
        <w:rPr>
          <w:b/>
        </w:rPr>
        <w:t>La cabine est montée sur le véhicule</w:t>
      </w:r>
    </w:p>
    <w:p w:rsidR="00CA2F70" w:rsidRPr="00A85120" w:rsidRDefault="00AB25DC" w:rsidP="007F7898">
      <w:pPr>
        <w:jc w:val="center"/>
        <w:rPr>
          <w:b/>
        </w:rPr>
      </w:pPr>
      <w:r w:rsidRPr="00A851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910817</wp:posOffset>
                </wp:positionH>
                <wp:positionV relativeFrom="paragraph">
                  <wp:posOffset>3035025</wp:posOffset>
                </wp:positionV>
                <wp:extent cx="866633" cy="2019869"/>
                <wp:effectExtent l="0" t="0" r="101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33" cy="2019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73E0D4" id="Rectangle 7" o:spid="_x0000_s1026" style="position:absolute;margin-left:71.7pt;margin-top:239pt;width:68.25pt;height:1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CA2F70" w:rsidRPr="00A85120">
        <w:rPr>
          <w:noProof/>
          <w:lang w:val="en-GB" w:eastAsia="en-GB"/>
        </w:rPr>
        <w:drawing>
          <wp:inline distT="0" distB="0" distL="0" distR="0" wp14:anchorId="457E5D14" wp14:editId="1BC592D2">
            <wp:extent cx="4655820" cy="58387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93" cy="58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70" w:rsidRPr="00A85120" w:rsidRDefault="007F7898" w:rsidP="00FF005F">
      <w:pPr>
        <w:pStyle w:val="Heading1"/>
        <w:spacing w:after="120"/>
      </w:pPr>
      <w:r w:rsidRPr="00A85120">
        <w:br w:type="page"/>
        <w:t>Figure 2</w:t>
      </w:r>
      <w:r w:rsidRPr="00A85120">
        <w:rPr>
          <w:b/>
        </w:rPr>
        <w:br/>
      </w:r>
      <w:r w:rsidR="00CA2F70" w:rsidRPr="00A85120">
        <w:rPr>
          <w:b/>
        </w:rPr>
        <w:t>Résistance du toit</w:t>
      </w:r>
      <w:r w:rsidRPr="00A85120">
        <w:br/>
      </w:r>
      <w:r w:rsidR="00CA2F70" w:rsidRPr="00A85120">
        <w:rPr>
          <w:b/>
        </w:rPr>
        <w:t>La cabine est montée sur le véhicule</w:t>
      </w:r>
      <w:r w:rsidR="00CA2F70" w:rsidRPr="00A85120">
        <w:rPr>
          <w:noProof/>
          <w:lang w:val="en-GB" w:eastAsia="en-GB"/>
        </w:rPr>
        <w:drawing>
          <wp:inline distT="0" distB="0" distL="0" distR="0" wp14:anchorId="059E51DE" wp14:editId="25B76161">
            <wp:extent cx="5072400" cy="571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00" cy="57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056">
        <w:rPr>
          <w:b/>
        </w:rPr>
        <w:t> </w:t>
      </w:r>
      <w:r w:rsidR="00A85056" w:rsidRPr="00A85056">
        <w:t>».</w:t>
      </w:r>
    </w:p>
    <w:p w:rsidR="00CA2F70" w:rsidRPr="00A85120" w:rsidRDefault="00CA2F70" w:rsidP="00CA2F70"/>
    <w:p w:rsidR="00CA2F70" w:rsidRPr="00A85120" w:rsidRDefault="00CA2F70" w:rsidP="00FF005F">
      <w:pPr>
        <w:pStyle w:val="HChG"/>
      </w:pPr>
      <w:r w:rsidRPr="00A85120">
        <w:br w:type="page"/>
      </w:r>
      <w:r w:rsidR="00FF005F" w:rsidRPr="00A85120">
        <w:tab/>
        <w:t>II.</w:t>
      </w:r>
      <w:r w:rsidR="00FF005F" w:rsidRPr="00A85120">
        <w:tab/>
      </w:r>
      <w:r w:rsidRPr="00A85120">
        <w:t>Justification</w:t>
      </w:r>
    </w:p>
    <w:p w:rsidR="00FF005F" w:rsidRPr="00A85120" w:rsidRDefault="00CA2F70" w:rsidP="00FF005F">
      <w:pPr>
        <w:pStyle w:val="SingleTxtG"/>
      </w:pPr>
      <w:r w:rsidRPr="00A85120">
        <w:t>1.</w:t>
      </w:r>
      <w:r w:rsidRPr="00A85120">
        <w:tab/>
        <w:t>Act</w:t>
      </w:r>
      <w:r w:rsidR="00FF005F" w:rsidRPr="00A85120">
        <w:t xml:space="preserve">uellement, dans le Règlement </w:t>
      </w:r>
      <w:r w:rsidR="00FF005F" w:rsidRPr="00A85120">
        <w:rPr>
          <w:rFonts w:eastAsia="MS Mincho"/>
        </w:rPr>
        <w:t>n</w:t>
      </w:r>
      <w:r w:rsidR="00FF005F" w:rsidRPr="00A85120">
        <w:rPr>
          <w:rFonts w:eastAsia="MS Mincho"/>
          <w:vertAlign w:val="superscript"/>
        </w:rPr>
        <w:t>o</w:t>
      </w:r>
      <w:r w:rsidR="00FF005F" w:rsidRPr="00A85120">
        <w:t> </w:t>
      </w:r>
      <w:r w:rsidRPr="00A85120">
        <w:t>29, seul l</w:t>
      </w:r>
      <w:r w:rsidR="009D0BA3" w:rsidRPr="00A85120">
        <w:t>’</w:t>
      </w:r>
      <w:r w:rsidRPr="00A85120">
        <w:t>essai A fait l</w:t>
      </w:r>
      <w:r w:rsidR="009D0BA3" w:rsidRPr="00A85120">
        <w:t>’</w:t>
      </w:r>
      <w:r w:rsidRPr="00A85120">
        <w:t>objet de prescriptions relatives à la fixation sur le banc d</w:t>
      </w:r>
      <w:r w:rsidR="009D0BA3" w:rsidRPr="00A85120">
        <w:t>’</w:t>
      </w:r>
      <w:r w:rsidRPr="00A85120">
        <w:t>essai d</w:t>
      </w:r>
      <w:r w:rsidR="009D0BA3" w:rsidRPr="00A85120">
        <w:t>’</w:t>
      </w:r>
      <w:r w:rsidRPr="00A85120">
        <w:t>une cab</w:t>
      </w:r>
      <w:r w:rsidR="00E72FAD" w:rsidRPr="00A85120">
        <w:t>ine montée sur le véhicule. Les </w:t>
      </w:r>
      <w:r w:rsidRPr="00A85120">
        <w:t>amendements proposés visent à remédier à cette situation en étendant ces prescriptions aux essais B et C afin d</w:t>
      </w:r>
      <w:r w:rsidR="009D0BA3" w:rsidRPr="00A85120">
        <w:t>’</w:t>
      </w:r>
      <w:r w:rsidRPr="00A85120">
        <w:t>améliorer leur répétabilité.</w:t>
      </w:r>
    </w:p>
    <w:p w:rsidR="00CA2F70" w:rsidRPr="00A85120" w:rsidRDefault="00FF005F" w:rsidP="00FF005F">
      <w:pPr>
        <w:pStyle w:val="SingleTxtG"/>
      </w:pPr>
      <w:r w:rsidRPr="00A85120">
        <w:t>2.</w:t>
      </w:r>
      <w:r w:rsidR="00CA2F70" w:rsidRPr="00A85120">
        <w:tab/>
        <w:t>Outre les blocs de bois définis à la figure 1, il serait plus commode de pouvoir utiliser aussi des blocs rigides en matière composite et/ou des chandelles métalliques (réglables).</w:t>
      </w:r>
    </w:p>
    <w:p w:rsidR="00E72FAD" w:rsidRPr="00A85120" w:rsidRDefault="00E72FAD" w:rsidP="00E72FAD">
      <w:pPr>
        <w:pStyle w:val="SingleTxtG"/>
        <w:spacing w:before="240" w:after="0"/>
        <w:jc w:val="center"/>
        <w:rPr>
          <w:u w:val="single"/>
        </w:rPr>
      </w:pPr>
      <w:r w:rsidRPr="00A85120">
        <w:rPr>
          <w:u w:val="single"/>
        </w:rPr>
        <w:tab/>
      </w:r>
      <w:r w:rsidRPr="00A85120">
        <w:rPr>
          <w:u w:val="single"/>
        </w:rPr>
        <w:tab/>
      </w:r>
      <w:r w:rsidRPr="00A85120">
        <w:rPr>
          <w:u w:val="single"/>
        </w:rPr>
        <w:tab/>
      </w:r>
    </w:p>
    <w:sectPr w:rsidR="00E72FAD" w:rsidRPr="00A85120" w:rsidSect="0028281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93" w:rsidRDefault="00C90C93" w:rsidP="00F95C08">
      <w:pPr>
        <w:spacing w:line="240" w:lineRule="auto"/>
      </w:pPr>
    </w:p>
  </w:endnote>
  <w:endnote w:type="continuationSeparator" w:id="0">
    <w:p w:rsidR="00C90C93" w:rsidRPr="00AC3823" w:rsidRDefault="00C90C93" w:rsidP="00AC3823">
      <w:pPr>
        <w:pStyle w:val="Footer"/>
      </w:pPr>
    </w:p>
  </w:endnote>
  <w:endnote w:type="continuationNotice" w:id="1">
    <w:p w:rsidR="00C90C93" w:rsidRDefault="00C90C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1F" w:rsidRPr="0028281F" w:rsidRDefault="0028281F" w:rsidP="0028281F">
    <w:pPr>
      <w:pStyle w:val="Footer"/>
      <w:tabs>
        <w:tab w:val="right" w:pos="9638"/>
      </w:tabs>
    </w:pPr>
    <w:r w:rsidRPr="0028281F">
      <w:rPr>
        <w:b/>
        <w:sz w:val="18"/>
      </w:rPr>
      <w:fldChar w:fldCharType="begin"/>
    </w:r>
    <w:r w:rsidRPr="0028281F">
      <w:rPr>
        <w:b/>
        <w:sz w:val="18"/>
      </w:rPr>
      <w:instrText xml:space="preserve"> PAGE  \* MERGEFORMAT </w:instrText>
    </w:r>
    <w:r w:rsidRPr="0028281F">
      <w:rPr>
        <w:b/>
        <w:sz w:val="18"/>
      </w:rPr>
      <w:fldChar w:fldCharType="separate"/>
    </w:r>
    <w:r w:rsidR="00A37A03">
      <w:rPr>
        <w:b/>
        <w:noProof/>
        <w:sz w:val="18"/>
      </w:rPr>
      <w:t>6</w:t>
    </w:r>
    <w:r w:rsidRPr="0028281F">
      <w:rPr>
        <w:b/>
        <w:sz w:val="18"/>
      </w:rPr>
      <w:fldChar w:fldCharType="end"/>
    </w:r>
    <w:r>
      <w:rPr>
        <w:b/>
        <w:sz w:val="18"/>
      </w:rPr>
      <w:tab/>
    </w:r>
    <w:r>
      <w:t>GE.17-16680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1F" w:rsidRPr="0028281F" w:rsidRDefault="0028281F" w:rsidP="0028281F">
    <w:pPr>
      <w:pStyle w:val="Footer"/>
      <w:tabs>
        <w:tab w:val="right" w:pos="9638"/>
      </w:tabs>
      <w:rPr>
        <w:b/>
        <w:sz w:val="18"/>
      </w:rPr>
    </w:pPr>
    <w:r>
      <w:t>GE.17-16680</w:t>
    </w:r>
    <w:r>
      <w:tab/>
    </w:r>
    <w:r w:rsidRPr="0028281F">
      <w:rPr>
        <w:b/>
        <w:sz w:val="18"/>
      </w:rPr>
      <w:fldChar w:fldCharType="begin"/>
    </w:r>
    <w:r w:rsidRPr="0028281F">
      <w:rPr>
        <w:b/>
        <w:sz w:val="18"/>
      </w:rPr>
      <w:instrText xml:space="preserve"> PAGE  \* MERGEFORMAT </w:instrText>
    </w:r>
    <w:r w:rsidRPr="0028281F">
      <w:rPr>
        <w:b/>
        <w:sz w:val="18"/>
      </w:rPr>
      <w:fldChar w:fldCharType="separate"/>
    </w:r>
    <w:r w:rsidR="00A37A03">
      <w:rPr>
        <w:b/>
        <w:noProof/>
        <w:sz w:val="18"/>
      </w:rPr>
      <w:t>7</w:t>
    </w:r>
    <w:r w:rsidRPr="002828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28281F" w:rsidRDefault="0028281F" w:rsidP="0028281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17-16680  (F)    051017    1</w:t>
    </w:r>
    <w:r w:rsidR="00802368">
      <w:rPr>
        <w:sz w:val="20"/>
      </w:rPr>
      <w:t>1</w:t>
    </w:r>
    <w:r>
      <w:rPr>
        <w:sz w:val="20"/>
      </w:rPr>
      <w:t>1017</w:t>
    </w:r>
    <w:r>
      <w:rPr>
        <w:sz w:val="20"/>
      </w:rPr>
      <w:br/>
    </w:r>
    <w:r w:rsidRPr="0028281F">
      <w:rPr>
        <w:rFonts w:ascii="C39T30Lfz" w:hAnsi="C39T30Lfz"/>
        <w:sz w:val="56"/>
      </w:rPr>
      <w:t></w:t>
    </w:r>
    <w:r w:rsidRPr="0028281F">
      <w:rPr>
        <w:rFonts w:ascii="C39T30Lfz" w:hAnsi="C39T30Lfz"/>
        <w:sz w:val="56"/>
      </w:rPr>
      <w:t></w:t>
    </w:r>
    <w:r w:rsidRPr="0028281F">
      <w:rPr>
        <w:rFonts w:ascii="C39T30Lfz" w:hAnsi="C39T30Lfz"/>
        <w:sz w:val="56"/>
      </w:rPr>
      <w:t></w:t>
    </w:r>
    <w:r w:rsidRPr="0028281F">
      <w:rPr>
        <w:rFonts w:ascii="C39T30Lfz" w:hAnsi="C39T30Lfz"/>
        <w:sz w:val="56"/>
      </w:rPr>
      <w:t></w:t>
    </w:r>
    <w:r w:rsidRPr="0028281F">
      <w:rPr>
        <w:rFonts w:ascii="C39T30Lfz" w:hAnsi="C39T30Lfz"/>
        <w:sz w:val="56"/>
      </w:rPr>
      <w:t></w:t>
    </w:r>
    <w:r w:rsidRPr="0028281F">
      <w:rPr>
        <w:rFonts w:ascii="C39T30Lfz" w:hAnsi="C39T30Lfz"/>
        <w:sz w:val="56"/>
      </w:rPr>
      <w:t></w:t>
    </w:r>
    <w:r w:rsidRPr="0028281F">
      <w:rPr>
        <w:rFonts w:ascii="C39T30Lfz" w:hAnsi="C39T30Lfz"/>
        <w:sz w:val="56"/>
      </w:rPr>
      <w:t></w:t>
    </w:r>
    <w:r w:rsidRPr="0028281F">
      <w:rPr>
        <w:rFonts w:ascii="C39T30Lfz" w:hAnsi="C39T30Lfz"/>
        <w:sz w:val="56"/>
      </w:rPr>
      <w:t></w:t>
    </w:r>
    <w:r w:rsidRPr="0028281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7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93" w:rsidRPr="00AC3823" w:rsidRDefault="00C90C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0C93" w:rsidRPr="00AC3823" w:rsidRDefault="00C90C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90C93" w:rsidRPr="00AC3823" w:rsidRDefault="00C90C93">
      <w:pPr>
        <w:spacing w:line="240" w:lineRule="auto"/>
        <w:rPr>
          <w:sz w:val="2"/>
          <w:szCs w:val="2"/>
        </w:rPr>
      </w:pPr>
    </w:p>
  </w:footnote>
  <w:footnote w:id="2">
    <w:p w:rsidR="00395CCE" w:rsidRPr="00395CCE" w:rsidRDefault="00395CCE">
      <w:pPr>
        <w:pStyle w:val="FootnoteText"/>
      </w:pPr>
      <w:r>
        <w:rPr>
          <w:rStyle w:val="FootnoteReference"/>
        </w:rPr>
        <w:tab/>
      </w:r>
      <w:r w:rsidRPr="00395CC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C4AB2">
        <w:rPr>
          <w:spacing w:val="-2"/>
        </w:rPr>
        <w:t>Conformément au programme de travail du Comité des transports intérieurs</w:t>
      </w:r>
      <w:r>
        <w:t xml:space="preserve"> pour la période 2016</w:t>
      </w:r>
      <w:r>
        <w:noBreakHyphen/>
        <w:t>2017 (ECE/TRANS/254, par. 159, et ECE/TRANS/2016/28/Add.1, module 3.1), le Forum mondial a 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1F" w:rsidRPr="0028281F" w:rsidRDefault="00443AB2">
    <w:pPr>
      <w:pStyle w:val="Header"/>
    </w:pPr>
    <w:fldSimple w:instr=" TITLE  \* MERGEFORMAT ">
      <w:r>
        <w:t>ECE/TRANS/WP.29/GRSP/2017/26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1F" w:rsidRPr="0028281F" w:rsidRDefault="00443AB2" w:rsidP="0028281F">
    <w:pPr>
      <w:pStyle w:val="Header"/>
      <w:jc w:val="right"/>
    </w:pPr>
    <w:fldSimple w:instr=" TITLE  \* MERGEFORMAT ">
      <w:r>
        <w:t>ECE/TRANS/WP.29/GRSP/2017/26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567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93"/>
    <w:rsid w:val="00017F94"/>
    <w:rsid w:val="00023842"/>
    <w:rsid w:val="000334F9"/>
    <w:rsid w:val="00045FEB"/>
    <w:rsid w:val="00066C8E"/>
    <w:rsid w:val="0007796D"/>
    <w:rsid w:val="000B2A2F"/>
    <w:rsid w:val="000B7790"/>
    <w:rsid w:val="000C4F0C"/>
    <w:rsid w:val="000C4FAC"/>
    <w:rsid w:val="000C71DA"/>
    <w:rsid w:val="000F5F49"/>
    <w:rsid w:val="00111F2F"/>
    <w:rsid w:val="0014365E"/>
    <w:rsid w:val="00143C66"/>
    <w:rsid w:val="00176178"/>
    <w:rsid w:val="00192312"/>
    <w:rsid w:val="001E4288"/>
    <w:rsid w:val="001F525A"/>
    <w:rsid w:val="00223272"/>
    <w:rsid w:val="0024779E"/>
    <w:rsid w:val="00257168"/>
    <w:rsid w:val="0026243F"/>
    <w:rsid w:val="002744B8"/>
    <w:rsid w:val="0028281F"/>
    <w:rsid w:val="002832AC"/>
    <w:rsid w:val="002D7C93"/>
    <w:rsid w:val="00305801"/>
    <w:rsid w:val="00322307"/>
    <w:rsid w:val="003916DE"/>
    <w:rsid w:val="00395CCE"/>
    <w:rsid w:val="00441C3B"/>
    <w:rsid w:val="00443AB2"/>
    <w:rsid w:val="00446FE5"/>
    <w:rsid w:val="00452396"/>
    <w:rsid w:val="004837D8"/>
    <w:rsid w:val="004E468C"/>
    <w:rsid w:val="00547850"/>
    <w:rsid w:val="005505B7"/>
    <w:rsid w:val="00565D87"/>
    <w:rsid w:val="00573BE5"/>
    <w:rsid w:val="00586ED3"/>
    <w:rsid w:val="005956B4"/>
    <w:rsid w:val="00596AA9"/>
    <w:rsid w:val="006020B0"/>
    <w:rsid w:val="00624FC1"/>
    <w:rsid w:val="00650264"/>
    <w:rsid w:val="006719B8"/>
    <w:rsid w:val="006C1867"/>
    <w:rsid w:val="006D71BB"/>
    <w:rsid w:val="0071601D"/>
    <w:rsid w:val="007321A3"/>
    <w:rsid w:val="007A62E6"/>
    <w:rsid w:val="007B1FE0"/>
    <w:rsid w:val="007E5B75"/>
    <w:rsid w:val="007F20FA"/>
    <w:rsid w:val="007F7898"/>
    <w:rsid w:val="00802368"/>
    <w:rsid w:val="0080684C"/>
    <w:rsid w:val="00871C75"/>
    <w:rsid w:val="008776DC"/>
    <w:rsid w:val="009446C0"/>
    <w:rsid w:val="009705C8"/>
    <w:rsid w:val="0098499B"/>
    <w:rsid w:val="009A2145"/>
    <w:rsid w:val="009C1CF4"/>
    <w:rsid w:val="009D0BA3"/>
    <w:rsid w:val="009F6B74"/>
    <w:rsid w:val="00A30353"/>
    <w:rsid w:val="00A37A03"/>
    <w:rsid w:val="00A630EC"/>
    <w:rsid w:val="00A85056"/>
    <w:rsid w:val="00A85120"/>
    <w:rsid w:val="00A96AE8"/>
    <w:rsid w:val="00AB25DC"/>
    <w:rsid w:val="00AC3823"/>
    <w:rsid w:val="00AE323C"/>
    <w:rsid w:val="00AF0CB5"/>
    <w:rsid w:val="00B00181"/>
    <w:rsid w:val="00B00B0D"/>
    <w:rsid w:val="00B765F7"/>
    <w:rsid w:val="00BA0CA9"/>
    <w:rsid w:val="00BB29F1"/>
    <w:rsid w:val="00BE07C5"/>
    <w:rsid w:val="00C02897"/>
    <w:rsid w:val="00C2503B"/>
    <w:rsid w:val="00C90C93"/>
    <w:rsid w:val="00C97039"/>
    <w:rsid w:val="00CA2F70"/>
    <w:rsid w:val="00CD0972"/>
    <w:rsid w:val="00D1655E"/>
    <w:rsid w:val="00D3439C"/>
    <w:rsid w:val="00DB1831"/>
    <w:rsid w:val="00DD3BFD"/>
    <w:rsid w:val="00DE0A17"/>
    <w:rsid w:val="00DF6678"/>
    <w:rsid w:val="00E0299A"/>
    <w:rsid w:val="00E72FAD"/>
    <w:rsid w:val="00E85C74"/>
    <w:rsid w:val="00EA6547"/>
    <w:rsid w:val="00EC6745"/>
    <w:rsid w:val="00EE185A"/>
    <w:rsid w:val="00EF2E22"/>
    <w:rsid w:val="00F35BAF"/>
    <w:rsid w:val="00F660DF"/>
    <w:rsid w:val="00F94664"/>
    <w:rsid w:val="00F9573C"/>
    <w:rsid w:val="00F95778"/>
    <w:rsid w:val="00F95C08"/>
    <w:rsid w:val="00FF005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ChGR">
    <w:name w:val="_ H _Ch_GR"/>
    <w:basedOn w:val="Normal"/>
    <w:next w:val="Normal"/>
    <w:qFormat/>
    <w:rsid w:val="000C71DA"/>
    <w:pPr>
      <w:keepNext/>
      <w:keepLines/>
      <w:tabs>
        <w:tab w:val="right" w:pos="851"/>
      </w:tabs>
      <w:kinsoku/>
      <w:overflowPunct/>
      <w:autoSpaceDE/>
      <w:autoSpaceDN/>
      <w:adjustRightInd/>
      <w:snapToGrid/>
      <w:spacing w:before="360" w:after="240" w:line="300" w:lineRule="exact"/>
      <w:ind w:left="1134" w:right="1134" w:hanging="1134"/>
    </w:pPr>
    <w:rPr>
      <w:rFonts w:eastAsia="Times New Roman"/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0C71D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spacing w:val="4"/>
      <w:w w:val="103"/>
      <w:kern w:val="14"/>
      <w:lang w:val="ru-RU" w:eastAsia="zh-CN"/>
    </w:rPr>
  </w:style>
  <w:style w:type="paragraph" w:customStyle="1" w:styleId="H23GR">
    <w:name w:val="_ H_2/3_GR"/>
    <w:basedOn w:val="Normal"/>
    <w:next w:val="Normal"/>
    <w:qFormat/>
    <w:rsid w:val="006C1867"/>
    <w:pPr>
      <w:keepNext/>
      <w:keepLines/>
      <w:tabs>
        <w:tab w:val="right" w:pos="851"/>
      </w:tabs>
      <w:kinsoku/>
      <w:overflowPunct/>
      <w:autoSpaceDE/>
      <w:autoSpaceDN/>
      <w:adjustRightInd/>
      <w:snapToGrid/>
      <w:spacing w:before="240" w:after="120" w:line="240" w:lineRule="exact"/>
      <w:ind w:left="1134" w:right="1134" w:hanging="1134"/>
    </w:pPr>
    <w:rPr>
      <w:rFonts w:eastAsia="Times New Roman"/>
      <w:b/>
      <w:spacing w:val="4"/>
      <w:w w:val="103"/>
      <w:kern w:val="1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ChGR">
    <w:name w:val="_ H _Ch_GR"/>
    <w:basedOn w:val="Normal"/>
    <w:next w:val="Normal"/>
    <w:qFormat/>
    <w:rsid w:val="000C71DA"/>
    <w:pPr>
      <w:keepNext/>
      <w:keepLines/>
      <w:tabs>
        <w:tab w:val="right" w:pos="851"/>
      </w:tabs>
      <w:kinsoku/>
      <w:overflowPunct/>
      <w:autoSpaceDE/>
      <w:autoSpaceDN/>
      <w:adjustRightInd/>
      <w:snapToGrid/>
      <w:spacing w:before="360" w:after="240" w:line="300" w:lineRule="exact"/>
      <w:ind w:left="1134" w:right="1134" w:hanging="1134"/>
    </w:pPr>
    <w:rPr>
      <w:rFonts w:eastAsia="Times New Roman"/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0C71D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spacing w:val="4"/>
      <w:w w:val="103"/>
      <w:kern w:val="14"/>
      <w:lang w:val="ru-RU" w:eastAsia="zh-CN"/>
    </w:rPr>
  </w:style>
  <w:style w:type="paragraph" w:customStyle="1" w:styleId="H23GR">
    <w:name w:val="_ H_2/3_GR"/>
    <w:basedOn w:val="Normal"/>
    <w:next w:val="Normal"/>
    <w:qFormat/>
    <w:rsid w:val="006C1867"/>
    <w:pPr>
      <w:keepNext/>
      <w:keepLines/>
      <w:tabs>
        <w:tab w:val="right" w:pos="851"/>
      </w:tabs>
      <w:kinsoku/>
      <w:overflowPunct/>
      <w:autoSpaceDE/>
      <w:autoSpaceDN/>
      <w:adjustRightInd/>
      <w:snapToGrid/>
      <w:spacing w:before="240" w:after="120" w:line="240" w:lineRule="exact"/>
      <w:ind w:left="1134" w:right="1134" w:hanging="1134"/>
    </w:pPr>
    <w:rPr>
      <w:rFonts w:eastAsia="Times New Roman"/>
      <w:b/>
      <w:spacing w:val="4"/>
      <w:w w:val="103"/>
      <w:kern w:val="1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1224</Words>
  <Characters>6977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ECE/TRANS/WP.29/GRSP/2017/26</vt:lpstr>
      <vt:lpstr>ECE/TRANS/WP.29/GRSP/2017/26</vt:lpstr>
    </vt:vector>
  </TitlesOfParts>
  <Company>DCM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ECE/TRANS/WP.29/GRSP/2017/26</dc:title>
  <dc:creator>Sylvie LAMY</dc:creator>
  <cp:lastModifiedBy>Benedicte Boudol</cp:lastModifiedBy>
  <cp:revision>2</cp:revision>
  <cp:lastPrinted>2017-10-11T07:31:00Z</cp:lastPrinted>
  <dcterms:created xsi:type="dcterms:W3CDTF">2017-10-11T12:09:00Z</dcterms:created>
  <dcterms:modified xsi:type="dcterms:W3CDTF">2017-10-11T12:09:00Z</dcterms:modified>
</cp:coreProperties>
</file>