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815016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0C4DDA">
              <w:rPr>
                <w:b/>
                <w:sz w:val="24"/>
                <w:szCs w:val="24"/>
              </w:rPr>
              <w:t>INF.</w:t>
            </w:r>
            <w:r w:rsidR="000C4DDA">
              <w:rPr>
                <w:b/>
                <w:sz w:val="24"/>
                <w:szCs w:val="24"/>
              </w:rPr>
              <w:t>1</w:t>
            </w:r>
            <w:r w:rsidR="00A90566">
              <w:rPr>
                <w:b/>
                <w:sz w:val="24"/>
                <w:szCs w:val="24"/>
              </w:rPr>
              <w:t>2</w:t>
            </w:r>
          </w:p>
        </w:tc>
      </w:tr>
    </w:tbl>
    <w:p w:rsidR="00F63109" w:rsidRDefault="00F63109" w:rsidP="00F63109">
      <w:pPr>
        <w:spacing w:before="120"/>
        <w:rPr>
          <w:b/>
          <w:sz w:val="28"/>
          <w:szCs w:val="28"/>
        </w:rPr>
      </w:pPr>
      <w:proofErr w:type="spellStart"/>
      <w:r w:rsidRPr="00245892">
        <w:rPr>
          <w:b/>
          <w:sz w:val="28"/>
          <w:szCs w:val="28"/>
        </w:rPr>
        <w:t>Европейская</w:t>
      </w:r>
      <w:proofErr w:type="spellEnd"/>
      <w:r w:rsidRPr="00245892">
        <w:rPr>
          <w:b/>
          <w:sz w:val="28"/>
          <w:szCs w:val="28"/>
        </w:rPr>
        <w:t xml:space="preserve"> </w:t>
      </w:r>
      <w:proofErr w:type="spellStart"/>
      <w:r w:rsidRPr="00245892">
        <w:rPr>
          <w:b/>
          <w:sz w:val="28"/>
          <w:szCs w:val="28"/>
        </w:rPr>
        <w:t>экономическая</w:t>
      </w:r>
      <w:proofErr w:type="spellEnd"/>
      <w:r w:rsidRPr="00245892">
        <w:rPr>
          <w:b/>
          <w:sz w:val="28"/>
          <w:szCs w:val="28"/>
        </w:rPr>
        <w:t xml:space="preserve"> </w:t>
      </w:r>
      <w:proofErr w:type="spellStart"/>
      <w:r w:rsidRPr="00245892">
        <w:rPr>
          <w:b/>
          <w:sz w:val="28"/>
          <w:szCs w:val="28"/>
        </w:rPr>
        <w:t>комиссия</w:t>
      </w:r>
      <w:proofErr w:type="spellEnd"/>
    </w:p>
    <w:p w:rsidR="00F63109" w:rsidRPr="00C9108F" w:rsidRDefault="00F63109" w:rsidP="00F63109">
      <w:pPr>
        <w:spacing w:before="120" w:line="240" w:lineRule="auto"/>
        <w:rPr>
          <w:sz w:val="28"/>
          <w:szCs w:val="28"/>
        </w:rPr>
      </w:pPr>
      <w:bookmarkStart w:id="0" w:name="bookmark_10"/>
      <w:proofErr w:type="spellStart"/>
      <w:r w:rsidRPr="00C9108F">
        <w:rPr>
          <w:sz w:val="28"/>
          <w:szCs w:val="28"/>
        </w:rPr>
        <w:t>Комитет</w:t>
      </w:r>
      <w:proofErr w:type="spellEnd"/>
      <w:r w:rsidRPr="00C9108F">
        <w:rPr>
          <w:sz w:val="28"/>
          <w:szCs w:val="28"/>
        </w:rPr>
        <w:t xml:space="preserve"> </w:t>
      </w:r>
      <w:proofErr w:type="spellStart"/>
      <w:r w:rsidRPr="00C9108F">
        <w:rPr>
          <w:sz w:val="28"/>
          <w:szCs w:val="28"/>
        </w:rPr>
        <w:t>по</w:t>
      </w:r>
      <w:proofErr w:type="spellEnd"/>
      <w:r w:rsidRPr="00C9108F">
        <w:rPr>
          <w:sz w:val="28"/>
          <w:szCs w:val="28"/>
        </w:rPr>
        <w:t xml:space="preserve"> </w:t>
      </w:r>
      <w:proofErr w:type="spellStart"/>
      <w:r w:rsidRPr="00C9108F">
        <w:rPr>
          <w:sz w:val="28"/>
          <w:szCs w:val="28"/>
        </w:rPr>
        <w:t>внутреннему</w:t>
      </w:r>
      <w:proofErr w:type="spellEnd"/>
      <w:r w:rsidRPr="00C9108F">
        <w:rPr>
          <w:sz w:val="28"/>
          <w:szCs w:val="28"/>
        </w:rPr>
        <w:t xml:space="preserve"> </w:t>
      </w:r>
      <w:proofErr w:type="spellStart"/>
      <w:r w:rsidRPr="00C9108F">
        <w:rPr>
          <w:sz w:val="28"/>
          <w:szCs w:val="28"/>
        </w:rPr>
        <w:t>транспорту</w:t>
      </w:r>
      <w:bookmarkEnd w:id="0"/>
      <w:proofErr w:type="spellEnd"/>
    </w:p>
    <w:p w:rsidR="00F63109" w:rsidRPr="00C9108F" w:rsidRDefault="00F63109" w:rsidP="00F63109">
      <w:pPr>
        <w:spacing w:before="120" w:line="240" w:lineRule="auto"/>
        <w:rPr>
          <w:b/>
          <w:sz w:val="24"/>
          <w:szCs w:val="24"/>
        </w:rPr>
      </w:pPr>
      <w:bookmarkStart w:id="1" w:name="bookmark_11"/>
      <w:proofErr w:type="spellStart"/>
      <w:r w:rsidRPr="00C9108F">
        <w:rPr>
          <w:b/>
          <w:sz w:val="24"/>
          <w:szCs w:val="24"/>
        </w:rPr>
        <w:t>Рабочая</w:t>
      </w:r>
      <w:proofErr w:type="spellEnd"/>
      <w:r w:rsidRPr="00C9108F">
        <w:rPr>
          <w:b/>
          <w:sz w:val="24"/>
          <w:szCs w:val="24"/>
        </w:rPr>
        <w:t xml:space="preserve"> </w:t>
      </w:r>
      <w:proofErr w:type="spellStart"/>
      <w:r w:rsidRPr="00C9108F">
        <w:rPr>
          <w:b/>
          <w:sz w:val="24"/>
          <w:szCs w:val="24"/>
        </w:rPr>
        <w:t>группа</w:t>
      </w:r>
      <w:proofErr w:type="spellEnd"/>
      <w:r w:rsidRPr="00C9108F">
        <w:rPr>
          <w:b/>
          <w:sz w:val="24"/>
          <w:szCs w:val="24"/>
        </w:rPr>
        <w:t xml:space="preserve"> </w:t>
      </w:r>
      <w:proofErr w:type="spellStart"/>
      <w:r w:rsidRPr="00C9108F">
        <w:rPr>
          <w:b/>
          <w:sz w:val="24"/>
          <w:szCs w:val="24"/>
        </w:rPr>
        <w:t>по</w:t>
      </w:r>
      <w:proofErr w:type="spellEnd"/>
      <w:r w:rsidRPr="00C9108F">
        <w:rPr>
          <w:b/>
          <w:sz w:val="24"/>
          <w:szCs w:val="24"/>
        </w:rPr>
        <w:t xml:space="preserve"> </w:t>
      </w:r>
      <w:proofErr w:type="spellStart"/>
      <w:r w:rsidRPr="00C9108F">
        <w:rPr>
          <w:b/>
          <w:sz w:val="24"/>
          <w:szCs w:val="24"/>
        </w:rPr>
        <w:t>перевозкам</w:t>
      </w:r>
      <w:proofErr w:type="spellEnd"/>
      <w:r w:rsidRPr="00C9108F">
        <w:rPr>
          <w:b/>
          <w:sz w:val="24"/>
          <w:szCs w:val="24"/>
        </w:rPr>
        <w:t xml:space="preserve"> </w:t>
      </w:r>
      <w:proofErr w:type="spellStart"/>
      <w:r w:rsidRPr="00C9108F">
        <w:rPr>
          <w:b/>
          <w:sz w:val="24"/>
          <w:szCs w:val="24"/>
        </w:rPr>
        <w:t>опасных</w:t>
      </w:r>
      <w:proofErr w:type="spellEnd"/>
      <w:r w:rsidRPr="00C9108F">
        <w:rPr>
          <w:b/>
          <w:sz w:val="24"/>
          <w:szCs w:val="24"/>
        </w:rPr>
        <w:t xml:space="preserve"> </w:t>
      </w:r>
      <w:proofErr w:type="spellStart"/>
      <w:r w:rsidRPr="00C9108F">
        <w:rPr>
          <w:b/>
          <w:sz w:val="24"/>
          <w:szCs w:val="24"/>
        </w:rPr>
        <w:t>грузов</w:t>
      </w:r>
      <w:bookmarkEnd w:id="1"/>
      <w:proofErr w:type="spellEnd"/>
    </w:p>
    <w:p w:rsidR="00F63109" w:rsidRPr="00C9108F" w:rsidRDefault="00F63109" w:rsidP="00F63109">
      <w:pPr>
        <w:spacing w:before="120" w:line="240" w:lineRule="auto"/>
        <w:rPr>
          <w:b/>
        </w:rPr>
      </w:pPr>
      <w:bookmarkStart w:id="2" w:name="bookmark_12"/>
      <w:proofErr w:type="spellStart"/>
      <w:r w:rsidRPr="00C9108F">
        <w:rPr>
          <w:b/>
        </w:rPr>
        <w:t>Совместное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совещание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Комиссии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экспертов</w:t>
      </w:r>
      <w:proofErr w:type="spellEnd"/>
      <w:r w:rsidRPr="00C9108F">
        <w:rPr>
          <w:b/>
        </w:rPr>
        <w:t xml:space="preserve"> МПОГ </w:t>
      </w:r>
      <w:r>
        <w:rPr>
          <w:b/>
        </w:rPr>
        <w:br/>
      </w:r>
      <w:r w:rsidRPr="00C9108F">
        <w:rPr>
          <w:b/>
        </w:rPr>
        <w:t>и</w:t>
      </w:r>
      <w:bookmarkEnd w:id="2"/>
      <w:r>
        <w:rPr>
          <w:b/>
          <w:lang w:val="en-US"/>
        </w:rPr>
        <w:t xml:space="preserve"> </w:t>
      </w:r>
      <w:bookmarkStart w:id="3" w:name="bookmark_13"/>
      <w:proofErr w:type="spellStart"/>
      <w:r w:rsidRPr="00C9108F">
        <w:rPr>
          <w:b/>
        </w:rPr>
        <w:t>Рабочей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группы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по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перевозкам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опасных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грузов</w:t>
      </w:r>
      <w:bookmarkEnd w:id="3"/>
      <w:proofErr w:type="spellEnd"/>
    </w:p>
    <w:p w:rsidR="00F63109" w:rsidRPr="00C9108F" w:rsidRDefault="00F63109" w:rsidP="00F63109">
      <w:pPr>
        <w:spacing w:line="240" w:lineRule="auto"/>
      </w:pPr>
      <w:bookmarkStart w:id="4" w:name="bookmark_14"/>
      <w:proofErr w:type="spellStart"/>
      <w:r w:rsidRPr="00C9108F">
        <w:t>Берн</w:t>
      </w:r>
      <w:proofErr w:type="spellEnd"/>
      <w:r w:rsidRPr="00C9108F">
        <w:t>, 12</w:t>
      </w:r>
      <w:r>
        <w:t>–</w:t>
      </w:r>
      <w:r w:rsidRPr="00C9108F">
        <w:t xml:space="preserve">16 </w:t>
      </w:r>
      <w:proofErr w:type="spellStart"/>
      <w:r w:rsidRPr="00C9108F">
        <w:t>марта</w:t>
      </w:r>
      <w:proofErr w:type="spellEnd"/>
      <w:r w:rsidRPr="00C9108F">
        <w:t xml:space="preserve"> 2018 </w:t>
      </w:r>
      <w:proofErr w:type="spellStart"/>
      <w:r w:rsidRPr="00C9108F">
        <w:t>года</w:t>
      </w:r>
      <w:bookmarkEnd w:id="4"/>
      <w:proofErr w:type="spellEnd"/>
    </w:p>
    <w:p w:rsidR="00F63109" w:rsidRPr="00C9108F" w:rsidRDefault="00F63109" w:rsidP="00F63109">
      <w:pPr>
        <w:spacing w:line="240" w:lineRule="auto"/>
      </w:pPr>
      <w:bookmarkStart w:id="5" w:name="bookmark_15"/>
      <w:proofErr w:type="spellStart"/>
      <w:r w:rsidRPr="00C9108F">
        <w:t>Пункт</w:t>
      </w:r>
      <w:proofErr w:type="spellEnd"/>
      <w:r w:rsidRPr="00C9108F">
        <w:t xml:space="preserve"> 5 b) </w:t>
      </w:r>
      <w:proofErr w:type="spellStart"/>
      <w:r w:rsidRPr="00C9108F">
        <w:t>предварительной</w:t>
      </w:r>
      <w:proofErr w:type="spellEnd"/>
      <w:r w:rsidRPr="00C9108F">
        <w:t xml:space="preserve"> </w:t>
      </w:r>
      <w:proofErr w:type="spellStart"/>
      <w:r w:rsidRPr="00C9108F">
        <w:t>повестки</w:t>
      </w:r>
      <w:proofErr w:type="spellEnd"/>
      <w:r w:rsidRPr="00C9108F">
        <w:t xml:space="preserve"> </w:t>
      </w:r>
      <w:proofErr w:type="spellStart"/>
      <w:r w:rsidRPr="00C9108F">
        <w:t>дня</w:t>
      </w:r>
      <w:bookmarkEnd w:id="5"/>
      <w:proofErr w:type="spellEnd"/>
    </w:p>
    <w:p w:rsidR="00BB7CD1" w:rsidRPr="00BB7CD1" w:rsidRDefault="00F63109" w:rsidP="00F63109">
      <w:pPr>
        <w:rPr>
          <w:b/>
        </w:rPr>
      </w:pPr>
      <w:bookmarkStart w:id="6" w:name="bookmark_16"/>
      <w:proofErr w:type="spellStart"/>
      <w:r w:rsidRPr="00C9108F">
        <w:rPr>
          <w:b/>
        </w:rPr>
        <w:t>Предложения</w:t>
      </w:r>
      <w:proofErr w:type="spellEnd"/>
      <w:r w:rsidRPr="00C9108F">
        <w:rPr>
          <w:b/>
        </w:rPr>
        <w:t xml:space="preserve"> о </w:t>
      </w:r>
      <w:proofErr w:type="spellStart"/>
      <w:r w:rsidRPr="00C9108F">
        <w:rPr>
          <w:b/>
        </w:rPr>
        <w:t>внесении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поправок</w:t>
      </w:r>
      <w:proofErr w:type="spellEnd"/>
      <w:r w:rsidRPr="00C9108F">
        <w:rPr>
          <w:b/>
        </w:rPr>
        <w:t xml:space="preserve"> </w:t>
      </w:r>
      <w:r>
        <w:rPr>
          <w:b/>
        </w:rPr>
        <w:br/>
      </w:r>
      <w:r w:rsidRPr="00C9108F">
        <w:rPr>
          <w:b/>
        </w:rPr>
        <w:t xml:space="preserve">в МПОГ/ДОПОГ/ВОПОГ: </w:t>
      </w:r>
      <w:proofErr w:type="spellStart"/>
      <w:r w:rsidRPr="00C9108F">
        <w:rPr>
          <w:b/>
        </w:rPr>
        <w:t>новые</w:t>
      </w:r>
      <w:proofErr w:type="spellEnd"/>
      <w:r w:rsidRPr="00C9108F">
        <w:rPr>
          <w:b/>
        </w:rPr>
        <w:t xml:space="preserve"> </w:t>
      </w:r>
      <w:proofErr w:type="spellStart"/>
      <w:r w:rsidRPr="00C9108F">
        <w:rPr>
          <w:b/>
        </w:rPr>
        <w:t>предложения</w:t>
      </w:r>
      <w:bookmarkEnd w:id="6"/>
      <w:proofErr w:type="spellEnd"/>
    </w:p>
    <w:p w:rsidR="005A2EEB" w:rsidRPr="00F63109" w:rsidRDefault="000C4DDA" w:rsidP="00F63109">
      <w:pPr>
        <w:pStyle w:val="HChG"/>
      </w:pPr>
      <w:r>
        <w:tab/>
      </w:r>
      <w:r>
        <w:tab/>
      </w:r>
      <w:proofErr w:type="spellStart"/>
      <w:r w:rsidR="00F63109" w:rsidRPr="00044E0F">
        <w:rPr>
          <w:bCs/>
          <w:lang w:eastAsia="ru-RU"/>
        </w:rPr>
        <w:t>Предмет</w:t>
      </w:r>
      <w:proofErr w:type="spellEnd"/>
      <w:r w:rsidR="00F63109" w:rsidRPr="00044E0F">
        <w:rPr>
          <w:bCs/>
          <w:lang w:eastAsia="ru-RU"/>
        </w:rPr>
        <w:t>:</w:t>
      </w:r>
      <w:r w:rsidR="00F63109" w:rsidRPr="00F63109">
        <w:t xml:space="preserve"> </w:t>
      </w:r>
      <w:proofErr w:type="spellStart"/>
      <w:r w:rsidR="00F63109" w:rsidRPr="00044E0F">
        <w:t>Предложение</w:t>
      </w:r>
      <w:proofErr w:type="spellEnd"/>
      <w:r w:rsidR="00F63109" w:rsidRPr="00044E0F">
        <w:t xml:space="preserve"> </w:t>
      </w:r>
      <w:proofErr w:type="spellStart"/>
      <w:r w:rsidR="00F63109" w:rsidRPr="00044E0F">
        <w:t>по</w:t>
      </w:r>
      <w:proofErr w:type="spellEnd"/>
      <w:r w:rsidR="00F63109" w:rsidRPr="00044E0F">
        <w:t xml:space="preserve"> </w:t>
      </w:r>
      <w:proofErr w:type="spellStart"/>
      <w:r w:rsidR="00F63109" w:rsidRPr="00044E0F">
        <w:t>корректировке</w:t>
      </w:r>
      <w:proofErr w:type="spellEnd"/>
      <w:r w:rsidR="00F63109" w:rsidRPr="00044E0F">
        <w:t xml:space="preserve">  </w:t>
      </w:r>
      <w:proofErr w:type="spellStart"/>
      <w:r w:rsidR="00F63109" w:rsidRPr="00044E0F">
        <w:t>главы</w:t>
      </w:r>
      <w:proofErr w:type="spellEnd"/>
      <w:r w:rsidR="00F63109" w:rsidRPr="00044E0F">
        <w:t xml:space="preserve"> 6.2  МПОГ/ДОПОГ/ВОПОГ</w:t>
      </w:r>
    </w:p>
    <w:p w:rsidR="005A2EEB" w:rsidRPr="00F63109" w:rsidRDefault="005A2EEB" w:rsidP="00F63109">
      <w:pPr>
        <w:pStyle w:val="H1G"/>
      </w:pPr>
      <w:r>
        <w:tab/>
      </w:r>
      <w:r>
        <w:tab/>
      </w:r>
      <w:proofErr w:type="spellStart"/>
      <w:r w:rsidR="00F63109" w:rsidRPr="008728B8">
        <w:rPr>
          <w:lang w:eastAsia="ru-RU"/>
        </w:rPr>
        <w:t>Передано</w:t>
      </w:r>
      <w:proofErr w:type="spellEnd"/>
      <w:r w:rsidR="00F63109" w:rsidRPr="008728B8">
        <w:rPr>
          <w:lang w:eastAsia="ru-RU"/>
        </w:rPr>
        <w:t xml:space="preserve"> </w:t>
      </w:r>
      <w:proofErr w:type="spellStart"/>
      <w:r w:rsidR="00F63109">
        <w:rPr>
          <w:lang w:eastAsia="ru-RU"/>
        </w:rPr>
        <w:t>Правительством</w:t>
      </w:r>
      <w:proofErr w:type="spellEnd"/>
      <w:r w:rsidR="00F63109">
        <w:rPr>
          <w:lang w:eastAsia="ru-RU"/>
        </w:rPr>
        <w:t xml:space="preserve"> </w:t>
      </w:r>
      <w:proofErr w:type="spellStart"/>
      <w:r w:rsidR="00F63109" w:rsidRPr="008728B8">
        <w:rPr>
          <w:lang w:eastAsia="ru-RU"/>
        </w:rPr>
        <w:t>Российской</w:t>
      </w:r>
      <w:proofErr w:type="spellEnd"/>
      <w:r w:rsidR="00F63109" w:rsidRPr="008728B8">
        <w:rPr>
          <w:lang w:eastAsia="ru-RU"/>
        </w:rPr>
        <w:t xml:space="preserve"> </w:t>
      </w:r>
      <w:proofErr w:type="spellStart"/>
      <w:r w:rsidR="00F63109" w:rsidRPr="008728B8">
        <w:rPr>
          <w:lang w:eastAsia="ru-RU"/>
        </w:rPr>
        <w:t>Федерацией</w:t>
      </w:r>
      <w:proofErr w:type="spellEnd"/>
    </w:p>
    <w:p w:rsidR="00F63109" w:rsidRPr="008728B8" w:rsidRDefault="00A90566" w:rsidP="00F63109">
      <w:pPr>
        <w:pStyle w:val="HChG"/>
      </w:pP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 w:rsidR="00F63109" w:rsidRPr="008728B8">
        <w:t>Введение</w:t>
      </w:r>
      <w:proofErr w:type="spellEnd"/>
    </w:p>
    <w:p w:rsidR="00F63109" w:rsidRPr="008728B8" w:rsidRDefault="000B562B" w:rsidP="00F63109">
      <w:pPr>
        <w:pStyle w:val="SingleTxtG"/>
      </w:pPr>
      <w:r>
        <w:tab/>
      </w:r>
      <w:r>
        <w:rPr>
          <w:lang w:val="fr-CH"/>
        </w:rPr>
        <w:t>1.</w:t>
      </w:r>
      <w:r>
        <w:rPr>
          <w:lang w:val="fr-CH"/>
        </w:rPr>
        <w:tab/>
      </w:r>
      <w:proofErr w:type="spellStart"/>
      <w:r w:rsidR="00F63109" w:rsidRPr="008728B8">
        <w:t>При</w:t>
      </w:r>
      <w:proofErr w:type="spellEnd"/>
      <w:r w:rsidR="00F63109" w:rsidRPr="008728B8">
        <w:t xml:space="preserve"> </w:t>
      </w:r>
      <w:proofErr w:type="spellStart"/>
      <w:r w:rsidR="00F63109" w:rsidRPr="008728B8">
        <w:t>рассмотрении</w:t>
      </w:r>
      <w:proofErr w:type="spellEnd"/>
      <w:r w:rsidR="00F63109" w:rsidRPr="008728B8">
        <w:tab/>
      </w:r>
      <w:proofErr w:type="spellStart"/>
      <w:r w:rsidR="00F63109" w:rsidRPr="008728B8">
        <w:t>Правил</w:t>
      </w:r>
      <w:proofErr w:type="spellEnd"/>
      <w:r w:rsidR="00F63109" w:rsidRPr="008728B8">
        <w:t xml:space="preserve"> МПОГ/</w:t>
      </w:r>
      <w:r w:rsidR="00F63109">
        <w:t xml:space="preserve">ДОПОГ/ВОПОГ </w:t>
      </w:r>
      <w:r w:rsidR="00F63109" w:rsidRPr="008728B8">
        <w:t xml:space="preserve">в </w:t>
      </w:r>
      <w:proofErr w:type="spellStart"/>
      <w:r w:rsidR="00F63109" w:rsidRPr="008728B8">
        <w:t>редакции</w:t>
      </w:r>
      <w:proofErr w:type="spellEnd"/>
      <w:r w:rsidR="00F63109" w:rsidRPr="008728B8">
        <w:t xml:space="preserve"> 2017 </w:t>
      </w:r>
      <w:proofErr w:type="spellStart"/>
      <w:r w:rsidR="00F63109" w:rsidRPr="008728B8">
        <w:t>года</w:t>
      </w:r>
      <w:proofErr w:type="spellEnd"/>
      <w:r w:rsidR="00F63109" w:rsidRPr="008728B8">
        <w:t xml:space="preserve"> </w:t>
      </w:r>
      <w:proofErr w:type="spellStart"/>
      <w:r w:rsidR="00F63109" w:rsidRPr="008728B8">
        <w:t>специалисты</w:t>
      </w:r>
      <w:proofErr w:type="spellEnd"/>
      <w:r w:rsidR="00F63109" w:rsidRPr="008728B8">
        <w:t xml:space="preserve"> </w:t>
      </w:r>
      <w:proofErr w:type="spellStart"/>
      <w:r w:rsidR="00F63109" w:rsidRPr="008728B8">
        <w:t>Российской</w:t>
      </w:r>
      <w:proofErr w:type="spellEnd"/>
      <w:r w:rsidR="00F63109" w:rsidRPr="008728B8">
        <w:t xml:space="preserve"> </w:t>
      </w:r>
      <w:proofErr w:type="spellStart"/>
      <w:r w:rsidR="00F63109" w:rsidRPr="008728B8">
        <w:t>федерации</w:t>
      </w:r>
      <w:proofErr w:type="spellEnd"/>
      <w:r w:rsidR="00F63109" w:rsidRPr="008728B8">
        <w:t xml:space="preserve"> </w:t>
      </w:r>
      <w:proofErr w:type="spellStart"/>
      <w:r w:rsidR="00F63109" w:rsidRPr="008728B8">
        <w:t>провели</w:t>
      </w:r>
      <w:proofErr w:type="spellEnd"/>
      <w:r w:rsidR="00F63109" w:rsidRPr="008728B8">
        <w:t xml:space="preserve"> </w:t>
      </w:r>
      <w:proofErr w:type="spellStart"/>
      <w:r w:rsidR="00F63109" w:rsidRPr="008728B8">
        <w:t>мониторинг</w:t>
      </w:r>
      <w:proofErr w:type="spellEnd"/>
      <w:r w:rsidR="00F63109" w:rsidRPr="008728B8">
        <w:t xml:space="preserve"> </w:t>
      </w:r>
      <w:proofErr w:type="spellStart"/>
      <w:r w:rsidR="00F63109" w:rsidRPr="008728B8">
        <w:t>нормативно-правовых</w:t>
      </w:r>
      <w:proofErr w:type="spellEnd"/>
      <w:r w:rsidR="00F63109" w:rsidRPr="008728B8">
        <w:t xml:space="preserve"> </w:t>
      </w:r>
      <w:proofErr w:type="spellStart"/>
      <w:r w:rsidR="00F63109" w:rsidRPr="008728B8">
        <w:t>документов</w:t>
      </w:r>
      <w:proofErr w:type="spellEnd"/>
      <w:r w:rsidR="00F63109" w:rsidRPr="008728B8">
        <w:t xml:space="preserve">, </w:t>
      </w:r>
      <w:proofErr w:type="spellStart"/>
      <w:r w:rsidR="00F63109" w:rsidRPr="008728B8">
        <w:t>на</w:t>
      </w:r>
      <w:proofErr w:type="spellEnd"/>
      <w:r w:rsidR="00F63109" w:rsidRPr="008728B8">
        <w:t xml:space="preserve"> </w:t>
      </w:r>
      <w:proofErr w:type="spellStart"/>
      <w:r w:rsidR="00F63109" w:rsidRPr="008728B8">
        <w:t>которые</w:t>
      </w:r>
      <w:proofErr w:type="spellEnd"/>
      <w:r w:rsidR="00F63109" w:rsidRPr="008728B8">
        <w:t xml:space="preserve"> </w:t>
      </w:r>
      <w:proofErr w:type="spellStart"/>
      <w:r w:rsidR="00F63109" w:rsidRPr="008728B8">
        <w:t>имеются</w:t>
      </w:r>
      <w:proofErr w:type="spellEnd"/>
      <w:r w:rsidR="00F63109" w:rsidRPr="008728B8">
        <w:t xml:space="preserve"> </w:t>
      </w:r>
      <w:proofErr w:type="spellStart"/>
      <w:r w:rsidR="00F63109" w:rsidRPr="008728B8">
        <w:t>ссылки</w:t>
      </w:r>
      <w:proofErr w:type="spellEnd"/>
      <w:r w:rsidR="00F63109" w:rsidRPr="008728B8">
        <w:t xml:space="preserve"> в </w:t>
      </w:r>
      <w:proofErr w:type="spellStart"/>
      <w:r w:rsidR="00F63109" w:rsidRPr="008728B8">
        <w:t>главе</w:t>
      </w:r>
      <w:proofErr w:type="spellEnd"/>
      <w:r w:rsidR="00F63109" w:rsidRPr="008728B8">
        <w:t xml:space="preserve"> 6.2. В </w:t>
      </w:r>
      <w:proofErr w:type="spellStart"/>
      <w:r w:rsidR="00F63109" w:rsidRPr="008728B8">
        <w:t>подразделе</w:t>
      </w:r>
      <w:proofErr w:type="spellEnd"/>
      <w:r w:rsidR="00F63109" w:rsidRPr="008728B8">
        <w:t xml:space="preserve"> 6.2.4.1 «</w:t>
      </w:r>
      <w:proofErr w:type="spellStart"/>
      <w:r w:rsidR="00F63109" w:rsidRPr="008728B8">
        <w:t>Конструкция</w:t>
      </w:r>
      <w:proofErr w:type="spellEnd"/>
      <w:r w:rsidR="00F63109" w:rsidRPr="008728B8">
        <w:t xml:space="preserve">, </w:t>
      </w:r>
      <w:proofErr w:type="spellStart"/>
      <w:r w:rsidR="00F63109" w:rsidRPr="008728B8">
        <w:t>изготовление</w:t>
      </w:r>
      <w:proofErr w:type="spellEnd"/>
      <w:r w:rsidR="00F63109" w:rsidRPr="008728B8">
        <w:t xml:space="preserve">, </w:t>
      </w:r>
      <w:proofErr w:type="spellStart"/>
      <w:r w:rsidR="00F63109" w:rsidRPr="008728B8">
        <w:t>первоначальные</w:t>
      </w:r>
      <w:proofErr w:type="spellEnd"/>
      <w:r w:rsidR="00F63109" w:rsidRPr="008728B8">
        <w:t xml:space="preserve"> </w:t>
      </w:r>
      <w:proofErr w:type="spellStart"/>
      <w:r w:rsidR="00F63109" w:rsidRPr="008728B8">
        <w:t>проверки</w:t>
      </w:r>
      <w:proofErr w:type="spellEnd"/>
      <w:r w:rsidR="00F63109" w:rsidRPr="008728B8">
        <w:t xml:space="preserve"> и </w:t>
      </w:r>
      <w:proofErr w:type="spellStart"/>
      <w:r w:rsidR="00F63109" w:rsidRPr="008728B8">
        <w:t>испытания</w:t>
      </w:r>
      <w:proofErr w:type="spellEnd"/>
      <w:r w:rsidR="00F63109" w:rsidRPr="008728B8">
        <w:t xml:space="preserve">»  </w:t>
      </w:r>
      <w:proofErr w:type="spellStart"/>
      <w:r w:rsidR="00F63109" w:rsidRPr="008728B8">
        <w:t>говорится</w:t>
      </w:r>
      <w:proofErr w:type="spellEnd"/>
      <w:r w:rsidR="00F63109" w:rsidRPr="008728B8">
        <w:t xml:space="preserve"> о </w:t>
      </w:r>
      <w:proofErr w:type="spellStart"/>
      <w:r w:rsidR="00F63109" w:rsidRPr="008728B8">
        <w:t>том</w:t>
      </w:r>
      <w:proofErr w:type="spellEnd"/>
      <w:r w:rsidR="00F63109" w:rsidRPr="008728B8">
        <w:t xml:space="preserve">, </w:t>
      </w:r>
      <w:proofErr w:type="spellStart"/>
      <w:r w:rsidR="00F63109" w:rsidRPr="008728B8">
        <w:t>что</w:t>
      </w:r>
      <w:proofErr w:type="spellEnd"/>
      <w:r w:rsidR="00F63109" w:rsidRPr="008728B8">
        <w:t xml:space="preserve"> </w:t>
      </w:r>
      <w:proofErr w:type="spellStart"/>
      <w:r w:rsidR="00F63109" w:rsidRPr="008728B8">
        <w:t>для</w:t>
      </w:r>
      <w:proofErr w:type="spellEnd"/>
      <w:r w:rsidR="00F63109" w:rsidRPr="008728B8">
        <w:t xml:space="preserve"> </w:t>
      </w:r>
      <w:proofErr w:type="spellStart"/>
      <w:r w:rsidR="00F63109" w:rsidRPr="008728B8">
        <w:t>выполнения</w:t>
      </w:r>
      <w:proofErr w:type="spellEnd"/>
      <w:r w:rsidR="00F63109" w:rsidRPr="008728B8">
        <w:t xml:space="preserve"> </w:t>
      </w:r>
      <w:proofErr w:type="spellStart"/>
      <w:r w:rsidR="00F63109" w:rsidRPr="008728B8">
        <w:t>требований</w:t>
      </w:r>
      <w:proofErr w:type="spellEnd"/>
      <w:r w:rsidR="00F63109" w:rsidRPr="008728B8">
        <w:t xml:space="preserve"> </w:t>
      </w:r>
      <w:proofErr w:type="spellStart"/>
      <w:r w:rsidR="00F63109" w:rsidRPr="008728B8">
        <w:t>главы</w:t>
      </w:r>
      <w:proofErr w:type="spellEnd"/>
      <w:r w:rsidR="00F63109" w:rsidRPr="008728B8">
        <w:t xml:space="preserve"> 6.2</w:t>
      </w:r>
      <w:r w:rsidR="00F63109" w:rsidRPr="008728B8">
        <w:rPr>
          <w:color w:val="000000"/>
        </w:rPr>
        <w:t xml:space="preserve"> </w:t>
      </w:r>
      <w:proofErr w:type="spellStart"/>
      <w:r w:rsidR="00F63109" w:rsidRPr="008728B8">
        <w:t>могут</w:t>
      </w:r>
      <w:proofErr w:type="spellEnd"/>
      <w:r w:rsidR="00F63109" w:rsidRPr="008728B8">
        <w:t xml:space="preserve"> </w:t>
      </w:r>
      <w:proofErr w:type="spellStart"/>
      <w:r w:rsidR="00F63109" w:rsidRPr="008728B8">
        <w:t>применяться</w:t>
      </w:r>
      <w:proofErr w:type="spellEnd"/>
      <w:r w:rsidR="00F63109" w:rsidRPr="008728B8">
        <w:rPr>
          <w:color w:val="000000"/>
        </w:rPr>
        <w:t xml:space="preserve"> </w:t>
      </w:r>
      <w:proofErr w:type="spellStart"/>
      <w:r w:rsidR="00F63109" w:rsidRPr="008728B8">
        <w:rPr>
          <w:color w:val="000000"/>
        </w:rPr>
        <w:t>стандарты</w:t>
      </w:r>
      <w:proofErr w:type="spellEnd"/>
      <w:r w:rsidR="00F63109" w:rsidRPr="008728B8">
        <w:rPr>
          <w:color w:val="000000"/>
        </w:rPr>
        <w:t xml:space="preserve">, а </w:t>
      </w:r>
      <w:proofErr w:type="spellStart"/>
      <w:r w:rsidR="00F63109" w:rsidRPr="008728B8">
        <w:rPr>
          <w:color w:val="000000"/>
        </w:rPr>
        <w:t>также</w:t>
      </w:r>
      <w:proofErr w:type="spellEnd"/>
      <w:r w:rsidR="00F63109" w:rsidRPr="008728B8">
        <w:t xml:space="preserve"> </w:t>
      </w:r>
      <w:proofErr w:type="spellStart"/>
      <w:r w:rsidR="00F63109" w:rsidRPr="008728B8">
        <w:t>определяется</w:t>
      </w:r>
      <w:proofErr w:type="spellEnd"/>
      <w:r w:rsidR="00F63109" w:rsidRPr="008728B8">
        <w:t xml:space="preserve"> </w:t>
      </w:r>
      <w:proofErr w:type="spellStart"/>
      <w:r w:rsidR="00F63109" w:rsidRPr="008728B8">
        <w:t>сфера</w:t>
      </w:r>
      <w:proofErr w:type="spellEnd"/>
      <w:r w:rsidR="00F63109" w:rsidRPr="008728B8">
        <w:t xml:space="preserve"> </w:t>
      </w:r>
      <w:proofErr w:type="spellStart"/>
      <w:r w:rsidR="00F63109" w:rsidRPr="008728B8">
        <w:t>применения</w:t>
      </w:r>
      <w:proofErr w:type="spellEnd"/>
      <w:r w:rsidR="00F63109" w:rsidRPr="008728B8">
        <w:t xml:space="preserve"> </w:t>
      </w:r>
      <w:proofErr w:type="spellStart"/>
      <w:r w:rsidR="00F63109" w:rsidRPr="008728B8">
        <w:t>стандартов</w:t>
      </w:r>
      <w:proofErr w:type="spellEnd"/>
      <w:r w:rsidR="00F63109" w:rsidRPr="008728B8">
        <w:t xml:space="preserve">. </w:t>
      </w:r>
      <w:proofErr w:type="spellStart"/>
      <w:r w:rsidR="00F63109" w:rsidRPr="008728B8">
        <w:t>Сфера</w:t>
      </w:r>
      <w:proofErr w:type="spellEnd"/>
      <w:r w:rsidR="00F63109" w:rsidRPr="008728B8">
        <w:t xml:space="preserve"> </w:t>
      </w:r>
      <w:proofErr w:type="spellStart"/>
      <w:r w:rsidR="00F63109" w:rsidRPr="008728B8">
        <w:t>применения</w:t>
      </w:r>
      <w:proofErr w:type="spellEnd"/>
      <w:r w:rsidR="00F63109" w:rsidRPr="008728B8">
        <w:t xml:space="preserve"> </w:t>
      </w:r>
      <w:proofErr w:type="spellStart"/>
      <w:r w:rsidR="00F63109" w:rsidRPr="008728B8">
        <w:t>каждого</w:t>
      </w:r>
      <w:proofErr w:type="spellEnd"/>
      <w:r w:rsidR="00F63109" w:rsidRPr="008728B8">
        <w:t xml:space="preserve"> </w:t>
      </w:r>
      <w:proofErr w:type="spellStart"/>
      <w:r w:rsidR="00F63109" w:rsidRPr="008728B8">
        <w:t>стандарта</w:t>
      </w:r>
      <w:proofErr w:type="spellEnd"/>
      <w:r w:rsidR="00F63109" w:rsidRPr="008728B8">
        <w:t xml:space="preserve"> </w:t>
      </w:r>
      <w:proofErr w:type="spellStart"/>
      <w:r w:rsidR="00F63109" w:rsidRPr="008728B8">
        <w:t>определена</w:t>
      </w:r>
      <w:proofErr w:type="spellEnd"/>
      <w:r w:rsidR="00F63109" w:rsidRPr="008728B8">
        <w:t xml:space="preserve"> в </w:t>
      </w:r>
      <w:proofErr w:type="spellStart"/>
      <w:r w:rsidR="00F63109" w:rsidRPr="008728B8">
        <w:t>положении</w:t>
      </w:r>
      <w:proofErr w:type="spellEnd"/>
      <w:r w:rsidR="00F63109" w:rsidRPr="008728B8">
        <w:t xml:space="preserve"> о </w:t>
      </w:r>
      <w:proofErr w:type="spellStart"/>
      <w:r w:rsidR="00F63109" w:rsidRPr="008728B8">
        <w:t>сфере</w:t>
      </w:r>
      <w:proofErr w:type="spellEnd"/>
      <w:r w:rsidR="00F63109" w:rsidRPr="008728B8">
        <w:t xml:space="preserve"> </w:t>
      </w:r>
      <w:proofErr w:type="spellStart"/>
      <w:r w:rsidR="00F63109" w:rsidRPr="008728B8">
        <w:t>применения</w:t>
      </w:r>
      <w:proofErr w:type="spellEnd"/>
      <w:r w:rsidR="00F63109" w:rsidRPr="008728B8">
        <w:t xml:space="preserve"> </w:t>
      </w:r>
      <w:proofErr w:type="spellStart"/>
      <w:r w:rsidR="00F63109" w:rsidRPr="008728B8">
        <w:t>данного</w:t>
      </w:r>
      <w:proofErr w:type="spellEnd"/>
      <w:r w:rsidR="00F63109" w:rsidRPr="008728B8">
        <w:t xml:space="preserve"> </w:t>
      </w:r>
      <w:proofErr w:type="spellStart"/>
      <w:r w:rsidR="00F63109" w:rsidRPr="008728B8">
        <w:t>стандарта</w:t>
      </w:r>
      <w:proofErr w:type="spellEnd"/>
      <w:r w:rsidR="00F63109" w:rsidRPr="008728B8">
        <w:t xml:space="preserve">, </w:t>
      </w:r>
      <w:proofErr w:type="spellStart"/>
      <w:r w:rsidR="00F63109" w:rsidRPr="008728B8">
        <w:t>если</w:t>
      </w:r>
      <w:proofErr w:type="spellEnd"/>
      <w:r w:rsidR="00F63109" w:rsidRPr="008728B8">
        <w:t xml:space="preserve"> в </w:t>
      </w:r>
      <w:proofErr w:type="spellStart"/>
      <w:r w:rsidR="00F63109" w:rsidRPr="008728B8">
        <w:t>приводимой</w:t>
      </w:r>
      <w:proofErr w:type="spellEnd"/>
      <w:r w:rsidR="00F63109" w:rsidRPr="008728B8">
        <w:t xml:space="preserve"> в </w:t>
      </w:r>
      <w:proofErr w:type="spellStart"/>
      <w:r w:rsidR="00F63109" w:rsidRPr="008728B8">
        <w:t>подразделе</w:t>
      </w:r>
      <w:proofErr w:type="spellEnd"/>
      <w:r w:rsidR="00F63109" w:rsidRPr="008728B8">
        <w:t xml:space="preserve">  6.2.4.1 </w:t>
      </w:r>
      <w:proofErr w:type="spellStart"/>
      <w:r w:rsidR="00F63109" w:rsidRPr="008728B8">
        <w:t>таблице</w:t>
      </w:r>
      <w:proofErr w:type="spellEnd"/>
      <w:r w:rsidR="00F63109" w:rsidRPr="008728B8">
        <w:t xml:space="preserve"> </w:t>
      </w:r>
      <w:proofErr w:type="spellStart"/>
      <w:r w:rsidR="00F63109" w:rsidRPr="008728B8">
        <w:t>не</w:t>
      </w:r>
      <w:proofErr w:type="spellEnd"/>
      <w:r w:rsidR="00F63109" w:rsidRPr="008728B8">
        <w:t xml:space="preserve"> </w:t>
      </w:r>
      <w:proofErr w:type="spellStart"/>
      <w:r w:rsidR="00F63109" w:rsidRPr="008728B8">
        <w:t>указано</w:t>
      </w:r>
      <w:proofErr w:type="spellEnd"/>
      <w:r w:rsidR="00F63109" w:rsidRPr="008728B8">
        <w:t xml:space="preserve"> </w:t>
      </w:r>
      <w:proofErr w:type="spellStart"/>
      <w:r w:rsidR="00F63109" w:rsidRPr="008728B8">
        <w:t>иное</w:t>
      </w:r>
      <w:proofErr w:type="spellEnd"/>
      <w:r w:rsidR="00F63109" w:rsidRPr="008728B8">
        <w:t xml:space="preserve">. </w:t>
      </w:r>
      <w:proofErr w:type="spellStart"/>
      <w:r w:rsidR="00F63109" w:rsidRPr="008728B8">
        <w:t>При</w:t>
      </w:r>
      <w:proofErr w:type="spellEnd"/>
      <w:r w:rsidR="00F63109" w:rsidRPr="008728B8">
        <w:t xml:space="preserve"> </w:t>
      </w:r>
      <w:proofErr w:type="spellStart"/>
      <w:r w:rsidR="00F63109" w:rsidRPr="008728B8">
        <w:t>этом</w:t>
      </w:r>
      <w:proofErr w:type="spellEnd"/>
      <w:r w:rsidR="00F63109" w:rsidRPr="008728B8">
        <w:t xml:space="preserve"> </w:t>
      </w:r>
      <w:proofErr w:type="spellStart"/>
      <w:r w:rsidR="00F63109" w:rsidRPr="008728B8">
        <w:t>было</w:t>
      </w:r>
      <w:proofErr w:type="spellEnd"/>
      <w:r w:rsidR="00F63109" w:rsidRPr="008728B8">
        <w:t xml:space="preserve"> </w:t>
      </w:r>
      <w:proofErr w:type="spellStart"/>
      <w:r w:rsidR="00F63109" w:rsidRPr="008728B8">
        <w:t>обнаружено</w:t>
      </w:r>
      <w:proofErr w:type="spellEnd"/>
      <w:r w:rsidR="00F63109" w:rsidRPr="008728B8">
        <w:t xml:space="preserve">,  </w:t>
      </w:r>
      <w:proofErr w:type="spellStart"/>
      <w:r w:rsidR="00F63109" w:rsidRPr="008728B8">
        <w:t>что</w:t>
      </w:r>
      <w:proofErr w:type="spellEnd"/>
      <w:r w:rsidR="00F63109" w:rsidRPr="008728B8">
        <w:t xml:space="preserve"> </w:t>
      </w:r>
      <w:proofErr w:type="spellStart"/>
      <w:r w:rsidR="00F63109" w:rsidRPr="008728B8">
        <w:t>первые</w:t>
      </w:r>
      <w:proofErr w:type="spellEnd"/>
      <w:r w:rsidR="00F63109" w:rsidRPr="008728B8">
        <w:t xml:space="preserve"> 3 </w:t>
      </w:r>
      <w:proofErr w:type="spellStart"/>
      <w:r w:rsidR="00F63109" w:rsidRPr="008728B8">
        <w:t>записи</w:t>
      </w:r>
      <w:proofErr w:type="spellEnd"/>
      <w:r w:rsidR="00F63109" w:rsidRPr="008728B8">
        <w:t xml:space="preserve"> в  </w:t>
      </w:r>
      <w:proofErr w:type="spellStart"/>
      <w:r w:rsidR="00F63109" w:rsidRPr="008728B8">
        <w:t>таблице</w:t>
      </w:r>
      <w:proofErr w:type="spellEnd"/>
      <w:r w:rsidR="00F63109" w:rsidRPr="008728B8">
        <w:t xml:space="preserve"> </w:t>
      </w:r>
      <w:proofErr w:type="spellStart"/>
      <w:r w:rsidR="00F63109" w:rsidRPr="008728B8">
        <w:t>подраздела</w:t>
      </w:r>
      <w:proofErr w:type="spellEnd"/>
      <w:r w:rsidR="00F63109" w:rsidRPr="008728B8">
        <w:t xml:space="preserve"> 6.2.4.1 </w:t>
      </w:r>
      <w:proofErr w:type="spellStart"/>
      <w:r w:rsidR="00F63109" w:rsidRPr="008728B8">
        <w:t>включают</w:t>
      </w:r>
      <w:proofErr w:type="spellEnd"/>
      <w:r w:rsidR="00F63109" w:rsidRPr="008728B8">
        <w:t xml:space="preserve"> </w:t>
      </w:r>
      <w:proofErr w:type="spellStart"/>
      <w:r w:rsidR="00F63109" w:rsidRPr="008728B8">
        <w:t>отсылки</w:t>
      </w:r>
      <w:proofErr w:type="spellEnd"/>
      <w:r w:rsidR="00F63109" w:rsidRPr="008728B8">
        <w:t xml:space="preserve"> </w:t>
      </w:r>
      <w:proofErr w:type="spellStart"/>
      <w:r w:rsidR="00F63109" w:rsidRPr="008728B8">
        <w:t>на</w:t>
      </w:r>
      <w:proofErr w:type="spellEnd"/>
      <w:r w:rsidR="00F63109" w:rsidRPr="008728B8">
        <w:t xml:space="preserve"> </w:t>
      </w:r>
      <w:proofErr w:type="spellStart"/>
      <w:r w:rsidR="00F63109" w:rsidRPr="008728B8">
        <w:t>Директивы</w:t>
      </w:r>
      <w:proofErr w:type="spellEnd"/>
      <w:r w:rsidR="00F63109" w:rsidRPr="008728B8">
        <w:t xml:space="preserve"> </w:t>
      </w:r>
      <w:proofErr w:type="spellStart"/>
      <w:r w:rsidR="00F63109" w:rsidRPr="008728B8">
        <w:t>Европейского</w:t>
      </w:r>
      <w:proofErr w:type="spellEnd"/>
      <w:r w:rsidR="00F63109" w:rsidRPr="008728B8">
        <w:t xml:space="preserve"> </w:t>
      </w:r>
      <w:proofErr w:type="spellStart"/>
      <w:r w:rsidR="00F63109" w:rsidRPr="008728B8">
        <w:t>Совета</w:t>
      </w:r>
      <w:proofErr w:type="spellEnd"/>
      <w:r w:rsidR="00F63109" w:rsidRPr="008728B8">
        <w:t xml:space="preserve"> о </w:t>
      </w:r>
      <w:proofErr w:type="spellStart"/>
      <w:r w:rsidR="00F63109" w:rsidRPr="008728B8">
        <w:t>сближении</w:t>
      </w:r>
      <w:proofErr w:type="spellEnd"/>
      <w:r w:rsidR="00F63109" w:rsidRPr="008728B8">
        <w:t xml:space="preserve"> </w:t>
      </w:r>
      <w:proofErr w:type="spellStart"/>
      <w:r w:rsidR="00F63109" w:rsidRPr="008728B8">
        <w:t>законов</w:t>
      </w:r>
      <w:proofErr w:type="spellEnd"/>
      <w:r w:rsidR="00F63109" w:rsidRPr="008728B8">
        <w:t xml:space="preserve"> </w:t>
      </w:r>
      <w:proofErr w:type="spellStart"/>
      <w:r w:rsidR="00F63109" w:rsidRPr="008728B8">
        <w:t>государств-членов</w:t>
      </w:r>
      <w:proofErr w:type="spellEnd"/>
      <w:r w:rsidR="00F63109" w:rsidRPr="008728B8">
        <w:t xml:space="preserve"> в </w:t>
      </w:r>
      <w:proofErr w:type="spellStart"/>
      <w:r w:rsidR="00F63109" w:rsidRPr="008728B8">
        <w:t>отношении</w:t>
      </w:r>
      <w:proofErr w:type="spellEnd"/>
      <w:r w:rsidR="00F63109" w:rsidRPr="008728B8">
        <w:t xml:space="preserve">: </w:t>
      </w:r>
    </w:p>
    <w:p w:rsidR="00F63109" w:rsidRPr="008728B8" w:rsidRDefault="00F63109" w:rsidP="00F63109">
      <w:pPr>
        <w:pStyle w:val="SingleTxtG"/>
      </w:pPr>
      <w:r>
        <w:tab/>
      </w:r>
      <w:r>
        <w:tab/>
        <w:t>-</w:t>
      </w:r>
      <w:r>
        <w:tab/>
      </w:r>
      <w:proofErr w:type="spellStart"/>
      <w:r w:rsidRPr="008728B8">
        <w:t>бесшовных</w:t>
      </w:r>
      <w:proofErr w:type="spellEnd"/>
      <w:r w:rsidRPr="008728B8">
        <w:t xml:space="preserve"> </w:t>
      </w:r>
      <w:proofErr w:type="spellStart"/>
      <w:r w:rsidRPr="008728B8">
        <w:t>стальных</w:t>
      </w:r>
      <w:proofErr w:type="spellEnd"/>
      <w:r w:rsidRPr="008728B8">
        <w:t xml:space="preserve"> </w:t>
      </w:r>
      <w:proofErr w:type="spellStart"/>
      <w:r w:rsidRPr="008728B8">
        <w:t>газовых</w:t>
      </w:r>
      <w:proofErr w:type="spellEnd"/>
      <w:r w:rsidRPr="008728B8">
        <w:t xml:space="preserve"> </w:t>
      </w:r>
      <w:proofErr w:type="spellStart"/>
      <w:r w:rsidRPr="008728B8">
        <w:t>баллонов</w:t>
      </w:r>
      <w:proofErr w:type="spellEnd"/>
      <w:r w:rsidRPr="008728B8">
        <w:t xml:space="preserve">; </w:t>
      </w:r>
    </w:p>
    <w:p w:rsidR="00F63109" w:rsidRPr="008728B8" w:rsidRDefault="00F63109" w:rsidP="00F63109">
      <w:pPr>
        <w:pStyle w:val="SingleTxtG"/>
      </w:pPr>
      <w:r>
        <w:tab/>
      </w:r>
      <w:r>
        <w:tab/>
        <w:t>-</w:t>
      </w:r>
      <w:r>
        <w:tab/>
      </w:r>
      <w:proofErr w:type="spellStart"/>
      <w:r w:rsidRPr="008728B8">
        <w:t>бесшовных</w:t>
      </w:r>
      <w:proofErr w:type="spellEnd"/>
      <w:r w:rsidRPr="008728B8">
        <w:t xml:space="preserve"> </w:t>
      </w:r>
      <w:proofErr w:type="spellStart"/>
      <w:r w:rsidRPr="008728B8">
        <w:t>газовых</w:t>
      </w:r>
      <w:proofErr w:type="spellEnd"/>
      <w:r w:rsidRPr="008728B8">
        <w:t xml:space="preserve"> </w:t>
      </w:r>
      <w:proofErr w:type="spellStart"/>
      <w:r w:rsidRPr="008728B8">
        <w:t>баллонов</w:t>
      </w:r>
      <w:proofErr w:type="spellEnd"/>
      <w:r w:rsidRPr="008728B8">
        <w:t xml:space="preserve"> </w:t>
      </w:r>
      <w:proofErr w:type="spellStart"/>
      <w:r w:rsidRPr="008728B8">
        <w:t>из</w:t>
      </w:r>
      <w:proofErr w:type="spellEnd"/>
      <w:r w:rsidRPr="008728B8">
        <w:t xml:space="preserve"> </w:t>
      </w:r>
      <w:proofErr w:type="spellStart"/>
      <w:r w:rsidRPr="008728B8">
        <w:t>нелегированного</w:t>
      </w:r>
      <w:proofErr w:type="spellEnd"/>
      <w:r w:rsidRPr="008728B8">
        <w:t xml:space="preserve"> </w:t>
      </w:r>
      <w:proofErr w:type="spellStart"/>
      <w:r w:rsidRPr="008728B8">
        <w:t>алюминия</w:t>
      </w:r>
      <w:proofErr w:type="spellEnd"/>
      <w:r w:rsidRPr="008728B8">
        <w:t xml:space="preserve">, и </w:t>
      </w:r>
    </w:p>
    <w:p w:rsidR="00F63109" w:rsidRPr="008728B8" w:rsidRDefault="00F63109" w:rsidP="00F63109">
      <w:pPr>
        <w:pStyle w:val="SingleTxtG"/>
      </w:pPr>
      <w:r>
        <w:tab/>
      </w:r>
      <w:r>
        <w:tab/>
        <w:t>-</w:t>
      </w:r>
      <w:r>
        <w:tab/>
      </w:r>
      <w:proofErr w:type="spellStart"/>
      <w:r w:rsidRPr="008728B8">
        <w:t>алюминиевых</w:t>
      </w:r>
      <w:proofErr w:type="spellEnd"/>
      <w:r w:rsidRPr="008728B8">
        <w:t xml:space="preserve"> </w:t>
      </w:r>
      <w:proofErr w:type="spellStart"/>
      <w:r w:rsidRPr="008728B8">
        <w:t>сплавов</w:t>
      </w:r>
      <w:proofErr w:type="spellEnd"/>
      <w:r w:rsidRPr="008728B8">
        <w:t xml:space="preserve"> и </w:t>
      </w:r>
      <w:proofErr w:type="spellStart"/>
      <w:r w:rsidRPr="008728B8">
        <w:t>сварных</w:t>
      </w:r>
      <w:proofErr w:type="spellEnd"/>
      <w:r w:rsidRPr="008728B8">
        <w:t xml:space="preserve"> </w:t>
      </w:r>
      <w:proofErr w:type="spellStart"/>
      <w:r w:rsidRPr="008728B8">
        <w:t>газовых</w:t>
      </w:r>
      <w:proofErr w:type="spellEnd"/>
      <w:r w:rsidRPr="008728B8">
        <w:t xml:space="preserve"> </w:t>
      </w:r>
      <w:proofErr w:type="spellStart"/>
      <w:r w:rsidRPr="008728B8">
        <w:t>баллонов</w:t>
      </w:r>
      <w:proofErr w:type="spellEnd"/>
      <w:r w:rsidRPr="008728B8">
        <w:t xml:space="preserve"> </w:t>
      </w:r>
      <w:proofErr w:type="spellStart"/>
      <w:r w:rsidRPr="008728B8">
        <w:t>из</w:t>
      </w:r>
      <w:proofErr w:type="spellEnd"/>
      <w:r w:rsidRPr="008728B8">
        <w:t xml:space="preserve"> </w:t>
      </w:r>
      <w:proofErr w:type="spellStart"/>
      <w:r w:rsidRPr="008728B8">
        <w:t>нелегированной</w:t>
      </w:r>
      <w:proofErr w:type="spellEnd"/>
      <w:r w:rsidRPr="008728B8">
        <w:t xml:space="preserve"> </w:t>
      </w:r>
      <w:proofErr w:type="spellStart"/>
      <w:r w:rsidRPr="008728B8">
        <w:t>стали</w:t>
      </w:r>
      <w:proofErr w:type="spellEnd"/>
      <w:r w:rsidRPr="008728B8">
        <w:t xml:space="preserve">. </w:t>
      </w:r>
    </w:p>
    <w:p w:rsidR="00F63109" w:rsidRPr="008728B8" w:rsidRDefault="000B562B" w:rsidP="00F63109">
      <w:pPr>
        <w:pStyle w:val="SingleTxtG"/>
      </w:pPr>
      <w:r>
        <w:tab/>
      </w:r>
      <w:r>
        <w:rPr>
          <w:lang w:val="fr-CH"/>
        </w:rPr>
        <w:t>2.</w:t>
      </w:r>
      <w:r>
        <w:rPr>
          <w:lang w:val="fr-CH"/>
        </w:rPr>
        <w:tab/>
      </w:r>
      <w:proofErr w:type="spellStart"/>
      <w:r w:rsidR="00F63109" w:rsidRPr="008728B8">
        <w:t>При</w:t>
      </w:r>
      <w:proofErr w:type="spellEnd"/>
      <w:r w:rsidR="00F63109" w:rsidRPr="008728B8">
        <w:t xml:space="preserve"> </w:t>
      </w:r>
      <w:proofErr w:type="spellStart"/>
      <w:r w:rsidR="00F63109" w:rsidRPr="008728B8">
        <w:t>этом</w:t>
      </w:r>
      <w:proofErr w:type="spellEnd"/>
      <w:r w:rsidR="00F63109" w:rsidRPr="008728B8">
        <w:t xml:space="preserve"> </w:t>
      </w:r>
      <w:proofErr w:type="spellStart"/>
      <w:r w:rsidR="00F63109">
        <w:t>известно</w:t>
      </w:r>
      <w:proofErr w:type="spellEnd"/>
      <w:r w:rsidR="00F63109">
        <w:t xml:space="preserve">, </w:t>
      </w:r>
      <w:proofErr w:type="spellStart"/>
      <w:proofErr w:type="gramStart"/>
      <w:r w:rsidR="00F63109">
        <w:t>что</w:t>
      </w:r>
      <w:proofErr w:type="spellEnd"/>
      <w:r w:rsidR="00F63109">
        <w:t>:</w:t>
      </w:r>
      <w:proofErr w:type="gramEnd"/>
    </w:p>
    <w:p w:rsidR="00F63109" w:rsidRPr="00F63109" w:rsidRDefault="00F63109" w:rsidP="00F63109">
      <w:pPr>
        <w:pStyle w:val="SingleTxtG"/>
      </w:pPr>
      <w:r w:rsidRPr="00F63109">
        <w:tab/>
      </w:r>
      <w:r w:rsidRPr="00F63109">
        <w:tab/>
      </w:r>
      <w:hyperlink r:id="rId8" w:tooltip="Директива (Европейский союз)" w:history="1">
        <w:proofErr w:type="spellStart"/>
        <w:r w:rsidRPr="00F63109">
          <w:rPr>
            <w:rStyle w:val="Hyperlink"/>
            <w:color w:val="auto"/>
            <w:sz w:val="24"/>
            <w:szCs w:val="24"/>
          </w:rPr>
          <w:t>директива</w:t>
        </w:r>
        <w:proofErr w:type="spellEnd"/>
      </w:hyperlink>
      <w:r w:rsidRPr="00F63109">
        <w:t xml:space="preserve">  - </w:t>
      </w:r>
      <w:proofErr w:type="spellStart"/>
      <w:r w:rsidRPr="00F63109">
        <w:t>это</w:t>
      </w:r>
      <w:proofErr w:type="spellEnd"/>
      <w:r w:rsidRPr="00F63109">
        <w:t xml:space="preserve">  </w:t>
      </w:r>
      <w:proofErr w:type="spellStart"/>
      <w:r w:rsidRPr="00F63109">
        <w:t>тип</w:t>
      </w:r>
      <w:proofErr w:type="spellEnd"/>
      <w:r w:rsidRPr="00F63109">
        <w:t xml:space="preserve"> </w:t>
      </w:r>
      <w:proofErr w:type="spellStart"/>
      <w:r w:rsidRPr="00F63109">
        <w:t>законодательного</w:t>
      </w:r>
      <w:proofErr w:type="spellEnd"/>
      <w:r w:rsidRPr="00F63109">
        <w:t xml:space="preserve"> </w:t>
      </w:r>
      <w:proofErr w:type="spellStart"/>
      <w:r w:rsidRPr="00F63109">
        <w:t>акта</w:t>
      </w:r>
      <w:proofErr w:type="spellEnd"/>
      <w:r w:rsidRPr="00F63109">
        <w:t> </w:t>
      </w:r>
      <w:proofErr w:type="spellStart"/>
      <w:r w:rsidRPr="00F63109">
        <w:fldChar w:fldCharType="begin"/>
      </w:r>
      <w:r w:rsidRPr="00F63109">
        <w:instrText xml:space="preserve"> HYPERLINK "https://ru.wikipedia.org/wiki/%D0%95%D0%B2%D1%80%D0%BE%D0%BF%D0%B5%D0%B9%D1%81%D0%BA%D0%B8%D0%B9_%D1%81%D0%BE%D1%8E%D0%B7" \o "Европейский союз" </w:instrText>
      </w:r>
      <w:r w:rsidRPr="00F63109">
        <w:fldChar w:fldCharType="separate"/>
      </w:r>
      <w:r w:rsidRPr="00F63109">
        <w:rPr>
          <w:rStyle w:val="Hyperlink"/>
          <w:color w:val="auto"/>
          <w:sz w:val="24"/>
          <w:szCs w:val="24"/>
        </w:rPr>
        <w:t>Европейского</w:t>
      </w:r>
      <w:proofErr w:type="spellEnd"/>
      <w:r w:rsidRPr="00F63109">
        <w:rPr>
          <w:rStyle w:val="Hyperlink"/>
          <w:color w:val="auto"/>
          <w:sz w:val="24"/>
          <w:szCs w:val="24"/>
        </w:rPr>
        <w:t xml:space="preserve"> </w:t>
      </w:r>
      <w:proofErr w:type="spellStart"/>
      <w:r w:rsidRPr="00F63109">
        <w:rPr>
          <w:rStyle w:val="Hyperlink"/>
          <w:color w:val="auto"/>
          <w:sz w:val="24"/>
          <w:szCs w:val="24"/>
        </w:rPr>
        <w:t>С</w:t>
      </w:r>
      <w:r w:rsidRPr="00F63109">
        <w:rPr>
          <w:rStyle w:val="Hyperlink"/>
          <w:color w:val="auto"/>
          <w:sz w:val="24"/>
          <w:szCs w:val="24"/>
        </w:rPr>
        <w:fldChar w:fldCharType="end"/>
      </w:r>
      <w:r w:rsidRPr="00F63109">
        <w:t>оюза</w:t>
      </w:r>
      <w:proofErr w:type="spellEnd"/>
      <w:r w:rsidRPr="00F63109">
        <w:t xml:space="preserve"> (в </w:t>
      </w:r>
      <w:proofErr w:type="spellStart"/>
      <w:r w:rsidRPr="00F63109">
        <w:t>рассматриваемом</w:t>
      </w:r>
      <w:proofErr w:type="spellEnd"/>
      <w:r w:rsidRPr="00F63109">
        <w:t xml:space="preserve"> </w:t>
      </w:r>
      <w:proofErr w:type="spellStart"/>
      <w:r w:rsidRPr="00F63109">
        <w:t>случае</w:t>
      </w:r>
      <w:proofErr w:type="spellEnd"/>
      <w:r w:rsidRPr="00F63109">
        <w:t xml:space="preserve">); </w:t>
      </w:r>
    </w:p>
    <w:p w:rsidR="00F63109" w:rsidRPr="00F63109" w:rsidRDefault="00F63109" w:rsidP="00F63109">
      <w:pPr>
        <w:pStyle w:val="SingleTxtG"/>
      </w:pPr>
      <w:r w:rsidRPr="00F63109">
        <w:tab/>
      </w:r>
      <w:r w:rsidRPr="00F63109">
        <w:tab/>
      </w:r>
      <w:hyperlink r:id="rId9" w:history="1">
        <w:proofErr w:type="spellStart"/>
        <w:r w:rsidRPr="00F63109">
          <w:rPr>
            <w:rStyle w:val="Hyperlink"/>
            <w:color w:val="auto"/>
            <w:sz w:val="24"/>
            <w:szCs w:val="24"/>
          </w:rPr>
          <w:t>стандарт</w:t>
        </w:r>
        <w:proofErr w:type="spellEnd"/>
      </w:hyperlink>
      <w:r w:rsidRPr="00F63109">
        <w:t xml:space="preserve"> - </w:t>
      </w:r>
      <w:proofErr w:type="spellStart"/>
      <w:r w:rsidRPr="00F63109">
        <w:t>это</w:t>
      </w:r>
      <w:proofErr w:type="spellEnd"/>
      <w:r w:rsidRPr="00F63109">
        <w:t xml:space="preserve">  </w:t>
      </w:r>
      <w:proofErr w:type="spellStart"/>
      <w:r w:rsidRPr="00F63109">
        <w:fldChar w:fldCharType="begin"/>
      </w:r>
      <w:r w:rsidRPr="00F63109">
        <w:instrText xml:space="preserve"> HYPERLINK "https://ru.wikipedia.org/wiki/%D0%A1%D1%82%D0%B0%D0%BD%D0%B4%D0%B0%D1%80%D1%82" \l ".D0.9D.D0.B0_.D0.BC.D0.B5.D0.B6.D0.B4.D1.83.D0.BD.D0.B0.D1.80.D0.BE.D0.B4.D0.BD.D0.BE.D0.BC_.D1.83.D1.80.D0.BE.D0.B2.D0.BD.D0.B5" \o "Стандарт" </w:instrText>
      </w:r>
      <w:r w:rsidRPr="00F63109">
        <w:fldChar w:fldCharType="separate"/>
      </w:r>
      <w:r w:rsidRPr="00F63109">
        <w:rPr>
          <w:rStyle w:val="Hyperlink"/>
          <w:color w:val="auto"/>
          <w:sz w:val="24"/>
          <w:szCs w:val="24"/>
        </w:rPr>
        <w:t>нормативный</w:t>
      </w:r>
      <w:proofErr w:type="spellEnd"/>
      <w:r w:rsidRPr="00F63109">
        <w:rPr>
          <w:rStyle w:val="Hyperlink"/>
          <w:color w:val="auto"/>
          <w:sz w:val="24"/>
          <w:szCs w:val="24"/>
        </w:rPr>
        <w:t xml:space="preserve"> </w:t>
      </w:r>
      <w:proofErr w:type="spellStart"/>
      <w:r w:rsidRPr="00F63109">
        <w:rPr>
          <w:rStyle w:val="Hyperlink"/>
          <w:color w:val="auto"/>
          <w:sz w:val="24"/>
          <w:szCs w:val="24"/>
        </w:rPr>
        <w:t>документ</w:t>
      </w:r>
      <w:proofErr w:type="spellEnd"/>
      <w:r w:rsidRPr="00F63109">
        <w:rPr>
          <w:rStyle w:val="Hyperlink"/>
          <w:color w:val="auto"/>
          <w:sz w:val="24"/>
          <w:szCs w:val="24"/>
        </w:rPr>
        <w:t xml:space="preserve"> (</w:t>
      </w:r>
      <w:proofErr w:type="spellStart"/>
      <w:r w:rsidRPr="00F63109">
        <w:rPr>
          <w:rStyle w:val="Hyperlink"/>
          <w:color w:val="auto"/>
          <w:sz w:val="24"/>
          <w:szCs w:val="24"/>
        </w:rPr>
        <w:t>устанавливающий</w:t>
      </w:r>
      <w:proofErr w:type="spellEnd"/>
      <w:r w:rsidRPr="00F63109">
        <w:rPr>
          <w:rStyle w:val="Hyperlink"/>
          <w:color w:val="auto"/>
          <w:sz w:val="24"/>
          <w:szCs w:val="24"/>
        </w:rPr>
        <w:t xml:space="preserve"> </w:t>
      </w:r>
      <w:proofErr w:type="spellStart"/>
      <w:r w:rsidRPr="00F63109">
        <w:rPr>
          <w:rStyle w:val="Hyperlink"/>
          <w:color w:val="auto"/>
          <w:sz w:val="24"/>
          <w:szCs w:val="24"/>
        </w:rPr>
        <w:t>правила</w:t>
      </w:r>
      <w:proofErr w:type="spellEnd"/>
      <w:r w:rsidRPr="00F63109">
        <w:rPr>
          <w:rStyle w:val="Hyperlink"/>
          <w:color w:val="auto"/>
          <w:sz w:val="24"/>
          <w:szCs w:val="24"/>
        </w:rPr>
        <w:t>)</w:t>
      </w:r>
      <w:r w:rsidRPr="00F63109">
        <w:rPr>
          <w:rStyle w:val="Hyperlink"/>
          <w:color w:val="auto"/>
          <w:sz w:val="24"/>
          <w:szCs w:val="24"/>
        </w:rPr>
        <w:fldChar w:fldCharType="end"/>
      </w:r>
      <w:r w:rsidRPr="00F63109">
        <w:t xml:space="preserve">, </w:t>
      </w:r>
      <w:proofErr w:type="spellStart"/>
      <w:r w:rsidRPr="00F63109">
        <w:t>отличающийся</w:t>
      </w:r>
      <w:proofErr w:type="spellEnd"/>
      <w:r w:rsidRPr="00F63109">
        <w:t xml:space="preserve"> </w:t>
      </w:r>
      <w:proofErr w:type="spellStart"/>
      <w:r w:rsidRPr="00F63109">
        <w:t>особенностями</w:t>
      </w:r>
      <w:proofErr w:type="spellEnd"/>
      <w:r w:rsidRPr="00F63109">
        <w:t xml:space="preserve"> </w:t>
      </w:r>
      <w:proofErr w:type="spellStart"/>
      <w:r w:rsidRPr="00F63109">
        <w:t>разработки</w:t>
      </w:r>
      <w:proofErr w:type="spellEnd"/>
      <w:r w:rsidRPr="00F63109">
        <w:t xml:space="preserve">, </w:t>
      </w:r>
      <w:proofErr w:type="spellStart"/>
      <w:r w:rsidRPr="00F63109">
        <w:t>утверждения</w:t>
      </w:r>
      <w:proofErr w:type="spellEnd"/>
      <w:r w:rsidRPr="00F63109">
        <w:t xml:space="preserve">, </w:t>
      </w:r>
      <w:proofErr w:type="spellStart"/>
      <w:r w:rsidRPr="00F63109">
        <w:t>способов</w:t>
      </w:r>
      <w:proofErr w:type="spellEnd"/>
      <w:r w:rsidRPr="00F63109">
        <w:t xml:space="preserve"> </w:t>
      </w:r>
      <w:proofErr w:type="spellStart"/>
      <w:r w:rsidRPr="00F63109">
        <w:t>использования</w:t>
      </w:r>
      <w:proofErr w:type="spellEnd"/>
      <w:r w:rsidRPr="00F63109">
        <w:t xml:space="preserve">, а </w:t>
      </w:r>
      <w:proofErr w:type="spellStart"/>
      <w:r w:rsidRPr="00F63109">
        <w:t>также</w:t>
      </w:r>
      <w:proofErr w:type="spellEnd"/>
      <w:r w:rsidRPr="00F63109">
        <w:t xml:space="preserve"> </w:t>
      </w:r>
      <w:proofErr w:type="spellStart"/>
      <w:r w:rsidRPr="00F63109">
        <w:t>направленностью</w:t>
      </w:r>
      <w:proofErr w:type="spellEnd"/>
      <w:r w:rsidRPr="00F63109">
        <w:t xml:space="preserve"> </w:t>
      </w:r>
      <w:proofErr w:type="spellStart"/>
      <w:r w:rsidRPr="00F63109">
        <w:t>на</w:t>
      </w:r>
      <w:proofErr w:type="spellEnd"/>
      <w:r w:rsidRPr="00F63109">
        <w:t xml:space="preserve"> </w:t>
      </w:r>
      <w:proofErr w:type="spellStart"/>
      <w:r w:rsidRPr="00F63109">
        <w:t>особую</w:t>
      </w:r>
      <w:proofErr w:type="spellEnd"/>
      <w:r w:rsidRPr="00F63109">
        <w:t xml:space="preserve"> </w:t>
      </w:r>
      <w:proofErr w:type="spellStart"/>
      <w:r w:rsidRPr="00F63109">
        <w:t>цель</w:t>
      </w:r>
      <w:proofErr w:type="spellEnd"/>
      <w:r w:rsidRPr="00F63109">
        <w:t>.</w:t>
      </w:r>
    </w:p>
    <w:p w:rsidR="00F63109" w:rsidRPr="008728B8" w:rsidRDefault="000B562B" w:rsidP="00F63109">
      <w:pPr>
        <w:pStyle w:val="SingleTxtG"/>
      </w:pPr>
      <w:r>
        <w:tab/>
      </w:r>
      <w:r>
        <w:rPr>
          <w:lang w:val="fr-CH"/>
        </w:rPr>
        <w:t>3.</w:t>
      </w:r>
      <w:r>
        <w:rPr>
          <w:lang w:val="fr-CH"/>
        </w:rPr>
        <w:tab/>
      </w:r>
      <w:proofErr w:type="spellStart"/>
      <w:r w:rsidR="00F63109" w:rsidRPr="008728B8">
        <w:t>То</w:t>
      </w:r>
      <w:proofErr w:type="spellEnd"/>
      <w:r w:rsidR="00F63109" w:rsidRPr="008728B8">
        <w:t xml:space="preserve"> </w:t>
      </w:r>
      <w:proofErr w:type="spellStart"/>
      <w:r w:rsidR="00F63109" w:rsidRPr="008728B8">
        <w:t>есть</w:t>
      </w:r>
      <w:proofErr w:type="spellEnd"/>
      <w:r w:rsidR="00F63109" w:rsidRPr="008728B8">
        <w:t xml:space="preserve"> </w:t>
      </w:r>
      <w:proofErr w:type="spellStart"/>
      <w:r w:rsidR="00F63109" w:rsidRPr="008728B8">
        <w:t>включение</w:t>
      </w:r>
      <w:proofErr w:type="spellEnd"/>
      <w:r w:rsidR="00F63109" w:rsidRPr="008728B8">
        <w:t xml:space="preserve"> </w:t>
      </w:r>
      <w:proofErr w:type="spellStart"/>
      <w:r w:rsidR="00F63109" w:rsidRPr="008728B8">
        <w:t>перечисленных</w:t>
      </w:r>
      <w:proofErr w:type="spellEnd"/>
      <w:r w:rsidR="00F63109" w:rsidRPr="008728B8">
        <w:t xml:space="preserve"> </w:t>
      </w:r>
      <w:proofErr w:type="spellStart"/>
      <w:r w:rsidR="00F63109" w:rsidRPr="008728B8">
        <w:t>директив</w:t>
      </w:r>
      <w:proofErr w:type="spellEnd"/>
      <w:r w:rsidR="00F63109" w:rsidRPr="008728B8">
        <w:t xml:space="preserve"> в </w:t>
      </w:r>
      <w:proofErr w:type="spellStart"/>
      <w:r w:rsidR="00F63109" w:rsidRPr="008728B8">
        <w:t>подраздел</w:t>
      </w:r>
      <w:proofErr w:type="spellEnd"/>
      <w:r w:rsidR="00F63109" w:rsidRPr="008728B8">
        <w:t xml:space="preserve"> </w:t>
      </w:r>
      <w:proofErr w:type="spellStart"/>
      <w:r w:rsidR="00F63109" w:rsidRPr="008728B8">
        <w:t>Правил</w:t>
      </w:r>
      <w:proofErr w:type="spellEnd"/>
      <w:r w:rsidR="00F63109" w:rsidRPr="008728B8">
        <w:t xml:space="preserve">, </w:t>
      </w:r>
      <w:proofErr w:type="spellStart"/>
      <w:r w:rsidR="00F63109" w:rsidRPr="008728B8">
        <w:t>посвященных</w:t>
      </w:r>
      <w:proofErr w:type="spellEnd"/>
      <w:r w:rsidR="00F63109" w:rsidRPr="008728B8">
        <w:t xml:space="preserve"> </w:t>
      </w:r>
      <w:proofErr w:type="spellStart"/>
      <w:r w:rsidR="00F63109" w:rsidRPr="008728B8">
        <w:t>применению</w:t>
      </w:r>
      <w:proofErr w:type="spellEnd"/>
      <w:r w:rsidR="00F63109" w:rsidRPr="008728B8">
        <w:t xml:space="preserve"> </w:t>
      </w:r>
      <w:proofErr w:type="spellStart"/>
      <w:r w:rsidR="00F63109" w:rsidRPr="008728B8">
        <w:t>стандартов</w:t>
      </w:r>
      <w:proofErr w:type="spellEnd"/>
      <w:r w:rsidR="00F63109" w:rsidRPr="008728B8">
        <w:t xml:space="preserve">, </w:t>
      </w:r>
      <w:proofErr w:type="spellStart"/>
      <w:r w:rsidR="00F63109" w:rsidRPr="008728B8">
        <w:t>по</w:t>
      </w:r>
      <w:proofErr w:type="spellEnd"/>
      <w:r w:rsidR="00F63109" w:rsidRPr="008728B8">
        <w:t xml:space="preserve"> </w:t>
      </w:r>
      <w:proofErr w:type="spellStart"/>
      <w:r w:rsidR="00F63109" w:rsidRPr="008728B8">
        <w:t>нашему</w:t>
      </w:r>
      <w:proofErr w:type="spellEnd"/>
      <w:r w:rsidR="00F63109" w:rsidRPr="008728B8">
        <w:t xml:space="preserve"> </w:t>
      </w:r>
      <w:proofErr w:type="spellStart"/>
      <w:r w:rsidR="00F63109" w:rsidRPr="008728B8">
        <w:t>мнению</w:t>
      </w:r>
      <w:proofErr w:type="spellEnd"/>
      <w:r w:rsidR="00F63109" w:rsidRPr="008728B8">
        <w:t xml:space="preserve">, </w:t>
      </w:r>
      <w:proofErr w:type="spellStart"/>
      <w:r w:rsidR="00F63109" w:rsidRPr="008728B8">
        <w:t>не</w:t>
      </w:r>
      <w:proofErr w:type="spellEnd"/>
      <w:r w:rsidR="00F63109" w:rsidRPr="008728B8">
        <w:t xml:space="preserve"> </w:t>
      </w:r>
      <w:proofErr w:type="spellStart"/>
      <w:r w:rsidR="00F63109" w:rsidRPr="008728B8">
        <w:t>является</w:t>
      </w:r>
      <w:proofErr w:type="spellEnd"/>
      <w:r w:rsidR="00F63109" w:rsidRPr="008728B8">
        <w:t xml:space="preserve"> </w:t>
      </w:r>
      <w:proofErr w:type="spellStart"/>
      <w:r w:rsidR="00F63109" w:rsidRPr="008728B8">
        <w:t>юридически</w:t>
      </w:r>
      <w:proofErr w:type="spellEnd"/>
      <w:r w:rsidR="00F63109" w:rsidRPr="008728B8">
        <w:t xml:space="preserve"> </w:t>
      </w:r>
      <w:proofErr w:type="spellStart"/>
      <w:r w:rsidR="00F63109" w:rsidRPr="008728B8">
        <w:t>обоснованным</w:t>
      </w:r>
      <w:proofErr w:type="spellEnd"/>
      <w:r w:rsidR="00F63109" w:rsidRPr="008728B8">
        <w:t>.</w:t>
      </w:r>
    </w:p>
    <w:p w:rsidR="00F63109" w:rsidRPr="008728B8" w:rsidRDefault="000B562B" w:rsidP="00F63109">
      <w:pPr>
        <w:pStyle w:val="SingleTxtG"/>
      </w:pPr>
      <w:r>
        <w:tab/>
      </w:r>
      <w:r>
        <w:rPr>
          <w:lang w:val="fr-CH"/>
        </w:rPr>
        <w:t>4.</w:t>
      </w:r>
      <w:r>
        <w:rPr>
          <w:lang w:val="fr-CH"/>
        </w:rPr>
        <w:tab/>
      </w:r>
      <w:proofErr w:type="spellStart"/>
      <w:r w:rsidR="00F63109" w:rsidRPr="008728B8">
        <w:t>Тем</w:t>
      </w:r>
      <w:proofErr w:type="spellEnd"/>
      <w:r w:rsidR="00F63109" w:rsidRPr="008728B8">
        <w:t xml:space="preserve"> </w:t>
      </w:r>
      <w:proofErr w:type="spellStart"/>
      <w:r w:rsidR="00F63109" w:rsidRPr="008728B8">
        <w:t>не</w:t>
      </w:r>
      <w:proofErr w:type="spellEnd"/>
      <w:r w:rsidR="00F63109" w:rsidRPr="008728B8">
        <w:t xml:space="preserve"> </w:t>
      </w:r>
      <w:proofErr w:type="spellStart"/>
      <w:r w:rsidR="00F63109" w:rsidRPr="008728B8">
        <w:t>менее</w:t>
      </w:r>
      <w:proofErr w:type="spellEnd"/>
      <w:r w:rsidR="00F63109" w:rsidRPr="008728B8">
        <w:t xml:space="preserve">, в </w:t>
      </w:r>
      <w:proofErr w:type="spellStart"/>
      <w:r w:rsidR="00F63109" w:rsidRPr="008728B8">
        <w:t>ходе</w:t>
      </w:r>
      <w:proofErr w:type="spellEnd"/>
      <w:r w:rsidR="00F63109" w:rsidRPr="008728B8">
        <w:t xml:space="preserve"> </w:t>
      </w:r>
      <w:proofErr w:type="spellStart"/>
      <w:proofErr w:type="gramStart"/>
      <w:r w:rsidR="00F63109" w:rsidRPr="008728B8">
        <w:t>проведенной</w:t>
      </w:r>
      <w:proofErr w:type="spellEnd"/>
      <w:r w:rsidR="00F63109" w:rsidRPr="008728B8">
        <w:t xml:space="preserve">  </w:t>
      </w:r>
      <w:proofErr w:type="spellStart"/>
      <w:r w:rsidR="00F63109" w:rsidRPr="008728B8">
        <w:t>проверки</w:t>
      </w:r>
      <w:proofErr w:type="spellEnd"/>
      <w:proofErr w:type="gramEnd"/>
      <w:r w:rsidR="00F63109" w:rsidRPr="008728B8">
        <w:t xml:space="preserve"> </w:t>
      </w:r>
      <w:proofErr w:type="spellStart"/>
      <w:r w:rsidR="00F63109" w:rsidRPr="008728B8">
        <w:t>актуальности</w:t>
      </w:r>
      <w:proofErr w:type="spellEnd"/>
      <w:r w:rsidR="00F63109" w:rsidRPr="008728B8">
        <w:t xml:space="preserve">  </w:t>
      </w:r>
      <w:proofErr w:type="spellStart"/>
      <w:r w:rsidR="00F63109" w:rsidRPr="008728B8">
        <w:t>нормативно-правовых</w:t>
      </w:r>
      <w:proofErr w:type="spellEnd"/>
      <w:r w:rsidR="00F63109" w:rsidRPr="008728B8">
        <w:t xml:space="preserve"> </w:t>
      </w:r>
      <w:proofErr w:type="spellStart"/>
      <w:r w:rsidR="00F63109" w:rsidRPr="008728B8">
        <w:t>документов</w:t>
      </w:r>
      <w:proofErr w:type="spellEnd"/>
      <w:r w:rsidR="00F63109" w:rsidRPr="008728B8">
        <w:t xml:space="preserve">, </w:t>
      </w:r>
      <w:proofErr w:type="spellStart"/>
      <w:r w:rsidR="00F63109" w:rsidRPr="008728B8">
        <w:t>на</w:t>
      </w:r>
      <w:proofErr w:type="spellEnd"/>
      <w:r w:rsidR="00F63109" w:rsidRPr="008728B8">
        <w:t xml:space="preserve"> </w:t>
      </w:r>
      <w:proofErr w:type="spellStart"/>
      <w:r w:rsidR="00F63109" w:rsidRPr="008728B8">
        <w:t>которые</w:t>
      </w:r>
      <w:proofErr w:type="spellEnd"/>
      <w:r w:rsidR="00F63109" w:rsidRPr="008728B8">
        <w:t xml:space="preserve"> </w:t>
      </w:r>
      <w:proofErr w:type="spellStart"/>
      <w:r w:rsidR="00F63109" w:rsidRPr="008728B8">
        <w:t>имеются</w:t>
      </w:r>
      <w:proofErr w:type="spellEnd"/>
      <w:r w:rsidR="00F63109" w:rsidRPr="008728B8">
        <w:t xml:space="preserve"> </w:t>
      </w:r>
      <w:proofErr w:type="spellStart"/>
      <w:r w:rsidR="00F63109" w:rsidRPr="008728B8">
        <w:t>ссылки</w:t>
      </w:r>
      <w:proofErr w:type="spellEnd"/>
      <w:r w:rsidR="00F63109" w:rsidRPr="008728B8">
        <w:t xml:space="preserve"> в </w:t>
      </w:r>
      <w:proofErr w:type="spellStart"/>
      <w:r w:rsidR="00F63109" w:rsidRPr="008728B8">
        <w:t>подразделе</w:t>
      </w:r>
      <w:proofErr w:type="spellEnd"/>
      <w:r w:rsidR="00F63109" w:rsidRPr="008728B8">
        <w:t xml:space="preserve"> 6.2.4.1,  </w:t>
      </w:r>
      <w:proofErr w:type="spellStart"/>
      <w:r w:rsidR="00F63109" w:rsidRPr="008728B8">
        <w:t>было</w:t>
      </w:r>
      <w:proofErr w:type="spellEnd"/>
      <w:r w:rsidR="00F63109" w:rsidRPr="008728B8">
        <w:t xml:space="preserve"> </w:t>
      </w:r>
      <w:proofErr w:type="spellStart"/>
      <w:r w:rsidR="00F63109" w:rsidRPr="008728B8">
        <w:t>установлено</w:t>
      </w:r>
      <w:proofErr w:type="spellEnd"/>
      <w:r w:rsidR="00F63109" w:rsidRPr="008728B8">
        <w:t xml:space="preserve">, </w:t>
      </w:r>
      <w:proofErr w:type="spellStart"/>
      <w:r w:rsidR="00F63109" w:rsidRPr="008728B8">
        <w:t>что</w:t>
      </w:r>
      <w:proofErr w:type="spellEnd"/>
      <w:r w:rsidR="00F63109" w:rsidRPr="008728B8">
        <w:t xml:space="preserve"> </w:t>
      </w:r>
      <w:proofErr w:type="spellStart"/>
      <w:r w:rsidR="00F63109" w:rsidRPr="008728B8">
        <w:t>директивы</w:t>
      </w:r>
      <w:proofErr w:type="spellEnd"/>
      <w:r w:rsidR="00F63109" w:rsidRPr="008728B8">
        <w:t xml:space="preserve"> </w:t>
      </w:r>
      <w:proofErr w:type="spellStart"/>
      <w:r w:rsidR="00F63109" w:rsidRPr="008728B8">
        <w:t>Европейского</w:t>
      </w:r>
      <w:proofErr w:type="spellEnd"/>
      <w:r w:rsidR="00F63109" w:rsidRPr="008728B8">
        <w:t xml:space="preserve"> </w:t>
      </w:r>
      <w:proofErr w:type="spellStart"/>
      <w:r w:rsidR="00F63109" w:rsidRPr="008728B8">
        <w:t>Совета</w:t>
      </w:r>
      <w:proofErr w:type="spellEnd"/>
      <w:r w:rsidR="00F63109" w:rsidRPr="008728B8">
        <w:t xml:space="preserve"> о </w:t>
      </w:r>
      <w:proofErr w:type="spellStart"/>
      <w:r w:rsidR="00F63109" w:rsidRPr="008728B8">
        <w:t>сближении</w:t>
      </w:r>
      <w:proofErr w:type="spellEnd"/>
      <w:r w:rsidR="00F63109" w:rsidRPr="008728B8">
        <w:t xml:space="preserve"> </w:t>
      </w:r>
      <w:proofErr w:type="spellStart"/>
      <w:r w:rsidR="00F63109" w:rsidRPr="008728B8">
        <w:t>законов</w:t>
      </w:r>
      <w:proofErr w:type="spellEnd"/>
      <w:r w:rsidR="00F63109" w:rsidRPr="008728B8">
        <w:t xml:space="preserve"> </w:t>
      </w:r>
      <w:proofErr w:type="spellStart"/>
      <w:r w:rsidR="00F63109" w:rsidRPr="008728B8">
        <w:t>государств-членов</w:t>
      </w:r>
      <w:proofErr w:type="spellEnd"/>
      <w:r w:rsidR="00F63109" w:rsidRPr="008728B8">
        <w:t xml:space="preserve">  84/525/EEC, 84/526/EEC, 84/527/EEC в </w:t>
      </w:r>
      <w:proofErr w:type="spellStart"/>
      <w:r w:rsidR="00F63109" w:rsidRPr="008728B8">
        <w:t>настоящее</w:t>
      </w:r>
      <w:proofErr w:type="spellEnd"/>
      <w:r w:rsidR="00F63109" w:rsidRPr="008728B8">
        <w:t xml:space="preserve"> </w:t>
      </w:r>
      <w:proofErr w:type="spellStart"/>
      <w:r w:rsidR="00F63109" w:rsidRPr="008728B8">
        <w:t>время</w:t>
      </w:r>
      <w:proofErr w:type="spellEnd"/>
      <w:r w:rsidR="00F63109" w:rsidRPr="008728B8">
        <w:t xml:space="preserve"> </w:t>
      </w:r>
      <w:proofErr w:type="spellStart"/>
      <w:r w:rsidR="00F63109" w:rsidRPr="008728B8">
        <w:t>уже</w:t>
      </w:r>
      <w:proofErr w:type="spellEnd"/>
      <w:r w:rsidR="00F63109" w:rsidRPr="008728B8">
        <w:t xml:space="preserve"> </w:t>
      </w:r>
      <w:proofErr w:type="spellStart"/>
      <w:r w:rsidR="00F63109" w:rsidRPr="008728B8">
        <w:t>не</w:t>
      </w:r>
      <w:proofErr w:type="spellEnd"/>
      <w:r w:rsidR="00F63109" w:rsidRPr="008728B8">
        <w:t xml:space="preserve"> </w:t>
      </w:r>
      <w:proofErr w:type="spellStart"/>
      <w:r w:rsidR="00F63109" w:rsidRPr="008728B8">
        <w:t>действуют</w:t>
      </w:r>
      <w:proofErr w:type="spellEnd"/>
      <w:r w:rsidR="00F63109" w:rsidRPr="008728B8">
        <w:t>.</w:t>
      </w:r>
    </w:p>
    <w:p w:rsidR="00F63109" w:rsidRPr="008728B8" w:rsidRDefault="00F63109" w:rsidP="00F63109">
      <w:pPr>
        <w:pStyle w:val="H1G"/>
      </w:pPr>
      <w:r>
        <w:lastRenderedPageBreak/>
        <w:tab/>
      </w:r>
      <w:r>
        <w:tab/>
      </w:r>
      <w:proofErr w:type="spellStart"/>
      <w:r w:rsidRPr="008728B8">
        <w:t>Предложение</w:t>
      </w:r>
      <w:proofErr w:type="spellEnd"/>
    </w:p>
    <w:p w:rsidR="00F63109" w:rsidRPr="008728B8" w:rsidRDefault="000B562B" w:rsidP="00F63109">
      <w:pPr>
        <w:pStyle w:val="SingleTxtG"/>
      </w:pPr>
      <w:r>
        <w:tab/>
      </w:r>
      <w:r>
        <w:rPr>
          <w:lang w:val="fr-CH"/>
        </w:rPr>
        <w:t>5.</w:t>
      </w:r>
      <w:r>
        <w:rPr>
          <w:lang w:val="fr-CH"/>
        </w:rPr>
        <w:tab/>
      </w:r>
      <w:r w:rsidR="00F63109" w:rsidRPr="008728B8">
        <w:t xml:space="preserve">В </w:t>
      </w:r>
      <w:proofErr w:type="spellStart"/>
      <w:r w:rsidR="00F63109" w:rsidRPr="008728B8">
        <w:t>целях</w:t>
      </w:r>
      <w:proofErr w:type="spellEnd"/>
      <w:r w:rsidR="00F63109" w:rsidRPr="008728B8">
        <w:t xml:space="preserve"> </w:t>
      </w:r>
      <w:proofErr w:type="spellStart"/>
      <w:r w:rsidR="00F63109" w:rsidRPr="008728B8">
        <w:t>поддержания</w:t>
      </w:r>
      <w:proofErr w:type="spellEnd"/>
      <w:r w:rsidR="00F63109" w:rsidRPr="008728B8">
        <w:t xml:space="preserve"> </w:t>
      </w:r>
      <w:proofErr w:type="spellStart"/>
      <w:r w:rsidR="00F63109" w:rsidRPr="008728B8">
        <w:t>ссылок</w:t>
      </w:r>
      <w:proofErr w:type="spellEnd"/>
      <w:r w:rsidR="00F63109" w:rsidRPr="008728B8">
        <w:t xml:space="preserve"> </w:t>
      </w:r>
      <w:proofErr w:type="spellStart"/>
      <w:r w:rsidR="00F63109" w:rsidRPr="008728B8">
        <w:t>на</w:t>
      </w:r>
      <w:proofErr w:type="spellEnd"/>
      <w:r w:rsidR="00F63109" w:rsidRPr="008728B8">
        <w:t xml:space="preserve"> </w:t>
      </w:r>
      <w:proofErr w:type="spellStart"/>
      <w:r w:rsidR="00F63109" w:rsidRPr="008728B8">
        <w:t>нормативно-правовые</w:t>
      </w:r>
      <w:proofErr w:type="spellEnd"/>
      <w:r w:rsidR="00F63109" w:rsidRPr="008728B8">
        <w:t xml:space="preserve"> </w:t>
      </w:r>
      <w:proofErr w:type="spellStart"/>
      <w:r w:rsidR="00F63109" w:rsidRPr="008728B8">
        <w:t>документы</w:t>
      </w:r>
      <w:proofErr w:type="spellEnd"/>
      <w:r w:rsidR="00F63109" w:rsidRPr="008728B8">
        <w:t xml:space="preserve">, </w:t>
      </w:r>
      <w:proofErr w:type="spellStart"/>
      <w:r w:rsidR="00F63109" w:rsidRPr="008728B8">
        <w:t>на</w:t>
      </w:r>
      <w:proofErr w:type="spellEnd"/>
      <w:r w:rsidR="00F63109" w:rsidRPr="008728B8">
        <w:t xml:space="preserve"> </w:t>
      </w:r>
      <w:proofErr w:type="spellStart"/>
      <w:r w:rsidR="00F63109" w:rsidRPr="008728B8">
        <w:t>которые</w:t>
      </w:r>
      <w:proofErr w:type="spellEnd"/>
      <w:r w:rsidR="00F63109" w:rsidRPr="008728B8">
        <w:t xml:space="preserve"> </w:t>
      </w:r>
      <w:proofErr w:type="spellStart"/>
      <w:r w:rsidR="00F63109" w:rsidRPr="008728B8">
        <w:t>имеются</w:t>
      </w:r>
      <w:proofErr w:type="spellEnd"/>
      <w:r w:rsidR="00F63109" w:rsidRPr="008728B8">
        <w:t xml:space="preserve"> </w:t>
      </w:r>
      <w:proofErr w:type="spellStart"/>
      <w:r w:rsidR="00F63109" w:rsidRPr="008728B8">
        <w:t>ссылки</w:t>
      </w:r>
      <w:proofErr w:type="spellEnd"/>
      <w:r w:rsidR="00F63109" w:rsidRPr="008728B8">
        <w:t xml:space="preserve"> в </w:t>
      </w:r>
      <w:proofErr w:type="spellStart"/>
      <w:r w:rsidR="00F63109" w:rsidRPr="008728B8">
        <w:t>главе</w:t>
      </w:r>
      <w:proofErr w:type="spellEnd"/>
      <w:r w:rsidR="00F63109" w:rsidRPr="008728B8">
        <w:t xml:space="preserve"> 6.2 в </w:t>
      </w:r>
      <w:proofErr w:type="spellStart"/>
      <w:r w:rsidR="00F63109" w:rsidRPr="008728B8">
        <w:t>актуальном</w:t>
      </w:r>
      <w:proofErr w:type="spellEnd"/>
      <w:r w:rsidR="00F63109" w:rsidRPr="008728B8">
        <w:t xml:space="preserve"> </w:t>
      </w:r>
      <w:proofErr w:type="spellStart"/>
      <w:r w:rsidR="00F63109" w:rsidRPr="008728B8">
        <w:t>состоянии</w:t>
      </w:r>
      <w:proofErr w:type="spellEnd"/>
      <w:r w:rsidR="00F63109" w:rsidRPr="008728B8">
        <w:t xml:space="preserve">, а </w:t>
      </w:r>
      <w:proofErr w:type="spellStart"/>
      <w:r w:rsidR="00F63109" w:rsidRPr="008728B8">
        <w:t>также</w:t>
      </w:r>
      <w:proofErr w:type="spellEnd"/>
      <w:r w:rsidR="00F63109" w:rsidRPr="008728B8">
        <w:t xml:space="preserve"> </w:t>
      </w:r>
      <w:proofErr w:type="spellStart"/>
      <w:r w:rsidR="00F63109" w:rsidRPr="008728B8">
        <w:t>исключения</w:t>
      </w:r>
      <w:proofErr w:type="spellEnd"/>
      <w:r w:rsidR="00F63109" w:rsidRPr="008728B8">
        <w:t xml:space="preserve"> </w:t>
      </w:r>
      <w:proofErr w:type="spellStart"/>
      <w:r w:rsidR="00F63109" w:rsidRPr="008728B8">
        <w:t>нарушений</w:t>
      </w:r>
      <w:proofErr w:type="spellEnd"/>
      <w:r w:rsidR="00F63109" w:rsidRPr="008728B8">
        <w:t xml:space="preserve"> </w:t>
      </w:r>
      <w:proofErr w:type="spellStart"/>
      <w:r w:rsidR="00F63109" w:rsidRPr="008728B8">
        <w:t>норм</w:t>
      </w:r>
      <w:proofErr w:type="spellEnd"/>
      <w:r w:rsidR="00F63109" w:rsidRPr="008728B8">
        <w:t xml:space="preserve"> </w:t>
      </w:r>
      <w:proofErr w:type="spellStart"/>
      <w:r w:rsidR="00F63109" w:rsidRPr="008728B8">
        <w:t>юридической</w:t>
      </w:r>
      <w:proofErr w:type="spellEnd"/>
      <w:r w:rsidR="00F63109" w:rsidRPr="008728B8">
        <w:t xml:space="preserve"> </w:t>
      </w:r>
      <w:proofErr w:type="spellStart"/>
      <w:r w:rsidR="00F63109" w:rsidRPr="008728B8">
        <w:t>практики</w:t>
      </w:r>
      <w:proofErr w:type="spellEnd"/>
      <w:r w:rsidR="00F63109" w:rsidRPr="008728B8">
        <w:t xml:space="preserve">, </w:t>
      </w:r>
      <w:proofErr w:type="spellStart"/>
      <w:r w:rsidR="00F63109" w:rsidRPr="008728B8">
        <w:t>предлагается</w:t>
      </w:r>
      <w:proofErr w:type="spellEnd"/>
      <w:r w:rsidR="00F63109" w:rsidRPr="008728B8">
        <w:t xml:space="preserve"> </w:t>
      </w:r>
      <w:proofErr w:type="spellStart"/>
      <w:r w:rsidR="00F63109" w:rsidRPr="008728B8">
        <w:t>исключить</w:t>
      </w:r>
      <w:proofErr w:type="spellEnd"/>
      <w:r w:rsidR="00F63109" w:rsidRPr="008728B8">
        <w:t xml:space="preserve"> </w:t>
      </w:r>
      <w:proofErr w:type="spellStart"/>
      <w:r w:rsidR="00F63109" w:rsidRPr="008728B8">
        <w:t>ссылки</w:t>
      </w:r>
      <w:proofErr w:type="spellEnd"/>
      <w:r w:rsidR="00F63109" w:rsidRPr="008728B8">
        <w:t xml:space="preserve"> </w:t>
      </w:r>
      <w:proofErr w:type="spellStart"/>
      <w:proofErr w:type="gramStart"/>
      <w:r w:rsidR="00F63109" w:rsidRPr="008728B8">
        <w:t>на</w:t>
      </w:r>
      <w:proofErr w:type="spellEnd"/>
      <w:r w:rsidR="00F63109" w:rsidRPr="008728B8">
        <w:t xml:space="preserve">  </w:t>
      </w:r>
      <w:proofErr w:type="spellStart"/>
      <w:r w:rsidR="00F63109" w:rsidRPr="008728B8">
        <w:t>директивы</w:t>
      </w:r>
      <w:proofErr w:type="spellEnd"/>
      <w:proofErr w:type="gramEnd"/>
      <w:r w:rsidR="00F63109" w:rsidRPr="008728B8">
        <w:t xml:space="preserve"> </w:t>
      </w:r>
      <w:proofErr w:type="spellStart"/>
      <w:r w:rsidR="00F63109" w:rsidRPr="008728B8">
        <w:t>Европейского</w:t>
      </w:r>
      <w:proofErr w:type="spellEnd"/>
      <w:r w:rsidR="00F63109" w:rsidRPr="008728B8">
        <w:t xml:space="preserve"> </w:t>
      </w:r>
      <w:proofErr w:type="spellStart"/>
      <w:r w:rsidR="00F63109" w:rsidRPr="008728B8">
        <w:t>Совета</w:t>
      </w:r>
      <w:proofErr w:type="spellEnd"/>
      <w:r w:rsidR="00F63109" w:rsidRPr="008728B8">
        <w:t xml:space="preserve">  84/525/EEC, 84/526/EEC и 84/527/EEC.</w:t>
      </w:r>
    </w:p>
    <w:p w:rsidR="00F63109" w:rsidRPr="008728B8" w:rsidRDefault="00F63109" w:rsidP="00F63109">
      <w:pPr>
        <w:pStyle w:val="H1G"/>
      </w:pPr>
      <w:r>
        <w:tab/>
      </w:r>
      <w:r>
        <w:tab/>
      </w:r>
      <w:proofErr w:type="spellStart"/>
      <w:r w:rsidRPr="008728B8">
        <w:t>Обоснование</w:t>
      </w:r>
      <w:proofErr w:type="spellEnd"/>
    </w:p>
    <w:p w:rsidR="00F63109" w:rsidRPr="008728B8" w:rsidRDefault="000B562B" w:rsidP="00F63109">
      <w:pPr>
        <w:pStyle w:val="SingleTxtG"/>
        <w:rPr>
          <w:b/>
        </w:rPr>
      </w:pPr>
      <w:r>
        <w:tab/>
      </w:r>
      <w:r>
        <w:rPr>
          <w:lang w:val="fr-CH"/>
        </w:rPr>
        <w:t>6.</w:t>
      </w:r>
      <w:r>
        <w:rPr>
          <w:lang w:val="fr-CH"/>
        </w:rPr>
        <w:tab/>
      </w:r>
      <w:proofErr w:type="spellStart"/>
      <w:r w:rsidR="00F63109" w:rsidRPr="008728B8">
        <w:t>Данная</w:t>
      </w:r>
      <w:proofErr w:type="spellEnd"/>
      <w:r w:rsidR="00F63109" w:rsidRPr="008728B8">
        <w:t xml:space="preserve"> </w:t>
      </w:r>
      <w:proofErr w:type="spellStart"/>
      <w:r w:rsidR="00F63109" w:rsidRPr="008728B8">
        <w:t>поправка</w:t>
      </w:r>
      <w:proofErr w:type="spellEnd"/>
      <w:r w:rsidR="00F63109" w:rsidRPr="008728B8">
        <w:t xml:space="preserve"> </w:t>
      </w:r>
      <w:proofErr w:type="spellStart"/>
      <w:r w:rsidR="00F63109" w:rsidRPr="008728B8">
        <w:t>исключает</w:t>
      </w:r>
      <w:proofErr w:type="spellEnd"/>
      <w:r w:rsidR="00F63109" w:rsidRPr="008728B8">
        <w:t xml:space="preserve"> </w:t>
      </w:r>
      <w:proofErr w:type="spellStart"/>
      <w:r w:rsidR="00F63109" w:rsidRPr="008728B8">
        <w:t>ссылки</w:t>
      </w:r>
      <w:proofErr w:type="spellEnd"/>
      <w:r w:rsidR="00F63109" w:rsidRPr="008728B8">
        <w:t xml:space="preserve"> </w:t>
      </w:r>
      <w:proofErr w:type="spellStart"/>
      <w:r w:rsidR="00F63109" w:rsidRPr="008728B8">
        <w:t>на</w:t>
      </w:r>
      <w:proofErr w:type="spellEnd"/>
      <w:r w:rsidR="00F63109" w:rsidRPr="008728B8">
        <w:t xml:space="preserve"> </w:t>
      </w:r>
      <w:proofErr w:type="spellStart"/>
      <w:r w:rsidR="00F63109" w:rsidRPr="008728B8">
        <w:t>нормативно-правовые</w:t>
      </w:r>
      <w:proofErr w:type="spellEnd"/>
      <w:r w:rsidR="00F63109" w:rsidRPr="008728B8">
        <w:t xml:space="preserve"> </w:t>
      </w:r>
      <w:proofErr w:type="spellStart"/>
      <w:r w:rsidR="00F63109" w:rsidRPr="008728B8">
        <w:t>документы</w:t>
      </w:r>
      <w:proofErr w:type="spellEnd"/>
      <w:r w:rsidR="00F63109" w:rsidRPr="008728B8">
        <w:t xml:space="preserve">, </w:t>
      </w:r>
      <w:proofErr w:type="spellStart"/>
      <w:r w:rsidR="00F63109" w:rsidRPr="008728B8">
        <w:t>которые</w:t>
      </w:r>
      <w:proofErr w:type="spellEnd"/>
      <w:r w:rsidR="00F63109" w:rsidRPr="008728B8">
        <w:t xml:space="preserve"> </w:t>
      </w:r>
      <w:proofErr w:type="spellStart"/>
      <w:r w:rsidR="00F63109" w:rsidRPr="008728B8">
        <w:t>уже</w:t>
      </w:r>
      <w:proofErr w:type="spellEnd"/>
      <w:r w:rsidR="00F63109" w:rsidRPr="008728B8">
        <w:t xml:space="preserve"> </w:t>
      </w:r>
      <w:proofErr w:type="spellStart"/>
      <w:r w:rsidR="00F63109" w:rsidRPr="008728B8">
        <w:t>не</w:t>
      </w:r>
      <w:proofErr w:type="spellEnd"/>
      <w:r w:rsidR="00F63109" w:rsidRPr="008728B8">
        <w:t xml:space="preserve"> </w:t>
      </w:r>
      <w:proofErr w:type="spellStart"/>
      <w:r w:rsidR="00F63109" w:rsidRPr="008728B8">
        <w:t>действуют</w:t>
      </w:r>
      <w:proofErr w:type="spellEnd"/>
      <w:r w:rsidR="00F63109" w:rsidRPr="008728B8">
        <w:t xml:space="preserve"> в </w:t>
      </w:r>
      <w:proofErr w:type="spellStart"/>
      <w:r w:rsidR="00F63109" w:rsidRPr="008728B8">
        <w:t>настоящее</w:t>
      </w:r>
      <w:proofErr w:type="spellEnd"/>
      <w:r w:rsidR="00F63109" w:rsidRPr="008728B8">
        <w:t xml:space="preserve"> </w:t>
      </w:r>
      <w:proofErr w:type="spellStart"/>
      <w:r w:rsidR="00F63109" w:rsidRPr="008728B8">
        <w:t>время</w:t>
      </w:r>
      <w:proofErr w:type="spellEnd"/>
      <w:r w:rsidR="00F63109" w:rsidRPr="008728B8">
        <w:t xml:space="preserve">, </w:t>
      </w:r>
      <w:proofErr w:type="spellStart"/>
      <w:r w:rsidR="00F63109" w:rsidRPr="008728B8">
        <w:t>устраняет</w:t>
      </w:r>
      <w:proofErr w:type="spellEnd"/>
      <w:r w:rsidR="00F63109" w:rsidRPr="008728B8">
        <w:t xml:space="preserve"> </w:t>
      </w:r>
      <w:proofErr w:type="spellStart"/>
      <w:r w:rsidR="00F63109" w:rsidRPr="008728B8">
        <w:t>нарушения</w:t>
      </w:r>
      <w:proofErr w:type="spellEnd"/>
      <w:r w:rsidR="00F63109" w:rsidRPr="008728B8">
        <w:t xml:space="preserve"> </w:t>
      </w:r>
      <w:proofErr w:type="spellStart"/>
      <w:r w:rsidR="00F63109" w:rsidRPr="008728B8">
        <w:t>норм</w:t>
      </w:r>
      <w:proofErr w:type="spellEnd"/>
      <w:r w:rsidR="00F63109" w:rsidRPr="008728B8">
        <w:t xml:space="preserve"> </w:t>
      </w:r>
      <w:proofErr w:type="spellStart"/>
      <w:r w:rsidR="00F63109" w:rsidRPr="008728B8">
        <w:t>юридической</w:t>
      </w:r>
      <w:proofErr w:type="spellEnd"/>
      <w:r w:rsidR="00F63109" w:rsidRPr="008728B8">
        <w:t xml:space="preserve"> </w:t>
      </w:r>
      <w:proofErr w:type="spellStart"/>
      <w:r w:rsidR="00F63109" w:rsidRPr="008728B8">
        <w:t>практики</w:t>
      </w:r>
      <w:proofErr w:type="spellEnd"/>
      <w:r w:rsidR="00F63109" w:rsidRPr="008728B8">
        <w:t>.</w:t>
      </w:r>
    </w:p>
    <w:p w:rsidR="00F63109" w:rsidRPr="008728B8" w:rsidRDefault="00F63109" w:rsidP="00F63109">
      <w:pPr>
        <w:pStyle w:val="H1G"/>
      </w:pPr>
      <w:r>
        <w:tab/>
      </w:r>
      <w:r>
        <w:tab/>
      </w:r>
      <w:proofErr w:type="spellStart"/>
      <w:r w:rsidRPr="008728B8">
        <w:t>Обеспечение</w:t>
      </w:r>
      <w:proofErr w:type="spellEnd"/>
      <w:r w:rsidRPr="008728B8">
        <w:t xml:space="preserve"> </w:t>
      </w:r>
      <w:proofErr w:type="spellStart"/>
      <w:r w:rsidRPr="008728B8">
        <w:t>применения</w:t>
      </w:r>
      <w:proofErr w:type="spellEnd"/>
    </w:p>
    <w:p w:rsidR="00A90566" w:rsidRPr="00FE1F49" w:rsidRDefault="000B562B" w:rsidP="00F63109">
      <w:pPr>
        <w:pStyle w:val="SingleTxtG"/>
        <w:rPr>
          <w:lang w:eastAsia="ru-RU"/>
        </w:rPr>
      </w:pPr>
      <w:r>
        <w:tab/>
      </w:r>
      <w:r>
        <w:rPr>
          <w:lang w:val="fr-CH"/>
        </w:rPr>
        <w:t>7.</w:t>
      </w:r>
      <w:r>
        <w:rPr>
          <w:lang w:val="fr-CH"/>
        </w:rPr>
        <w:tab/>
      </w:r>
      <w:bookmarkStart w:id="7" w:name="_GoBack"/>
      <w:bookmarkEnd w:id="7"/>
      <w:proofErr w:type="spellStart"/>
      <w:r w:rsidR="00F63109" w:rsidRPr="008728B8">
        <w:t>Никаких</w:t>
      </w:r>
      <w:proofErr w:type="spellEnd"/>
      <w:r w:rsidR="00F63109" w:rsidRPr="008728B8">
        <w:t xml:space="preserve"> </w:t>
      </w:r>
      <w:proofErr w:type="spellStart"/>
      <w:r w:rsidR="00F63109" w:rsidRPr="008728B8">
        <w:t>трудностей</w:t>
      </w:r>
      <w:proofErr w:type="spellEnd"/>
      <w:r w:rsidR="00F63109" w:rsidRPr="008728B8">
        <w:t xml:space="preserve"> с </w:t>
      </w:r>
      <w:proofErr w:type="spellStart"/>
      <w:r w:rsidR="00F63109" w:rsidRPr="008728B8">
        <w:t>обеспечением</w:t>
      </w:r>
      <w:proofErr w:type="spellEnd"/>
      <w:r w:rsidR="00F63109" w:rsidRPr="008728B8">
        <w:t xml:space="preserve"> </w:t>
      </w:r>
      <w:proofErr w:type="spellStart"/>
      <w:r w:rsidR="00F63109" w:rsidRPr="008728B8">
        <w:t>применения</w:t>
      </w:r>
      <w:proofErr w:type="spellEnd"/>
      <w:r w:rsidR="00F63109" w:rsidRPr="008728B8">
        <w:t xml:space="preserve"> </w:t>
      </w:r>
      <w:proofErr w:type="spellStart"/>
      <w:r w:rsidR="00F63109" w:rsidRPr="008728B8">
        <w:t>данной</w:t>
      </w:r>
      <w:proofErr w:type="spellEnd"/>
      <w:r w:rsidR="00F63109" w:rsidRPr="008728B8">
        <w:t xml:space="preserve"> </w:t>
      </w:r>
      <w:proofErr w:type="spellStart"/>
      <w:r w:rsidR="00F63109" w:rsidRPr="008728B8">
        <w:t>поправки</w:t>
      </w:r>
      <w:proofErr w:type="spellEnd"/>
      <w:r w:rsidR="00F63109" w:rsidRPr="008728B8">
        <w:t xml:space="preserve"> </w:t>
      </w:r>
      <w:proofErr w:type="spellStart"/>
      <w:r w:rsidR="00F63109" w:rsidRPr="008728B8">
        <w:t>не</w:t>
      </w:r>
      <w:proofErr w:type="spellEnd"/>
      <w:r w:rsidR="00F63109" w:rsidRPr="008728B8">
        <w:t xml:space="preserve"> </w:t>
      </w:r>
      <w:proofErr w:type="spellStart"/>
      <w:r w:rsidR="00F63109" w:rsidRPr="008728B8">
        <w:t>предполагается</w:t>
      </w:r>
      <w:proofErr w:type="spellEnd"/>
      <w:r w:rsidR="00F63109" w:rsidRPr="008728B8">
        <w:t>.</w:t>
      </w:r>
    </w:p>
    <w:p w:rsidR="005A2EEB" w:rsidRPr="00EB0664" w:rsidRDefault="00EB0664" w:rsidP="00EB06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2EEB" w:rsidRPr="00EB0664" w:rsidSect="004B47C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699" w:right="1138" w:bottom="2275" w:left="1138" w:header="1138" w:footer="1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66" w:rsidRDefault="00E12E66"/>
  </w:endnote>
  <w:endnote w:type="continuationSeparator" w:id="0">
    <w:p w:rsidR="00E12E66" w:rsidRDefault="00E12E66"/>
  </w:endnote>
  <w:endnote w:type="continuationNotice" w:id="1">
    <w:p w:rsidR="00E12E66" w:rsidRDefault="00E12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0B562B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A9056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66" w:rsidRPr="000B175B" w:rsidRDefault="00E12E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2E66" w:rsidRPr="00FC68B7" w:rsidRDefault="00E12E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2E66" w:rsidRDefault="00E12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5A2EEB">
      <w:rPr>
        <w:lang w:val="fr-CH"/>
      </w:rPr>
      <w:t>1</w:t>
    </w:r>
    <w:r w:rsidR="00A90566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F66646">
      <w:rPr>
        <w:lang w:val="fr-CH"/>
      </w:rPr>
      <w:t>1</w:t>
    </w:r>
    <w:r w:rsidR="00A90566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CA2CCC"/>
    <w:multiLevelType w:val="hybridMultilevel"/>
    <w:tmpl w:val="0ADAB0CC"/>
    <w:lvl w:ilvl="0" w:tplc="E57E8F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321497"/>
    <w:multiLevelType w:val="hybridMultilevel"/>
    <w:tmpl w:val="276CC79A"/>
    <w:lvl w:ilvl="0" w:tplc="322C20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44CE0"/>
    <w:multiLevelType w:val="multilevel"/>
    <w:tmpl w:val="F806A8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7BB371A"/>
    <w:multiLevelType w:val="hybridMultilevel"/>
    <w:tmpl w:val="C8ACF61C"/>
    <w:lvl w:ilvl="0" w:tplc="2D7695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CF613E"/>
    <w:multiLevelType w:val="hybridMultilevel"/>
    <w:tmpl w:val="F4E8280A"/>
    <w:lvl w:ilvl="0" w:tplc="094878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12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4162"/>
    <w:rsid w:val="00037F90"/>
    <w:rsid w:val="00045B05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562B"/>
    <w:rsid w:val="000B633F"/>
    <w:rsid w:val="000C2C03"/>
    <w:rsid w:val="000C2D2E"/>
    <w:rsid w:val="000C4D51"/>
    <w:rsid w:val="000C4DDA"/>
    <w:rsid w:val="000C7F79"/>
    <w:rsid w:val="000E0415"/>
    <w:rsid w:val="0010391C"/>
    <w:rsid w:val="00104CDA"/>
    <w:rsid w:val="001103AA"/>
    <w:rsid w:val="0011666B"/>
    <w:rsid w:val="00125117"/>
    <w:rsid w:val="00141284"/>
    <w:rsid w:val="00152F26"/>
    <w:rsid w:val="00155068"/>
    <w:rsid w:val="00165F3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0D94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3C85"/>
    <w:rsid w:val="002A603B"/>
    <w:rsid w:val="002C2AF3"/>
    <w:rsid w:val="002D4643"/>
    <w:rsid w:val="002D4B6C"/>
    <w:rsid w:val="002F175C"/>
    <w:rsid w:val="00302E18"/>
    <w:rsid w:val="003050A4"/>
    <w:rsid w:val="0030606F"/>
    <w:rsid w:val="003229D8"/>
    <w:rsid w:val="003358CF"/>
    <w:rsid w:val="003363A2"/>
    <w:rsid w:val="00345184"/>
    <w:rsid w:val="00352709"/>
    <w:rsid w:val="003571EA"/>
    <w:rsid w:val="00371178"/>
    <w:rsid w:val="003A6810"/>
    <w:rsid w:val="003B36D1"/>
    <w:rsid w:val="003C2CC4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B47CC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329AC"/>
    <w:rsid w:val="005420F2"/>
    <w:rsid w:val="00543B68"/>
    <w:rsid w:val="00546993"/>
    <w:rsid w:val="005628B6"/>
    <w:rsid w:val="0059363D"/>
    <w:rsid w:val="005A2EE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1A28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D02C9"/>
    <w:rsid w:val="007E01E9"/>
    <w:rsid w:val="007E63F3"/>
    <w:rsid w:val="007F1F2D"/>
    <w:rsid w:val="007F6611"/>
    <w:rsid w:val="007F7106"/>
    <w:rsid w:val="007F7A86"/>
    <w:rsid w:val="008116D7"/>
    <w:rsid w:val="00811920"/>
    <w:rsid w:val="00815016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32498"/>
    <w:rsid w:val="00940F93"/>
    <w:rsid w:val="0094558F"/>
    <w:rsid w:val="00961690"/>
    <w:rsid w:val="00973775"/>
    <w:rsid w:val="009760F3"/>
    <w:rsid w:val="0098203C"/>
    <w:rsid w:val="009A0E8D"/>
    <w:rsid w:val="009A5452"/>
    <w:rsid w:val="009B1518"/>
    <w:rsid w:val="009B26E7"/>
    <w:rsid w:val="009C454F"/>
    <w:rsid w:val="009D2A5B"/>
    <w:rsid w:val="009E1D8E"/>
    <w:rsid w:val="00A00A3F"/>
    <w:rsid w:val="00A01489"/>
    <w:rsid w:val="00A179B2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0566"/>
    <w:rsid w:val="00A94361"/>
    <w:rsid w:val="00AA293C"/>
    <w:rsid w:val="00AA66C0"/>
    <w:rsid w:val="00AB27BE"/>
    <w:rsid w:val="00AD44C2"/>
    <w:rsid w:val="00AD48FA"/>
    <w:rsid w:val="00AD6720"/>
    <w:rsid w:val="00AE4840"/>
    <w:rsid w:val="00AF71D6"/>
    <w:rsid w:val="00B11BB4"/>
    <w:rsid w:val="00B22BC2"/>
    <w:rsid w:val="00B30179"/>
    <w:rsid w:val="00B36690"/>
    <w:rsid w:val="00B421C1"/>
    <w:rsid w:val="00B4406A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87EB0"/>
    <w:rsid w:val="00CB3E03"/>
    <w:rsid w:val="00CD57D2"/>
    <w:rsid w:val="00CE4A8F"/>
    <w:rsid w:val="00CF189A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08A5"/>
    <w:rsid w:val="00D9255F"/>
    <w:rsid w:val="00D94726"/>
    <w:rsid w:val="00D95303"/>
    <w:rsid w:val="00D978C6"/>
    <w:rsid w:val="00DA3C1C"/>
    <w:rsid w:val="00DB6CA5"/>
    <w:rsid w:val="00E046DF"/>
    <w:rsid w:val="00E12E66"/>
    <w:rsid w:val="00E15557"/>
    <w:rsid w:val="00E27346"/>
    <w:rsid w:val="00E32ACF"/>
    <w:rsid w:val="00E71798"/>
    <w:rsid w:val="00E71BC8"/>
    <w:rsid w:val="00E7260F"/>
    <w:rsid w:val="00E73F5D"/>
    <w:rsid w:val="00E77E4E"/>
    <w:rsid w:val="00E96630"/>
    <w:rsid w:val="00EB0664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3109"/>
    <w:rsid w:val="00F66565"/>
    <w:rsid w:val="00F66646"/>
    <w:rsid w:val="00F70285"/>
    <w:rsid w:val="00F93781"/>
    <w:rsid w:val="00FA3772"/>
    <w:rsid w:val="00FB613B"/>
    <w:rsid w:val="00FC3C87"/>
    <w:rsid w:val="00FC42FA"/>
    <w:rsid w:val="00FC68B7"/>
    <w:rsid w:val="00FD3C56"/>
    <w:rsid w:val="00FE0135"/>
    <w:rsid w:val="00FE106A"/>
    <w:rsid w:val="00FE165B"/>
    <w:rsid w:val="00FE5FC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79A46F"/>
  <w15:docId w15:val="{AD7C27BA-1E90-490C-8D53-40523B9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customStyle="1" w:styleId="Titre4">
    <w:name w:val="Titre 4"/>
    <w:basedOn w:val="Normal"/>
    <w:next w:val="Normal"/>
    <w:rsid w:val="00932498"/>
    <w:pPr>
      <w:keepNext/>
      <w:widowControl w:val="0"/>
      <w:numPr>
        <w:ilvl w:val="3"/>
        <w:numId w:val="18"/>
      </w:numPr>
      <w:suppressAutoHyphens w:val="0"/>
      <w:spacing w:line="240" w:lineRule="auto"/>
      <w:ind w:left="1418" w:hanging="1418"/>
      <w:outlineLvl w:val="3"/>
    </w:pPr>
    <w:rPr>
      <w:rFonts w:ascii="Liberation Serif" w:eastAsia="SimSun" w:hAnsi="Liberation Serif" w:cs="Mangal"/>
      <w:b/>
      <w:sz w:val="24"/>
      <w:szCs w:val="24"/>
      <w:lang w:val="en-US" w:eastAsia="zh-CN" w:bidi="hi-IN"/>
    </w:rPr>
  </w:style>
  <w:style w:type="paragraph" w:customStyle="1" w:styleId="HChGR">
    <w:name w:val="_ H _Ch_GR"/>
    <w:basedOn w:val="Normal"/>
    <w:next w:val="Normal"/>
    <w:uiPriority w:val="99"/>
    <w:rsid w:val="00F6310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uiPriority w:val="99"/>
    <w:rsid w:val="00F6310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0%D0%B5%D0%BA%D1%82%D0%B8%D0%B2%D0%B0_(%D0%95%D0%B2%D1%80%D0%BE%D0%BF%D0%B5%D0%B9%D1%81%D0%BA%D0%B8%D0%B9_%D1%81%D0%BE%D1%8E%D0%B7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D%D0%B4%D0%B0%D1%8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DA31-BEB3-41FC-B2ED-1341CB5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2018-02-09T14:05:00Z</cp:lastPrinted>
  <dcterms:created xsi:type="dcterms:W3CDTF">2018-02-12T13:56:00Z</dcterms:created>
  <dcterms:modified xsi:type="dcterms:W3CDTF">2018-02-12T15:13:00Z</dcterms:modified>
</cp:coreProperties>
</file>