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7"/>
        <w:gridCol w:w="5622"/>
        <w:gridCol w:w="2801"/>
      </w:tblGrid>
      <w:tr w:rsidR="005D6641" w:rsidRPr="005D6641" w:rsidTr="00B416BC">
        <w:trPr>
          <w:cantSplit/>
          <w:trHeight w:hRule="exact" w:val="881"/>
        </w:trPr>
        <w:tc>
          <w:tcPr>
            <w:tcW w:w="1297" w:type="dxa"/>
            <w:tcBorders>
              <w:bottom w:val="single" w:sz="4" w:space="0" w:color="auto"/>
            </w:tcBorders>
            <w:vAlign w:val="bottom"/>
          </w:tcPr>
          <w:p w:rsidR="005D6641" w:rsidRPr="005D6641" w:rsidRDefault="005D6641" w:rsidP="005D6641"/>
        </w:tc>
        <w:tc>
          <w:tcPr>
            <w:tcW w:w="8423" w:type="dxa"/>
            <w:gridSpan w:val="2"/>
            <w:tcBorders>
              <w:bottom w:val="single" w:sz="4" w:space="0" w:color="auto"/>
            </w:tcBorders>
            <w:vAlign w:val="bottom"/>
          </w:tcPr>
          <w:p w:rsidR="005D6641" w:rsidRPr="005D6641" w:rsidRDefault="005D6641" w:rsidP="005D6641">
            <w:pPr>
              <w:jc w:val="right"/>
            </w:pPr>
            <w:r w:rsidRPr="005D6641">
              <w:rPr>
                <w:b/>
                <w:sz w:val="40"/>
                <w:szCs w:val="40"/>
              </w:rPr>
              <w:t>INF</w:t>
            </w:r>
            <w:r w:rsidR="00B416BC">
              <w:rPr>
                <w:b/>
                <w:sz w:val="40"/>
                <w:szCs w:val="40"/>
              </w:rPr>
              <w:t>.</w:t>
            </w:r>
            <w:r w:rsidR="00E96790">
              <w:rPr>
                <w:b/>
                <w:sz w:val="40"/>
                <w:szCs w:val="40"/>
              </w:rPr>
              <w:t>19</w:t>
            </w:r>
          </w:p>
        </w:tc>
      </w:tr>
      <w:tr w:rsidR="005D6641" w:rsidRPr="005D6641" w:rsidTr="00CC0411">
        <w:trPr>
          <w:cantSplit/>
          <w:trHeight w:hRule="exact" w:val="3810"/>
        </w:trPr>
        <w:tc>
          <w:tcPr>
            <w:tcW w:w="691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5D6641" w:rsidRPr="003134DF" w:rsidRDefault="005D6641" w:rsidP="005D6641">
            <w:pPr>
              <w:spacing w:before="120"/>
              <w:rPr>
                <w:b/>
                <w:sz w:val="28"/>
                <w:szCs w:val="28"/>
              </w:rPr>
            </w:pPr>
            <w:r w:rsidRPr="003134DF">
              <w:rPr>
                <w:b/>
                <w:sz w:val="28"/>
                <w:szCs w:val="28"/>
              </w:rPr>
              <w:t>Economic Commission for Europe</w:t>
            </w:r>
          </w:p>
          <w:p w:rsidR="005D6641" w:rsidRPr="003134DF" w:rsidRDefault="005D6641" w:rsidP="005D6641">
            <w:pPr>
              <w:spacing w:before="120"/>
              <w:rPr>
                <w:sz w:val="28"/>
                <w:szCs w:val="28"/>
              </w:rPr>
            </w:pPr>
            <w:r w:rsidRPr="003134DF">
              <w:rPr>
                <w:sz w:val="28"/>
                <w:szCs w:val="28"/>
              </w:rPr>
              <w:t>Inland Transport Committee</w:t>
            </w:r>
          </w:p>
          <w:p w:rsidR="005D6641" w:rsidRPr="003134DF" w:rsidRDefault="005D6641" w:rsidP="005D6641">
            <w:pPr>
              <w:spacing w:before="120"/>
              <w:rPr>
                <w:b/>
                <w:sz w:val="24"/>
                <w:szCs w:val="24"/>
              </w:rPr>
            </w:pPr>
            <w:r w:rsidRPr="003134DF">
              <w:rPr>
                <w:b/>
                <w:sz w:val="24"/>
                <w:szCs w:val="24"/>
              </w:rPr>
              <w:t>Working Party on the Transport of Dangerous Goods</w:t>
            </w:r>
          </w:p>
          <w:p w:rsidR="005D6641" w:rsidRPr="003134DF" w:rsidRDefault="005D6641" w:rsidP="005D6641">
            <w:pPr>
              <w:spacing w:before="120" w:after="120"/>
              <w:rPr>
                <w:b/>
              </w:rPr>
            </w:pPr>
            <w:r w:rsidRPr="003134DF">
              <w:rPr>
                <w:b/>
              </w:rPr>
              <w:t xml:space="preserve">Joint Meeting of Experts on the Regulations annexed to the </w:t>
            </w:r>
            <w:r w:rsidRPr="003134DF">
              <w:rPr>
                <w:b/>
              </w:rPr>
              <w:br/>
              <w:t xml:space="preserve">European Agreement concerning the International Carriage </w:t>
            </w:r>
            <w:r w:rsidRPr="003134DF">
              <w:rPr>
                <w:b/>
              </w:rPr>
              <w:br/>
              <w:t>of Dangerous Goods by Inland Waterways (ADN)</w:t>
            </w:r>
            <w:r w:rsidRPr="003134DF">
              <w:rPr>
                <w:b/>
              </w:rPr>
              <w:br/>
              <w:t>(ADN Safety Committee)</w:t>
            </w:r>
          </w:p>
          <w:p w:rsidR="005D6641" w:rsidRPr="003134DF" w:rsidRDefault="005D6641" w:rsidP="005D6641">
            <w:pPr>
              <w:spacing w:before="120"/>
              <w:rPr>
                <w:b/>
              </w:rPr>
            </w:pPr>
            <w:r>
              <w:rPr>
                <w:b/>
              </w:rPr>
              <w:t>Thirty-third</w:t>
            </w:r>
            <w:r w:rsidRPr="003134DF">
              <w:rPr>
                <w:b/>
              </w:rPr>
              <w:t xml:space="preserve"> session</w:t>
            </w:r>
          </w:p>
          <w:p w:rsidR="005D6641" w:rsidRPr="003134DF" w:rsidRDefault="005D6641" w:rsidP="005D6641">
            <w:r w:rsidRPr="003134DF">
              <w:t>Geneva, 2</w:t>
            </w:r>
            <w:r>
              <w:t>7–31August</w:t>
            </w:r>
            <w:r w:rsidRPr="003134DF">
              <w:t xml:space="preserve"> 201</w:t>
            </w:r>
            <w:r>
              <w:t>8</w:t>
            </w:r>
            <w:r>
              <w:br/>
              <w:t xml:space="preserve">Item </w:t>
            </w:r>
            <w:r w:rsidR="00CC0411">
              <w:t>4</w:t>
            </w:r>
            <w:r w:rsidR="008C13ED">
              <w:t xml:space="preserve"> (</w:t>
            </w:r>
            <w:r w:rsidR="001E4969">
              <w:t>b</w:t>
            </w:r>
            <w:r w:rsidR="008C13ED">
              <w:t>)</w:t>
            </w:r>
            <w:r w:rsidR="00BA1D19">
              <w:t xml:space="preserve"> </w:t>
            </w:r>
            <w:r w:rsidRPr="003134DF">
              <w:t>of the provisional agenda</w:t>
            </w:r>
          </w:p>
          <w:p w:rsidR="005D6641" w:rsidRPr="00F06314" w:rsidRDefault="00CC0411" w:rsidP="00CC0411">
            <w:pPr>
              <w:rPr>
                <w:b/>
              </w:rPr>
            </w:pPr>
            <w:r w:rsidRPr="00F06314">
              <w:rPr>
                <w:b/>
              </w:rPr>
              <w:t>Proposals for amendments to the Regulations annexed to ADN</w:t>
            </w:r>
            <w:r w:rsidR="005D6641" w:rsidRPr="00F06314">
              <w:rPr>
                <w:b/>
              </w:rPr>
              <w:t>:</w:t>
            </w:r>
          </w:p>
          <w:p w:rsidR="005D6641" w:rsidRPr="005D6641" w:rsidRDefault="001E4969" w:rsidP="00F06314">
            <w:pPr>
              <w:spacing w:after="120"/>
              <w:rPr>
                <w:b/>
              </w:rPr>
            </w:pPr>
            <w:r>
              <w:rPr>
                <w:b/>
                <w:bCs/>
              </w:rPr>
              <w:t>o</w:t>
            </w:r>
            <w:r w:rsidRPr="00C96337">
              <w:rPr>
                <w:b/>
                <w:bCs/>
              </w:rPr>
              <w:t>ther proposals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12" w:space="0" w:color="auto"/>
            </w:tcBorders>
          </w:tcPr>
          <w:p w:rsidR="005D6641" w:rsidRPr="005D6641" w:rsidRDefault="005D6641" w:rsidP="005D6641">
            <w:pPr>
              <w:spacing w:before="120"/>
            </w:pPr>
          </w:p>
          <w:p w:rsidR="005D6641" w:rsidRPr="00FA1363" w:rsidRDefault="001E4969" w:rsidP="005D6641">
            <w:pPr>
              <w:spacing w:before="120"/>
              <w:rPr>
                <w:bCs/>
              </w:rPr>
            </w:pPr>
            <w:r w:rsidRPr="00E96790">
              <w:rPr>
                <w:bCs/>
              </w:rPr>
              <w:t>16</w:t>
            </w:r>
            <w:r w:rsidR="00127422" w:rsidRPr="00E96790">
              <w:rPr>
                <w:bCs/>
              </w:rPr>
              <w:t xml:space="preserve"> August</w:t>
            </w:r>
            <w:r w:rsidR="00FA1363" w:rsidRPr="00E96790">
              <w:rPr>
                <w:bCs/>
              </w:rPr>
              <w:t xml:space="preserve"> </w:t>
            </w:r>
            <w:r w:rsidR="005D6641" w:rsidRPr="00E96790">
              <w:rPr>
                <w:bCs/>
              </w:rPr>
              <w:t>2018</w:t>
            </w:r>
          </w:p>
        </w:tc>
      </w:tr>
    </w:tbl>
    <w:p w:rsidR="00885A1E" w:rsidRPr="00885A1E" w:rsidRDefault="00710B24" w:rsidP="001E4969">
      <w:pPr>
        <w:pStyle w:val="HChG"/>
        <w:rPr>
          <w:lang w:eastAsia="zh-CN"/>
        </w:rPr>
      </w:pPr>
      <w:r>
        <w:rPr>
          <w:lang w:val="en" w:eastAsia="zh-CN"/>
        </w:rPr>
        <w:tab/>
      </w:r>
      <w:r>
        <w:rPr>
          <w:lang w:val="en" w:eastAsia="zh-CN"/>
        </w:rPr>
        <w:tab/>
      </w:r>
      <w:r w:rsidR="001E4969">
        <w:rPr>
          <w:lang w:val="en" w:eastAsia="zh-CN"/>
        </w:rPr>
        <w:t>Comments on ECE/TRANS/WP.15/AC.2/2018/</w:t>
      </w:r>
      <w:r w:rsidR="00960AAC">
        <w:rPr>
          <w:lang w:val="en" w:eastAsia="zh-CN"/>
        </w:rPr>
        <w:t>29</w:t>
      </w:r>
    </w:p>
    <w:p w:rsidR="00F1616D" w:rsidRDefault="00F1616D" w:rsidP="00785C18">
      <w:pPr>
        <w:pStyle w:val="H1G"/>
        <w:spacing w:before="0"/>
        <w:rPr>
          <w:lang w:val="en-US"/>
        </w:rPr>
      </w:pPr>
      <w:r w:rsidRPr="003134DF">
        <w:tab/>
      </w:r>
      <w:r w:rsidRPr="003134DF">
        <w:tab/>
      </w:r>
      <w:r w:rsidR="000754E3">
        <w:rPr>
          <w:lang w:val="en-US"/>
        </w:rPr>
        <w:t>Note by the secretariat</w:t>
      </w:r>
    </w:p>
    <w:p w:rsidR="00AF76FE" w:rsidRDefault="001E4969" w:rsidP="001E4969">
      <w:pPr>
        <w:pStyle w:val="SingleTxtG"/>
      </w:pPr>
      <w:r>
        <w:t>1.</w:t>
      </w:r>
      <w:r>
        <w:tab/>
        <w:t>The proposed amendment</w:t>
      </w:r>
      <w:r w:rsidR="00751DA2">
        <w:t>s</w:t>
      </w:r>
      <w:r w:rsidR="00687617">
        <w:t xml:space="preserve"> to the name and description of identification number 9001</w:t>
      </w:r>
      <w:r w:rsidR="001F79DD">
        <w:t xml:space="preserve">in </w:t>
      </w:r>
      <w:r w:rsidR="001F79DD">
        <w:rPr>
          <w:lang w:val="en" w:eastAsia="zh-CN"/>
        </w:rPr>
        <w:t>ECE/TRANS/WP.15/AC.2/2018/29</w:t>
      </w:r>
      <w:r w:rsidR="00687617">
        <w:t xml:space="preserve"> </w:t>
      </w:r>
      <w:r w:rsidR="00AF76FE">
        <w:t xml:space="preserve">do not appear to be </w:t>
      </w:r>
      <w:r w:rsidR="00687617">
        <w:t xml:space="preserve">consistent with </w:t>
      </w:r>
      <w:r>
        <w:t>the</w:t>
      </w:r>
      <w:r w:rsidRPr="001E4969">
        <w:t xml:space="preserve"> </w:t>
      </w:r>
      <w:r w:rsidR="00AF76FE">
        <w:t>use of the terms “heated</w:t>
      </w:r>
      <w:proofErr w:type="gramStart"/>
      <w:r w:rsidR="00AF76FE">
        <w:t>/[</w:t>
      </w:r>
      <w:proofErr w:type="gramEnd"/>
      <w:r w:rsidR="00AF76FE">
        <w:t xml:space="preserve">à </w:t>
      </w:r>
      <w:proofErr w:type="spellStart"/>
      <w:r w:rsidR="00AF76FE">
        <w:t>chaud</w:t>
      </w:r>
      <w:proofErr w:type="spellEnd"/>
      <w:r w:rsidR="00AF76FE">
        <w:t xml:space="preserve">]” in the context of the </w:t>
      </w:r>
      <w:r w:rsidRPr="001E4969">
        <w:t>definition</w:t>
      </w:r>
      <w:r w:rsidR="00AF76FE">
        <w:t>s</w:t>
      </w:r>
      <w:r w:rsidRPr="001E4969">
        <w:t xml:space="preserve"> </w:t>
      </w:r>
      <w:r w:rsidR="001F79DD">
        <w:t>of</w:t>
      </w:r>
      <w:r w:rsidR="001F79DD" w:rsidRPr="001E4969">
        <w:t xml:space="preserve"> </w:t>
      </w:r>
      <w:r w:rsidRPr="001E4969">
        <w:t xml:space="preserve">F4 </w:t>
      </w:r>
      <w:r w:rsidR="00AF76FE">
        <w:t>and temperature elevated substances (F</w:t>
      </w:r>
      <w:r w:rsidR="00271740">
        <w:t>2 and M9 and M10</w:t>
      </w:r>
      <w:r w:rsidR="00AF76FE">
        <w:t>).</w:t>
      </w:r>
    </w:p>
    <w:p w:rsidR="001F79DD" w:rsidRDefault="00AF76FE" w:rsidP="001E4969">
      <w:pPr>
        <w:pStyle w:val="SingleTxtG"/>
      </w:pPr>
      <w:r>
        <w:t>2.</w:t>
      </w:r>
      <w:r w:rsidRPr="00AF76FE">
        <w:t xml:space="preserve"> </w:t>
      </w:r>
      <w:r>
        <w:tab/>
        <w:t xml:space="preserve">The criteria for F4 substances in </w:t>
      </w:r>
      <w:r w:rsidRPr="001E4969">
        <w:t>2.2.3.1.2</w:t>
      </w:r>
      <w:r>
        <w:t xml:space="preserve"> reads:</w:t>
      </w:r>
      <w:r w:rsidDel="00AF76FE">
        <w:t xml:space="preserve"> </w:t>
      </w:r>
      <w:r w:rsidR="001E4969">
        <w:t xml:space="preserve"> </w:t>
      </w:r>
    </w:p>
    <w:p w:rsidR="001F79DD" w:rsidRDefault="001F79DD" w:rsidP="008F2D42">
      <w:pPr>
        <w:pStyle w:val="SingleTxtG"/>
        <w:ind w:left="1701"/>
      </w:pPr>
      <w:r>
        <w:t>“F4</w:t>
      </w:r>
      <w:r>
        <w:tab/>
        <w:t>Substances having a flash-point above 60 °C which are carried or handed over for carriage at a temperature within a range of 15 K below the flash-point;”</w:t>
      </w:r>
    </w:p>
    <w:p w:rsidR="00700429" w:rsidRDefault="00AF76FE">
      <w:pPr>
        <w:pStyle w:val="SingleTxtG"/>
      </w:pPr>
      <w:r>
        <w:t>3</w:t>
      </w:r>
      <w:r w:rsidR="00E56882">
        <w:t>.</w:t>
      </w:r>
      <w:r w:rsidR="00E56882">
        <w:tab/>
      </w:r>
      <w:r>
        <w:t>According to 2.2.3.1.2 and 2.2.9.1.13 “elevated temperature substances</w:t>
      </w:r>
      <w:proofErr w:type="gramStart"/>
      <w:r>
        <w:t>/[</w:t>
      </w:r>
      <w:proofErr w:type="spellStart"/>
      <w:proofErr w:type="gramEnd"/>
      <w:r>
        <w:t>matières</w:t>
      </w:r>
      <w:proofErr w:type="spellEnd"/>
      <w:r>
        <w:t xml:space="preserve"> </w:t>
      </w:r>
      <w:proofErr w:type="spellStart"/>
      <w:r>
        <w:t>transportées</w:t>
      </w:r>
      <w:proofErr w:type="spellEnd"/>
      <w:r>
        <w:t xml:space="preserve"> à </w:t>
      </w:r>
      <w:proofErr w:type="spellStart"/>
      <w:r>
        <w:t>chaud</w:t>
      </w:r>
      <w:proofErr w:type="spellEnd"/>
      <w:r>
        <w:t>]</w:t>
      </w:r>
      <w:r w:rsidR="00E56882">
        <w:t>, are those</w:t>
      </w:r>
      <w:r w:rsidR="00700429">
        <w:t>:</w:t>
      </w:r>
    </w:p>
    <w:p w:rsidR="00451D2C" w:rsidRDefault="00451D2C" w:rsidP="008F2D42">
      <w:pPr>
        <w:pStyle w:val="SingleTxtG"/>
        <w:ind w:left="2268" w:hanging="567"/>
      </w:pPr>
      <w:r>
        <w:t xml:space="preserve">(a) </w:t>
      </w:r>
      <w:r>
        <w:tab/>
        <w:t>having a flash-point above 60 °C which are carried or handed over for carriage at or above their flash-point (Class 3</w:t>
      </w:r>
      <w:r w:rsidR="00AF76FE">
        <w:t>, F2</w:t>
      </w:r>
      <w:r>
        <w:t>)</w:t>
      </w:r>
      <w:r w:rsidR="00AF76FE">
        <w:t>;</w:t>
      </w:r>
    </w:p>
    <w:p w:rsidR="00451D2C" w:rsidRDefault="00451D2C" w:rsidP="008F2D42">
      <w:pPr>
        <w:pStyle w:val="SingleTxtG"/>
        <w:ind w:left="2268" w:hanging="567"/>
      </w:pPr>
      <w:r>
        <w:t xml:space="preserve">(b) </w:t>
      </w:r>
      <w:r>
        <w:tab/>
      </w:r>
      <w:r w:rsidR="00E56882" w:rsidRPr="00700429">
        <w:t>carried or handed over for carriage in the liquid state at or above 100 </w:t>
      </w:r>
      <w:r>
        <w:t>°C</w:t>
      </w:r>
      <w:r w:rsidR="00AF76FE">
        <w:t xml:space="preserve">, and </w:t>
      </w:r>
      <w:r w:rsidR="00AF76FE" w:rsidRPr="00737545">
        <w:t xml:space="preserve">in the case of those with a flash-point, </w:t>
      </w:r>
      <w:r w:rsidR="00AF76FE">
        <w:t xml:space="preserve">substances </w:t>
      </w:r>
      <w:r w:rsidR="00AF76FE" w:rsidRPr="003750AF">
        <w:t xml:space="preserve">carried or handed over for carriage in the liquid state </w:t>
      </w:r>
      <w:r w:rsidR="00AF76FE" w:rsidRPr="00737545">
        <w:t>below their flash point</w:t>
      </w:r>
      <w:r w:rsidR="00AF76FE">
        <w:t xml:space="preserve"> </w:t>
      </w:r>
      <w:r>
        <w:t>(Class 9</w:t>
      </w:r>
      <w:r w:rsidR="00AF76FE">
        <w:t>, M9</w:t>
      </w:r>
      <w:r>
        <w:t>);</w:t>
      </w:r>
    </w:p>
    <w:p w:rsidR="00700429" w:rsidRDefault="00451D2C" w:rsidP="008F2D42">
      <w:pPr>
        <w:pStyle w:val="SingleTxtG"/>
        <w:ind w:left="2268" w:hanging="567"/>
      </w:pPr>
      <w:r>
        <w:t>(</w:t>
      </w:r>
      <w:r w:rsidR="00B345EA">
        <w:t>c</w:t>
      </w:r>
      <w:r>
        <w:t xml:space="preserve">) </w:t>
      </w:r>
      <w:r>
        <w:tab/>
      </w:r>
      <w:r w:rsidR="00E56882" w:rsidRPr="00700429">
        <w:t>solids which are carried or handed over for carriage at or above 240 °C</w:t>
      </w:r>
      <w:r>
        <w:t>; (Class 9</w:t>
      </w:r>
      <w:r w:rsidR="00B345EA">
        <w:t>, M10</w:t>
      </w:r>
      <w:r>
        <w:t>)</w:t>
      </w:r>
      <w:r w:rsidR="00E56882" w:rsidRPr="00700429">
        <w:t xml:space="preserve">. </w:t>
      </w:r>
    </w:p>
    <w:p w:rsidR="00AF76FE" w:rsidRPr="008F2D42" w:rsidRDefault="00B345EA" w:rsidP="008F2D42">
      <w:pPr>
        <w:pStyle w:val="SingleTxtG"/>
      </w:pPr>
      <w:r>
        <w:t>4.</w:t>
      </w:r>
      <w:r>
        <w:tab/>
        <w:t>S</w:t>
      </w:r>
      <w:r w:rsidR="00AF76FE" w:rsidRPr="008F2D42">
        <w:t>ubstances having a flash-point above 60 °C which are carried or handed over for carriage within a range of 15 K below the flash-point are substances of Class 3</w:t>
      </w:r>
      <w:r>
        <w:t>, F4</w:t>
      </w:r>
      <w:r w:rsidR="00AF76FE" w:rsidRPr="008F2D42">
        <w:t>, identification number 9001</w:t>
      </w:r>
      <w:r>
        <w:t xml:space="preserve"> (refer to note 3 to paragraph 2.2.9.1.13)</w:t>
      </w:r>
      <w:r w:rsidR="00AF76FE" w:rsidRPr="008F2D42">
        <w:t>.</w:t>
      </w:r>
    </w:p>
    <w:p w:rsidR="001E4969" w:rsidRPr="001E4969" w:rsidRDefault="00B345EA">
      <w:pPr>
        <w:pStyle w:val="SingleTxtG"/>
      </w:pPr>
      <w:r>
        <w:t>5.</w:t>
      </w:r>
      <w:r>
        <w:tab/>
      </w:r>
      <w:r w:rsidR="00451D2C">
        <w:t xml:space="preserve">As </w:t>
      </w:r>
      <w:r w:rsidR="00AF76FE">
        <w:t>the mention “heated”</w:t>
      </w:r>
      <w:proofErr w:type="gramStart"/>
      <w:r w:rsidR="00AF76FE">
        <w:t>/”[</w:t>
      </w:r>
      <w:proofErr w:type="gramEnd"/>
      <w:r w:rsidR="00AF76FE">
        <w:t xml:space="preserve">à </w:t>
      </w:r>
      <w:proofErr w:type="spellStart"/>
      <w:r w:rsidR="00AF76FE">
        <w:t>chaud</w:t>
      </w:r>
      <w:proofErr w:type="spellEnd"/>
      <w:r w:rsidR="00AF76FE">
        <w:t xml:space="preserve">]” is related to the concept of elevated temperature substances (i.e. </w:t>
      </w:r>
      <w:r>
        <w:t>those falling within the criteria in 3 (a) to (c) above</w:t>
      </w:r>
      <w:r w:rsidR="00AF76FE">
        <w:t xml:space="preserve">), </w:t>
      </w:r>
      <w:r w:rsidR="00451D2C">
        <w:t xml:space="preserve"> the </w:t>
      </w:r>
      <w:r>
        <w:t xml:space="preserve">secretariat believes that the mention to </w:t>
      </w:r>
      <w:r w:rsidR="00451D2C">
        <w:t xml:space="preserve">“heated”/ “à </w:t>
      </w:r>
      <w:proofErr w:type="spellStart"/>
      <w:r w:rsidR="00451D2C">
        <w:t>chaud</w:t>
      </w:r>
      <w:proofErr w:type="spellEnd"/>
      <w:r w:rsidR="00451D2C">
        <w:t>” should not be used</w:t>
      </w:r>
      <w:r w:rsidR="00AF76FE">
        <w:t xml:space="preserve"> in the context of F4 substances</w:t>
      </w:r>
      <w:r w:rsidR="00451D2C" w:rsidRPr="001E4969">
        <w:t>.</w:t>
      </w:r>
      <w:r w:rsidR="00451D2C">
        <w:t xml:space="preserve"> </w:t>
      </w:r>
      <w:r>
        <w:t xml:space="preserve">It is noted that this mention was not consistently used in the French version of ADN 2017. In addition, the terminology used for </w:t>
      </w:r>
      <w:r w:rsidR="001E4969" w:rsidRPr="001E4969">
        <w:t xml:space="preserve">the </w:t>
      </w:r>
      <w:r w:rsidR="001E4969">
        <w:t xml:space="preserve">"Name and description" of </w:t>
      </w:r>
      <w:r w:rsidR="001E4969" w:rsidRPr="001E4969">
        <w:rPr>
          <w:color w:val="212121"/>
        </w:rPr>
        <w:t>9001</w:t>
      </w:r>
      <w:r w:rsidR="001E4969" w:rsidRPr="001E4969">
        <w:t xml:space="preserve"> </w:t>
      </w:r>
      <w:r>
        <w:t>i</w:t>
      </w:r>
      <w:r w:rsidR="005E2DC1">
        <w:t xml:space="preserve">n Tables A, B and C </w:t>
      </w:r>
      <w:r>
        <w:t>should be consistent with the text in other parts of the ADN (</w:t>
      </w:r>
      <w:proofErr w:type="spellStart"/>
      <w:r>
        <w:t>i.e</w:t>
      </w:r>
      <w:proofErr w:type="spellEnd"/>
      <w:r>
        <w:t>: special provisions, criteria in Part 2, etc) and equivalent texts in ADR</w:t>
      </w:r>
      <w:r w:rsidR="001E4969" w:rsidRPr="001E4969">
        <w:t>.</w:t>
      </w:r>
    </w:p>
    <w:p w:rsidR="001E4969" w:rsidRDefault="001E4969">
      <w:pPr>
        <w:pStyle w:val="SingleTxtG"/>
        <w:rPr>
          <w:lang w:eastAsia="fr-FR"/>
        </w:rPr>
      </w:pPr>
      <w:r w:rsidRPr="004E4AA6">
        <w:t>3.</w:t>
      </w:r>
      <w:r w:rsidRPr="004E4AA6">
        <w:tab/>
      </w:r>
      <w:r w:rsidR="005E2DC1" w:rsidRPr="004E4AA6">
        <w:t>T</w:t>
      </w:r>
      <w:r w:rsidRPr="004E4AA6">
        <w:t xml:space="preserve">he </w:t>
      </w:r>
      <w:r w:rsidR="00687617">
        <w:t xml:space="preserve">secretariat also </w:t>
      </w:r>
      <w:r w:rsidR="00B345EA">
        <w:t>believes</w:t>
      </w:r>
      <w:r w:rsidR="00687617">
        <w:t xml:space="preserve"> that the </w:t>
      </w:r>
      <w:r w:rsidRPr="004E4AA6">
        <w:rPr>
          <w:lang w:eastAsia="fr-FR"/>
        </w:rPr>
        <w:t xml:space="preserve">same temperature units should be used </w:t>
      </w:r>
      <w:r w:rsidR="00EF0271">
        <w:rPr>
          <w:lang w:eastAsia="fr-FR"/>
        </w:rPr>
        <w:t>in the F4 entry</w:t>
      </w:r>
      <w:r w:rsidRPr="004E4AA6">
        <w:rPr>
          <w:lang w:eastAsia="fr-FR"/>
        </w:rPr>
        <w:t xml:space="preserve">, </w:t>
      </w:r>
      <w:proofErr w:type="spellStart"/>
      <w:r w:rsidR="00B345EA">
        <w:rPr>
          <w:lang w:eastAsia="fr-FR"/>
        </w:rPr>
        <w:t>i.e</w:t>
      </w:r>
      <w:proofErr w:type="spellEnd"/>
      <w:r w:rsidR="00B345EA">
        <w:rPr>
          <w:lang w:eastAsia="fr-FR"/>
        </w:rPr>
        <w:t xml:space="preserve">: </w:t>
      </w:r>
      <w:r w:rsidRPr="004E4AA6">
        <w:rPr>
          <w:lang w:eastAsia="fr-FR"/>
        </w:rPr>
        <w:t>either °C or K.</w:t>
      </w:r>
      <w:r w:rsidR="00D81877" w:rsidRPr="004E4AA6">
        <w:rPr>
          <w:lang w:eastAsia="fr-FR"/>
        </w:rPr>
        <w:t xml:space="preserve"> </w:t>
      </w:r>
      <w:r w:rsidR="00B47EFE">
        <w:rPr>
          <w:lang w:eastAsia="fr-FR"/>
        </w:rPr>
        <w:t xml:space="preserve">If this is agreed, consequential amendments to other paragraphs </w:t>
      </w:r>
      <w:bookmarkStart w:id="0" w:name="_GoBack"/>
      <w:bookmarkEnd w:id="0"/>
      <w:r w:rsidR="00B345EA">
        <w:rPr>
          <w:lang w:eastAsia="fr-FR"/>
        </w:rPr>
        <w:lastRenderedPageBreak/>
        <w:t xml:space="preserve">would be necessary </w:t>
      </w:r>
      <w:r w:rsidR="00B47EFE">
        <w:rPr>
          <w:lang w:eastAsia="fr-FR"/>
        </w:rPr>
        <w:t>(e.g. 2.2.9.1.13, remark 24 to column (20) in 3.2.3.1, 3.2.3.3 (flowchart, scheme C, second indent under “heating system on board”, description of Column (17)), 3.2.4.3: A.3 and B, 9.3.2.42.4...). All consequential amendments could be addressed in a separate proposal.</w:t>
      </w:r>
    </w:p>
    <w:p w:rsidR="00EF0271" w:rsidRPr="004E4AA6" w:rsidRDefault="00EF0271" w:rsidP="00EF0271">
      <w:pPr>
        <w:pStyle w:val="SingleTxtG"/>
        <w:rPr>
          <w:lang w:eastAsia="fr-FR"/>
        </w:rPr>
      </w:pPr>
      <w:r w:rsidRPr="004E4AA6">
        <w:rPr>
          <w:lang w:eastAsia="fr-FR"/>
        </w:rPr>
        <w:t>4.</w:t>
      </w:r>
      <w:r w:rsidRPr="004E4AA6">
        <w:rPr>
          <w:lang w:eastAsia="fr-FR"/>
        </w:rPr>
        <w:tab/>
      </w:r>
      <w:r>
        <w:rPr>
          <w:lang w:eastAsia="fr-FR"/>
        </w:rPr>
        <w:t xml:space="preserve">In view of </w:t>
      </w:r>
      <w:r w:rsidRPr="004E4AA6">
        <w:rPr>
          <w:lang w:eastAsia="fr-FR"/>
        </w:rPr>
        <w:t>the above, the secretariat proposes the following amendments:</w:t>
      </w:r>
    </w:p>
    <w:p w:rsidR="00EF0271" w:rsidRPr="004E4AA6" w:rsidRDefault="00EF0271" w:rsidP="008F2D42">
      <w:pPr>
        <w:pStyle w:val="H1G"/>
        <w:rPr>
          <w:lang w:eastAsia="fr-FR"/>
        </w:rPr>
      </w:pPr>
      <w:r>
        <w:rPr>
          <w:lang w:eastAsia="fr-FR"/>
        </w:rPr>
        <w:tab/>
      </w:r>
      <w:r>
        <w:rPr>
          <w:lang w:eastAsia="fr-FR"/>
        </w:rPr>
        <w:tab/>
        <w:t>Proposal</w:t>
      </w:r>
    </w:p>
    <w:p w:rsidR="00D90087" w:rsidRPr="004E4AA6" w:rsidRDefault="00D90087" w:rsidP="001E4969">
      <w:pPr>
        <w:pStyle w:val="SingleTxtG"/>
        <w:rPr>
          <w:lang w:eastAsia="fr-FR"/>
        </w:rPr>
      </w:pPr>
      <w:r w:rsidRPr="004E4AA6">
        <w:rPr>
          <w:lang w:eastAsia="fr-FR"/>
        </w:rPr>
        <w:t>2.2.3.1.2</w:t>
      </w:r>
      <w:r w:rsidRPr="004E4AA6">
        <w:rPr>
          <w:lang w:eastAsia="fr-FR"/>
        </w:rPr>
        <w:tab/>
      </w:r>
      <w:r w:rsidR="005E2DC1" w:rsidRPr="004E4AA6">
        <w:rPr>
          <w:lang w:eastAsia="fr-FR"/>
        </w:rPr>
        <w:t>Amend F4 to read as follows:</w:t>
      </w:r>
    </w:p>
    <w:p w:rsidR="005E2DC1" w:rsidRDefault="004E4AA6" w:rsidP="008F2D42">
      <w:pPr>
        <w:pStyle w:val="SingleTxtG"/>
        <w:ind w:left="2268"/>
        <w:rPr>
          <w:lang w:eastAsia="fr-FR"/>
        </w:rPr>
      </w:pPr>
      <w:r w:rsidRPr="004E4AA6">
        <w:rPr>
          <w:lang w:eastAsia="fr-FR"/>
        </w:rPr>
        <w:t>"</w:t>
      </w:r>
      <w:r w:rsidRPr="004E4AA6">
        <w:t>F4</w:t>
      </w:r>
      <w:r w:rsidRPr="004E4AA6">
        <w:tab/>
        <w:t xml:space="preserve">Substances having a flash-point above 60 °C which are carried </w:t>
      </w:r>
      <w:r w:rsidR="00EF0271">
        <w:t xml:space="preserve">or </w:t>
      </w:r>
      <w:r w:rsidR="00EF0271" w:rsidRPr="004E4AA6">
        <w:t xml:space="preserve">handed over for carriage </w:t>
      </w:r>
      <w:r w:rsidRPr="004E4AA6">
        <w:t>at a temperature within a range of 15</w:t>
      </w:r>
      <w:r>
        <w:t> </w:t>
      </w:r>
      <w:r w:rsidRPr="004E4AA6">
        <w:t>°C below the flash-point;</w:t>
      </w:r>
      <w:r w:rsidRPr="004E4AA6">
        <w:rPr>
          <w:lang w:eastAsia="fr-FR"/>
        </w:rPr>
        <w:t>"</w:t>
      </w:r>
      <w:r>
        <w:rPr>
          <w:lang w:eastAsia="fr-FR"/>
        </w:rPr>
        <w:t>.</w:t>
      </w:r>
    </w:p>
    <w:p w:rsidR="00EF0271" w:rsidRPr="004E4AA6" w:rsidRDefault="00EF0271" w:rsidP="008F2D42">
      <w:pPr>
        <w:pStyle w:val="SingleTxtG"/>
        <w:ind w:left="2268"/>
        <w:rPr>
          <w:lang w:val="fr-CH" w:eastAsia="fr-FR"/>
        </w:rPr>
      </w:pPr>
      <w:proofErr w:type="gramStart"/>
      <w:r w:rsidRPr="004E4AA6">
        <w:rPr>
          <w:iCs/>
          <w:lang w:val="fr-CH"/>
        </w:rPr>
        <w:t>«</w:t>
      </w:r>
      <w:r w:rsidRPr="004E4AA6">
        <w:rPr>
          <w:lang w:val="fr-FR"/>
        </w:rPr>
        <w:t>F</w:t>
      </w:r>
      <w:proofErr w:type="gramEnd"/>
      <w:r w:rsidRPr="004E4AA6">
        <w:rPr>
          <w:lang w:val="fr-FR"/>
        </w:rPr>
        <w:t>4</w:t>
      </w:r>
      <w:r w:rsidRPr="004E4AA6">
        <w:rPr>
          <w:lang w:val="fr-FR"/>
        </w:rPr>
        <w:tab/>
      </w:r>
      <w:r>
        <w:rPr>
          <w:lang w:val="fr-FR"/>
        </w:rPr>
        <w:t>M</w:t>
      </w:r>
      <w:r w:rsidRPr="004E4AA6">
        <w:rPr>
          <w:lang w:val="fr-FR"/>
        </w:rPr>
        <w:t xml:space="preserve">atières ayant un point d’éclair supérieur à 60 °C transportées </w:t>
      </w:r>
      <w:r>
        <w:rPr>
          <w:lang w:val="fr-FR"/>
        </w:rPr>
        <w:t xml:space="preserve">ou </w:t>
      </w:r>
      <w:r w:rsidRPr="004E4AA6">
        <w:rPr>
          <w:lang w:val="fr-FR"/>
        </w:rPr>
        <w:t>remises au transport à une température située dans la plage de 15 °C sous leur point d’éclair;</w:t>
      </w:r>
      <w:r w:rsidRPr="004E4AA6">
        <w:rPr>
          <w:lang w:val="fr-CH"/>
        </w:rPr>
        <w:t>».</w:t>
      </w:r>
    </w:p>
    <w:p w:rsidR="001E4969" w:rsidRPr="004E4AA6" w:rsidRDefault="00EF0271" w:rsidP="00837179">
      <w:pPr>
        <w:pStyle w:val="SingleTxtG"/>
        <w:tabs>
          <w:tab w:val="left" w:pos="4678"/>
        </w:tabs>
        <w:rPr>
          <w:lang w:eastAsia="fr-FR"/>
        </w:rPr>
      </w:pPr>
      <w:r w:rsidRPr="004E4AA6" w:rsidDel="00EF0271">
        <w:rPr>
          <w:lang w:val="fr-CH" w:eastAsia="fr-FR"/>
        </w:rPr>
        <w:t xml:space="preserve"> </w:t>
      </w:r>
      <w:r w:rsidR="00D90087" w:rsidRPr="004E4AA6">
        <w:rPr>
          <w:lang w:eastAsia="fr-FR"/>
        </w:rPr>
        <w:t>2.2.3.3 (F4)</w:t>
      </w:r>
      <w:r w:rsidR="00751DA2" w:rsidRPr="004E4AA6">
        <w:rPr>
          <w:lang w:eastAsia="fr-FR"/>
        </w:rPr>
        <w:t>, entries in Tables A, B and C</w:t>
      </w:r>
      <w:r w:rsidR="00B345EA">
        <w:rPr>
          <w:lang w:eastAsia="fr-FR"/>
        </w:rPr>
        <w:t>:</w:t>
      </w:r>
      <w:r w:rsidR="00751DA2" w:rsidRPr="004E4AA6">
        <w:rPr>
          <w:lang w:eastAsia="fr-FR"/>
        </w:rPr>
        <w:t xml:space="preserve"> </w:t>
      </w:r>
      <w:r w:rsidR="00D90087" w:rsidRPr="004E4AA6">
        <w:rPr>
          <w:lang w:eastAsia="fr-FR"/>
        </w:rPr>
        <w:tab/>
        <w:t>Amend to read as follows:</w:t>
      </w:r>
    </w:p>
    <w:p w:rsidR="00EF0271" w:rsidRDefault="00EF0271"/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1750"/>
        <w:gridCol w:w="5616"/>
      </w:tblGrid>
      <w:tr w:rsidR="00751DA2" w:rsidRPr="00751DA2" w:rsidTr="008F2D42">
        <w:tc>
          <w:tcPr>
            <w:tcW w:w="1750" w:type="dxa"/>
          </w:tcPr>
          <w:p w:rsidR="00751DA2" w:rsidRDefault="00751DA2" w:rsidP="00F56EBC">
            <w:pPr>
              <w:pStyle w:val="SingleTxtG"/>
              <w:tabs>
                <w:tab w:val="left" w:pos="396"/>
              </w:tabs>
              <w:ind w:left="0"/>
              <w:rPr>
                <w:lang w:eastAsia="fr-FR"/>
              </w:rPr>
            </w:pPr>
            <w:r>
              <w:rPr>
                <w:lang w:eastAsia="fr-FR"/>
              </w:rPr>
              <w:t>9001</w:t>
            </w:r>
          </w:p>
        </w:tc>
        <w:tc>
          <w:tcPr>
            <w:tcW w:w="5616" w:type="dxa"/>
          </w:tcPr>
          <w:p w:rsidR="00751DA2" w:rsidRPr="00751DA2" w:rsidRDefault="00751DA2" w:rsidP="00F56EBC">
            <w:pPr>
              <w:pStyle w:val="SingleTxtG"/>
              <w:ind w:left="0" w:right="36"/>
              <w:rPr>
                <w:lang w:eastAsia="fr-FR"/>
              </w:rPr>
            </w:pPr>
            <w:r w:rsidRPr="00E85DCE">
              <w:t>SUBSTANCES WITH A FLASH-POINT ABOVE 60</w:t>
            </w:r>
            <w:r w:rsidR="00785C18">
              <w:t> </w:t>
            </w:r>
            <w:r w:rsidRPr="00E85DCE">
              <w:t xml:space="preserve">°C which are </w:t>
            </w:r>
            <w:r w:rsidR="00F404AF" w:rsidRPr="005E2DC1">
              <w:t>carried</w:t>
            </w:r>
            <w:r w:rsidR="00F404AF" w:rsidRPr="00E85DCE">
              <w:t xml:space="preserve"> </w:t>
            </w:r>
            <w:r w:rsidR="00F404AF">
              <w:t xml:space="preserve">or </w:t>
            </w:r>
            <w:r w:rsidRPr="00E85DCE">
              <w:t xml:space="preserve">handed over for carriage </w:t>
            </w:r>
            <w:r w:rsidR="00094BA4">
              <w:t>at</w:t>
            </w:r>
            <w:r w:rsidRPr="00E85DCE">
              <w:t xml:space="preserve"> a T</w:t>
            </w:r>
            <w:r>
              <w:t>EMPERATURE WITHIN A RANGE OF 15</w:t>
            </w:r>
            <w:r w:rsidR="00785C18">
              <w:t> </w:t>
            </w:r>
            <w:r w:rsidR="00962F07">
              <w:t>°C</w:t>
            </w:r>
            <w:r w:rsidRPr="00E85DCE">
              <w:t xml:space="preserve"> BELOW THEIR FLASH-POINT</w:t>
            </w:r>
          </w:p>
        </w:tc>
      </w:tr>
    </w:tbl>
    <w:p w:rsidR="00EF0271" w:rsidRDefault="00EF0271"/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1750"/>
        <w:gridCol w:w="5616"/>
      </w:tblGrid>
      <w:tr w:rsidR="00D90087" w:rsidRPr="00625F3F" w:rsidTr="008F2D42">
        <w:tc>
          <w:tcPr>
            <w:tcW w:w="1750" w:type="dxa"/>
          </w:tcPr>
          <w:p w:rsidR="00D90087" w:rsidRDefault="00D90087" w:rsidP="00751DA2">
            <w:pPr>
              <w:pStyle w:val="SingleTxtG"/>
              <w:tabs>
                <w:tab w:val="left" w:pos="396"/>
              </w:tabs>
              <w:ind w:left="0"/>
              <w:rPr>
                <w:lang w:eastAsia="fr-FR"/>
              </w:rPr>
            </w:pPr>
            <w:r>
              <w:rPr>
                <w:lang w:eastAsia="fr-FR"/>
              </w:rPr>
              <w:t>9001</w:t>
            </w:r>
          </w:p>
        </w:tc>
        <w:tc>
          <w:tcPr>
            <w:tcW w:w="5616" w:type="dxa"/>
          </w:tcPr>
          <w:p w:rsidR="00D90087" w:rsidRPr="00D90087" w:rsidRDefault="00D90087" w:rsidP="00751DA2">
            <w:pPr>
              <w:pStyle w:val="SingleTxtG"/>
              <w:ind w:left="0" w:right="36"/>
              <w:rPr>
                <w:lang w:val="fr-CH" w:eastAsia="fr-FR"/>
              </w:rPr>
            </w:pPr>
            <w:r w:rsidRPr="00D90087">
              <w:rPr>
                <w:lang w:val="fr-CH"/>
              </w:rPr>
              <w:t>MATIÈRES DONT LE POINT D’ÉCLAIR EST SUPÉRIEUR À 60</w:t>
            </w:r>
            <w:r w:rsidR="005E2DC1">
              <w:rPr>
                <w:lang w:val="fr-CH"/>
              </w:rPr>
              <w:t> </w:t>
            </w:r>
            <w:r w:rsidRPr="00D90087">
              <w:rPr>
                <w:lang w:val="fr-CH"/>
              </w:rPr>
              <w:t xml:space="preserve">°C, </w:t>
            </w:r>
            <w:r w:rsidR="00962F07" w:rsidRPr="005E2DC1">
              <w:rPr>
                <w:lang w:val="fr-CH"/>
              </w:rPr>
              <w:t>transportées</w:t>
            </w:r>
            <w:r w:rsidR="00962F07" w:rsidRPr="00D90087">
              <w:rPr>
                <w:lang w:val="fr-CH"/>
              </w:rPr>
              <w:t xml:space="preserve"> </w:t>
            </w:r>
            <w:r w:rsidR="00962F07">
              <w:rPr>
                <w:lang w:val="fr-CH"/>
              </w:rPr>
              <w:t xml:space="preserve">ou </w:t>
            </w:r>
            <w:r w:rsidRPr="00D90087">
              <w:rPr>
                <w:lang w:val="fr-CH"/>
              </w:rPr>
              <w:t xml:space="preserve">remises au transport </w:t>
            </w:r>
            <w:r w:rsidRPr="005E2DC1">
              <w:rPr>
                <w:strike/>
                <w:lang w:val="fr-CH"/>
              </w:rPr>
              <w:t>à chaud</w:t>
            </w:r>
            <w:r w:rsidRPr="00D90087">
              <w:rPr>
                <w:lang w:val="fr-CH"/>
              </w:rPr>
              <w:t xml:space="preserve"> à une température SITUÉE DANS </w:t>
            </w:r>
            <w:r w:rsidR="00751DA2" w:rsidRPr="00751DA2">
              <w:rPr>
                <w:u w:val="single"/>
                <w:lang w:val="fr-CH"/>
              </w:rPr>
              <w:t>LA</w:t>
            </w:r>
            <w:r w:rsidRPr="00D90087">
              <w:rPr>
                <w:lang w:val="fr-CH"/>
              </w:rPr>
              <w:t xml:space="preserve"> PLAGE DE 15</w:t>
            </w:r>
            <w:r w:rsidR="00094BA4">
              <w:rPr>
                <w:lang w:val="fr-CH"/>
              </w:rPr>
              <w:t> </w:t>
            </w:r>
            <w:r w:rsidR="00962F07" w:rsidRPr="008F2D42">
              <w:rPr>
                <w:lang w:val="fr-CH"/>
              </w:rPr>
              <w:t>°C</w:t>
            </w:r>
            <w:r w:rsidRPr="00D90087">
              <w:rPr>
                <w:lang w:val="fr-CH"/>
              </w:rPr>
              <w:t xml:space="preserve"> SOUS LEUR POINT D’ÉCLAIR</w:t>
            </w:r>
          </w:p>
        </w:tc>
      </w:tr>
    </w:tbl>
    <w:p w:rsidR="00B345EA" w:rsidRPr="008F2D42" w:rsidRDefault="00EF0271" w:rsidP="008F2D42">
      <w:pPr>
        <w:pStyle w:val="SingleTxtG"/>
        <w:spacing w:before="240" w:after="0"/>
        <w:rPr>
          <w:b/>
          <w:bCs/>
          <w:i/>
          <w:iCs/>
          <w:u w:val="single"/>
        </w:rPr>
      </w:pPr>
      <w:r w:rsidRPr="008F2D42">
        <w:rPr>
          <w:b/>
          <w:bCs/>
          <w:i/>
          <w:iCs/>
          <w:u w:val="single"/>
        </w:rPr>
        <w:t>Justification</w:t>
      </w:r>
    </w:p>
    <w:p w:rsidR="00EF0271" w:rsidRPr="008F2D42" w:rsidRDefault="00EF0271" w:rsidP="008F2D42">
      <w:pPr>
        <w:pStyle w:val="SingleTxtG"/>
        <w:spacing w:before="240" w:after="0"/>
        <w:rPr>
          <w:i/>
          <w:iCs/>
        </w:rPr>
      </w:pPr>
      <w:r w:rsidRPr="008F2D42">
        <w:rPr>
          <w:i/>
          <w:iCs/>
        </w:rPr>
        <w:t xml:space="preserve">The proposed amendments </w:t>
      </w:r>
      <w:r w:rsidR="00F404AF" w:rsidRPr="008F2D42">
        <w:rPr>
          <w:i/>
          <w:iCs/>
        </w:rPr>
        <w:t xml:space="preserve">will align the name and description of identification number 9001 with the criteria in Part 2 and </w:t>
      </w:r>
      <w:r w:rsidR="00962F07" w:rsidRPr="008F2D42">
        <w:rPr>
          <w:i/>
          <w:iCs/>
        </w:rPr>
        <w:t>ADR and would avoid confusion with the criteria for F2 substances (elevated temperature substances.</w:t>
      </w:r>
    </w:p>
    <w:p w:rsidR="00107527" w:rsidRPr="008F2D42" w:rsidRDefault="00885A1E" w:rsidP="00885A1E">
      <w:pPr>
        <w:pStyle w:val="SingleTxtG"/>
        <w:spacing w:before="240" w:after="0"/>
        <w:jc w:val="center"/>
        <w:rPr>
          <w:u w:val="single"/>
        </w:rPr>
      </w:pPr>
      <w:r w:rsidRPr="008F2D42">
        <w:rPr>
          <w:u w:val="single"/>
        </w:rPr>
        <w:tab/>
      </w:r>
      <w:r w:rsidRPr="008F2D42">
        <w:rPr>
          <w:u w:val="single"/>
        </w:rPr>
        <w:tab/>
      </w:r>
      <w:r w:rsidRPr="008F2D42">
        <w:rPr>
          <w:u w:val="single"/>
        </w:rPr>
        <w:tab/>
      </w:r>
      <w:r w:rsidRPr="008F2D42">
        <w:rPr>
          <w:u w:val="single"/>
        </w:rPr>
        <w:tab/>
      </w:r>
    </w:p>
    <w:sectPr w:rsidR="00107527" w:rsidRPr="008F2D42" w:rsidSect="00E5571E">
      <w:headerReference w:type="even" r:id="rId8"/>
      <w:footerReference w:type="even" r:id="rId9"/>
      <w:headerReference w:type="first" r:id="rId10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847" w:rsidRDefault="00CB1847"/>
  </w:endnote>
  <w:endnote w:type="continuationSeparator" w:id="0">
    <w:p w:rsidR="00CB1847" w:rsidRDefault="00CB1847"/>
  </w:endnote>
  <w:endnote w:type="continuationNotice" w:id="1">
    <w:p w:rsidR="00CB1847" w:rsidRDefault="00CB18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76A" w:rsidRDefault="00D53053">
    <w:pPr>
      <w:pStyle w:val="Footer"/>
    </w:pPr>
    <w:r w:rsidRPr="00AA480B">
      <w:rPr>
        <w:b/>
        <w:sz w:val="18"/>
      </w:rPr>
      <w:fldChar w:fldCharType="begin"/>
    </w:r>
    <w:r w:rsidRPr="00AA480B">
      <w:rPr>
        <w:b/>
        <w:sz w:val="18"/>
      </w:rPr>
      <w:instrText xml:space="preserve"> PAGE  \* MERGEFORMAT </w:instrText>
    </w:r>
    <w:r w:rsidRPr="00AA480B">
      <w:rPr>
        <w:b/>
        <w:sz w:val="18"/>
      </w:rPr>
      <w:fldChar w:fldCharType="separate"/>
    </w:r>
    <w:r w:rsidR="0076633E">
      <w:rPr>
        <w:b/>
        <w:noProof/>
        <w:sz w:val="18"/>
      </w:rPr>
      <w:t>2</w:t>
    </w:r>
    <w:r w:rsidRPr="00AA480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847" w:rsidRDefault="00CB1847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B1847" w:rsidRDefault="00CB184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B1847" w:rsidRDefault="00CB18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1CE" w:rsidRPr="003B35B1" w:rsidRDefault="00B416BC" w:rsidP="00446B79">
    <w:pPr>
      <w:pBdr>
        <w:bottom w:val="single" w:sz="4" w:space="1" w:color="auto"/>
      </w:pBdr>
      <w:rPr>
        <w:b/>
      </w:rPr>
    </w:pPr>
    <w:r>
      <w:rPr>
        <w:b/>
      </w:rPr>
      <w:t>INF.</w:t>
    </w:r>
    <w:r w:rsidR="00625F3F">
      <w:rPr>
        <w:b/>
      </w:rPr>
      <w:t>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1CE" w:rsidRPr="00F4048C" w:rsidRDefault="000401CE" w:rsidP="00D53053">
    <w:pPr>
      <w:pStyle w:val="Header"/>
      <w:pBdr>
        <w:bottom w:val="none" w:sz="0" w:space="0" w:color="auto"/>
      </w:pBdr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F0752"/>
    <w:multiLevelType w:val="hybridMultilevel"/>
    <w:tmpl w:val="B1FEE8F2"/>
    <w:lvl w:ilvl="0" w:tplc="9382466A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2225DD"/>
    <w:multiLevelType w:val="hybridMultilevel"/>
    <w:tmpl w:val="F3D619D2"/>
    <w:lvl w:ilvl="0" w:tplc="871E2A44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20" w:hanging="360"/>
      </w:pPr>
    </w:lvl>
    <w:lvl w:ilvl="2" w:tplc="0813001B" w:tentative="1">
      <w:start w:val="1"/>
      <w:numFmt w:val="lowerRoman"/>
      <w:lvlText w:val="%3."/>
      <w:lvlJc w:val="right"/>
      <w:pPr>
        <w:ind w:left="2940" w:hanging="180"/>
      </w:pPr>
    </w:lvl>
    <w:lvl w:ilvl="3" w:tplc="0813000F" w:tentative="1">
      <w:start w:val="1"/>
      <w:numFmt w:val="decimal"/>
      <w:lvlText w:val="%4."/>
      <w:lvlJc w:val="left"/>
      <w:pPr>
        <w:ind w:left="3660" w:hanging="360"/>
      </w:pPr>
    </w:lvl>
    <w:lvl w:ilvl="4" w:tplc="08130019" w:tentative="1">
      <w:start w:val="1"/>
      <w:numFmt w:val="lowerLetter"/>
      <w:lvlText w:val="%5."/>
      <w:lvlJc w:val="left"/>
      <w:pPr>
        <w:ind w:left="4380" w:hanging="360"/>
      </w:pPr>
    </w:lvl>
    <w:lvl w:ilvl="5" w:tplc="0813001B" w:tentative="1">
      <w:start w:val="1"/>
      <w:numFmt w:val="lowerRoman"/>
      <w:lvlText w:val="%6."/>
      <w:lvlJc w:val="right"/>
      <w:pPr>
        <w:ind w:left="5100" w:hanging="180"/>
      </w:pPr>
    </w:lvl>
    <w:lvl w:ilvl="6" w:tplc="0813000F" w:tentative="1">
      <w:start w:val="1"/>
      <w:numFmt w:val="decimal"/>
      <w:lvlText w:val="%7."/>
      <w:lvlJc w:val="left"/>
      <w:pPr>
        <w:ind w:left="5820" w:hanging="360"/>
      </w:pPr>
    </w:lvl>
    <w:lvl w:ilvl="7" w:tplc="08130019" w:tentative="1">
      <w:start w:val="1"/>
      <w:numFmt w:val="lowerLetter"/>
      <w:lvlText w:val="%8."/>
      <w:lvlJc w:val="left"/>
      <w:pPr>
        <w:ind w:left="6540" w:hanging="360"/>
      </w:pPr>
    </w:lvl>
    <w:lvl w:ilvl="8" w:tplc="0813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199937C5"/>
    <w:multiLevelType w:val="hybridMultilevel"/>
    <w:tmpl w:val="ACA6CB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B9522A"/>
    <w:multiLevelType w:val="hybridMultilevel"/>
    <w:tmpl w:val="9E222914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1C2F6706"/>
    <w:multiLevelType w:val="hybridMultilevel"/>
    <w:tmpl w:val="4B883672"/>
    <w:lvl w:ilvl="0" w:tplc="8EE449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14" w:hanging="360"/>
      </w:pPr>
    </w:lvl>
    <w:lvl w:ilvl="2" w:tplc="0813001B" w:tentative="1">
      <w:start w:val="1"/>
      <w:numFmt w:val="lowerRoman"/>
      <w:lvlText w:val="%3."/>
      <w:lvlJc w:val="right"/>
      <w:pPr>
        <w:ind w:left="2934" w:hanging="180"/>
      </w:pPr>
    </w:lvl>
    <w:lvl w:ilvl="3" w:tplc="0813000F" w:tentative="1">
      <w:start w:val="1"/>
      <w:numFmt w:val="decimal"/>
      <w:lvlText w:val="%4."/>
      <w:lvlJc w:val="left"/>
      <w:pPr>
        <w:ind w:left="3654" w:hanging="360"/>
      </w:pPr>
    </w:lvl>
    <w:lvl w:ilvl="4" w:tplc="08130019" w:tentative="1">
      <w:start w:val="1"/>
      <w:numFmt w:val="lowerLetter"/>
      <w:lvlText w:val="%5."/>
      <w:lvlJc w:val="left"/>
      <w:pPr>
        <w:ind w:left="4374" w:hanging="360"/>
      </w:pPr>
    </w:lvl>
    <w:lvl w:ilvl="5" w:tplc="0813001B" w:tentative="1">
      <w:start w:val="1"/>
      <w:numFmt w:val="lowerRoman"/>
      <w:lvlText w:val="%6."/>
      <w:lvlJc w:val="right"/>
      <w:pPr>
        <w:ind w:left="5094" w:hanging="180"/>
      </w:pPr>
    </w:lvl>
    <w:lvl w:ilvl="6" w:tplc="0813000F" w:tentative="1">
      <w:start w:val="1"/>
      <w:numFmt w:val="decimal"/>
      <w:lvlText w:val="%7."/>
      <w:lvlJc w:val="left"/>
      <w:pPr>
        <w:ind w:left="5814" w:hanging="360"/>
      </w:pPr>
    </w:lvl>
    <w:lvl w:ilvl="7" w:tplc="08130019" w:tentative="1">
      <w:start w:val="1"/>
      <w:numFmt w:val="lowerLetter"/>
      <w:lvlText w:val="%8."/>
      <w:lvlJc w:val="left"/>
      <w:pPr>
        <w:ind w:left="6534" w:hanging="360"/>
      </w:pPr>
    </w:lvl>
    <w:lvl w:ilvl="8" w:tplc="08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D877A96"/>
    <w:multiLevelType w:val="hybridMultilevel"/>
    <w:tmpl w:val="3A3C64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EF3C42"/>
    <w:multiLevelType w:val="hybridMultilevel"/>
    <w:tmpl w:val="7000103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12D53"/>
    <w:multiLevelType w:val="hybridMultilevel"/>
    <w:tmpl w:val="179AE2F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0125E1"/>
    <w:multiLevelType w:val="hybridMultilevel"/>
    <w:tmpl w:val="D62C13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A08FD"/>
    <w:multiLevelType w:val="hybridMultilevel"/>
    <w:tmpl w:val="2326D7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F3398"/>
    <w:multiLevelType w:val="hybridMultilevel"/>
    <w:tmpl w:val="19DA06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9400B"/>
    <w:multiLevelType w:val="hybridMultilevel"/>
    <w:tmpl w:val="8514D964"/>
    <w:lvl w:ilvl="0" w:tplc="DE561FE2">
      <w:start w:val="1"/>
      <w:numFmt w:val="decimal"/>
      <w:lvlText w:val="%1."/>
      <w:lvlJc w:val="left"/>
      <w:pPr>
        <w:ind w:left="1734" w:hanging="60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14" w:hanging="360"/>
      </w:pPr>
    </w:lvl>
    <w:lvl w:ilvl="2" w:tplc="0813001B" w:tentative="1">
      <w:start w:val="1"/>
      <w:numFmt w:val="lowerRoman"/>
      <w:lvlText w:val="%3."/>
      <w:lvlJc w:val="right"/>
      <w:pPr>
        <w:ind w:left="2934" w:hanging="180"/>
      </w:pPr>
    </w:lvl>
    <w:lvl w:ilvl="3" w:tplc="0813000F" w:tentative="1">
      <w:start w:val="1"/>
      <w:numFmt w:val="decimal"/>
      <w:lvlText w:val="%4."/>
      <w:lvlJc w:val="left"/>
      <w:pPr>
        <w:ind w:left="3654" w:hanging="360"/>
      </w:pPr>
    </w:lvl>
    <w:lvl w:ilvl="4" w:tplc="08130019" w:tentative="1">
      <w:start w:val="1"/>
      <w:numFmt w:val="lowerLetter"/>
      <w:lvlText w:val="%5."/>
      <w:lvlJc w:val="left"/>
      <w:pPr>
        <w:ind w:left="4374" w:hanging="360"/>
      </w:pPr>
    </w:lvl>
    <w:lvl w:ilvl="5" w:tplc="0813001B" w:tentative="1">
      <w:start w:val="1"/>
      <w:numFmt w:val="lowerRoman"/>
      <w:lvlText w:val="%6."/>
      <w:lvlJc w:val="right"/>
      <w:pPr>
        <w:ind w:left="5094" w:hanging="180"/>
      </w:pPr>
    </w:lvl>
    <w:lvl w:ilvl="6" w:tplc="0813000F" w:tentative="1">
      <w:start w:val="1"/>
      <w:numFmt w:val="decimal"/>
      <w:lvlText w:val="%7."/>
      <w:lvlJc w:val="left"/>
      <w:pPr>
        <w:ind w:left="5814" w:hanging="360"/>
      </w:pPr>
    </w:lvl>
    <w:lvl w:ilvl="7" w:tplc="08130019" w:tentative="1">
      <w:start w:val="1"/>
      <w:numFmt w:val="lowerLetter"/>
      <w:lvlText w:val="%8."/>
      <w:lvlJc w:val="left"/>
      <w:pPr>
        <w:ind w:left="6534" w:hanging="360"/>
      </w:pPr>
    </w:lvl>
    <w:lvl w:ilvl="8" w:tplc="08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77793C0C"/>
    <w:multiLevelType w:val="hybridMultilevel"/>
    <w:tmpl w:val="D272DCE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7D7372F7"/>
    <w:multiLevelType w:val="hybridMultilevel"/>
    <w:tmpl w:val="7D7454D6"/>
    <w:lvl w:ilvl="0" w:tplc="E3A6D302">
      <w:start w:val="5"/>
      <w:numFmt w:val="bullet"/>
      <w:lvlText w:val="-"/>
      <w:lvlJc w:val="left"/>
      <w:pPr>
        <w:ind w:left="2631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5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7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7"/>
  </w:num>
  <w:num w:numId="13">
    <w:abstractNumId w:val="11"/>
  </w:num>
  <w:num w:numId="14">
    <w:abstractNumId w:val="14"/>
  </w:num>
  <w:num w:numId="15">
    <w:abstractNumId w:val="20"/>
  </w:num>
  <w:num w:numId="16">
    <w:abstractNumId w:val="22"/>
  </w:num>
  <w:num w:numId="17">
    <w:abstractNumId w:val="13"/>
  </w:num>
  <w:num w:numId="18">
    <w:abstractNumId w:val="23"/>
  </w:num>
  <w:num w:numId="19">
    <w:abstractNumId w:val="21"/>
  </w:num>
  <w:num w:numId="20">
    <w:abstractNumId w:val="16"/>
  </w:num>
  <w:num w:numId="21">
    <w:abstractNumId w:val="26"/>
  </w:num>
  <w:num w:numId="22">
    <w:abstractNumId w:val="24"/>
  </w:num>
  <w:num w:numId="23">
    <w:abstractNumId w:val="15"/>
  </w:num>
  <w:num w:numId="24">
    <w:abstractNumId w:val="12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nl-BE" w:vendorID="64" w:dllVersion="0" w:nlCheck="1" w:checkStyle="0"/>
  <w:activeWritingStyle w:appName="MSWord" w:lang="fr-FR" w:vendorID="64" w:dllVersion="0" w:nlCheck="1" w:checkStyle="0"/>
  <w:proofState w:spelling="clean" w:grammar="clean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FBA"/>
    <w:rsid w:val="0001592F"/>
    <w:rsid w:val="00020790"/>
    <w:rsid w:val="00022219"/>
    <w:rsid w:val="000240B8"/>
    <w:rsid w:val="00024EAF"/>
    <w:rsid w:val="00026199"/>
    <w:rsid w:val="00032BCA"/>
    <w:rsid w:val="000401CE"/>
    <w:rsid w:val="000437FC"/>
    <w:rsid w:val="00045D1E"/>
    <w:rsid w:val="00045D37"/>
    <w:rsid w:val="00045FDE"/>
    <w:rsid w:val="0005091C"/>
    <w:rsid w:val="000517E2"/>
    <w:rsid w:val="00057106"/>
    <w:rsid w:val="0006413B"/>
    <w:rsid w:val="00073D8C"/>
    <w:rsid w:val="0007416F"/>
    <w:rsid w:val="0007517C"/>
    <w:rsid w:val="000754E3"/>
    <w:rsid w:val="000755B2"/>
    <w:rsid w:val="00076BBB"/>
    <w:rsid w:val="00093541"/>
    <w:rsid w:val="00094BA4"/>
    <w:rsid w:val="00094E2E"/>
    <w:rsid w:val="0009700B"/>
    <w:rsid w:val="000B337A"/>
    <w:rsid w:val="000B6D84"/>
    <w:rsid w:val="000C09D0"/>
    <w:rsid w:val="000C242E"/>
    <w:rsid w:val="000C2965"/>
    <w:rsid w:val="000C51F5"/>
    <w:rsid w:val="000C54D8"/>
    <w:rsid w:val="000D3066"/>
    <w:rsid w:val="000E0CAD"/>
    <w:rsid w:val="000E30A2"/>
    <w:rsid w:val="000E65FF"/>
    <w:rsid w:val="000F2AA3"/>
    <w:rsid w:val="000F69B0"/>
    <w:rsid w:val="00101ACC"/>
    <w:rsid w:val="00105163"/>
    <w:rsid w:val="00107527"/>
    <w:rsid w:val="00112476"/>
    <w:rsid w:val="001124A6"/>
    <w:rsid w:val="00112D7A"/>
    <w:rsid w:val="00112E69"/>
    <w:rsid w:val="00114DCA"/>
    <w:rsid w:val="001177EE"/>
    <w:rsid w:val="00120027"/>
    <w:rsid w:val="00124305"/>
    <w:rsid w:val="0012656F"/>
    <w:rsid w:val="00127422"/>
    <w:rsid w:val="00143AB5"/>
    <w:rsid w:val="00144348"/>
    <w:rsid w:val="00144ED8"/>
    <w:rsid w:val="00147CAB"/>
    <w:rsid w:val="00151529"/>
    <w:rsid w:val="00151B62"/>
    <w:rsid w:val="00157446"/>
    <w:rsid w:val="00160290"/>
    <w:rsid w:val="0016094E"/>
    <w:rsid w:val="00164AFF"/>
    <w:rsid w:val="00167350"/>
    <w:rsid w:val="00167467"/>
    <w:rsid w:val="0017140D"/>
    <w:rsid w:val="00180C3F"/>
    <w:rsid w:val="0018416D"/>
    <w:rsid w:val="0018765D"/>
    <w:rsid w:val="00190234"/>
    <w:rsid w:val="001A136F"/>
    <w:rsid w:val="001A4F70"/>
    <w:rsid w:val="001A752B"/>
    <w:rsid w:val="001B080A"/>
    <w:rsid w:val="001B1E4B"/>
    <w:rsid w:val="001C02D3"/>
    <w:rsid w:val="001E1210"/>
    <w:rsid w:val="001E2770"/>
    <w:rsid w:val="001E4969"/>
    <w:rsid w:val="001F2C99"/>
    <w:rsid w:val="001F49EF"/>
    <w:rsid w:val="001F6A92"/>
    <w:rsid w:val="001F79DD"/>
    <w:rsid w:val="00202FBB"/>
    <w:rsid w:val="00210044"/>
    <w:rsid w:val="00213C99"/>
    <w:rsid w:val="00222048"/>
    <w:rsid w:val="0022283B"/>
    <w:rsid w:val="00224AF3"/>
    <w:rsid w:val="002259C3"/>
    <w:rsid w:val="0025084A"/>
    <w:rsid w:val="00253571"/>
    <w:rsid w:val="002542E3"/>
    <w:rsid w:val="00254F21"/>
    <w:rsid w:val="00255A0D"/>
    <w:rsid w:val="002671C7"/>
    <w:rsid w:val="00267374"/>
    <w:rsid w:val="00271740"/>
    <w:rsid w:val="0028541C"/>
    <w:rsid w:val="00292771"/>
    <w:rsid w:val="002928A3"/>
    <w:rsid w:val="0029755E"/>
    <w:rsid w:val="002A244A"/>
    <w:rsid w:val="002A6C9F"/>
    <w:rsid w:val="002A7FB7"/>
    <w:rsid w:val="002D0E68"/>
    <w:rsid w:val="002D1871"/>
    <w:rsid w:val="002D39F0"/>
    <w:rsid w:val="002D7FFD"/>
    <w:rsid w:val="002E1BB5"/>
    <w:rsid w:val="002E68A0"/>
    <w:rsid w:val="002E6C4A"/>
    <w:rsid w:val="00300684"/>
    <w:rsid w:val="00300A81"/>
    <w:rsid w:val="00302A0A"/>
    <w:rsid w:val="003134DF"/>
    <w:rsid w:val="00317A61"/>
    <w:rsid w:val="0032408A"/>
    <w:rsid w:val="00337276"/>
    <w:rsid w:val="00340F33"/>
    <w:rsid w:val="00343A67"/>
    <w:rsid w:val="0034439A"/>
    <w:rsid w:val="00344697"/>
    <w:rsid w:val="0034563C"/>
    <w:rsid w:val="00347589"/>
    <w:rsid w:val="00363D31"/>
    <w:rsid w:val="00364692"/>
    <w:rsid w:val="0036513E"/>
    <w:rsid w:val="00371DEB"/>
    <w:rsid w:val="00376091"/>
    <w:rsid w:val="003761B8"/>
    <w:rsid w:val="003762E9"/>
    <w:rsid w:val="00380857"/>
    <w:rsid w:val="00381A41"/>
    <w:rsid w:val="00386B4E"/>
    <w:rsid w:val="00387CCD"/>
    <w:rsid w:val="00391587"/>
    <w:rsid w:val="00391B9D"/>
    <w:rsid w:val="00392BDE"/>
    <w:rsid w:val="003A3FBA"/>
    <w:rsid w:val="003A4438"/>
    <w:rsid w:val="003A6F80"/>
    <w:rsid w:val="003B0BC1"/>
    <w:rsid w:val="003B35B1"/>
    <w:rsid w:val="003B59FC"/>
    <w:rsid w:val="003C22E6"/>
    <w:rsid w:val="003C2939"/>
    <w:rsid w:val="003C46A0"/>
    <w:rsid w:val="003C7C28"/>
    <w:rsid w:val="003E4DED"/>
    <w:rsid w:val="003E4E69"/>
    <w:rsid w:val="003F1AF8"/>
    <w:rsid w:val="003F270A"/>
    <w:rsid w:val="003F3BEE"/>
    <w:rsid w:val="004202BD"/>
    <w:rsid w:val="0042401A"/>
    <w:rsid w:val="00424E32"/>
    <w:rsid w:val="00425727"/>
    <w:rsid w:val="00427C8F"/>
    <w:rsid w:val="004305B1"/>
    <w:rsid w:val="00446B79"/>
    <w:rsid w:val="00446DF6"/>
    <w:rsid w:val="004477CE"/>
    <w:rsid w:val="00451D2C"/>
    <w:rsid w:val="004531C4"/>
    <w:rsid w:val="0045368F"/>
    <w:rsid w:val="0046155F"/>
    <w:rsid w:val="00467076"/>
    <w:rsid w:val="00471D7A"/>
    <w:rsid w:val="00472859"/>
    <w:rsid w:val="004808A8"/>
    <w:rsid w:val="004819CF"/>
    <w:rsid w:val="00483375"/>
    <w:rsid w:val="004A6022"/>
    <w:rsid w:val="004B62BF"/>
    <w:rsid w:val="004C0A88"/>
    <w:rsid w:val="004D4787"/>
    <w:rsid w:val="004E4AA6"/>
    <w:rsid w:val="004E4C77"/>
    <w:rsid w:val="004E4CC3"/>
    <w:rsid w:val="004F2FD6"/>
    <w:rsid w:val="005055CC"/>
    <w:rsid w:val="00507B1C"/>
    <w:rsid w:val="0051398E"/>
    <w:rsid w:val="0052066C"/>
    <w:rsid w:val="005235DD"/>
    <w:rsid w:val="00526A9D"/>
    <w:rsid w:val="00526CCA"/>
    <w:rsid w:val="00531537"/>
    <w:rsid w:val="005343C9"/>
    <w:rsid w:val="00537B62"/>
    <w:rsid w:val="00541A11"/>
    <w:rsid w:val="00541FF1"/>
    <w:rsid w:val="005428F0"/>
    <w:rsid w:val="0054379F"/>
    <w:rsid w:val="00543E0A"/>
    <w:rsid w:val="005553BB"/>
    <w:rsid w:val="00561D65"/>
    <w:rsid w:val="005658CD"/>
    <w:rsid w:val="00572236"/>
    <w:rsid w:val="00573F2E"/>
    <w:rsid w:val="0057523C"/>
    <w:rsid w:val="00577F31"/>
    <w:rsid w:val="005827CD"/>
    <w:rsid w:val="005833CB"/>
    <w:rsid w:val="0058438D"/>
    <w:rsid w:val="005855E1"/>
    <w:rsid w:val="00587B4F"/>
    <w:rsid w:val="00594F5A"/>
    <w:rsid w:val="005A7ECB"/>
    <w:rsid w:val="005B16DC"/>
    <w:rsid w:val="005B3EFE"/>
    <w:rsid w:val="005B54FA"/>
    <w:rsid w:val="005C0819"/>
    <w:rsid w:val="005C467F"/>
    <w:rsid w:val="005C67EE"/>
    <w:rsid w:val="005C77E7"/>
    <w:rsid w:val="005D1935"/>
    <w:rsid w:val="005D4DC5"/>
    <w:rsid w:val="005D6641"/>
    <w:rsid w:val="005E2DC1"/>
    <w:rsid w:val="005E4990"/>
    <w:rsid w:val="005E4D7E"/>
    <w:rsid w:val="005E6668"/>
    <w:rsid w:val="005E684E"/>
    <w:rsid w:val="005F34E6"/>
    <w:rsid w:val="005F7F11"/>
    <w:rsid w:val="0060173D"/>
    <w:rsid w:val="0060225A"/>
    <w:rsid w:val="00606072"/>
    <w:rsid w:val="0061013B"/>
    <w:rsid w:val="00612296"/>
    <w:rsid w:val="006166F4"/>
    <w:rsid w:val="006234CC"/>
    <w:rsid w:val="0062351F"/>
    <w:rsid w:val="00625F3F"/>
    <w:rsid w:val="006264EB"/>
    <w:rsid w:val="00631A46"/>
    <w:rsid w:val="00652A45"/>
    <w:rsid w:val="006530EF"/>
    <w:rsid w:val="00661D28"/>
    <w:rsid w:val="0067041E"/>
    <w:rsid w:val="0067429C"/>
    <w:rsid w:val="00674391"/>
    <w:rsid w:val="00676DA7"/>
    <w:rsid w:val="00680075"/>
    <w:rsid w:val="00684A12"/>
    <w:rsid w:val="00686978"/>
    <w:rsid w:val="00687617"/>
    <w:rsid w:val="006877DE"/>
    <w:rsid w:val="00694E75"/>
    <w:rsid w:val="00697CA2"/>
    <w:rsid w:val="006A5BAF"/>
    <w:rsid w:val="006B21E9"/>
    <w:rsid w:val="006B2756"/>
    <w:rsid w:val="006B63BD"/>
    <w:rsid w:val="006C1C84"/>
    <w:rsid w:val="006C595D"/>
    <w:rsid w:val="006C6B99"/>
    <w:rsid w:val="006D2B5C"/>
    <w:rsid w:val="006E04EA"/>
    <w:rsid w:val="006E1FA4"/>
    <w:rsid w:val="006E6564"/>
    <w:rsid w:val="006F3225"/>
    <w:rsid w:val="006F55E4"/>
    <w:rsid w:val="006F765D"/>
    <w:rsid w:val="00700429"/>
    <w:rsid w:val="00703069"/>
    <w:rsid w:val="00704C49"/>
    <w:rsid w:val="00710B24"/>
    <w:rsid w:val="00715A30"/>
    <w:rsid w:val="00722D7D"/>
    <w:rsid w:val="007455D9"/>
    <w:rsid w:val="007503D0"/>
    <w:rsid w:val="00751DA2"/>
    <w:rsid w:val="00752D13"/>
    <w:rsid w:val="00753671"/>
    <w:rsid w:val="00753755"/>
    <w:rsid w:val="00753ABE"/>
    <w:rsid w:val="007557E5"/>
    <w:rsid w:val="0076518E"/>
    <w:rsid w:val="0076633E"/>
    <w:rsid w:val="007721BD"/>
    <w:rsid w:val="00775959"/>
    <w:rsid w:val="00776067"/>
    <w:rsid w:val="00781BB4"/>
    <w:rsid w:val="007848CB"/>
    <w:rsid w:val="00785C18"/>
    <w:rsid w:val="00786F28"/>
    <w:rsid w:val="00792939"/>
    <w:rsid w:val="00797DEA"/>
    <w:rsid w:val="007A1097"/>
    <w:rsid w:val="007A17FC"/>
    <w:rsid w:val="007A30BD"/>
    <w:rsid w:val="007A3577"/>
    <w:rsid w:val="007A63E9"/>
    <w:rsid w:val="007B46C5"/>
    <w:rsid w:val="007B799C"/>
    <w:rsid w:val="007C2E8E"/>
    <w:rsid w:val="007C5E57"/>
    <w:rsid w:val="007C6011"/>
    <w:rsid w:val="007D1368"/>
    <w:rsid w:val="007E4801"/>
    <w:rsid w:val="007F0D64"/>
    <w:rsid w:val="007F244B"/>
    <w:rsid w:val="0080168B"/>
    <w:rsid w:val="008059A3"/>
    <w:rsid w:val="00806A75"/>
    <w:rsid w:val="0081106B"/>
    <w:rsid w:val="00813543"/>
    <w:rsid w:val="00817A1C"/>
    <w:rsid w:val="00820A23"/>
    <w:rsid w:val="008309C1"/>
    <w:rsid w:val="00830C13"/>
    <w:rsid w:val="00831E12"/>
    <w:rsid w:val="00835F82"/>
    <w:rsid w:val="00837179"/>
    <w:rsid w:val="00845127"/>
    <w:rsid w:val="0085389B"/>
    <w:rsid w:val="00855FA7"/>
    <w:rsid w:val="00856A9B"/>
    <w:rsid w:val="008573BC"/>
    <w:rsid w:val="008610F7"/>
    <w:rsid w:val="00867AAE"/>
    <w:rsid w:val="00874E4D"/>
    <w:rsid w:val="008757A0"/>
    <w:rsid w:val="00876716"/>
    <w:rsid w:val="00877E7D"/>
    <w:rsid w:val="00882429"/>
    <w:rsid w:val="00885A1E"/>
    <w:rsid w:val="00890A0F"/>
    <w:rsid w:val="00890A31"/>
    <w:rsid w:val="00891507"/>
    <w:rsid w:val="00891D8D"/>
    <w:rsid w:val="008B2AFB"/>
    <w:rsid w:val="008B670D"/>
    <w:rsid w:val="008C13ED"/>
    <w:rsid w:val="008C37BA"/>
    <w:rsid w:val="008C446A"/>
    <w:rsid w:val="008C4C09"/>
    <w:rsid w:val="008D5D3B"/>
    <w:rsid w:val="008D693C"/>
    <w:rsid w:val="008D7A1F"/>
    <w:rsid w:val="008E03F7"/>
    <w:rsid w:val="008E4272"/>
    <w:rsid w:val="008E4A57"/>
    <w:rsid w:val="008E6B15"/>
    <w:rsid w:val="008F2D42"/>
    <w:rsid w:val="00901B61"/>
    <w:rsid w:val="00906FB6"/>
    <w:rsid w:val="00910F84"/>
    <w:rsid w:val="009113CA"/>
    <w:rsid w:val="00916DCF"/>
    <w:rsid w:val="00933D84"/>
    <w:rsid w:val="009342A3"/>
    <w:rsid w:val="00934B5F"/>
    <w:rsid w:val="0093576A"/>
    <w:rsid w:val="00936035"/>
    <w:rsid w:val="00940390"/>
    <w:rsid w:val="00941BD9"/>
    <w:rsid w:val="00945226"/>
    <w:rsid w:val="00950F0C"/>
    <w:rsid w:val="009531C6"/>
    <w:rsid w:val="009559F7"/>
    <w:rsid w:val="009573FC"/>
    <w:rsid w:val="00960211"/>
    <w:rsid w:val="00960AAC"/>
    <w:rsid w:val="00960DB8"/>
    <w:rsid w:val="00962F07"/>
    <w:rsid w:val="009673D6"/>
    <w:rsid w:val="00967B87"/>
    <w:rsid w:val="009823A5"/>
    <w:rsid w:val="00983518"/>
    <w:rsid w:val="0098464F"/>
    <w:rsid w:val="0098672F"/>
    <w:rsid w:val="009960EE"/>
    <w:rsid w:val="009A030B"/>
    <w:rsid w:val="009B04B9"/>
    <w:rsid w:val="009B5AD5"/>
    <w:rsid w:val="009B7958"/>
    <w:rsid w:val="009C00FB"/>
    <w:rsid w:val="009C1C52"/>
    <w:rsid w:val="009C5DEE"/>
    <w:rsid w:val="009C73FE"/>
    <w:rsid w:val="009D18D8"/>
    <w:rsid w:val="009D3F9F"/>
    <w:rsid w:val="009D60B7"/>
    <w:rsid w:val="009E4E58"/>
    <w:rsid w:val="009E7B20"/>
    <w:rsid w:val="00A061DF"/>
    <w:rsid w:val="00A11DB9"/>
    <w:rsid w:val="00A1320A"/>
    <w:rsid w:val="00A1385B"/>
    <w:rsid w:val="00A25618"/>
    <w:rsid w:val="00A417E2"/>
    <w:rsid w:val="00A429BD"/>
    <w:rsid w:val="00A42D5D"/>
    <w:rsid w:val="00A44660"/>
    <w:rsid w:val="00A45656"/>
    <w:rsid w:val="00A46D5B"/>
    <w:rsid w:val="00A54C98"/>
    <w:rsid w:val="00A562D3"/>
    <w:rsid w:val="00A56814"/>
    <w:rsid w:val="00A677E6"/>
    <w:rsid w:val="00A70354"/>
    <w:rsid w:val="00A70A49"/>
    <w:rsid w:val="00A849EE"/>
    <w:rsid w:val="00A867D9"/>
    <w:rsid w:val="00A912CA"/>
    <w:rsid w:val="00AA6A46"/>
    <w:rsid w:val="00AB1878"/>
    <w:rsid w:val="00AB5FE4"/>
    <w:rsid w:val="00AC55E6"/>
    <w:rsid w:val="00AC6DF1"/>
    <w:rsid w:val="00AD0200"/>
    <w:rsid w:val="00AE1969"/>
    <w:rsid w:val="00AE1C51"/>
    <w:rsid w:val="00AE7FB5"/>
    <w:rsid w:val="00AF095F"/>
    <w:rsid w:val="00AF76FE"/>
    <w:rsid w:val="00AF7EB3"/>
    <w:rsid w:val="00B00A3D"/>
    <w:rsid w:val="00B01B63"/>
    <w:rsid w:val="00B0360E"/>
    <w:rsid w:val="00B051E1"/>
    <w:rsid w:val="00B10E78"/>
    <w:rsid w:val="00B12181"/>
    <w:rsid w:val="00B12D35"/>
    <w:rsid w:val="00B17DF9"/>
    <w:rsid w:val="00B345EA"/>
    <w:rsid w:val="00B416BC"/>
    <w:rsid w:val="00B44B0E"/>
    <w:rsid w:val="00B47EFE"/>
    <w:rsid w:val="00B51EF8"/>
    <w:rsid w:val="00B54049"/>
    <w:rsid w:val="00B6345C"/>
    <w:rsid w:val="00B64AFA"/>
    <w:rsid w:val="00B65E66"/>
    <w:rsid w:val="00B726D5"/>
    <w:rsid w:val="00B756C8"/>
    <w:rsid w:val="00B75796"/>
    <w:rsid w:val="00B82511"/>
    <w:rsid w:val="00B92A07"/>
    <w:rsid w:val="00B92EB7"/>
    <w:rsid w:val="00BA1B8B"/>
    <w:rsid w:val="00BA1D19"/>
    <w:rsid w:val="00BB0811"/>
    <w:rsid w:val="00BB283D"/>
    <w:rsid w:val="00BB347B"/>
    <w:rsid w:val="00BB3862"/>
    <w:rsid w:val="00BB41B0"/>
    <w:rsid w:val="00BB7A08"/>
    <w:rsid w:val="00BC1694"/>
    <w:rsid w:val="00BC5326"/>
    <w:rsid w:val="00BE4121"/>
    <w:rsid w:val="00C00921"/>
    <w:rsid w:val="00C030EB"/>
    <w:rsid w:val="00C05474"/>
    <w:rsid w:val="00C12963"/>
    <w:rsid w:val="00C16712"/>
    <w:rsid w:val="00C339A0"/>
    <w:rsid w:val="00C33A25"/>
    <w:rsid w:val="00C460FB"/>
    <w:rsid w:val="00C46989"/>
    <w:rsid w:val="00C51684"/>
    <w:rsid w:val="00C53189"/>
    <w:rsid w:val="00C531E5"/>
    <w:rsid w:val="00C5368B"/>
    <w:rsid w:val="00C57581"/>
    <w:rsid w:val="00C6221E"/>
    <w:rsid w:val="00C711F2"/>
    <w:rsid w:val="00C80CCE"/>
    <w:rsid w:val="00C86D7D"/>
    <w:rsid w:val="00C93AF7"/>
    <w:rsid w:val="00C944F0"/>
    <w:rsid w:val="00CA0695"/>
    <w:rsid w:val="00CA1683"/>
    <w:rsid w:val="00CA2B2B"/>
    <w:rsid w:val="00CA4C81"/>
    <w:rsid w:val="00CA50AB"/>
    <w:rsid w:val="00CB1847"/>
    <w:rsid w:val="00CC0411"/>
    <w:rsid w:val="00CC2982"/>
    <w:rsid w:val="00CE2FC5"/>
    <w:rsid w:val="00CF0031"/>
    <w:rsid w:val="00CF08F2"/>
    <w:rsid w:val="00CF1270"/>
    <w:rsid w:val="00CF17EB"/>
    <w:rsid w:val="00CF663B"/>
    <w:rsid w:val="00CF6BF6"/>
    <w:rsid w:val="00D0177A"/>
    <w:rsid w:val="00D06DFB"/>
    <w:rsid w:val="00D11D6E"/>
    <w:rsid w:val="00D20433"/>
    <w:rsid w:val="00D2091B"/>
    <w:rsid w:val="00D21631"/>
    <w:rsid w:val="00D21A03"/>
    <w:rsid w:val="00D26DAB"/>
    <w:rsid w:val="00D408B2"/>
    <w:rsid w:val="00D41080"/>
    <w:rsid w:val="00D42E3A"/>
    <w:rsid w:val="00D53053"/>
    <w:rsid w:val="00D53C6B"/>
    <w:rsid w:val="00D56FD2"/>
    <w:rsid w:val="00D57F1B"/>
    <w:rsid w:val="00D60487"/>
    <w:rsid w:val="00D61720"/>
    <w:rsid w:val="00D66C42"/>
    <w:rsid w:val="00D67FEA"/>
    <w:rsid w:val="00D71354"/>
    <w:rsid w:val="00D773F9"/>
    <w:rsid w:val="00D81877"/>
    <w:rsid w:val="00D854B5"/>
    <w:rsid w:val="00D85503"/>
    <w:rsid w:val="00D8691E"/>
    <w:rsid w:val="00D86CD5"/>
    <w:rsid w:val="00D90087"/>
    <w:rsid w:val="00D9326B"/>
    <w:rsid w:val="00D956D9"/>
    <w:rsid w:val="00DA00E4"/>
    <w:rsid w:val="00DA3149"/>
    <w:rsid w:val="00DA53FF"/>
    <w:rsid w:val="00DC1FB4"/>
    <w:rsid w:val="00DE0024"/>
    <w:rsid w:val="00DE024B"/>
    <w:rsid w:val="00DE4089"/>
    <w:rsid w:val="00DF2DC6"/>
    <w:rsid w:val="00DF410F"/>
    <w:rsid w:val="00E0067F"/>
    <w:rsid w:val="00E073BA"/>
    <w:rsid w:val="00E07BD6"/>
    <w:rsid w:val="00E16C6E"/>
    <w:rsid w:val="00E230BE"/>
    <w:rsid w:val="00E30A67"/>
    <w:rsid w:val="00E31D5D"/>
    <w:rsid w:val="00E351E4"/>
    <w:rsid w:val="00E41801"/>
    <w:rsid w:val="00E434E2"/>
    <w:rsid w:val="00E463FB"/>
    <w:rsid w:val="00E53672"/>
    <w:rsid w:val="00E54DA3"/>
    <w:rsid w:val="00E5571E"/>
    <w:rsid w:val="00E565A4"/>
    <w:rsid w:val="00E56882"/>
    <w:rsid w:val="00E6137E"/>
    <w:rsid w:val="00E7429E"/>
    <w:rsid w:val="00E742AA"/>
    <w:rsid w:val="00E80222"/>
    <w:rsid w:val="00E866D6"/>
    <w:rsid w:val="00E96790"/>
    <w:rsid w:val="00EA28B7"/>
    <w:rsid w:val="00EA6020"/>
    <w:rsid w:val="00EB0FEA"/>
    <w:rsid w:val="00EB13A1"/>
    <w:rsid w:val="00EB1EE8"/>
    <w:rsid w:val="00EB347A"/>
    <w:rsid w:val="00EB4128"/>
    <w:rsid w:val="00EB4E6A"/>
    <w:rsid w:val="00EB6472"/>
    <w:rsid w:val="00EC23E6"/>
    <w:rsid w:val="00EC3683"/>
    <w:rsid w:val="00EC550B"/>
    <w:rsid w:val="00ED44FE"/>
    <w:rsid w:val="00ED5F4B"/>
    <w:rsid w:val="00EE470B"/>
    <w:rsid w:val="00EE502F"/>
    <w:rsid w:val="00EF0271"/>
    <w:rsid w:val="00EF3C3C"/>
    <w:rsid w:val="00EF75C7"/>
    <w:rsid w:val="00F06314"/>
    <w:rsid w:val="00F152A8"/>
    <w:rsid w:val="00F1616D"/>
    <w:rsid w:val="00F16217"/>
    <w:rsid w:val="00F21E77"/>
    <w:rsid w:val="00F25AF2"/>
    <w:rsid w:val="00F26256"/>
    <w:rsid w:val="00F26E48"/>
    <w:rsid w:val="00F32CCB"/>
    <w:rsid w:val="00F36D0F"/>
    <w:rsid w:val="00F37B3C"/>
    <w:rsid w:val="00F4048C"/>
    <w:rsid w:val="00F404AF"/>
    <w:rsid w:val="00F4493B"/>
    <w:rsid w:val="00F466BC"/>
    <w:rsid w:val="00F51635"/>
    <w:rsid w:val="00F5187E"/>
    <w:rsid w:val="00F609B7"/>
    <w:rsid w:val="00F634D8"/>
    <w:rsid w:val="00F711AA"/>
    <w:rsid w:val="00F714AB"/>
    <w:rsid w:val="00F729F8"/>
    <w:rsid w:val="00F75D32"/>
    <w:rsid w:val="00F7696D"/>
    <w:rsid w:val="00F84B81"/>
    <w:rsid w:val="00F902C9"/>
    <w:rsid w:val="00F92BA9"/>
    <w:rsid w:val="00FA1363"/>
    <w:rsid w:val="00FA58F8"/>
    <w:rsid w:val="00FB618C"/>
    <w:rsid w:val="00FC30CF"/>
    <w:rsid w:val="00FC321C"/>
    <w:rsid w:val="00FC6D5D"/>
    <w:rsid w:val="00FD3E57"/>
    <w:rsid w:val="00FD5B29"/>
    <w:rsid w:val="00FE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897349D"/>
  <w15:chartTrackingRefBased/>
  <w15:docId w15:val="{5BC8B5B1-C35C-4D5C-AE04-3EB4EAF3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character" w:styleId="PageNumber">
    <w:name w:val="page number"/>
    <w:aliases w:val="7_G"/>
    <w:semiHidden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semiHidden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semiHidden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pPr>
      <w:ind w:left="4252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Emphasis">
    <w:name w:val="Emphasis"/>
    <w:qFormat/>
    <w:rPr>
      <w:i/>
      <w:iCs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Pr>
      <w:rFonts w:ascii="Courier New" w:hAnsi="Courier New" w:cs="Courier New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semiHidden/>
    <w:pPr>
      <w:numPr>
        <w:numId w:val="6"/>
      </w:numPr>
    </w:pPr>
  </w:style>
  <w:style w:type="paragraph" w:styleId="ListBullet2">
    <w:name w:val="List Bullet 2"/>
    <w:basedOn w:val="Normal"/>
    <w:semiHidden/>
    <w:pPr>
      <w:numPr>
        <w:numId w:val="7"/>
      </w:numPr>
    </w:pPr>
  </w:style>
  <w:style w:type="paragraph" w:styleId="ListBullet3">
    <w:name w:val="List Bullet 3"/>
    <w:basedOn w:val="Normal"/>
    <w:semiHidden/>
    <w:pPr>
      <w:numPr>
        <w:numId w:val="8"/>
      </w:numPr>
    </w:pPr>
  </w:style>
  <w:style w:type="paragraph" w:styleId="ListBullet4">
    <w:name w:val="List Bullet 4"/>
    <w:basedOn w:val="Normal"/>
    <w:semiHidden/>
    <w:pPr>
      <w:numPr>
        <w:numId w:val="9"/>
      </w:numPr>
    </w:pPr>
  </w:style>
  <w:style w:type="paragraph" w:styleId="ListBullet5">
    <w:name w:val="List Bullet 5"/>
    <w:basedOn w:val="Normal"/>
    <w:semiHidden/>
    <w:pPr>
      <w:numPr>
        <w:numId w:val="10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5"/>
      </w:numPr>
    </w:pPr>
  </w:style>
  <w:style w:type="paragraph" w:styleId="ListNumber2">
    <w:name w:val="List Number 2"/>
    <w:basedOn w:val="Normal"/>
    <w:semiHidden/>
    <w:pPr>
      <w:numPr>
        <w:numId w:val="4"/>
      </w:numPr>
    </w:pPr>
  </w:style>
  <w:style w:type="paragraph" w:styleId="ListNumber3">
    <w:name w:val="List Number 3"/>
    <w:basedOn w:val="Normal"/>
    <w:semiHidden/>
    <w:pPr>
      <w:numPr>
        <w:numId w:val="3"/>
      </w:numPr>
    </w:pPr>
  </w:style>
  <w:style w:type="paragraph" w:styleId="ListNumber4">
    <w:name w:val="List Number 4"/>
    <w:basedOn w:val="Normal"/>
    <w:semiHidden/>
    <w:pPr>
      <w:numPr>
        <w:numId w:val="1"/>
      </w:numPr>
    </w:pPr>
  </w:style>
  <w:style w:type="paragraph" w:styleId="ListNumber5">
    <w:name w:val="List Number 5"/>
    <w:basedOn w:val="Normal"/>
    <w:semiHidden/>
    <w:pPr>
      <w:numPr>
        <w:numId w:val="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Pr>
      <w:sz w:val="24"/>
      <w:szCs w:val="24"/>
    </w:rPr>
  </w:style>
  <w:style w:type="paragraph" w:styleId="NormalIndent">
    <w:name w:val="Normal Indent"/>
    <w:basedOn w:val="Normal"/>
    <w:semiHidden/>
    <w:pPr>
      <w:ind w:left="567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semiHidden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qFormat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"/>
    <w:link w:val="FootnoteText"/>
    <w:uiPriority w:val="99"/>
    <w:rsid w:val="004E4CC3"/>
    <w:rPr>
      <w:sz w:val="18"/>
      <w:lang w:eastAsia="en-US"/>
    </w:rPr>
  </w:style>
  <w:style w:type="table" w:styleId="TableGrid">
    <w:name w:val="Table Grid"/>
    <w:basedOn w:val="TableNormal"/>
    <w:uiPriority w:val="99"/>
    <w:rsid w:val="00337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F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FB5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FB5"/>
    <w:rPr>
      <w:b/>
      <w:bCs/>
    </w:rPr>
  </w:style>
  <w:style w:type="character" w:customStyle="1" w:styleId="CommentTextChar">
    <w:name w:val="Comment Text Char"/>
    <w:link w:val="CommentText"/>
    <w:semiHidden/>
    <w:rsid w:val="00AE7FB5"/>
    <w:rPr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AE7FB5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022219"/>
    <w:rPr>
      <w:lang w:val="en-GB" w:eastAsia="en-US"/>
    </w:rPr>
  </w:style>
  <w:style w:type="character" w:customStyle="1" w:styleId="SingleTxtGChar">
    <w:name w:val="_ Single Txt_G Char"/>
    <w:link w:val="SingleTxtG"/>
    <w:qFormat/>
    <w:rsid w:val="00D41080"/>
    <w:rPr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7527"/>
    <w:rPr>
      <w:rFonts w:ascii="Courier New" w:hAnsi="Courier New" w:cs="Courier New"/>
      <w:lang w:val="en-GB" w:eastAsia="en-US"/>
    </w:rPr>
  </w:style>
  <w:style w:type="character" w:customStyle="1" w:styleId="H23GChar">
    <w:name w:val="_ H_2/3_G Char"/>
    <w:link w:val="H23G"/>
    <w:rsid w:val="00E073BA"/>
    <w:rPr>
      <w:b/>
      <w:lang w:val="en-GB" w:eastAsia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9C1C52"/>
    <w:rPr>
      <w:b/>
      <w:sz w:val="18"/>
      <w:lang w:val="en-GB" w:eastAsia="en-US"/>
    </w:rPr>
  </w:style>
  <w:style w:type="paragraph" w:customStyle="1" w:styleId="ADNSubparagraphs">
    <w:name w:val="ADN Subparagraphs"/>
    <w:basedOn w:val="Normal"/>
    <w:qFormat/>
    <w:rsid w:val="001F79DD"/>
    <w:pPr>
      <w:tabs>
        <w:tab w:val="left" w:pos="-720"/>
        <w:tab w:val="left" w:pos="-324"/>
        <w:tab w:val="left" w:pos="1418"/>
        <w:tab w:val="left" w:pos="1985"/>
        <w:tab w:val="left" w:pos="2552"/>
        <w:tab w:val="left" w:pos="3119"/>
        <w:tab w:val="left" w:pos="3600"/>
        <w:tab w:val="left" w:pos="4253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uppressAutoHyphens w:val="0"/>
      <w:spacing w:after="240" w:line="240" w:lineRule="auto"/>
      <w:ind w:left="1985" w:hanging="567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2C5A9-59EA-4A71-9297-0244EB385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3382</Characters>
  <Application>Microsoft Office Word</Application>
  <DocSecurity>0</DocSecurity>
  <Lines>76</Lines>
  <Paragraphs>40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ECE-TRANS-WP15-AC2-2016-XY.doc</vt:lpstr>
      <vt:lpstr>ECE-TRANS-WP15-AC2-2016-XY.doc</vt:lpstr>
      <vt:lpstr>ECE-TRANS-WP15-AC2-2016-XY.doc</vt:lpstr>
    </vt:vector>
  </TitlesOfParts>
  <Company>MEDDE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ECE-TRANS-WP15-AC2-2016-XY.doc</dc:title>
  <dc:subject/>
  <dc:creator>Pierre Dufour</dc:creator>
  <cp:keywords/>
  <cp:lastModifiedBy>ECE-TRANS-258-corr.1</cp:lastModifiedBy>
  <cp:revision>4</cp:revision>
  <cp:lastPrinted>2018-08-16T11:57:00Z</cp:lastPrinted>
  <dcterms:created xsi:type="dcterms:W3CDTF">2018-08-24T15:38:00Z</dcterms:created>
  <dcterms:modified xsi:type="dcterms:W3CDTF">2018-08-24T15:40:00Z</dcterms:modified>
</cp:coreProperties>
</file>