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F56765">
        <w:trPr>
          <w:cantSplit/>
          <w:trHeight w:hRule="exact" w:val="851"/>
        </w:trPr>
        <w:tc>
          <w:tcPr>
            <w:tcW w:w="1276" w:type="dxa"/>
            <w:tcBorders>
              <w:bottom w:val="single" w:sz="4" w:space="0" w:color="auto"/>
            </w:tcBorders>
            <w:vAlign w:val="bottom"/>
          </w:tcPr>
          <w:p w:rsidR="00AF2205" w:rsidRPr="00F56765" w:rsidRDefault="00AF2205" w:rsidP="00F56765">
            <w:pPr>
              <w:spacing w:after="80"/>
              <w:rPr>
                <w:lang w:val="en-GB"/>
              </w:rPr>
            </w:pPr>
          </w:p>
        </w:tc>
        <w:tc>
          <w:tcPr>
            <w:tcW w:w="2268" w:type="dxa"/>
            <w:tcBorders>
              <w:bottom w:val="single" w:sz="4" w:space="0" w:color="auto"/>
            </w:tcBorders>
            <w:vAlign w:val="bottom"/>
          </w:tcPr>
          <w:p w:rsidR="00AF2205" w:rsidRPr="00F56765" w:rsidRDefault="00AF2205" w:rsidP="00F56765">
            <w:pPr>
              <w:spacing w:after="80" w:line="300" w:lineRule="exact"/>
              <w:rPr>
                <w:b/>
                <w:sz w:val="24"/>
                <w:lang w:val="en-GB"/>
              </w:rPr>
            </w:pPr>
            <w:r w:rsidRPr="00F56765">
              <w:rPr>
                <w:sz w:val="28"/>
                <w:lang w:val="en-GB"/>
              </w:rPr>
              <w:t>United Nations</w:t>
            </w:r>
          </w:p>
        </w:tc>
        <w:tc>
          <w:tcPr>
            <w:tcW w:w="6095" w:type="dxa"/>
            <w:gridSpan w:val="2"/>
            <w:tcBorders>
              <w:bottom w:val="single" w:sz="4" w:space="0" w:color="auto"/>
            </w:tcBorders>
            <w:vAlign w:val="bottom"/>
          </w:tcPr>
          <w:p w:rsidR="00AF2205" w:rsidRPr="00F56765" w:rsidRDefault="00AF2205" w:rsidP="00F56765">
            <w:pPr>
              <w:jc w:val="right"/>
              <w:rPr>
                <w:lang w:val="en-GB"/>
              </w:rPr>
            </w:pPr>
            <w:r w:rsidRPr="00F56765">
              <w:rPr>
                <w:sz w:val="40"/>
                <w:lang w:val="en-GB"/>
              </w:rPr>
              <w:t>ECE</w:t>
            </w:r>
            <w:r w:rsidRPr="00F56765">
              <w:rPr>
                <w:lang w:val="en-GB"/>
              </w:rPr>
              <w:t>/TRANS/WP.29/</w:t>
            </w:r>
            <w:r w:rsidRPr="00AF2205">
              <w:rPr>
                <w:lang w:val="en-GB"/>
              </w:rPr>
              <w:t>201</w:t>
            </w:r>
            <w:r w:rsidR="00F804D4">
              <w:rPr>
                <w:lang w:val="en-GB"/>
              </w:rPr>
              <w:t>8</w:t>
            </w:r>
            <w:r w:rsidRPr="00AF2205">
              <w:rPr>
                <w:lang w:val="en-GB"/>
              </w:rPr>
              <w:t>/</w:t>
            </w:r>
            <w:r w:rsidR="00CB5461">
              <w:rPr>
                <w:lang w:val="en-GB"/>
              </w:rPr>
              <w:t>12</w:t>
            </w:r>
          </w:p>
        </w:tc>
      </w:tr>
      <w:tr w:rsidR="00AF2205" w:rsidRPr="00CB5461" w:rsidTr="00F56765">
        <w:trPr>
          <w:cantSplit/>
          <w:trHeight w:hRule="exact" w:val="2835"/>
        </w:trPr>
        <w:tc>
          <w:tcPr>
            <w:tcW w:w="1276" w:type="dxa"/>
            <w:tcBorders>
              <w:top w:val="single" w:sz="4" w:space="0" w:color="auto"/>
              <w:bottom w:val="single" w:sz="12" w:space="0" w:color="auto"/>
            </w:tcBorders>
          </w:tcPr>
          <w:p w:rsidR="00AF2205" w:rsidRPr="00F56765" w:rsidRDefault="001B3E24" w:rsidP="00F56765">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F56765" w:rsidRDefault="00AF2205" w:rsidP="00F56765">
            <w:pPr>
              <w:spacing w:before="120" w:line="420" w:lineRule="exact"/>
              <w:rPr>
                <w:sz w:val="40"/>
                <w:lang w:val="en-GB"/>
              </w:rPr>
            </w:pPr>
            <w:r w:rsidRPr="00F56765">
              <w:rPr>
                <w:b/>
                <w:sz w:val="40"/>
                <w:lang w:val="en-GB"/>
              </w:rPr>
              <w:t>Economic and Social Council</w:t>
            </w:r>
          </w:p>
        </w:tc>
        <w:tc>
          <w:tcPr>
            <w:tcW w:w="2835" w:type="dxa"/>
            <w:tcBorders>
              <w:top w:val="single" w:sz="4" w:space="0" w:color="auto"/>
              <w:bottom w:val="single" w:sz="12" w:space="0" w:color="auto"/>
            </w:tcBorders>
          </w:tcPr>
          <w:p w:rsidR="00AF2205" w:rsidRPr="00F56765" w:rsidRDefault="00AF2205" w:rsidP="00F56765">
            <w:pPr>
              <w:spacing w:before="240" w:line="240" w:lineRule="exact"/>
              <w:rPr>
                <w:lang w:val="en-GB"/>
              </w:rPr>
            </w:pPr>
            <w:r w:rsidRPr="00F56765">
              <w:rPr>
                <w:lang w:val="en-GB"/>
              </w:rPr>
              <w:t>Distr.: General</w:t>
            </w:r>
          </w:p>
          <w:p w:rsidR="00AF2205" w:rsidRPr="00AF2205" w:rsidRDefault="00C17487" w:rsidP="00DB57ED">
            <w:pPr>
              <w:spacing w:line="240" w:lineRule="exact"/>
              <w:rPr>
                <w:lang w:val="en-GB"/>
              </w:rPr>
            </w:pPr>
            <w:r>
              <w:rPr>
                <w:lang w:val="en-GB"/>
              </w:rPr>
              <w:t>26</w:t>
            </w:r>
            <w:r w:rsidR="006817DA" w:rsidRPr="006817DA">
              <w:rPr>
                <w:lang w:val="en-GB"/>
              </w:rPr>
              <w:t xml:space="preserve"> </w:t>
            </w:r>
            <w:r w:rsidR="00F804D4">
              <w:rPr>
                <w:lang w:val="en-GB"/>
              </w:rPr>
              <w:t>December</w:t>
            </w:r>
            <w:r w:rsidR="006817DA" w:rsidRPr="006817DA">
              <w:rPr>
                <w:lang w:val="en-GB"/>
              </w:rPr>
              <w:t xml:space="preserve"> </w:t>
            </w:r>
            <w:r w:rsidR="00AF2205" w:rsidRPr="00CA1678">
              <w:rPr>
                <w:lang w:val="en-GB"/>
              </w:rPr>
              <w:t>201</w:t>
            </w:r>
            <w:r w:rsidR="00DE6B21">
              <w:rPr>
                <w:lang w:val="en-GB"/>
              </w:rPr>
              <w:t>7</w:t>
            </w:r>
          </w:p>
          <w:p w:rsidR="00AF2205" w:rsidRPr="00AF2205" w:rsidRDefault="00AF2205" w:rsidP="00DB57ED">
            <w:pPr>
              <w:spacing w:line="240" w:lineRule="exact"/>
              <w:rPr>
                <w:lang w:val="en-GB"/>
              </w:rPr>
            </w:pPr>
          </w:p>
          <w:p w:rsidR="00AF2205" w:rsidRPr="00F56765" w:rsidRDefault="00EB5434" w:rsidP="00F56765">
            <w:pPr>
              <w:spacing w:line="240" w:lineRule="exact"/>
              <w:rPr>
                <w:lang w:val="en-GB"/>
              </w:rPr>
            </w:pPr>
            <w:r w:rsidRPr="00F56765">
              <w:rPr>
                <w:lang w:val="en-GB"/>
              </w:rPr>
              <w:t xml:space="preserve">Original: </w:t>
            </w:r>
            <w:r w:rsidR="00AF2205" w:rsidRPr="00F56765">
              <w:rPr>
                <w:lang w:val="en-GB"/>
              </w:rPr>
              <w:t>English</w:t>
            </w:r>
          </w:p>
        </w:tc>
      </w:tr>
    </w:tbl>
    <w:p w:rsidR="00AF2205" w:rsidRPr="00F56765" w:rsidRDefault="00AF2205" w:rsidP="00AF2205">
      <w:pPr>
        <w:spacing w:before="120"/>
        <w:rPr>
          <w:b/>
          <w:sz w:val="28"/>
          <w:lang w:val="en-GB"/>
        </w:rPr>
      </w:pPr>
      <w:r w:rsidRPr="00F56765">
        <w:rPr>
          <w:b/>
          <w:sz w:val="28"/>
          <w:lang w:val="en-GB"/>
        </w:rPr>
        <w:t>Economic Commission for Europe</w:t>
      </w:r>
    </w:p>
    <w:p w:rsidR="00AF2205" w:rsidRPr="00F56765" w:rsidRDefault="00AF2205" w:rsidP="00AF2205">
      <w:pPr>
        <w:spacing w:before="120"/>
        <w:rPr>
          <w:sz w:val="28"/>
          <w:lang w:val="en-GB"/>
        </w:rPr>
      </w:pPr>
      <w:r w:rsidRPr="00F56765">
        <w:rPr>
          <w:sz w:val="28"/>
          <w:lang w:val="en-GB"/>
        </w:rPr>
        <w:t>Inland Transport Committee</w:t>
      </w:r>
    </w:p>
    <w:p w:rsidR="00AF2205" w:rsidRPr="00F56765" w:rsidRDefault="00AF2205" w:rsidP="00AF2205">
      <w:pPr>
        <w:spacing w:before="120"/>
        <w:rPr>
          <w:b/>
          <w:sz w:val="24"/>
          <w:lang w:val="en-GB"/>
        </w:rPr>
      </w:pPr>
      <w:r w:rsidRPr="00F56765">
        <w:rPr>
          <w:b/>
          <w:sz w:val="24"/>
          <w:lang w:val="en-GB"/>
        </w:rPr>
        <w:t>World Forum for Harmonization of Vehicle Regulations</w:t>
      </w:r>
    </w:p>
    <w:p w:rsidR="00407E5A" w:rsidRPr="00F56765" w:rsidRDefault="00407E5A" w:rsidP="00F56765">
      <w:pPr>
        <w:tabs>
          <w:tab w:val="center" w:pos="4819"/>
        </w:tabs>
        <w:spacing w:before="120"/>
        <w:rPr>
          <w:b/>
          <w:lang w:val="en-US"/>
        </w:rPr>
      </w:pPr>
      <w:r w:rsidRPr="006D33D9">
        <w:rPr>
          <w:b/>
          <w:lang w:val="en-US"/>
        </w:rPr>
        <w:t>1</w:t>
      </w:r>
      <w:r w:rsidR="00BC59A3">
        <w:rPr>
          <w:b/>
          <w:lang w:val="en-US"/>
        </w:rPr>
        <w:t>7</w:t>
      </w:r>
      <w:r w:rsidR="00F804D4">
        <w:rPr>
          <w:b/>
          <w:lang w:val="en-US"/>
        </w:rPr>
        <w:t>4th</w:t>
      </w:r>
      <w:r w:rsidRPr="00F56765">
        <w:rPr>
          <w:b/>
          <w:lang w:val="en-US"/>
        </w:rPr>
        <w:t xml:space="preserve"> session</w:t>
      </w:r>
    </w:p>
    <w:p w:rsidR="00407E5A" w:rsidRPr="00F56765" w:rsidRDefault="00407E5A" w:rsidP="00F56765">
      <w:pPr>
        <w:rPr>
          <w:lang w:val="en-US"/>
        </w:rPr>
      </w:pPr>
      <w:r w:rsidRPr="00F56765">
        <w:rPr>
          <w:lang w:val="en-US"/>
        </w:rPr>
        <w:t xml:space="preserve">Geneva, </w:t>
      </w:r>
      <w:r w:rsidR="00BC59A3">
        <w:rPr>
          <w:lang w:val="en-US"/>
        </w:rPr>
        <w:t>1</w:t>
      </w:r>
      <w:r w:rsidR="00F804D4">
        <w:rPr>
          <w:lang w:val="en-US"/>
        </w:rPr>
        <w:t>3</w:t>
      </w:r>
      <w:r w:rsidR="00D17398">
        <w:rPr>
          <w:lang w:val="en-US"/>
        </w:rPr>
        <w:t>-1</w:t>
      </w:r>
      <w:r w:rsidR="00F804D4">
        <w:rPr>
          <w:lang w:val="en-US"/>
        </w:rPr>
        <w:t>6</w:t>
      </w:r>
      <w:r w:rsidR="004E7423">
        <w:rPr>
          <w:lang w:val="en-US"/>
        </w:rPr>
        <w:t xml:space="preserve"> </w:t>
      </w:r>
      <w:r w:rsidR="00F804D4">
        <w:rPr>
          <w:lang w:val="en-US"/>
        </w:rPr>
        <w:t>March</w:t>
      </w:r>
      <w:r w:rsidR="004E7423">
        <w:rPr>
          <w:lang w:val="en-US"/>
        </w:rPr>
        <w:t xml:space="preserve"> 201</w:t>
      </w:r>
      <w:r w:rsidR="00F804D4">
        <w:rPr>
          <w:lang w:val="en-US"/>
        </w:rPr>
        <w:t>8</w:t>
      </w:r>
    </w:p>
    <w:p w:rsidR="00AF2205" w:rsidRPr="00F56765" w:rsidRDefault="00AF2205" w:rsidP="00F56765">
      <w:pPr>
        <w:rPr>
          <w:lang w:val="en-GB"/>
        </w:rPr>
      </w:pPr>
      <w:r w:rsidRPr="00F56765">
        <w:rPr>
          <w:lang w:val="en-GB"/>
        </w:rPr>
        <w:t xml:space="preserve">Item </w:t>
      </w:r>
      <w:r w:rsidR="00C4413B">
        <w:rPr>
          <w:lang w:val="en-GB"/>
        </w:rPr>
        <w:t>4.</w:t>
      </w:r>
      <w:r w:rsidR="00444CAC">
        <w:rPr>
          <w:lang w:val="en-GB"/>
        </w:rPr>
        <w:t>7</w:t>
      </w:r>
      <w:r w:rsidR="00A90EA8">
        <w:rPr>
          <w:lang w:val="en-GB"/>
        </w:rPr>
        <w:t>.</w:t>
      </w:r>
      <w:r w:rsidR="00CB5461">
        <w:rPr>
          <w:lang w:val="en-GB"/>
        </w:rPr>
        <w:t>5</w:t>
      </w:r>
      <w:r w:rsidRPr="00F5676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0C012F">
        <w:rPr>
          <w:b/>
          <w:lang w:val="en-GB"/>
        </w:rPr>
        <w:t xml:space="preserve">UN </w:t>
      </w:r>
      <w:r w:rsidR="00A90EA8">
        <w:rPr>
          <w:b/>
          <w:lang w:val="en-GB"/>
        </w:rPr>
        <w:t>Regulations submitted by GR</w:t>
      </w:r>
      <w:r w:rsidR="00444CAC">
        <w:rPr>
          <w:b/>
          <w:lang w:val="en-GB"/>
        </w:rPr>
        <w:t>RF</w:t>
      </w:r>
    </w:p>
    <w:p w:rsidR="002873BA" w:rsidRPr="00F56765" w:rsidRDefault="00A965F0" w:rsidP="00F56765">
      <w:pPr>
        <w:pStyle w:val="HChG"/>
        <w:tabs>
          <w:tab w:val="clear" w:pos="851"/>
        </w:tabs>
        <w:ind w:firstLine="0"/>
        <w:jc w:val="both"/>
        <w:rPr>
          <w:lang w:val="en-GB"/>
        </w:rPr>
      </w:pPr>
      <w:r w:rsidRPr="00F56765">
        <w:rPr>
          <w:lang w:val="en-GB"/>
        </w:rPr>
        <w:t xml:space="preserve">Proposal for </w:t>
      </w:r>
      <w:r w:rsidR="00B94603" w:rsidRPr="00F56765">
        <w:rPr>
          <w:lang w:val="en-GB"/>
        </w:rPr>
        <w:t xml:space="preserve">Supplement </w:t>
      </w:r>
      <w:r w:rsidR="00CB5461">
        <w:rPr>
          <w:lang w:val="en-GB"/>
        </w:rPr>
        <w:t>4</w:t>
      </w:r>
      <w:r w:rsidR="00B94603">
        <w:rPr>
          <w:lang w:val="en-GB"/>
        </w:rPr>
        <w:t xml:space="preserve"> </w:t>
      </w:r>
      <w:r w:rsidR="00B94603" w:rsidRPr="00F56765">
        <w:rPr>
          <w:lang w:val="en-GB"/>
        </w:rPr>
        <w:t>to the 0</w:t>
      </w:r>
      <w:r w:rsidR="00CB5461" w:rsidRPr="00F56765">
        <w:rPr>
          <w:lang w:val="en-GB"/>
        </w:rPr>
        <w:t>2</w:t>
      </w:r>
      <w:r w:rsidR="00B94603" w:rsidRPr="00F56765">
        <w:rPr>
          <w:lang w:val="en-GB"/>
        </w:rPr>
        <w:t xml:space="preserve"> series of amendments to </w:t>
      </w:r>
      <w:r w:rsidR="00AB2FDE">
        <w:rPr>
          <w:lang w:val="en-GB"/>
        </w:rPr>
        <w:t xml:space="preserve">UN </w:t>
      </w:r>
      <w:r w:rsidR="00041ECD" w:rsidRPr="00F56765">
        <w:rPr>
          <w:lang w:val="en-GB"/>
        </w:rPr>
        <w:t xml:space="preserve">Regulation No. </w:t>
      </w:r>
      <w:r w:rsidR="00CB5461" w:rsidRPr="00F56765">
        <w:rPr>
          <w:lang w:val="en-GB"/>
        </w:rPr>
        <w:t>90</w:t>
      </w:r>
      <w:r w:rsidR="00041ECD" w:rsidRPr="00F56765">
        <w:rPr>
          <w:lang w:val="en-GB"/>
        </w:rPr>
        <w:t xml:space="preserve"> (</w:t>
      </w:r>
      <w:r w:rsidR="00CB5461" w:rsidRPr="00F56765">
        <w:rPr>
          <w:lang w:val="en-GB"/>
        </w:rPr>
        <w:t xml:space="preserve">Replacement </w:t>
      </w:r>
      <w:r w:rsidR="00CB5461">
        <w:rPr>
          <w:lang w:val="en-GB"/>
        </w:rPr>
        <w:t>braking parts</w:t>
      </w:r>
      <w:r w:rsidR="00041ECD" w:rsidRPr="00F56765">
        <w:rPr>
          <w:lang w:val="en-GB"/>
        </w:rPr>
        <w:t>)</w:t>
      </w:r>
    </w:p>
    <w:p w:rsidR="00A90EA8" w:rsidRPr="00F56765" w:rsidRDefault="00A90EA8" w:rsidP="00F56765">
      <w:pPr>
        <w:keepNext/>
        <w:keepLines/>
        <w:spacing w:before="360" w:after="240" w:line="270" w:lineRule="exact"/>
        <w:ind w:left="1134" w:right="1134"/>
        <w:rPr>
          <w:b/>
          <w:sz w:val="24"/>
          <w:lang w:val="en-US"/>
        </w:rPr>
      </w:pPr>
      <w:r w:rsidRPr="00F56765">
        <w:rPr>
          <w:b/>
          <w:sz w:val="24"/>
          <w:lang w:val="en-US"/>
        </w:rPr>
        <w:t xml:space="preserve">Submitted by </w:t>
      </w:r>
      <w:r w:rsidRPr="00F56765">
        <w:rPr>
          <w:b/>
          <w:sz w:val="24"/>
          <w:lang w:val="en-GB"/>
        </w:rPr>
        <w:t xml:space="preserve">the </w:t>
      </w:r>
      <w:r w:rsidRPr="00A90EA8">
        <w:rPr>
          <w:b/>
          <w:sz w:val="24"/>
          <w:lang w:val="en-GB"/>
        </w:rPr>
        <w:t xml:space="preserve">Working Party on </w:t>
      </w:r>
      <w:r w:rsidR="00444CAC">
        <w:rPr>
          <w:b/>
          <w:sz w:val="24"/>
          <w:lang w:val="en-GB"/>
        </w:rPr>
        <w:t>Brakes and Running Gear</w:t>
      </w:r>
      <w:r w:rsidRPr="00F56765">
        <w:rPr>
          <w:lang w:val="en-GB"/>
        </w:rPr>
        <w:footnoteReference w:customMarkFollows="1" w:id="2"/>
        <w:t>*</w:t>
      </w:r>
    </w:p>
    <w:p w:rsidR="00A31525" w:rsidRPr="003C670C" w:rsidRDefault="00A90EA8" w:rsidP="003C670C">
      <w:pPr>
        <w:pStyle w:val="SingleTxtG"/>
        <w:ind w:firstLine="567"/>
        <w:rPr>
          <w:lang w:val="en-GB"/>
        </w:rPr>
      </w:pPr>
      <w:r w:rsidRPr="00F56765">
        <w:rPr>
          <w:lang w:val="en-GB"/>
        </w:rPr>
        <w:t xml:space="preserve">The text reproduced below was </w:t>
      </w:r>
      <w:r w:rsidRPr="00A90EA8">
        <w:rPr>
          <w:lang w:val="en-GB"/>
        </w:rPr>
        <w:t>adopted</w:t>
      </w:r>
      <w:r w:rsidRPr="00F56765">
        <w:rPr>
          <w:lang w:val="en-GB"/>
        </w:rPr>
        <w:t xml:space="preserve"> by the </w:t>
      </w:r>
      <w:r w:rsidRPr="00A90EA8">
        <w:rPr>
          <w:lang w:val="en-GB"/>
        </w:rPr>
        <w:t xml:space="preserve">Working Party on </w:t>
      </w:r>
      <w:r w:rsidR="00444CAC">
        <w:rPr>
          <w:lang w:val="en-GB"/>
        </w:rPr>
        <w:t>Brakes and Running Gear</w:t>
      </w:r>
      <w:r w:rsidRPr="00A90EA8">
        <w:rPr>
          <w:lang w:val="en-GB"/>
        </w:rPr>
        <w:t xml:space="preserve"> (GR</w:t>
      </w:r>
      <w:r w:rsidR="00444CAC">
        <w:rPr>
          <w:lang w:val="en-GB"/>
        </w:rPr>
        <w:t>RF</w:t>
      </w:r>
      <w:r w:rsidRPr="00A90EA8">
        <w:rPr>
          <w:lang w:val="en-GB"/>
        </w:rPr>
        <w:t xml:space="preserve">) at its </w:t>
      </w:r>
      <w:r w:rsidR="00444CAC">
        <w:rPr>
          <w:lang w:val="en-GB"/>
        </w:rPr>
        <w:t>eighty-fourth</w:t>
      </w:r>
      <w:r w:rsidRPr="00A90EA8">
        <w:rPr>
          <w:vertAlign w:val="superscript"/>
          <w:lang w:val="en-GB"/>
        </w:rPr>
        <w:t xml:space="preserve"> </w:t>
      </w:r>
      <w:r w:rsidRPr="00A90EA8">
        <w:rPr>
          <w:lang w:val="en-GB"/>
        </w:rPr>
        <w:t>session (ECE/TRANS/WP.29/GR</w:t>
      </w:r>
      <w:r w:rsidR="00444CAC">
        <w:rPr>
          <w:lang w:val="en-GB"/>
        </w:rPr>
        <w:t>RF</w:t>
      </w:r>
      <w:r w:rsidRPr="00A90EA8">
        <w:rPr>
          <w:lang w:val="en-GB"/>
        </w:rPr>
        <w:t>/</w:t>
      </w:r>
      <w:r w:rsidR="00444CAC">
        <w:rPr>
          <w:lang w:val="en-GB"/>
        </w:rPr>
        <w:t>8</w:t>
      </w:r>
      <w:r w:rsidR="00CB5461">
        <w:rPr>
          <w:lang w:val="en-GB"/>
        </w:rPr>
        <w:t>2</w:t>
      </w:r>
      <w:r w:rsidRPr="00A90EA8">
        <w:rPr>
          <w:lang w:val="en-GB"/>
        </w:rPr>
        <w:t>, para.</w:t>
      </w:r>
      <w:r w:rsidR="00CB5461">
        <w:rPr>
          <w:lang w:val="en-GB"/>
        </w:rPr>
        <w:t> 25</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B94603">
        <w:rPr>
          <w:lang w:val="en-GB"/>
        </w:rPr>
        <w:t xml:space="preserve">official document </w:t>
      </w:r>
      <w:r w:rsidR="00B94603" w:rsidRPr="00B94603">
        <w:rPr>
          <w:lang w:val="en-GB"/>
        </w:rPr>
        <w:t>ECE/TRANS/WP.29/GR</w:t>
      </w:r>
      <w:r w:rsidR="00444CAC">
        <w:rPr>
          <w:lang w:val="en-GB"/>
        </w:rPr>
        <w:t>RF</w:t>
      </w:r>
      <w:r w:rsidR="00B94603" w:rsidRPr="00B94603">
        <w:rPr>
          <w:lang w:val="en-GB"/>
        </w:rPr>
        <w:t>/</w:t>
      </w:r>
      <w:r w:rsidR="00CB5461">
        <w:rPr>
          <w:lang w:val="en-GB"/>
        </w:rPr>
        <w:t>2016/18</w:t>
      </w:r>
      <w:r w:rsidR="007D499C">
        <w:rPr>
          <w:lang w:val="en-GB"/>
        </w:rPr>
        <w:t xml:space="preserve">. </w:t>
      </w:r>
      <w:r w:rsidRPr="00A90EA8">
        <w:rPr>
          <w:lang w:val="en-GB"/>
        </w:rPr>
        <w:t>It is submitted to the World Forum</w:t>
      </w:r>
      <w:r w:rsidRPr="00F56765">
        <w:rPr>
          <w:lang w:val="en-GB"/>
        </w:rPr>
        <w:t xml:space="preserve"> for </w:t>
      </w:r>
      <w:r w:rsidRPr="00A90EA8">
        <w:rPr>
          <w:lang w:val="en-GB"/>
        </w:rPr>
        <w:t xml:space="preserve">Harmonization of Vehicle Regulations (WP.29) and to </w:t>
      </w:r>
      <w:r w:rsidRPr="00F56765">
        <w:rPr>
          <w:lang w:val="en-GB"/>
        </w:rPr>
        <w:t xml:space="preserve">the </w:t>
      </w:r>
      <w:r w:rsidRPr="00A90EA8">
        <w:rPr>
          <w:lang w:val="en-GB"/>
        </w:rPr>
        <w:t>Administrative Committee AC.1</w:t>
      </w:r>
      <w:r w:rsidRPr="00F56765">
        <w:rPr>
          <w:lang w:val="en-GB"/>
        </w:rPr>
        <w:t xml:space="preserve"> for </w:t>
      </w:r>
      <w:r w:rsidRPr="00A90EA8">
        <w:rPr>
          <w:lang w:val="en-GB"/>
        </w:rPr>
        <w:t>consideration</w:t>
      </w:r>
      <w:r w:rsidR="000A2C0C">
        <w:rPr>
          <w:lang w:val="en-GB"/>
        </w:rPr>
        <w:t xml:space="preserve"> at their </w:t>
      </w:r>
      <w:r w:rsidR="00F804D4">
        <w:rPr>
          <w:lang w:val="en-GB"/>
        </w:rPr>
        <w:t>March</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CB5461" w:rsidRPr="00F56765" w:rsidRDefault="00CB5461" w:rsidP="00F56765">
      <w:pPr>
        <w:pStyle w:val="HChG"/>
        <w:rPr>
          <w:lang w:val="en-GB"/>
        </w:rPr>
      </w:pPr>
      <w:r>
        <w:rPr>
          <w:lang w:val="en-GB"/>
        </w:rPr>
        <w:lastRenderedPageBreak/>
        <w:tab/>
      </w:r>
      <w:r>
        <w:rPr>
          <w:lang w:val="en-GB"/>
        </w:rPr>
        <w:tab/>
        <w:t>Supplement 4</w:t>
      </w:r>
      <w:r w:rsidRPr="00F56765">
        <w:rPr>
          <w:lang w:val="en-GB"/>
        </w:rPr>
        <w:t xml:space="preserve"> to the </w:t>
      </w:r>
      <w:r>
        <w:rPr>
          <w:lang w:val="en-GB"/>
        </w:rPr>
        <w:t xml:space="preserve">02 </w:t>
      </w:r>
      <w:r w:rsidRPr="00A90EA8">
        <w:rPr>
          <w:lang w:val="en-GB"/>
        </w:rPr>
        <w:t>series</w:t>
      </w:r>
      <w:r w:rsidRPr="00F56765">
        <w:rPr>
          <w:lang w:val="en-GB"/>
        </w:rPr>
        <w:t xml:space="preserve"> of </w:t>
      </w:r>
      <w:r w:rsidRPr="00A90EA8">
        <w:rPr>
          <w:lang w:val="en-GB"/>
        </w:rPr>
        <w:t xml:space="preserve">amendments to </w:t>
      </w:r>
      <w:r>
        <w:rPr>
          <w:lang w:val="en-GB"/>
        </w:rPr>
        <w:t>UN </w:t>
      </w:r>
      <w:r w:rsidRPr="00A90EA8">
        <w:rPr>
          <w:lang w:val="en-GB"/>
        </w:rPr>
        <w:t>Regulation</w:t>
      </w:r>
      <w:r>
        <w:rPr>
          <w:lang w:val="en-GB"/>
        </w:rPr>
        <w:t xml:space="preserve"> </w:t>
      </w:r>
      <w:r w:rsidRPr="00A90EA8">
        <w:rPr>
          <w:lang w:val="en-GB"/>
        </w:rPr>
        <w:t>No.</w:t>
      </w:r>
      <w:r>
        <w:rPr>
          <w:lang w:val="en-GB"/>
        </w:rPr>
        <w:t xml:space="preserve"> 90 (Replacement braking parts)</w:t>
      </w:r>
    </w:p>
    <w:p w:rsidR="00CB5461" w:rsidRPr="00F56765" w:rsidRDefault="00CB5461" w:rsidP="00CB5461">
      <w:pPr>
        <w:spacing w:after="120"/>
        <w:ind w:left="2268" w:right="1134" w:hanging="1134"/>
        <w:jc w:val="both"/>
        <w:rPr>
          <w:lang w:val="en-US"/>
        </w:rPr>
      </w:pPr>
      <w:bookmarkStart w:id="0" w:name="_GoBack"/>
      <w:bookmarkEnd w:id="0"/>
      <w:r w:rsidRPr="00F56765">
        <w:rPr>
          <w:i/>
          <w:lang w:val="en-US"/>
        </w:rPr>
        <w:t>Add a new paragraph 3.3.1.3.</w:t>
      </w:r>
      <w:r w:rsidRPr="00F56765">
        <w:rPr>
          <w:lang w:val="en-US"/>
        </w:rPr>
        <w:t>,</w:t>
      </w:r>
      <w:r w:rsidRPr="00F56765">
        <w:rPr>
          <w:i/>
          <w:lang w:val="en-US"/>
        </w:rPr>
        <w:t xml:space="preserve"> </w:t>
      </w:r>
      <w:r w:rsidRPr="00F56765">
        <w:rPr>
          <w:lang w:val="en-US"/>
        </w:rPr>
        <w:t>to read:</w:t>
      </w:r>
    </w:p>
    <w:p w:rsidR="00CB5461" w:rsidRPr="00F56765" w:rsidRDefault="00C17487" w:rsidP="00CB5461">
      <w:pPr>
        <w:spacing w:after="120"/>
        <w:ind w:left="2268" w:right="1134" w:hanging="1134"/>
        <w:jc w:val="both"/>
        <w:rPr>
          <w:lang w:val="en-US"/>
        </w:rPr>
      </w:pPr>
      <w:r w:rsidRPr="00F56765">
        <w:rPr>
          <w:lang w:val="en-US"/>
        </w:rPr>
        <w:t>"3.3.1.3.</w:t>
      </w:r>
      <w:r w:rsidR="00CB5461" w:rsidRPr="00F56765">
        <w:rPr>
          <w:lang w:val="en-US"/>
        </w:rPr>
        <w:tab/>
        <w:t>In the case of brake lining assemblies for vehicles of category L, the list of brake lining assemblies belonging to the same group defined according to Annex 7a. This list shall indicate for each brake lining assembly: name of brake lining assembly manufacturer, the brake lining assembly manufacturer’s code, the friction material area (cm</w:t>
      </w:r>
      <w:r w:rsidR="00CB5461" w:rsidRPr="00F56765">
        <w:rPr>
          <w:vertAlign w:val="superscript"/>
          <w:lang w:val="en-US"/>
        </w:rPr>
        <w:t>2</w:t>
      </w:r>
      <w:r w:rsidR="00CB5461" w:rsidRPr="00F56765">
        <w:rPr>
          <w:lang w:val="en-US"/>
        </w:rPr>
        <w:t>).</w:t>
      </w:r>
    </w:p>
    <w:p w:rsidR="00CB5461" w:rsidRPr="00F56765" w:rsidRDefault="00CB5461" w:rsidP="00CB5461">
      <w:pPr>
        <w:spacing w:after="120"/>
        <w:ind w:left="2268" w:right="1134" w:hanging="1134"/>
        <w:jc w:val="both"/>
        <w:rPr>
          <w:lang w:val="en-US"/>
        </w:rPr>
      </w:pPr>
      <w:r w:rsidRPr="00F56765">
        <w:rPr>
          <w:i/>
          <w:lang w:val="en-US"/>
        </w:rPr>
        <w:t>Add a new paragraph 4.2.4.</w:t>
      </w:r>
      <w:r w:rsidRPr="00F56765">
        <w:rPr>
          <w:lang w:val="en-US"/>
        </w:rPr>
        <w:t>,</w:t>
      </w:r>
      <w:r w:rsidRPr="00F56765">
        <w:rPr>
          <w:i/>
          <w:lang w:val="en-US"/>
        </w:rPr>
        <w:t xml:space="preserve"> </w:t>
      </w:r>
      <w:r w:rsidRPr="00F56765">
        <w:rPr>
          <w:lang w:val="en-US"/>
        </w:rPr>
        <w:t>to read:</w:t>
      </w:r>
    </w:p>
    <w:p w:rsidR="00CB5461" w:rsidRPr="00F56765" w:rsidRDefault="00C17487" w:rsidP="00CB5461">
      <w:pPr>
        <w:spacing w:after="120"/>
        <w:ind w:left="2268" w:right="1134" w:hanging="1134"/>
        <w:jc w:val="both"/>
        <w:rPr>
          <w:b/>
          <w:lang w:val="en-US"/>
        </w:rPr>
      </w:pPr>
      <w:r w:rsidRPr="00F56765">
        <w:rPr>
          <w:lang w:val="en-US"/>
        </w:rPr>
        <w:t>"4.2.4.</w:t>
      </w:r>
      <w:r w:rsidR="00CB5461" w:rsidRPr="00F56765">
        <w:rPr>
          <w:lang w:val="en-US"/>
        </w:rPr>
        <w:tab/>
        <w:t>In the case of brake lining assemblies for vehicles of category L, brake lining assemblies belonging to the same group defined according to the criteria of Annex 7a, shall be assigned the same approval number of the one assigned to the representative brake lining assembly</w:t>
      </w:r>
      <w:r w:rsidR="00CB5461" w:rsidRPr="00CB5461">
        <w:rPr>
          <w:lang w:val="en-US"/>
        </w:rPr>
        <w:t>.</w:t>
      </w:r>
      <w:r w:rsidR="00CB5461">
        <w:rPr>
          <w:lang w:val="en-US"/>
        </w:rPr>
        <w:t>"</w:t>
      </w:r>
    </w:p>
    <w:p w:rsidR="00CB5461" w:rsidRPr="00F56765" w:rsidRDefault="00CB5461" w:rsidP="00CB5461">
      <w:pPr>
        <w:spacing w:after="120"/>
        <w:ind w:left="1134" w:right="1134"/>
        <w:jc w:val="both"/>
        <w:rPr>
          <w:lang w:val="en-US"/>
        </w:rPr>
      </w:pPr>
      <w:r w:rsidRPr="00F56765">
        <w:rPr>
          <w:i/>
          <w:lang w:val="en-US"/>
        </w:rPr>
        <w:t>Amend the paragraph 5.2.1.5</w:t>
      </w:r>
      <w:r w:rsidRPr="00F56765">
        <w:rPr>
          <w:lang w:val="en-US"/>
        </w:rPr>
        <w:t>., to read (footnote remain unchanged):</w:t>
      </w:r>
    </w:p>
    <w:p w:rsidR="00CB5461" w:rsidRPr="00F56765" w:rsidRDefault="00C17487" w:rsidP="00CB5461">
      <w:pPr>
        <w:spacing w:after="120"/>
        <w:ind w:left="2268" w:right="1134" w:hanging="1134"/>
        <w:jc w:val="both"/>
        <w:rPr>
          <w:lang w:val="en-US"/>
        </w:rPr>
      </w:pPr>
      <w:r w:rsidRPr="00F56765">
        <w:rPr>
          <w:lang w:val="en-US"/>
        </w:rPr>
        <w:t>"5.2.1.5.</w:t>
      </w:r>
      <w:r w:rsidR="00CB5461" w:rsidRPr="00F56765">
        <w:rPr>
          <w:lang w:val="en-US"/>
        </w:rPr>
        <w:tab/>
        <w:t>Replacement brake lining assemblies for vehicles of category L</w:t>
      </w:r>
    </w:p>
    <w:p w:rsidR="00CB5461" w:rsidRPr="00F56765" w:rsidRDefault="00CB5461" w:rsidP="00CB5461">
      <w:pPr>
        <w:spacing w:after="120"/>
        <w:ind w:left="2268" w:right="1134"/>
        <w:jc w:val="both"/>
        <w:rPr>
          <w:lang w:val="en-US"/>
        </w:rPr>
      </w:pPr>
      <w:r w:rsidRPr="00F56765">
        <w:rPr>
          <w:lang w:val="en-US"/>
        </w:rPr>
        <w:t>It is allowed the verification of a brake lining assembly deemed to be representative of a group of brake lining assemblies, grouped according to the criteria defined in Annex 7a.</w:t>
      </w:r>
    </w:p>
    <w:p w:rsidR="00CB5461" w:rsidRPr="00F56765" w:rsidRDefault="00CB5461" w:rsidP="00CB5461">
      <w:pPr>
        <w:spacing w:after="120"/>
        <w:ind w:left="2268" w:right="1134"/>
        <w:jc w:val="both"/>
        <w:rPr>
          <w:lang w:val="en-US"/>
        </w:rPr>
      </w:pPr>
      <w:r w:rsidRPr="00F56765">
        <w:rPr>
          <w:lang w:val="en-US"/>
        </w:rPr>
        <w:t>The representative brake lining assembly is deemed to identify the most severe application.</w:t>
      </w:r>
    </w:p>
    <w:p w:rsidR="00CB5461" w:rsidRPr="00F56765" w:rsidRDefault="00CB5461" w:rsidP="00CB5461">
      <w:pPr>
        <w:spacing w:after="120"/>
        <w:ind w:left="2268" w:right="1134"/>
        <w:jc w:val="both"/>
        <w:rPr>
          <w:lang w:val="en-US"/>
        </w:rPr>
      </w:pPr>
      <w:r w:rsidRPr="00F56765">
        <w:rPr>
          <w:lang w:val="en-US"/>
        </w:rPr>
        <w:t>Results obtained with that representative brake lining assembly are considered valid for all the brake lining assemblies belonging to the same group defined according to the grouping criteria as from Annex 7a.</w:t>
      </w:r>
    </w:p>
    <w:p w:rsidR="00CB5461" w:rsidRPr="00F56765" w:rsidRDefault="00CB5461" w:rsidP="00CB5461">
      <w:pPr>
        <w:spacing w:after="120"/>
        <w:ind w:left="2268" w:right="1134"/>
        <w:jc w:val="both"/>
        <w:rPr>
          <w:lang w:val="en-US"/>
        </w:rPr>
      </w:pPr>
      <w:r w:rsidRPr="00F56765">
        <w:rPr>
          <w:lang w:val="en-US"/>
        </w:rPr>
        <w:t>At least one set of the chosen replacement brake lining assemblies, representing the type of lining to be approved, shall be installed and tested in at least one vehicle which is representative of the vehicle type for which approval is sought, according to the prescriptions of Annex 7 and shall satisfy the requirements stated in this annex. The representative vehicle(s) shall be selected from among the application range using a worst case analysis</w:t>
      </w:r>
      <w:r w:rsidRPr="00F56765">
        <w:rPr>
          <w:vertAlign w:val="superscript"/>
          <w:lang w:val="en-US"/>
        </w:rPr>
        <w:t>4</w:t>
      </w:r>
      <w:r w:rsidRPr="00F56765">
        <w:rPr>
          <w:lang w:val="en-US"/>
        </w:rPr>
        <w:t>."</w:t>
      </w:r>
    </w:p>
    <w:p w:rsidR="00CB5461" w:rsidRPr="00F56765" w:rsidRDefault="00CB5461" w:rsidP="00CB5461">
      <w:pPr>
        <w:spacing w:after="120"/>
        <w:ind w:left="2268" w:right="1134" w:hanging="1134"/>
        <w:jc w:val="both"/>
        <w:rPr>
          <w:i/>
          <w:lang w:val="en-US"/>
        </w:rPr>
      </w:pPr>
      <w:r w:rsidRPr="00F56765">
        <w:rPr>
          <w:i/>
          <w:lang w:val="en-US"/>
        </w:rPr>
        <w:t>Add a new Annex 7a, as follows:</w:t>
      </w:r>
    </w:p>
    <w:p w:rsidR="00CB5461" w:rsidRPr="00F56765" w:rsidRDefault="00CB5461" w:rsidP="00CB5461">
      <w:pPr>
        <w:pStyle w:val="H1G"/>
        <w:rPr>
          <w:lang w:val="en-US"/>
        </w:rPr>
      </w:pPr>
      <w:r w:rsidRPr="00F56765">
        <w:rPr>
          <w:lang w:val="en-US"/>
        </w:rPr>
        <w:tab/>
      </w:r>
      <w:r w:rsidRPr="00F56765">
        <w:rPr>
          <w:lang w:val="en-US"/>
        </w:rPr>
        <w:tab/>
        <w:t>"Criteria to define groups of brake lining assembly for vehicles of category L</w:t>
      </w:r>
    </w:p>
    <w:p w:rsidR="00CB5461" w:rsidRPr="00F56765" w:rsidRDefault="00CB5461" w:rsidP="00F56765">
      <w:pPr>
        <w:pStyle w:val="ListParagraph1"/>
        <w:spacing w:after="120" w:line="240" w:lineRule="auto"/>
        <w:ind w:left="2268" w:right="1134" w:hanging="1134"/>
        <w:contextualSpacing w:val="0"/>
        <w:jc w:val="both"/>
        <w:rPr>
          <w:rFonts w:ascii="Times New Roman" w:hAnsi="Times New Roman"/>
          <w:sz w:val="20"/>
          <w:lang w:val="it-IT"/>
        </w:rPr>
      </w:pPr>
      <w:r w:rsidRPr="00CB5461">
        <w:rPr>
          <w:rFonts w:ascii="Times New Roman" w:hAnsi="Times New Roman"/>
          <w:sz w:val="20"/>
          <w:szCs w:val="24"/>
          <w:lang w:val="it-IT"/>
        </w:rPr>
        <w:t>1.</w:t>
      </w:r>
      <w:r w:rsidRPr="00CB5461">
        <w:rPr>
          <w:rFonts w:ascii="Times New Roman" w:hAnsi="Times New Roman"/>
          <w:sz w:val="20"/>
          <w:szCs w:val="24"/>
          <w:lang w:val="it-IT"/>
        </w:rPr>
        <w:tab/>
      </w:r>
      <w:r w:rsidRPr="00F56765">
        <w:rPr>
          <w:rFonts w:ascii="Times New Roman" w:hAnsi="Times New Roman"/>
          <w:sz w:val="20"/>
          <w:lang w:val="it-IT"/>
        </w:rPr>
        <w:t>Grouping criteria</w:t>
      </w:r>
    </w:p>
    <w:p w:rsidR="00CB5461" w:rsidRPr="00F56765" w:rsidRDefault="00CB5461" w:rsidP="00F56765">
      <w:pPr>
        <w:pStyle w:val="ListParagraph1"/>
        <w:spacing w:after="120" w:line="240" w:lineRule="auto"/>
        <w:ind w:left="2268" w:right="1134" w:hanging="1134"/>
        <w:contextualSpacing w:val="0"/>
        <w:jc w:val="both"/>
        <w:rPr>
          <w:rFonts w:ascii="Times New Roman" w:hAnsi="Times New Roman"/>
          <w:sz w:val="20"/>
        </w:rPr>
      </w:pPr>
      <w:r w:rsidRPr="00F56765">
        <w:rPr>
          <w:rFonts w:ascii="Times New Roman" w:hAnsi="Times New Roman"/>
          <w:sz w:val="20"/>
        </w:rPr>
        <w:tab/>
        <w:t>The grouping is made according to the following approach:</w:t>
      </w:r>
    </w:p>
    <w:p w:rsidR="00CB5461" w:rsidRPr="00F56765" w:rsidRDefault="00CB5461" w:rsidP="00F56765">
      <w:pPr>
        <w:pStyle w:val="ListParagraph1"/>
        <w:spacing w:after="120" w:line="240" w:lineRule="auto"/>
        <w:ind w:left="2268" w:right="1134"/>
        <w:contextualSpacing w:val="0"/>
        <w:jc w:val="both"/>
        <w:rPr>
          <w:rFonts w:ascii="Times New Roman" w:hAnsi="Times New Roman"/>
          <w:sz w:val="20"/>
        </w:rPr>
      </w:pPr>
      <w:r w:rsidRPr="00F56765">
        <w:rPr>
          <w:rFonts w:ascii="Times New Roman" w:hAnsi="Times New Roman"/>
          <w:sz w:val="20"/>
        </w:rPr>
        <w:t>(a)</w:t>
      </w:r>
      <w:r w:rsidRPr="00F56765">
        <w:rPr>
          <w:rFonts w:ascii="Times New Roman" w:hAnsi="Times New Roman"/>
          <w:sz w:val="20"/>
        </w:rPr>
        <w:tab/>
        <w:t>According to the</w:t>
      </w:r>
      <w:r w:rsidRPr="00F56765">
        <w:rPr>
          <w:rFonts w:ascii="Times New Roman" w:hAnsi="Times New Roman"/>
          <w:color w:val="FF0000"/>
          <w:sz w:val="20"/>
        </w:rPr>
        <w:t xml:space="preserve"> </w:t>
      </w:r>
      <w:r w:rsidRPr="00F56765">
        <w:rPr>
          <w:rFonts w:ascii="Times New Roman" w:hAnsi="Times New Roman"/>
          <w:sz w:val="20"/>
        </w:rPr>
        <w:t>individual friction material of the brake lining;</w:t>
      </w:r>
    </w:p>
    <w:p w:rsidR="00CB5461" w:rsidRPr="00F56765" w:rsidRDefault="00CB5461" w:rsidP="00F56765">
      <w:pPr>
        <w:pStyle w:val="ListParagraph1"/>
        <w:spacing w:after="120" w:line="240" w:lineRule="auto"/>
        <w:ind w:left="2268" w:right="1134"/>
        <w:contextualSpacing w:val="0"/>
        <w:jc w:val="both"/>
        <w:rPr>
          <w:rFonts w:ascii="Times New Roman" w:hAnsi="Times New Roman"/>
        </w:rPr>
      </w:pPr>
      <w:r w:rsidRPr="00F56765">
        <w:rPr>
          <w:rFonts w:ascii="Times New Roman" w:hAnsi="Times New Roman"/>
          <w:sz w:val="20"/>
        </w:rPr>
        <w:t>(b)</w:t>
      </w:r>
      <w:r w:rsidRPr="00F56765">
        <w:rPr>
          <w:rFonts w:ascii="Times New Roman" w:hAnsi="Times New Roman"/>
          <w:sz w:val="20"/>
        </w:rPr>
        <w:tab/>
        <w:t>Depending on the area of the friction material area of the brake lining assembly operated by the piston/pistons of onl</w:t>
      </w:r>
      <w:r w:rsidR="00532260" w:rsidRPr="00F56765">
        <w:rPr>
          <w:rFonts w:ascii="Times New Roman" w:hAnsi="Times New Roman"/>
          <w:sz w:val="20"/>
        </w:rPr>
        <w:t>y one side of the brake caliper</w:t>
      </w:r>
      <w:r w:rsidR="00532260">
        <w:rPr>
          <w:rFonts w:ascii="Times New Roman" w:hAnsi="Times New Roman"/>
          <w:sz w:val="20"/>
        </w:rPr>
        <w:t>.</w:t>
      </w:r>
    </w:p>
    <w:p w:rsidR="00CB5461" w:rsidRPr="00F56765" w:rsidRDefault="00CB5461" w:rsidP="00CB5461">
      <w:pPr>
        <w:spacing w:after="120"/>
        <w:ind w:left="2268" w:right="1134" w:hanging="1134"/>
        <w:jc w:val="both"/>
        <w:rPr>
          <w:b/>
          <w:lang w:val="en-US"/>
        </w:rPr>
      </w:pPr>
      <w:r w:rsidRPr="00F56765">
        <w:rPr>
          <w:lang w:val="en-US"/>
        </w:rPr>
        <w:tab/>
        <w:t>Friction material area means all the area enclosed within the perimeter of the brake lining (see the red cross-hatched area, Figure 1), thus excluding the presence of any grooves and/or chamfers:</w:t>
      </w:r>
    </w:p>
    <w:p w:rsidR="00CB5461" w:rsidRDefault="00CB5461" w:rsidP="00CB5461">
      <w:pPr>
        <w:keepNext/>
        <w:spacing w:after="120"/>
        <w:ind w:left="2268" w:right="1134" w:hanging="1134"/>
        <w:jc w:val="both"/>
        <w:rPr>
          <w:b/>
        </w:rPr>
      </w:pPr>
      <w:r w:rsidRPr="00F56765">
        <w:rPr>
          <w:b/>
          <w:lang w:val="en-US"/>
        </w:rPr>
        <w:lastRenderedPageBreak/>
        <w:tab/>
      </w:r>
      <w:r>
        <w:rPr>
          <w:b/>
        </w:rPr>
        <w:t>Figure 1</w:t>
      </w:r>
    </w:p>
    <w:p w:rsidR="00CB5461" w:rsidRDefault="00CB5461" w:rsidP="00CB5461">
      <w:pPr>
        <w:spacing w:after="120"/>
        <w:ind w:left="567" w:right="1134"/>
        <w:jc w:val="center"/>
        <w:rPr>
          <w:b/>
        </w:rPr>
      </w:pPr>
      <w:r>
        <w:rPr>
          <w:b/>
          <w:noProof/>
          <w:lang w:val="en-GB" w:eastAsia="en-GB"/>
        </w:rPr>
        <w:drawing>
          <wp:inline distT="0" distB="0" distL="0" distR="0">
            <wp:extent cx="2200275"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114550"/>
                    </a:xfrm>
                    <a:prstGeom prst="rect">
                      <a:avLst/>
                    </a:prstGeom>
                    <a:noFill/>
                    <a:ln>
                      <a:noFill/>
                    </a:ln>
                  </pic:spPr>
                </pic:pic>
              </a:graphicData>
            </a:graphic>
          </wp:inline>
        </w:drawing>
      </w:r>
    </w:p>
    <w:p w:rsidR="00CB5461" w:rsidRPr="00F56765" w:rsidRDefault="00CB5461" w:rsidP="00CB5461">
      <w:pPr>
        <w:spacing w:after="120"/>
        <w:ind w:left="2268" w:right="1134"/>
        <w:jc w:val="both"/>
        <w:rPr>
          <w:lang w:val="en-US"/>
        </w:rPr>
      </w:pPr>
      <w:r w:rsidRPr="00F56765">
        <w:rPr>
          <w:lang w:val="en-US"/>
        </w:rPr>
        <w:t>3 area groups are foreseen, as in Table 1:</w:t>
      </w:r>
    </w:p>
    <w:p w:rsidR="00CB5461" w:rsidRDefault="00CB5461" w:rsidP="00CB5461">
      <w:pPr>
        <w:spacing w:after="120"/>
        <w:ind w:left="2268" w:right="1134"/>
        <w:jc w:val="both"/>
        <w:rPr>
          <w:b/>
          <w:lang w:val="en-US"/>
        </w:rPr>
      </w:pPr>
      <w:r>
        <w:rPr>
          <w:b/>
          <w:lang w:val="en-US"/>
        </w:rPr>
        <w:t>Table 1</w:t>
      </w:r>
    </w:p>
    <w:tbl>
      <w:tblPr>
        <w:tblW w:w="3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2244"/>
      </w:tblGrid>
      <w:tr w:rsidR="00CB5461" w:rsidTr="00F56765">
        <w:trPr>
          <w:jc w:val="center"/>
        </w:trPr>
        <w:tc>
          <w:tcPr>
            <w:tcW w:w="756" w:type="dxa"/>
            <w:tcBorders>
              <w:top w:val="single" w:sz="4" w:space="0" w:color="auto"/>
              <w:left w:val="single" w:sz="4" w:space="0" w:color="auto"/>
              <w:bottom w:val="single" w:sz="12" w:space="0" w:color="auto"/>
              <w:right w:val="single" w:sz="4" w:space="0" w:color="auto"/>
            </w:tcBorders>
            <w:hideMark/>
          </w:tcPr>
          <w:p w:rsidR="00CB5461" w:rsidRPr="00F56765" w:rsidRDefault="00CB5461">
            <w:pPr>
              <w:suppressAutoHyphens w:val="0"/>
              <w:spacing w:after="120" w:line="240" w:lineRule="auto"/>
              <w:jc w:val="center"/>
              <w:rPr>
                <w:rFonts w:eastAsia="SimSun"/>
                <w:i/>
                <w:sz w:val="18"/>
                <w:lang w:val="en-US"/>
              </w:rPr>
            </w:pPr>
            <w:r w:rsidRPr="00F56765">
              <w:rPr>
                <w:rFonts w:eastAsia="SimSun"/>
                <w:i/>
                <w:sz w:val="18"/>
                <w:lang w:val="en-US"/>
              </w:rPr>
              <w:t>Group</w:t>
            </w:r>
          </w:p>
        </w:tc>
        <w:tc>
          <w:tcPr>
            <w:tcW w:w="2244" w:type="dxa"/>
            <w:tcBorders>
              <w:top w:val="single" w:sz="4" w:space="0" w:color="auto"/>
              <w:left w:val="single" w:sz="4" w:space="0" w:color="auto"/>
              <w:bottom w:val="single" w:sz="12" w:space="0" w:color="auto"/>
              <w:right w:val="single" w:sz="4" w:space="0" w:color="auto"/>
            </w:tcBorders>
            <w:hideMark/>
          </w:tcPr>
          <w:p w:rsidR="00CB5461" w:rsidRPr="00F56765" w:rsidRDefault="00CB5461" w:rsidP="00CB5461">
            <w:pPr>
              <w:suppressAutoHyphens w:val="0"/>
              <w:spacing w:after="120" w:line="240" w:lineRule="auto"/>
              <w:jc w:val="center"/>
              <w:rPr>
                <w:rFonts w:eastAsia="SimSun"/>
                <w:i/>
                <w:sz w:val="18"/>
                <w:lang w:val="en-US"/>
              </w:rPr>
            </w:pPr>
            <w:r w:rsidRPr="00F56765">
              <w:rPr>
                <w:rFonts w:eastAsia="SimSun"/>
                <w:i/>
                <w:sz w:val="18"/>
                <w:lang w:val="en-US"/>
              </w:rPr>
              <w:t>Brake lining area</w:t>
            </w:r>
            <w:r>
              <w:rPr>
                <w:rFonts w:eastAsia="SimSun"/>
                <w:i/>
                <w:sz w:val="18"/>
                <w:szCs w:val="24"/>
                <w:lang w:val="en-US" w:eastAsia="zh-CN"/>
              </w:rPr>
              <w:br/>
            </w:r>
            <w:r w:rsidRPr="00F56765">
              <w:rPr>
                <w:rFonts w:eastAsia="SimSun"/>
                <w:i/>
                <w:sz w:val="18"/>
                <w:lang w:val="en-US"/>
              </w:rPr>
              <w:t>[cm</w:t>
            </w:r>
            <w:r w:rsidRPr="00F56765">
              <w:rPr>
                <w:rFonts w:eastAsia="SimSun"/>
                <w:i/>
                <w:sz w:val="18"/>
                <w:vertAlign w:val="superscript"/>
                <w:lang w:val="en-US"/>
              </w:rPr>
              <w:t>2</w:t>
            </w:r>
            <w:r w:rsidRPr="00F56765">
              <w:rPr>
                <w:rFonts w:eastAsia="SimSun"/>
                <w:i/>
                <w:sz w:val="18"/>
                <w:lang w:val="en-US"/>
              </w:rPr>
              <w:t>]</w:t>
            </w:r>
          </w:p>
        </w:tc>
      </w:tr>
      <w:tr w:rsidR="00CB5461" w:rsidTr="00F56765">
        <w:trPr>
          <w:jc w:val="center"/>
        </w:trPr>
        <w:tc>
          <w:tcPr>
            <w:tcW w:w="756" w:type="dxa"/>
            <w:tcBorders>
              <w:top w:val="single" w:sz="12" w:space="0" w:color="auto"/>
              <w:left w:val="single" w:sz="4" w:space="0" w:color="auto"/>
              <w:bottom w:val="single" w:sz="4" w:space="0" w:color="auto"/>
              <w:right w:val="single" w:sz="4" w:space="0" w:color="auto"/>
            </w:tcBorders>
            <w:vAlign w:val="center"/>
            <w:hideMark/>
          </w:tcPr>
          <w:p w:rsidR="00CB5461" w:rsidRPr="00F56765" w:rsidRDefault="00CB5461">
            <w:pPr>
              <w:suppressAutoHyphens w:val="0"/>
              <w:spacing w:after="120" w:line="240" w:lineRule="auto"/>
              <w:jc w:val="center"/>
              <w:rPr>
                <w:rFonts w:eastAsia="SimSun"/>
                <w:lang w:val="it-IT"/>
              </w:rPr>
            </w:pPr>
            <w:r w:rsidRPr="00F56765">
              <w:rPr>
                <w:rFonts w:eastAsia="SimSun"/>
                <w:lang w:val="it-IT"/>
              </w:rPr>
              <w:t>A</w:t>
            </w:r>
          </w:p>
        </w:tc>
        <w:tc>
          <w:tcPr>
            <w:tcW w:w="2244" w:type="dxa"/>
            <w:tcBorders>
              <w:top w:val="single" w:sz="12" w:space="0" w:color="auto"/>
              <w:left w:val="single" w:sz="4" w:space="0" w:color="auto"/>
              <w:bottom w:val="single" w:sz="4" w:space="0" w:color="auto"/>
              <w:right w:val="single" w:sz="4" w:space="0" w:color="auto"/>
            </w:tcBorders>
            <w:vAlign w:val="center"/>
            <w:hideMark/>
          </w:tcPr>
          <w:p w:rsidR="00CB5461" w:rsidRPr="00F56765" w:rsidRDefault="00CB5461">
            <w:pPr>
              <w:suppressAutoHyphens w:val="0"/>
              <w:spacing w:after="120" w:line="240" w:lineRule="auto"/>
              <w:jc w:val="center"/>
              <w:rPr>
                <w:rFonts w:eastAsia="SimSun"/>
                <w:lang w:val="it-IT"/>
              </w:rPr>
            </w:pPr>
            <w:r w:rsidRPr="00F56765">
              <w:rPr>
                <w:rFonts w:eastAsia="SimSun" w:hint="eastAsia"/>
                <w:lang w:val="it-IT"/>
              </w:rPr>
              <w:t>≤</w:t>
            </w:r>
            <w:r w:rsidRPr="00F56765">
              <w:rPr>
                <w:rFonts w:eastAsia="SimSun" w:hint="eastAsia"/>
                <w:lang w:val="it-IT"/>
              </w:rPr>
              <w:t>15</w:t>
            </w:r>
          </w:p>
        </w:tc>
      </w:tr>
      <w:tr w:rsidR="00CB5461" w:rsidTr="00F56765">
        <w:trPr>
          <w:jc w:val="center"/>
        </w:trPr>
        <w:tc>
          <w:tcPr>
            <w:tcW w:w="756" w:type="dxa"/>
            <w:tcBorders>
              <w:top w:val="single" w:sz="4" w:space="0" w:color="auto"/>
              <w:left w:val="single" w:sz="4" w:space="0" w:color="auto"/>
              <w:bottom w:val="single" w:sz="4" w:space="0" w:color="auto"/>
              <w:right w:val="single" w:sz="4" w:space="0" w:color="auto"/>
            </w:tcBorders>
            <w:vAlign w:val="center"/>
            <w:hideMark/>
          </w:tcPr>
          <w:p w:rsidR="00CB5461" w:rsidRPr="00F56765" w:rsidRDefault="00CB5461">
            <w:pPr>
              <w:suppressAutoHyphens w:val="0"/>
              <w:spacing w:after="120" w:line="240" w:lineRule="auto"/>
              <w:jc w:val="center"/>
              <w:rPr>
                <w:rFonts w:eastAsia="SimSun"/>
                <w:lang w:val="it-IT"/>
              </w:rPr>
            </w:pPr>
            <w:r w:rsidRPr="00F56765">
              <w:rPr>
                <w:rFonts w:eastAsia="SimSun"/>
                <w:lang w:val="it-IT"/>
              </w:rPr>
              <w:t>B</w:t>
            </w:r>
          </w:p>
        </w:tc>
        <w:tc>
          <w:tcPr>
            <w:tcW w:w="2244" w:type="dxa"/>
            <w:tcBorders>
              <w:top w:val="single" w:sz="4" w:space="0" w:color="auto"/>
              <w:left w:val="single" w:sz="4" w:space="0" w:color="auto"/>
              <w:bottom w:val="single" w:sz="4" w:space="0" w:color="auto"/>
              <w:right w:val="single" w:sz="4" w:space="0" w:color="auto"/>
            </w:tcBorders>
            <w:vAlign w:val="center"/>
            <w:hideMark/>
          </w:tcPr>
          <w:p w:rsidR="00CB5461" w:rsidRPr="00F56765" w:rsidRDefault="00CB5461">
            <w:pPr>
              <w:suppressAutoHyphens w:val="0"/>
              <w:spacing w:after="120" w:line="240" w:lineRule="auto"/>
              <w:jc w:val="center"/>
              <w:rPr>
                <w:rFonts w:eastAsia="SimSun"/>
                <w:lang w:val="it-IT"/>
              </w:rPr>
            </w:pPr>
            <w:r w:rsidRPr="00F56765">
              <w:rPr>
                <w:rFonts w:eastAsia="SimSun"/>
                <w:lang w:val="it-IT"/>
              </w:rPr>
              <w:t xml:space="preserve">&gt; 15 </w:t>
            </w:r>
            <w:r w:rsidRPr="00F56765">
              <w:rPr>
                <w:rFonts w:eastAsia="SimSun" w:hint="eastAsia"/>
                <w:lang w:val="it-IT"/>
              </w:rPr>
              <w:t>≤</w:t>
            </w:r>
            <w:r w:rsidRPr="00F56765">
              <w:rPr>
                <w:rFonts w:eastAsia="SimSun"/>
                <w:lang w:val="it-IT"/>
              </w:rPr>
              <w:t xml:space="preserve"> 22</w:t>
            </w:r>
          </w:p>
        </w:tc>
      </w:tr>
      <w:tr w:rsidR="00CB5461" w:rsidTr="00F56765">
        <w:trPr>
          <w:jc w:val="center"/>
        </w:trPr>
        <w:tc>
          <w:tcPr>
            <w:tcW w:w="756" w:type="dxa"/>
            <w:tcBorders>
              <w:top w:val="single" w:sz="4" w:space="0" w:color="auto"/>
              <w:left w:val="single" w:sz="4" w:space="0" w:color="auto"/>
              <w:bottom w:val="single" w:sz="12" w:space="0" w:color="auto"/>
              <w:right w:val="single" w:sz="4" w:space="0" w:color="auto"/>
            </w:tcBorders>
            <w:vAlign w:val="center"/>
            <w:hideMark/>
          </w:tcPr>
          <w:p w:rsidR="00CB5461" w:rsidRPr="00F56765" w:rsidRDefault="00CB5461">
            <w:pPr>
              <w:suppressAutoHyphens w:val="0"/>
              <w:spacing w:after="120" w:line="240" w:lineRule="auto"/>
              <w:jc w:val="center"/>
              <w:rPr>
                <w:rFonts w:eastAsia="SimSun"/>
                <w:lang w:val="it-IT"/>
              </w:rPr>
            </w:pPr>
            <w:r w:rsidRPr="00F56765">
              <w:rPr>
                <w:rFonts w:eastAsia="SimSun"/>
                <w:lang w:val="it-IT"/>
              </w:rPr>
              <w:t>C</w:t>
            </w:r>
          </w:p>
        </w:tc>
        <w:tc>
          <w:tcPr>
            <w:tcW w:w="2244" w:type="dxa"/>
            <w:tcBorders>
              <w:top w:val="single" w:sz="4" w:space="0" w:color="auto"/>
              <w:left w:val="single" w:sz="4" w:space="0" w:color="auto"/>
              <w:bottom w:val="single" w:sz="12" w:space="0" w:color="auto"/>
              <w:right w:val="single" w:sz="4" w:space="0" w:color="auto"/>
            </w:tcBorders>
            <w:vAlign w:val="center"/>
            <w:hideMark/>
          </w:tcPr>
          <w:p w:rsidR="00CB5461" w:rsidRPr="00F56765" w:rsidRDefault="00CB5461">
            <w:pPr>
              <w:suppressAutoHyphens w:val="0"/>
              <w:spacing w:after="120" w:line="240" w:lineRule="auto"/>
              <w:jc w:val="center"/>
              <w:rPr>
                <w:rFonts w:eastAsia="SimSun"/>
                <w:lang w:val="it-IT"/>
              </w:rPr>
            </w:pPr>
            <w:r w:rsidRPr="00F56765">
              <w:rPr>
                <w:rFonts w:eastAsia="SimSun"/>
                <w:lang w:val="it-IT"/>
              </w:rPr>
              <w:t>&gt; 22</w:t>
            </w:r>
          </w:p>
        </w:tc>
      </w:tr>
    </w:tbl>
    <w:p w:rsidR="00CB5461" w:rsidRPr="00F56765" w:rsidRDefault="00CB5461" w:rsidP="00F56765">
      <w:pPr>
        <w:spacing w:before="120" w:after="120" w:line="240" w:lineRule="auto"/>
        <w:ind w:left="2268" w:right="1134" w:hanging="1134"/>
        <w:jc w:val="both"/>
        <w:rPr>
          <w:lang w:val="en-US"/>
        </w:rPr>
      </w:pPr>
      <w:r w:rsidRPr="00CB5461">
        <w:rPr>
          <w:lang w:val="en-US"/>
        </w:rPr>
        <w:t>2.</w:t>
      </w:r>
      <w:r w:rsidRPr="00CB5461">
        <w:rPr>
          <w:lang w:val="en-US"/>
        </w:rPr>
        <w:tab/>
      </w:r>
      <w:r w:rsidRPr="00F56765">
        <w:rPr>
          <w:lang w:val="en-US"/>
        </w:rPr>
        <w:t>Procedure for selection of the brake lining assembly representative of the group to be approved</w:t>
      </w:r>
    </w:p>
    <w:p w:rsidR="00CB5461" w:rsidRPr="00F56765" w:rsidRDefault="00CB5461" w:rsidP="00CB5461">
      <w:pPr>
        <w:spacing w:after="120" w:line="240" w:lineRule="auto"/>
        <w:ind w:left="2268" w:right="1134" w:hanging="1134"/>
        <w:jc w:val="both"/>
        <w:rPr>
          <w:lang w:val="en-US"/>
        </w:rPr>
      </w:pPr>
      <w:r w:rsidRPr="00F56765">
        <w:rPr>
          <w:lang w:val="en-US"/>
        </w:rPr>
        <w:tab/>
        <w:t>The brake lining assembly to be approved is defined, according to the following criteria:</w:t>
      </w:r>
    </w:p>
    <w:p w:rsidR="00CB5461" w:rsidRPr="00F56765" w:rsidRDefault="00CB5461" w:rsidP="00CB5461">
      <w:pPr>
        <w:spacing w:after="120" w:line="240" w:lineRule="auto"/>
        <w:ind w:left="2268" w:right="1134" w:hanging="1134"/>
        <w:jc w:val="both"/>
        <w:rPr>
          <w:lang w:val="en-US"/>
        </w:rPr>
      </w:pPr>
      <w:r w:rsidRPr="00F56765">
        <w:rPr>
          <w:lang w:val="en-US"/>
        </w:rPr>
        <w:tab/>
        <w:t>(a)</w:t>
      </w:r>
      <w:r w:rsidRPr="00F56765">
        <w:rPr>
          <w:lang w:val="en-US"/>
        </w:rPr>
        <w:tab/>
        <w:t>Choice of friction material to be approved;</w:t>
      </w:r>
    </w:p>
    <w:p w:rsidR="00CB5461" w:rsidRPr="00F56765" w:rsidRDefault="00CB5461" w:rsidP="00CB5461">
      <w:pPr>
        <w:spacing w:after="120" w:line="240" w:lineRule="auto"/>
        <w:ind w:left="2268" w:right="1134" w:hanging="1134"/>
        <w:jc w:val="both"/>
        <w:rPr>
          <w:lang w:val="en-US"/>
        </w:rPr>
      </w:pPr>
      <w:r w:rsidRPr="00F56765">
        <w:rPr>
          <w:lang w:val="en-US"/>
        </w:rPr>
        <w:tab/>
        <w:t>(b)</w:t>
      </w:r>
      <w:r w:rsidRPr="00F56765">
        <w:rPr>
          <w:lang w:val="en-US"/>
        </w:rPr>
        <w:tab/>
        <w:t>Verification of the applications where the chosen friction material is applied;</w:t>
      </w:r>
    </w:p>
    <w:p w:rsidR="00CB5461" w:rsidRPr="00F56765" w:rsidRDefault="00CB5461" w:rsidP="00CB5461">
      <w:pPr>
        <w:spacing w:after="120" w:line="240" w:lineRule="auto"/>
        <w:ind w:left="2268" w:right="1134" w:hanging="1134"/>
        <w:jc w:val="both"/>
        <w:rPr>
          <w:lang w:val="en-US"/>
        </w:rPr>
      </w:pPr>
      <w:r w:rsidRPr="00F56765">
        <w:rPr>
          <w:lang w:val="en-US"/>
        </w:rPr>
        <w:tab/>
        <w:t>(c)</w:t>
      </w:r>
      <w:r w:rsidRPr="00F56765">
        <w:rPr>
          <w:lang w:val="en-US"/>
        </w:rPr>
        <w:tab/>
        <w:t>Definition of the area of the selected brake lining assemblies according to Table 1, and classification into groups A – B – C;</w:t>
      </w:r>
    </w:p>
    <w:p w:rsidR="00CB5461" w:rsidRPr="00F56765" w:rsidRDefault="00CB5461" w:rsidP="00CB5461">
      <w:pPr>
        <w:spacing w:after="120" w:line="240" w:lineRule="auto"/>
        <w:ind w:left="2268" w:right="1134" w:hanging="1134"/>
        <w:jc w:val="both"/>
        <w:rPr>
          <w:lang w:val="en-US"/>
        </w:rPr>
      </w:pPr>
      <w:r w:rsidRPr="00F56765">
        <w:rPr>
          <w:lang w:val="en-US"/>
        </w:rPr>
        <w:tab/>
        <w:t>(d)</w:t>
      </w:r>
      <w:r w:rsidRPr="00F56765">
        <w:rPr>
          <w:lang w:val="en-US"/>
        </w:rPr>
        <w:tab/>
        <w:t xml:space="preserve">For each group, selection of the most severe application, according to the </w:t>
      </w:r>
      <w:proofErr w:type="gramStart"/>
      <w:r w:rsidRPr="00F56765">
        <w:rPr>
          <w:lang w:val="en-US"/>
        </w:rPr>
        <w:t>highest  value</w:t>
      </w:r>
      <w:proofErr w:type="gramEnd"/>
      <w:r w:rsidRPr="00F56765">
        <w:rPr>
          <w:lang w:val="en-US"/>
        </w:rPr>
        <w:t xml:space="preserve"> of the index Ep (kinetic energy by brake lining area), as follows:</w:t>
      </w:r>
    </w:p>
    <w:p w:rsidR="00CB5461" w:rsidRPr="00F56765" w:rsidRDefault="00CB5461" w:rsidP="00CB5461">
      <w:pPr>
        <w:pStyle w:val="ListParagraph1"/>
        <w:spacing w:after="120"/>
        <w:ind w:left="1080" w:right="1134"/>
        <w:jc w:val="center"/>
        <w:rPr>
          <w:rFonts w:ascii="Times New Roman" w:hAnsi="Times New Roman"/>
          <w:color w:val="000000"/>
          <w:sz w:val="20"/>
        </w:rPr>
      </w:pPr>
      <w:r w:rsidRPr="00F56765">
        <w:rPr>
          <w:rFonts w:ascii="Times New Roman" w:hAnsi="Times New Roman"/>
          <w:sz w:val="20"/>
        </w:rPr>
        <w:t>E</w:t>
      </w:r>
      <w:r w:rsidRPr="00F56765">
        <w:rPr>
          <w:rFonts w:ascii="Times New Roman" w:hAnsi="Times New Roman"/>
          <w:sz w:val="20"/>
          <w:vertAlign w:val="subscript"/>
        </w:rPr>
        <w:t>p</w:t>
      </w:r>
      <w:r w:rsidRPr="00F56765">
        <w:rPr>
          <w:rFonts w:ascii="Times New Roman" w:hAnsi="Times New Roman"/>
          <w:sz w:val="20"/>
        </w:rPr>
        <w:t xml:space="preserve"> = ½*M*p*(V*c)</w:t>
      </w:r>
      <w:r w:rsidRPr="00F56765">
        <w:rPr>
          <w:rFonts w:ascii="Times New Roman" w:hAnsi="Times New Roman"/>
          <w:sz w:val="20"/>
          <w:vertAlign w:val="superscript"/>
        </w:rPr>
        <w:t>2</w:t>
      </w:r>
      <w:r w:rsidRPr="00F56765">
        <w:rPr>
          <w:rFonts w:ascii="Times New Roman" w:hAnsi="Times New Roman"/>
          <w:sz w:val="20"/>
        </w:rPr>
        <w:t xml:space="preserve"> / (S*</w:t>
      </w:r>
      <w:proofErr w:type="spellStart"/>
      <w:r w:rsidRPr="00F56765">
        <w:rPr>
          <w:rFonts w:ascii="Times New Roman" w:hAnsi="Times New Roman"/>
          <w:color w:val="000000"/>
          <w:sz w:val="20"/>
        </w:rPr>
        <w:t>q</w:t>
      </w:r>
      <w:r w:rsidRPr="00F56765">
        <w:rPr>
          <w:rFonts w:ascii="Times New Roman" w:hAnsi="Times New Roman"/>
          <w:color w:val="000000"/>
          <w:sz w:val="20"/>
          <w:vertAlign w:val="subscript"/>
        </w:rPr>
        <w:t>p</w:t>
      </w:r>
      <w:proofErr w:type="spellEnd"/>
      <w:r w:rsidRPr="00F56765">
        <w:rPr>
          <w:rFonts w:ascii="Times New Roman" w:hAnsi="Times New Roman"/>
          <w:color w:val="000000"/>
          <w:sz w:val="20"/>
        </w:rPr>
        <w:t>)</w:t>
      </w:r>
    </w:p>
    <w:p w:rsidR="00CB5461" w:rsidRPr="00F56765" w:rsidRDefault="00CB5461" w:rsidP="00CB5461">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where:</w:t>
      </w:r>
    </w:p>
    <w:p w:rsidR="00CB5461" w:rsidRPr="00F56765" w:rsidRDefault="00CB5461" w:rsidP="00CB5461">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Ep = kinetic energy index [kJ/cm2]</w:t>
      </w:r>
    </w:p>
    <w:p w:rsidR="00CB5461" w:rsidRPr="00F56765" w:rsidRDefault="00CB5461" w:rsidP="00CB5461">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M = gross vehicle weight of the vehicle [kg]</w:t>
      </w:r>
    </w:p>
    <w:p w:rsidR="00CB5461" w:rsidRPr="00F56765" w:rsidRDefault="00CB5461" w:rsidP="00CB5461">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p = allocation percentage of the vehicle weight:</w:t>
      </w:r>
    </w:p>
    <w:p w:rsidR="00CB5461" w:rsidRPr="00F56765" w:rsidRDefault="00CB5461" w:rsidP="00F56765">
      <w:pPr>
        <w:pStyle w:val="ListParagraph1"/>
        <w:spacing w:after="120" w:line="240" w:lineRule="auto"/>
        <w:ind w:left="2268" w:right="1134"/>
        <w:contextualSpacing w:val="0"/>
        <w:rPr>
          <w:rFonts w:ascii="Times New Roman" w:hAnsi="Times New Roman"/>
          <w:sz w:val="20"/>
        </w:rPr>
      </w:pPr>
      <w:r w:rsidRPr="00CB5461">
        <w:rPr>
          <w:rFonts w:ascii="Times New Roman" w:hAnsi="Times New Roman"/>
          <w:sz w:val="20"/>
          <w:szCs w:val="24"/>
        </w:rPr>
        <w:t>(a)</w:t>
      </w:r>
      <w:r w:rsidRPr="00CB5461">
        <w:rPr>
          <w:rFonts w:ascii="Times New Roman" w:hAnsi="Times New Roman"/>
          <w:sz w:val="20"/>
          <w:szCs w:val="24"/>
        </w:rPr>
        <w:tab/>
      </w:r>
      <w:r w:rsidRPr="00F56765">
        <w:rPr>
          <w:rFonts w:ascii="Times New Roman" w:hAnsi="Times New Roman"/>
          <w:sz w:val="20"/>
        </w:rPr>
        <w:t>for front braking system:</w:t>
      </w:r>
    </w:p>
    <w:p w:rsidR="00CB5461" w:rsidRPr="00F56765" w:rsidRDefault="00CB5461" w:rsidP="00CB5461">
      <w:pPr>
        <w:pStyle w:val="ListParagraph1"/>
        <w:spacing w:after="120" w:line="240" w:lineRule="auto"/>
        <w:ind w:left="2268" w:right="1134"/>
        <w:contextualSpacing w:val="0"/>
        <w:rPr>
          <w:rFonts w:ascii="Times New Roman" w:hAnsi="Times New Roman"/>
          <w:sz w:val="20"/>
        </w:rPr>
      </w:pPr>
      <w:r>
        <w:rPr>
          <w:rFonts w:ascii="Times New Roman" w:hAnsi="Times New Roman"/>
          <w:sz w:val="20"/>
          <w:szCs w:val="24"/>
        </w:rPr>
        <w:tab/>
      </w:r>
      <w:r>
        <w:rPr>
          <w:rFonts w:ascii="Times New Roman" w:hAnsi="Times New Roman"/>
          <w:sz w:val="20"/>
          <w:szCs w:val="24"/>
        </w:rPr>
        <w:tab/>
        <w:t>(</w:t>
      </w:r>
      <w:proofErr w:type="spellStart"/>
      <w:r>
        <w:rPr>
          <w:rFonts w:ascii="Times New Roman" w:hAnsi="Times New Roman"/>
          <w:sz w:val="20"/>
          <w:szCs w:val="24"/>
        </w:rPr>
        <w:t>i</w:t>
      </w:r>
      <w:proofErr w:type="spellEnd"/>
      <w:r>
        <w:rPr>
          <w:rFonts w:ascii="Times New Roman" w:hAnsi="Times New Roman"/>
          <w:sz w:val="20"/>
          <w:szCs w:val="24"/>
        </w:rPr>
        <w:t>)</w:t>
      </w:r>
      <w:r w:rsidRPr="00F56765">
        <w:rPr>
          <w:rFonts w:ascii="Times New Roman" w:hAnsi="Times New Roman"/>
          <w:sz w:val="20"/>
        </w:rPr>
        <w:tab/>
        <w:t>75</w:t>
      </w:r>
      <w:r>
        <w:rPr>
          <w:rFonts w:ascii="Times New Roman" w:hAnsi="Times New Roman"/>
          <w:sz w:val="20"/>
          <w:szCs w:val="24"/>
        </w:rPr>
        <w:t xml:space="preserve"> per cent</w:t>
      </w:r>
      <w:r w:rsidRPr="00F56765">
        <w:rPr>
          <w:rFonts w:ascii="Times New Roman" w:hAnsi="Times New Roman"/>
          <w:sz w:val="20"/>
        </w:rPr>
        <w:t xml:space="preserve"> in case of 1 brake disc</w:t>
      </w:r>
    </w:p>
    <w:p w:rsidR="00CB5461" w:rsidRPr="00F56765" w:rsidRDefault="00CB5461" w:rsidP="00CB5461">
      <w:pPr>
        <w:pStyle w:val="ListParagraph1"/>
        <w:spacing w:after="120" w:line="240" w:lineRule="auto"/>
        <w:ind w:left="2268" w:right="1134"/>
        <w:contextualSpacing w:val="0"/>
        <w:rPr>
          <w:rFonts w:ascii="Times New Roman" w:hAnsi="Times New Roman"/>
          <w:sz w:val="20"/>
        </w:rPr>
      </w:pPr>
      <w:r>
        <w:rPr>
          <w:rFonts w:ascii="Times New Roman" w:hAnsi="Times New Roman"/>
          <w:sz w:val="20"/>
          <w:szCs w:val="24"/>
        </w:rPr>
        <w:tab/>
      </w:r>
      <w:r>
        <w:rPr>
          <w:rFonts w:ascii="Times New Roman" w:hAnsi="Times New Roman"/>
          <w:sz w:val="20"/>
          <w:szCs w:val="24"/>
        </w:rPr>
        <w:tab/>
        <w:t>(ii)</w:t>
      </w:r>
      <w:r w:rsidRPr="00F56765">
        <w:rPr>
          <w:rFonts w:ascii="Times New Roman" w:hAnsi="Times New Roman"/>
          <w:sz w:val="20"/>
        </w:rPr>
        <w:tab/>
        <w:t>37.5</w:t>
      </w:r>
      <w:r>
        <w:rPr>
          <w:rFonts w:ascii="Times New Roman" w:hAnsi="Times New Roman"/>
          <w:sz w:val="20"/>
          <w:szCs w:val="24"/>
        </w:rPr>
        <w:t xml:space="preserve"> per cent</w:t>
      </w:r>
      <w:r w:rsidRPr="00F56765">
        <w:rPr>
          <w:rFonts w:ascii="Times New Roman" w:hAnsi="Times New Roman"/>
          <w:sz w:val="20"/>
        </w:rPr>
        <w:t xml:space="preserve"> in case of 2 brake discs</w:t>
      </w:r>
    </w:p>
    <w:p w:rsidR="00CB5461" w:rsidRPr="00F56765" w:rsidRDefault="00CB5461" w:rsidP="00F56765">
      <w:pPr>
        <w:pStyle w:val="ListParagraph1"/>
        <w:keepNext/>
        <w:keepLines/>
        <w:spacing w:after="120" w:line="240" w:lineRule="auto"/>
        <w:ind w:left="2268" w:right="1134"/>
        <w:contextualSpacing w:val="0"/>
        <w:rPr>
          <w:rFonts w:ascii="Times New Roman" w:hAnsi="Times New Roman"/>
          <w:sz w:val="20"/>
        </w:rPr>
      </w:pPr>
      <w:r w:rsidRPr="00CB5461">
        <w:rPr>
          <w:rFonts w:ascii="Times New Roman" w:hAnsi="Times New Roman"/>
          <w:sz w:val="20"/>
          <w:szCs w:val="24"/>
        </w:rPr>
        <w:lastRenderedPageBreak/>
        <w:t>(b)</w:t>
      </w:r>
      <w:r w:rsidRPr="00CB5461">
        <w:rPr>
          <w:rFonts w:ascii="Times New Roman" w:hAnsi="Times New Roman"/>
          <w:sz w:val="20"/>
          <w:szCs w:val="24"/>
        </w:rPr>
        <w:tab/>
      </w:r>
      <w:r w:rsidRPr="00F56765">
        <w:rPr>
          <w:rFonts w:ascii="Times New Roman" w:hAnsi="Times New Roman"/>
          <w:sz w:val="20"/>
        </w:rPr>
        <w:t>for rear braking system:</w:t>
      </w:r>
    </w:p>
    <w:p w:rsidR="00CB5461" w:rsidRPr="00F56765" w:rsidRDefault="00CB5461" w:rsidP="00F56765">
      <w:pPr>
        <w:pStyle w:val="ListParagraph1"/>
        <w:keepNext/>
        <w:keepLines/>
        <w:spacing w:after="120" w:line="240" w:lineRule="auto"/>
        <w:ind w:left="2268" w:right="1134"/>
        <w:contextualSpacing w:val="0"/>
        <w:rPr>
          <w:rFonts w:ascii="Times New Roman" w:hAnsi="Times New Roman"/>
          <w:sz w:val="20"/>
        </w:rPr>
      </w:pPr>
      <w:r>
        <w:rPr>
          <w:rFonts w:ascii="Times New Roman" w:hAnsi="Times New Roman"/>
          <w:sz w:val="20"/>
          <w:szCs w:val="24"/>
        </w:rPr>
        <w:tab/>
      </w:r>
      <w:r>
        <w:rPr>
          <w:rFonts w:ascii="Times New Roman" w:hAnsi="Times New Roman"/>
          <w:sz w:val="20"/>
          <w:szCs w:val="24"/>
        </w:rPr>
        <w:tab/>
        <w:t>(</w:t>
      </w:r>
      <w:proofErr w:type="spellStart"/>
      <w:r>
        <w:rPr>
          <w:rFonts w:ascii="Times New Roman" w:hAnsi="Times New Roman"/>
          <w:sz w:val="20"/>
          <w:szCs w:val="24"/>
        </w:rPr>
        <w:t>i</w:t>
      </w:r>
      <w:proofErr w:type="spellEnd"/>
      <w:r>
        <w:rPr>
          <w:rFonts w:ascii="Times New Roman" w:hAnsi="Times New Roman"/>
          <w:sz w:val="20"/>
          <w:szCs w:val="24"/>
        </w:rPr>
        <w:t>)</w:t>
      </w:r>
      <w:r w:rsidRPr="00F56765">
        <w:rPr>
          <w:rFonts w:ascii="Times New Roman" w:hAnsi="Times New Roman"/>
          <w:sz w:val="20"/>
        </w:rPr>
        <w:tab/>
        <w:t>50%</w:t>
      </w:r>
    </w:p>
    <w:p w:rsidR="00CB5461" w:rsidRPr="00F56765" w:rsidRDefault="00CB5461" w:rsidP="00CB5461">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V = vehicle maximum speed [m/s]</w:t>
      </w:r>
    </w:p>
    <w:p w:rsidR="00CB5461" w:rsidRPr="00F56765" w:rsidRDefault="00CB5461" w:rsidP="00CB5461">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c = correction coefficient of speed:</w:t>
      </w:r>
    </w:p>
    <w:p w:rsidR="00CB5461" w:rsidRPr="00F56765" w:rsidRDefault="00CB5461" w:rsidP="00F56765">
      <w:pPr>
        <w:pStyle w:val="ListParagraph1"/>
        <w:spacing w:after="120" w:line="240" w:lineRule="auto"/>
        <w:ind w:left="2268" w:right="1134"/>
        <w:contextualSpacing w:val="0"/>
        <w:rPr>
          <w:rFonts w:ascii="Times New Roman" w:hAnsi="Times New Roman"/>
          <w:sz w:val="20"/>
        </w:rPr>
      </w:pPr>
      <w:r>
        <w:rPr>
          <w:rFonts w:ascii="Times New Roman" w:hAnsi="Times New Roman"/>
          <w:sz w:val="20"/>
          <w:szCs w:val="24"/>
        </w:rPr>
        <w:t>(c)</w:t>
      </w:r>
      <w:r w:rsidRPr="00CB5461">
        <w:rPr>
          <w:rFonts w:ascii="Times New Roman" w:hAnsi="Times New Roman"/>
          <w:sz w:val="20"/>
          <w:szCs w:val="24"/>
        </w:rPr>
        <w:tab/>
      </w:r>
      <w:r w:rsidRPr="00F56765">
        <w:rPr>
          <w:rFonts w:ascii="Times New Roman" w:hAnsi="Times New Roman"/>
          <w:sz w:val="20"/>
        </w:rPr>
        <w:t>for front braking system = 0.8</w:t>
      </w:r>
    </w:p>
    <w:p w:rsidR="00CB5461" w:rsidRPr="00F56765" w:rsidRDefault="00CB5461" w:rsidP="00F56765">
      <w:pPr>
        <w:pStyle w:val="ListParagraph1"/>
        <w:spacing w:after="120" w:line="240" w:lineRule="auto"/>
        <w:ind w:left="2268" w:right="1134"/>
        <w:contextualSpacing w:val="0"/>
        <w:rPr>
          <w:rFonts w:ascii="Times New Roman" w:hAnsi="Times New Roman"/>
          <w:sz w:val="20"/>
        </w:rPr>
      </w:pPr>
      <w:r w:rsidRPr="00CB5461">
        <w:rPr>
          <w:rFonts w:ascii="Times New Roman" w:hAnsi="Times New Roman"/>
          <w:sz w:val="20"/>
          <w:szCs w:val="24"/>
        </w:rPr>
        <w:t>(d)</w:t>
      </w:r>
      <w:r w:rsidRPr="00CB5461">
        <w:rPr>
          <w:rFonts w:ascii="Times New Roman" w:hAnsi="Times New Roman"/>
          <w:sz w:val="20"/>
          <w:szCs w:val="24"/>
        </w:rPr>
        <w:tab/>
      </w:r>
      <w:r w:rsidRPr="00F56765">
        <w:rPr>
          <w:rFonts w:ascii="Times New Roman" w:hAnsi="Times New Roman"/>
          <w:sz w:val="20"/>
        </w:rPr>
        <w:t>for rear braking system: variable according to the brake disc diameter:</w:t>
      </w:r>
    </w:p>
    <w:p w:rsidR="00CB5461" w:rsidRPr="00F56765" w:rsidRDefault="00CB5461" w:rsidP="00F56765">
      <w:pPr>
        <w:pStyle w:val="ListParagraph1"/>
        <w:spacing w:after="120" w:line="240" w:lineRule="auto"/>
        <w:ind w:left="2835" w:right="1134"/>
        <w:contextualSpacing w:val="0"/>
        <w:rPr>
          <w:rFonts w:ascii="Times New Roman" w:hAnsi="Times New Roman"/>
          <w:sz w:val="20"/>
        </w:rPr>
      </w:pPr>
      <w:r w:rsidRPr="00CB5461">
        <w:rPr>
          <w:rFonts w:ascii="Times New Roman" w:hAnsi="Times New Roman"/>
          <w:sz w:val="20"/>
          <w:szCs w:val="24"/>
        </w:rPr>
        <w:tab/>
      </w:r>
      <w:r w:rsidR="00DA28AA">
        <w:rPr>
          <w:rFonts w:ascii="Times New Roman" w:hAnsi="Times New Roman"/>
          <w:sz w:val="20"/>
          <w:szCs w:val="24"/>
        </w:rPr>
        <w:t>(</w:t>
      </w:r>
      <w:proofErr w:type="spellStart"/>
      <w:r w:rsidR="00DA28AA">
        <w:rPr>
          <w:rFonts w:ascii="Times New Roman" w:hAnsi="Times New Roman"/>
          <w:sz w:val="20"/>
          <w:szCs w:val="24"/>
        </w:rPr>
        <w:t>i</w:t>
      </w:r>
      <w:proofErr w:type="spellEnd"/>
      <w:r w:rsidR="00DA28AA">
        <w:rPr>
          <w:rFonts w:ascii="Times New Roman" w:hAnsi="Times New Roman"/>
          <w:sz w:val="20"/>
          <w:szCs w:val="24"/>
        </w:rPr>
        <w:t>)</w:t>
      </w:r>
      <w:r w:rsidR="00DA28AA" w:rsidRPr="00F56765">
        <w:rPr>
          <w:rFonts w:ascii="Times New Roman" w:hAnsi="Times New Roman"/>
          <w:sz w:val="20"/>
        </w:rPr>
        <w:tab/>
      </w:r>
      <w:r w:rsidRPr="00F56765">
        <w:rPr>
          <w:rFonts w:ascii="Times New Roman" w:hAnsi="Times New Roman"/>
          <w:sz w:val="20"/>
        </w:rPr>
        <w:t>0.5</w:t>
      </w:r>
      <w:r w:rsidRPr="00F56765">
        <w:rPr>
          <w:rFonts w:ascii="Times New Roman" w:hAnsi="Times New Roman"/>
          <w:sz w:val="20"/>
        </w:rPr>
        <w:tab/>
        <w:t xml:space="preserve">for Ø </w:t>
      </w:r>
      <w:r w:rsidRPr="00F56765">
        <w:rPr>
          <w:rFonts w:ascii="Times New Roman" w:hAnsi="Times New Roman" w:hint="eastAsia"/>
          <w:sz w:val="20"/>
        </w:rPr>
        <w:t>≤</w:t>
      </w:r>
      <w:r w:rsidRPr="00F56765">
        <w:rPr>
          <w:rFonts w:ascii="Times New Roman" w:hAnsi="Times New Roman"/>
          <w:sz w:val="20"/>
        </w:rPr>
        <w:t xml:space="preserve"> 245 [mm]</w:t>
      </w:r>
    </w:p>
    <w:p w:rsidR="00CB5461" w:rsidRPr="00F56765" w:rsidRDefault="00CB5461" w:rsidP="00F56765">
      <w:pPr>
        <w:pStyle w:val="ListParagraph1"/>
        <w:spacing w:after="120" w:line="240" w:lineRule="auto"/>
        <w:ind w:left="2835" w:right="1134"/>
        <w:contextualSpacing w:val="0"/>
        <w:rPr>
          <w:rFonts w:ascii="Times New Roman" w:hAnsi="Times New Roman"/>
          <w:sz w:val="20"/>
        </w:rPr>
      </w:pPr>
      <w:r w:rsidRPr="00CB5461">
        <w:rPr>
          <w:rFonts w:ascii="Times New Roman" w:hAnsi="Times New Roman"/>
          <w:sz w:val="20"/>
          <w:szCs w:val="24"/>
        </w:rPr>
        <w:tab/>
      </w:r>
      <w:r w:rsidR="00DA28AA">
        <w:rPr>
          <w:rFonts w:ascii="Times New Roman" w:hAnsi="Times New Roman"/>
          <w:sz w:val="20"/>
          <w:szCs w:val="24"/>
        </w:rPr>
        <w:t>(ii)</w:t>
      </w:r>
      <w:r w:rsidR="00DA28AA" w:rsidRPr="00F56765">
        <w:rPr>
          <w:rFonts w:ascii="Times New Roman" w:hAnsi="Times New Roman"/>
          <w:sz w:val="20"/>
        </w:rPr>
        <w:tab/>
      </w:r>
      <w:r w:rsidRPr="00F56765">
        <w:rPr>
          <w:rFonts w:ascii="Times New Roman" w:hAnsi="Times New Roman"/>
          <w:sz w:val="20"/>
        </w:rPr>
        <w:t>0.6</w:t>
      </w:r>
      <w:r w:rsidRPr="00F56765">
        <w:rPr>
          <w:rFonts w:ascii="Times New Roman" w:hAnsi="Times New Roman"/>
          <w:sz w:val="20"/>
        </w:rPr>
        <w:tab/>
        <w:t>per Ø &gt; 245 &lt; 280 [mm]</w:t>
      </w:r>
    </w:p>
    <w:p w:rsidR="00CB5461" w:rsidRPr="00F56765" w:rsidRDefault="00CB5461" w:rsidP="00F56765">
      <w:pPr>
        <w:pStyle w:val="ListParagraph1"/>
        <w:spacing w:after="120" w:line="240" w:lineRule="auto"/>
        <w:ind w:left="2835" w:right="1134"/>
        <w:contextualSpacing w:val="0"/>
        <w:rPr>
          <w:rFonts w:ascii="Times New Roman" w:hAnsi="Times New Roman"/>
          <w:sz w:val="20"/>
        </w:rPr>
      </w:pPr>
      <w:r w:rsidRPr="00CB5461">
        <w:rPr>
          <w:rFonts w:ascii="Times New Roman" w:hAnsi="Times New Roman"/>
          <w:sz w:val="20"/>
          <w:szCs w:val="24"/>
        </w:rPr>
        <w:tab/>
      </w:r>
      <w:r w:rsidR="00DA28AA">
        <w:rPr>
          <w:rFonts w:ascii="Times New Roman" w:hAnsi="Times New Roman"/>
          <w:sz w:val="20"/>
          <w:szCs w:val="24"/>
        </w:rPr>
        <w:t>(iii)</w:t>
      </w:r>
      <w:r w:rsidR="00DA28AA" w:rsidRPr="00F56765">
        <w:rPr>
          <w:rFonts w:ascii="Times New Roman" w:hAnsi="Times New Roman"/>
          <w:sz w:val="20"/>
        </w:rPr>
        <w:tab/>
      </w:r>
      <w:r w:rsidRPr="00F56765">
        <w:rPr>
          <w:rFonts w:ascii="Times New Roman" w:hAnsi="Times New Roman"/>
          <w:sz w:val="20"/>
        </w:rPr>
        <w:t>0.75</w:t>
      </w:r>
      <w:r w:rsidRPr="00F56765">
        <w:rPr>
          <w:rFonts w:ascii="Times New Roman" w:hAnsi="Times New Roman"/>
          <w:sz w:val="20"/>
        </w:rPr>
        <w:tab/>
        <w:t xml:space="preserve">per Ø </w:t>
      </w:r>
      <w:r w:rsidRPr="00F56765">
        <w:rPr>
          <w:rFonts w:ascii="Times New Roman" w:hAnsi="Times New Roman" w:hint="eastAsia"/>
          <w:sz w:val="20"/>
        </w:rPr>
        <w:t>≥</w:t>
      </w:r>
      <w:r w:rsidRPr="00F56765">
        <w:rPr>
          <w:rFonts w:ascii="Times New Roman" w:hAnsi="Times New Roman"/>
          <w:sz w:val="20"/>
        </w:rPr>
        <w:t xml:space="preserve"> 280 [mm]</w:t>
      </w:r>
    </w:p>
    <w:p w:rsidR="00CB5461" w:rsidRPr="00F56765" w:rsidRDefault="00CB5461" w:rsidP="00CB5461">
      <w:pPr>
        <w:pStyle w:val="ListParagraph1"/>
        <w:spacing w:after="120" w:line="240" w:lineRule="auto"/>
        <w:ind w:left="2268" w:right="1134"/>
        <w:contextualSpacing w:val="0"/>
        <w:rPr>
          <w:rFonts w:ascii="Times New Roman" w:hAnsi="Times New Roman"/>
          <w:sz w:val="20"/>
        </w:rPr>
      </w:pPr>
      <w:r w:rsidRPr="00F56765">
        <w:rPr>
          <w:rFonts w:ascii="Times New Roman" w:hAnsi="Times New Roman"/>
          <w:sz w:val="20"/>
        </w:rPr>
        <w:t>S = brake lining area as defined in Table 1 [cm</w:t>
      </w:r>
      <w:r w:rsidRPr="00F56765">
        <w:rPr>
          <w:rFonts w:ascii="Times New Roman" w:hAnsi="Times New Roman"/>
          <w:sz w:val="20"/>
          <w:vertAlign w:val="superscript"/>
        </w:rPr>
        <w:t>2</w:t>
      </w:r>
      <w:r w:rsidRPr="00F56765">
        <w:rPr>
          <w:rFonts w:ascii="Times New Roman" w:hAnsi="Times New Roman"/>
          <w:sz w:val="20"/>
        </w:rPr>
        <w:t>].</w:t>
      </w:r>
    </w:p>
    <w:p w:rsidR="00CB5461" w:rsidRPr="00F56765" w:rsidRDefault="00CB5461" w:rsidP="00CB5461">
      <w:pPr>
        <w:pStyle w:val="ListParagraph1"/>
        <w:spacing w:after="120" w:line="240" w:lineRule="auto"/>
        <w:ind w:left="2268" w:right="1134"/>
        <w:contextualSpacing w:val="0"/>
        <w:rPr>
          <w:rFonts w:ascii="Times New Roman" w:hAnsi="Times New Roman"/>
          <w:sz w:val="20"/>
        </w:rPr>
      </w:pPr>
      <w:proofErr w:type="spellStart"/>
      <w:r w:rsidRPr="00F56765">
        <w:rPr>
          <w:rFonts w:ascii="Times New Roman" w:hAnsi="Times New Roman"/>
          <w:sz w:val="20"/>
        </w:rPr>
        <w:t>Q</w:t>
      </w:r>
      <w:r w:rsidRPr="00F56765">
        <w:rPr>
          <w:rFonts w:ascii="Times New Roman" w:hAnsi="Times New Roman"/>
          <w:sz w:val="20"/>
          <w:vertAlign w:val="subscript"/>
        </w:rPr>
        <w:t>p</w:t>
      </w:r>
      <w:proofErr w:type="spellEnd"/>
      <w:r w:rsidRPr="00F56765">
        <w:rPr>
          <w:rFonts w:ascii="Times New Roman" w:hAnsi="Times New Roman"/>
          <w:sz w:val="20"/>
        </w:rPr>
        <w:t xml:space="preserve"> = number of pads in 1 caliper</w:t>
      </w:r>
    </w:p>
    <w:p w:rsidR="00CB5461" w:rsidRPr="00F56765" w:rsidRDefault="00CB5461" w:rsidP="00F56765">
      <w:pPr>
        <w:spacing w:after="120" w:line="240" w:lineRule="auto"/>
        <w:ind w:left="2268" w:right="1134" w:hanging="1134"/>
        <w:jc w:val="both"/>
        <w:rPr>
          <w:lang w:val="en-US"/>
        </w:rPr>
      </w:pPr>
      <w:r w:rsidRPr="00CB5461">
        <w:rPr>
          <w:lang w:val="en-US"/>
        </w:rPr>
        <w:t>3.</w:t>
      </w:r>
      <w:r w:rsidRPr="00CB5461">
        <w:rPr>
          <w:lang w:val="en-US"/>
        </w:rPr>
        <w:tab/>
      </w:r>
      <w:r w:rsidRPr="00F56765">
        <w:rPr>
          <w:lang w:val="en-US"/>
        </w:rPr>
        <w:t>Extension of the homologation for new application</w:t>
      </w:r>
    </w:p>
    <w:p w:rsidR="00CB5461" w:rsidRPr="00CB5461" w:rsidRDefault="00CB5461" w:rsidP="00CB5461">
      <w:pPr>
        <w:spacing w:after="120" w:line="240" w:lineRule="auto"/>
        <w:ind w:left="2268" w:right="1134"/>
        <w:jc w:val="both"/>
        <w:rPr>
          <w:b/>
          <w:lang w:val="en-US"/>
        </w:rPr>
      </w:pPr>
      <w:r w:rsidRPr="00F56765">
        <w:rPr>
          <w:lang w:val="en-US"/>
        </w:rPr>
        <w:t>For new application that will be included into an existing group, an increase of 10</w:t>
      </w:r>
      <w:r>
        <w:rPr>
          <w:lang w:val="en-US"/>
        </w:rPr>
        <w:t xml:space="preserve"> per cent</w:t>
      </w:r>
      <w:r w:rsidRPr="00CB5461">
        <w:rPr>
          <w:lang w:val="en-US"/>
        </w:rPr>
        <w:t xml:space="preserve"> MAX</w:t>
      </w:r>
      <w:r>
        <w:rPr>
          <w:lang w:val="en-US"/>
        </w:rPr>
        <w:t xml:space="preserve"> </w:t>
      </w:r>
      <w:r w:rsidRPr="00CB5461">
        <w:rPr>
          <w:lang w:val="en-US"/>
        </w:rPr>
        <w:t>kinetic energy index (Ep = kinetic energy [kJ/cm2]) is allowed with reference to the value used for the approval of the brake lining assembly of the reference group."</w:t>
      </w:r>
    </w:p>
    <w:p w:rsidR="0041067B" w:rsidRPr="00F56765" w:rsidRDefault="00C70CA1" w:rsidP="00F56765">
      <w:pPr>
        <w:spacing w:before="240"/>
        <w:ind w:left="1134" w:right="1134"/>
        <w:jc w:val="center"/>
        <w:rPr>
          <w:u w:val="single"/>
          <w:lang w:val="en-GB"/>
        </w:rPr>
      </w:pPr>
      <w:r w:rsidRPr="00F56765">
        <w:rPr>
          <w:u w:val="single"/>
          <w:lang w:val="en-GB"/>
        </w:rPr>
        <w:tab/>
      </w:r>
      <w:r w:rsidRPr="00F56765">
        <w:rPr>
          <w:u w:val="single"/>
          <w:lang w:val="en-GB"/>
        </w:rPr>
        <w:tab/>
      </w:r>
      <w:r w:rsidRPr="00F56765">
        <w:rPr>
          <w:u w:val="single"/>
          <w:lang w:val="en-GB"/>
        </w:rPr>
        <w:tab/>
      </w:r>
    </w:p>
    <w:sectPr w:rsidR="0041067B" w:rsidRPr="00F56765" w:rsidSect="00F56765">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F56765"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56765">
      <w:rPr>
        <w:b/>
        <w:noProof/>
        <w:sz w:val="18"/>
      </w:rPr>
      <w:t>4</w:t>
    </w:r>
    <w:r w:rsidRPr="009A6A9E">
      <w:rPr>
        <w:b/>
        <w:sz w:val="18"/>
      </w:rPr>
      <w:fldChar w:fldCharType="end"/>
    </w:r>
    <w:r w:rsidRPr="00F56765">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56765">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Pr="00F56765" w:rsidRDefault="00434D73" w:rsidP="00F56765">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F56765" w:rsidRDefault="00434D73" w:rsidP="00F56765">
      <w:pPr>
        <w:pStyle w:val="FootnoteText"/>
        <w:rPr>
          <w:lang w:val="en-GB"/>
        </w:rPr>
      </w:pPr>
      <w:r w:rsidRPr="00F56765">
        <w:rPr>
          <w:lang w:val="en-GB"/>
        </w:rPr>
        <w:tab/>
      </w:r>
      <w:r w:rsidRPr="003C670C">
        <w:rPr>
          <w:rStyle w:val="FootnoteReference"/>
          <w:sz w:val="20"/>
          <w:vertAlign w:val="baseline"/>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w:t>
      </w:r>
      <w:r w:rsidRPr="00C17487">
        <w:rPr>
          <w:szCs w:val="18"/>
          <w:lang w:val="en-US"/>
        </w:rPr>
        <w:t>2016–2017 (ECE/TRANS/254, para. 159 and ECE/TRANS/2016/28/Add.1, cluster 3.1)</w:t>
      </w:r>
      <w:r w:rsidRPr="006636B2">
        <w:rPr>
          <w:szCs w:val="18"/>
          <w:lang w:val="en-US"/>
        </w:rPr>
        <w:t xml:space="preserve">, the World Forum will develop, harmonize and update </w:t>
      </w:r>
      <w:r w:rsidR="00103158" w:rsidRPr="00C17487">
        <w:rPr>
          <w:szCs w:val="18"/>
          <w:lang w:val="en-US"/>
        </w:rPr>
        <w:t>UN</w:t>
      </w:r>
      <w:r w:rsidR="00103158">
        <w:rPr>
          <w:szCs w:val="18"/>
          <w:lang w:val="en-US"/>
        </w:rPr>
        <w:t xml:space="preserve"> </w:t>
      </w:r>
      <w:r w:rsidR="00F67B55">
        <w:rPr>
          <w:szCs w:val="18"/>
          <w:lang w:val="en-US"/>
        </w:rPr>
        <w:t>r</w:t>
      </w:r>
      <w:r w:rsidRPr="006636B2">
        <w:rPr>
          <w:szCs w:val="18"/>
          <w:lang w:val="en-US"/>
        </w:rPr>
        <w:t xml:space="preserve">egulations </w:t>
      </w:r>
      <w:proofErr w:type="gramStart"/>
      <w:r w:rsidRPr="006636B2">
        <w:rPr>
          <w:szCs w:val="18"/>
          <w:lang w:val="en-US"/>
        </w:rPr>
        <w:t>in order to</w:t>
      </w:r>
      <w:proofErr w:type="gramEnd"/>
      <w:r w:rsidRPr="006636B2">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F56765" w:rsidRDefault="00F804D4" w:rsidP="009556DB">
    <w:pPr>
      <w:pStyle w:val="Header"/>
      <w:rPr>
        <w:lang w:val="en-US"/>
      </w:rPr>
    </w:pPr>
    <w:r w:rsidRPr="00F56765">
      <w:rPr>
        <w:lang w:val="en-US"/>
      </w:rPr>
      <w:t>ECE/TRANS/WP.29/</w:t>
    </w:r>
    <w:r>
      <w:rPr>
        <w:lang w:val="en-US"/>
      </w:rPr>
      <w:t>2018</w:t>
    </w:r>
    <w:r w:rsidR="00434D73">
      <w:rPr>
        <w:lang w:val="en-US"/>
      </w:rPr>
      <w:t>/</w:t>
    </w:r>
    <w:r w:rsidR="00CB5461">
      <w:rPr>
        <w:lang w:val="en-US"/>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F56765" w:rsidRDefault="00C17487" w:rsidP="009A6A9E">
    <w:pPr>
      <w:pStyle w:val="Header"/>
      <w:jc w:val="right"/>
      <w:rPr>
        <w:lang w:val="en-US"/>
      </w:rPr>
    </w:pPr>
    <w:r w:rsidRPr="00F56765">
      <w:rPr>
        <w:lang w:val="en-US"/>
      </w:rPr>
      <w:t>ECE/TRANS/WP.29/</w:t>
    </w:r>
    <w:r>
      <w:rPr>
        <w:lang w:val="en-US"/>
      </w:rPr>
      <w:t>2018/12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F40EC"/>
    <w:multiLevelType w:val="hybridMultilevel"/>
    <w:tmpl w:val="D56C4B52"/>
    <w:lvl w:ilvl="0" w:tplc="BDC23E5C">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53C763F"/>
    <w:multiLevelType w:val="hybridMultilevel"/>
    <w:tmpl w:val="583C88B8"/>
    <w:lvl w:ilvl="0" w:tplc="8ABA795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0DB503A9"/>
    <w:multiLevelType w:val="hybridMultilevel"/>
    <w:tmpl w:val="2F74D4DC"/>
    <w:lvl w:ilvl="0" w:tplc="A1E0A3C4">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105120AB"/>
    <w:multiLevelType w:val="hybridMultilevel"/>
    <w:tmpl w:val="B0BEF408"/>
    <w:lvl w:ilvl="0" w:tplc="F86CE90A">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0ED0BBB"/>
    <w:multiLevelType w:val="multilevel"/>
    <w:tmpl w:val="585EAA5E"/>
    <w:lvl w:ilvl="0">
      <w:start w:val="2"/>
      <w:numFmt w:val="decimal"/>
      <w:lvlText w:val="%1"/>
      <w:lvlJc w:val="left"/>
      <w:pPr>
        <w:ind w:left="528" w:hanging="528"/>
      </w:pPr>
      <w:rPr>
        <w:rFonts w:hint="default"/>
      </w:rPr>
    </w:lvl>
    <w:lvl w:ilvl="1">
      <w:start w:val="10"/>
      <w:numFmt w:val="decimal"/>
      <w:lvlText w:val="%1.%2"/>
      <w:lvlJc w:val="left"/>
      <w:pPr>
        <w:ind w:left="1095" w:hanging="52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12667FB2"/>
    <w:multiLevelType w:val="hybridMultilevel"/>
    <w:tmpl w:val="F0AEECD4"/>
    <w:lvl w:ilvl="0" w:tplc="6812EE48">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9" w15:restartNumberingAfterBreak="0">
    <w:nsid w:val="12906083"/>
    <w:multiLevelType w:val="hybridMultilevel"/>
    <w:tmpl w:val="7FBE2446"/>
    <w:lvl w:ilvl="0" w:tplc="AE0EEC64">
      <w:start w:val="1"/>
      <w:numFmt w:val="decimal"/>
      <w:lvlText w:val="%1."/>
      <w:lvlJc w:val="left"/>
      <w:pPr>
        <w:ind w:left="1602" w:hanging="360"/>
      </w:pPr>
      <w:rPr>
        <w:rFonts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20" w15:restartNumberingAfterBreak="0">
    <w:nsid w:val="14F401DC"/>
    <w:multiLevelType w:val="hybridMultilevel"/>
    <w:tmpl w:val="1D5A458E"/>
    <w:lvl w:ilvl="0" w:tplc="80BAD9C0">
      <w:start w:val="4"/>
      <w:numFmt w:val="lowerLetter"/>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3" w15:restartNumberingAfterBreak="0">
    <w:nsid w:val="1E0D0B89"/>
    <w:multiLevelType w:val="hybridMultilevel"/>
    <w:tmpl w:val="4DF05848"/>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0052371"/>
    <w:multiLevelType w:val="multilevel"/>
    <w:tmpl w:val="B844A700"/>
    <w:lvl w:ilvl="0">
      <w:start w:val="2"/>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15:restartNumberingAfterBreak="0">
    <w:nsid w:val="219F17DF"/>
    <w:multiLevelType w:val="hybridMultilevel"/>
    <w:tmpl w:val="C17E9AEE"/>
    <w:lvl w:ilvl="0" w:tplc="8A2E886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7" w15:restartNumberingAfterBreak="0">
    <w:nsid w:val="27B046A5"/>
    <w:multiLevelType w:val="multilevel"/>
    <w:tmpl w:val="C67E427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28627699"/>
    <w:multiLevelType w:val="hybridMultilevel"/>
    <w:tmpl w:val="7E3C351E"/>
    <w:lvl w:ilvl="0" w:tplc="DC6E02A2">
      <w:start w:val="1"/>
      <w:numFmt w:val="lowerLetter"/>
      <w:lvlText w:val="%1."/>
      <w:lvlJc w:val="left"/>
      <w:pPr>
        <w:ind w:left="3969" w:hanging="570"/>
      </w:pPr>
      <w:rPr>
        <w:rFonts w:hint="default"/>
      </w:rPr>
    </w:lvl>
    <w:lvl w:ilvl="1" w:tplc="08090019" w:tentative="1">
      <w:start w:val="1"/>
      <w:numFmt w:val="lowerLetter"/>
      <w:lvlText w:val="%2."/>
      <w:lvlJc w:val="left"/>
      <w:pPr>
        <w:ind w:left="4479" w:hanging="360"/>
      </w:pPr>
    </w:lvl>
    <w:lvl w:ilvl="2" w:tplc="0809001B" w:tentative="1">
      <w:start w:val="1"/>
      <w:numFmt w:val="lowerRoman"/>
      <w:lvlText w:val="%3."/>
      <w:lvlJc w:val="right"/>
      <w:pPr>
        <w:ind w:left="5199" w:hanging="180"/>
      </w:pPr>
    </w:lvl>
    <w:lvl w:ilvl="3" w:tplc="0809000F" w:tentative="1">
      <w:start w:val="1"/>
      <w:numFmt w:val="decimal"/>
      <w:lvlText w:val="%4."/>
      <w:lvlJc w:val="left"/>
      <w:pPr>
        <w:ind w:left="5919" w:hanging="360"/>
      </w:pPr>
    </w:lvl>
    <w:lvl w:ilvl="4" w:tplc="08090019" w:tentative="1">
      <w:start w:val="1"/>
      <w:numFmt w:val="lowerLetter"/>
      <w:lvlText w:val="%5."/>
      <w:lvlJc w:val="left"/>
      <w:pPr>
        <w:ind w:left="6639" w:hanging="360"/>
      </w:pPr>
    </w:lvl>
    <w:lvl w:ilvl="5" w:tplc="0809001B" w:tentative="1">
      <w:start w:val="1"/>
      <w:numFmt w:val="lowerRoman"/>
      <w:lvlText w:val="%6."/>
      <w:lvlJc w:val="right"/>
      <w:pPr>
        <w:ind w:left="7359" w:hanging="180"/>
      </w:pPr>
    </w:lvl>
    <w:lvl w:ilvl="6" w:tplc="0809000F" w:tentative="1">
      <w:start w:val="1"/>
      <w:numFmt w:val="decimal"/>
      <w:lvlText w:val="%7."/>
      <w:lvlJc w:val="left"/>
      <w:pPr>
        <w:ind w:left="8079" w:hanging="360"/>
      </w:pPr>
    </w:lvl>
    <w:lvl w:ilvl="7" w:tplc="08090019" w:tentative="1">
      <w:start w:val="1"/>
      <w:numFmt w:val="lowerLetter"/>
      <w:lvlText w:val="%8."/>
      <w:lvlJc w:val="left"/>
      <w:pPr>
        <w:ind w:left="8799" w:hanging="360"/>
      </w:pPr>
    </w:lvl>
    <w:lvl w:ilvl="8" w:tplc="0809001B" w:tentative="1">
      <w:start w:val="1"/>
      <w:numFmt w:val="lowerRoman"/>
      <w:lvlText w:val="%9."/>
      <w:lvlJc w:val="right"/>
      <w:pPr>
        <w:ind w:left="9519" w:hanging="180"/>
      </w:pPr>
    </w:lvl>
  </w:abstractNum>
  <w:abstractNum w:abstractNumId="29" w15:restartNumberingAfterBreak="0">
    <w:nsid w:val="296E0A4B"/>
    <w:multiLevelType w:val="hybridMultilevel"/>
    <w:tmpl w:val="63923210"/>
    <w:lvl w:ilvl="0" w:tplc="2FA2B25C">
      <w:start w:val="2"/>
      <w:numFmt w:val="bullet"/>
      <w:lvlText w:val="-"/>
      <w:lvlJc w:val="left"/>
      <w:pPr>
        <w:ind w:left="3381" w:hanging="360"/>
      </w:pPr>
      <w:rPr>
        <w:rFonts w:ascii="Times New Roman" w:eastAsia="Times New Roman" w:hAnsi="Times New Roman" w:cs="Times New Roman" w:hint="default"/>
      </w:rPr>
    </w:lvl>
    <w:lvl w:ilvl="1" w:tplc="04090019" w:tentative="1">
      <w:start w:val="1"/>
      <w:numFmt w:val="bullet"/>
      <w:lvlText w:val="o"/>
      <w:lvlJc w:val="left"/>
      <w:pPr>
        <w:ind w:left="4101" w:hanging="360"/>
      </w:pPr>
      <w:rPr>
        <w:rFonts w:ascii="Courier New" w:hAnsi="Courier New" w:cs="Courier New" w:hint="default"/>
      </w:rPr>
    </w:lvl>
    <w:lvl w:ilvl="2" w:tplc="0409001B" w:tentative="1">
      <w:start w:val="1"/>
      <w:numFmt w:val="bullet"/>
      <w:lvlText w:val=""/>
      <w:lvlJc w:val="left"/>
      <w:pPr>
        <w:ind w:left="4821" w:hanging="360"/>
      </w:pPr>
      <w:rPr>
        <w:rFonts w:ascii="Wingdings" w:hAnsi="Wingdings" w:hint="default"/>
      </w:rPr>
    </w:lvl>
    <w:lvl w:ilvl="3" w:tplc="0409000F" w:tentative="1">
      <w:start w:val="1"/>
      <w:numFmt w:val="bullet"/>
      <w:lvlText w:val=""/>
      <w:lvlJc w:val="left"/>
      <w:pPr>
        <w:ind w:left="5541" w:hanging="360"/>
      </w:pPr>
      <w:rPr>
        <w:rFonts w:ascii="Symbol" w:hAnsi="Symbol" w:hint="default"/>
      </w:rPr>
    </w:lvl>
    <w:lvl w:ilvl="4" w:tplc="04090019" w:tentative="1">
      <w:start w:val="1"/>
      <w:numFmt w:val="bullet"/>
      <w:lvlText w:val="o"/>
      <w:lvlJc w:val="left"/>
      <w:pPr>
        <w:ind w:left="6261" w:hanging="360"/>
      </w:pPr>
      <w:rPr>
        <w:rFonts w:ascii="Courier New" w:hAnsi="Courier New" w:cs="Courier New" w:hint="default"/>
      </w:rPr>
    </w:lvl>
    <w:lvl w:ilvl="5" w:tplc="0409001B" w:tentative="1">
      <w:start w:val="1"/>
      <w:numFmt w:val="bullet"/>
      <w:lvlText w:val=""/>
      <w:lvlJc w:val="left"/>
      <w:pPr>
        <w:ind w:left="6981" w:hanging="360"/>
      </w:pPr>
      <w:rPr>
        <w:rFonts w:ascii="Wingdings" w:hAnsi="Wingdings" w:hint="default"/>
      </w:rPr>
    </w:lvl>
    <w:lvl w:ilvl="6" w:tplc="0409000F" w:tentative="1">
      <w:start w:val="1"/>
      <w:numFmt w:val="bullet"/>
      <w:lvlText w:val=""/>
      <w:lvlJc w:val="left"/>
      <w:pPr>
        <w:ind w:left="7701" w:hanging="360"/>
      </w:pPr>
      <w:rPr>
        <w:rFonts w:ascii="Symbol" w:hAnsi="Symbol" w:hint="default"/>
      </w:rPr>
    </w:lvl>
    <w:lvl w:ilvl="7" w:tplc="04090019" w:tentative="1">
      <w:start w:val="1"/>
      <w:numFmt w:val="bullet"/>
      <w:lvlText w:val="o"/>
      <w:lvlJc w:val="left"/>
      <w:pPr>
        <w:ind w:left="8421" w:hanging="360"/>
      </w:pPr>
      <w:rPr>
        <w:rFonts w:ascii="Courier New" w:hAnsi="Courier New" w:cs="Courier New" w:hint="default"/>
      </w:rPr>
    </w:lvl>
    <w:lvl w:ilvl="8" w:tplc="0409001B" w:tentative="1">
      <w:start w:val="1"/>
      <w:numFmt w:val="bullet"/>
      <w:lvlText w:val=""/>
      <w:lvlJc w:val="left"/>
      <w:pPr>
        <w:ind w:left="9141" w:hanging="360"/>
      </w:pPr>
      <w:rPr>
        <w:rFonts w:ascii="Wingdings" w:hAnsi="Wingdings" w:hint="default"/>
      </w:rPr>
    </w:lvl>
  </w:abstractNum>
  <w:abstractNum w:abstractNumId="30" w15:restartNumberingAfterBreak="0">
    <w:nsid w:val="30DB79C3"/>
    <w:multiLevelType w:val="hybridMultilevel"/>
    <w:tmpl w:val="22348908"/>
    <w:lvl w:ilvl="0" w:tplc="96407DB6">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31" w15:restartNumberingAfterBreak="0">
    <w:nsid w:val="31C91664"/>
    <w:multiLevelType w:val="hybridMultilevel"/>
    <w:tmpl w:val="41C44C22"/>
    <w:lvl w:ilvl="0" w:tplc="7A9ADB14">
      <w:start w:val="4"/>
      <w:numFmt w:val="bullet"/>
      <w:lvlText w:val="-"/>
      <w:lvlJc w:val="left"/>
      <w:pPr>
        <w:ind w:left="1440" w:hanging="360"/>
      </w:pPr>
      <w:rPr>
        <w:rFonts w:ascii="Times New Roman" w:eastAsia="SimSun"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2" w15:restartNumberingAfterBreak="0">
    <w:nsid w:val="34D8092A"/>
    <w:multiLevelType w:val="multilevel"/>
    <w:tmpl w:val="8BA22B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35831411"/>
    <w:multiLevelType w:val="hybridMultilevel"/>
    <w:tmpl w:val="62EEAFD6"/>
    <w:lvl w:ilvl="0" w:tplc="3182D336">
      <w:start w:val="1"/>
      <w:numFmt w:val="lowerLetter"/>
      <w:lvlText w:val="(%1)"/>
      <w:lvlJc w:val="left"/>
      <w:pPr>
        <w:ind w:left="2829" w:hanging="675"/>
      </w:pPr>
      <w:rPr>
        <w:rFonts w:hint="default"/>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34"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35"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3AA93855"/>
    <w:multiLevelType w:val="hybridMultilevel"/>
    <w:tmpl w:val="753E4160"/>
    <w:lvl w:ilvl="0" w:tplc="08090011">
      <w:start w:val="5"/>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8" w15:restartNumberingAfterBreak="0">
    <w:nsid w:val="3D953E19"/>
    <w:multiLevelType w:val="hybridMultilevel"/>
    <w:tmpl w:val="B0F2CC3A"/>
    <w:lvl w:ilvl="0" w:tplc="2E20CEA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417C6C7F"/>
    <w:multiLevelType w:val="hybridMultilevel"/>
    <w:tmpl w:val="3836FD4A"/>
    <w:lvl w:ilvl="0" w:tplc="6310F9B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0" w15:restartNumberingAfterBreak="0">
    <w:nsid w:val="4E794136"/>
    <w:multiLevelType w:val="hybridMultilevel"/>
    <w:tmpl w:val="B99C1D84"/>
    <w:lvl w:ilvl="0" w:tplc="04090001">
      <w:start w:val="1"/>
      <w:numFmt w:val="bullet"/>
      <w:lvlText w:val=""/>
      <w:lvlJc w:val="left"/>
      <w:pPr>
        <w:ind w:left="2628" w:hanging="360"/>
      </w:pPr>
      <w:rPr>
        <w:rFonts w:ascii="Symbol" w:hAnsi="Symbol" w:hint="default"/>
      </w:rPr>
    </w:lvl>
    <w:lvl w:ilvl="1" w:tplc="04090003">
      <w:start w:val="1"/>
      <w:numFmt w:val="bullet"/>
      <w:lvlText w:val="o"/>
      <w:lvlJc w:val="left"/>
      <w:pPr>
        <w:ind w:left="3404" w:hanging="360"/>
      </w:pPr>
      <w:rPr>
        <w:rFonts w:ascii="Courier New" w:hAnsi="Courier New" w:cs="Courier New" w:hint="default"/>
      </w:rPr>
    </w:lvl>
    <w:lvl w:ilvl="2" w:tplc="04090005">
      <w:start w:val="1"/>
      <w:numFmt w:val="bullet"/>
      <w:lvlText w:val=""/>
      <w:lvlJc w:val="left"/>
      <w:pPr>
        <w:ind w:left="4124" w:hanging="360"/>
      </w:pPr>
      <w:rPr>
        <w:rFonts w:ascii="Wingdings" w:hAnsi="Wingdings" w:hint="default"/>
      </w:rPr>
    </w:lvl>
    <w:lvl w:ilvl="3" w:tplc="04090001" w:tentative="1">
      <w:start w:val="1"/>
      <w:numFmt w:val="bullet"/>
      <w:lvlText w:val=""/>
      <w:lvlJc w:val="left"/>
      <w:pPr>
        <w:ind w:left="4844" w:hanging="360"/>
      </w:pPr>
      <w:rPr>
        <w:rFonts w:ascii="Symbol" w:hAnsi="Symbol" w:hint="default"/>
      </w:rPr>
    </w:lvl>
    <w:lvl w:ilvl="4" w:tplc="04090003" w:tentative="1">
      <w:start w:val="1"/>
      <w:numFmt w:val="bullet"/>
      <w:lvlText w:val="o"/>
      <w:lvlJc w:val="left"/>
      <w:pPr>
        <w:ind w:left="5564" w:hanging="360"/>
      </w:pPr>
      <w:rPr>
        <w:rFonts w:ascii="Courier New" w:hAnsi="Courier New" w:cs="Courier New" w:hint="default"/>
      </w:rPr>
    </w:lvl>
    <w:lvl w:ilvl="5" w:tplc="04090005" w:tentative="1">
      <w:start w:val="1"/>
      <w:numFmt w:val="bullet"/>
      <w:lvlText w:val=""/>
      <w:lvlJc w:val="left"/>
      <w:pPr>
        <w:ind w:left="6284" w:hanging="360"/>
      </w:pPr>
      <w:rPr>
        <w:rFonts w:ascii="Wingdings" w:hAnsi="Wingdings" w:hint="default"/>
      </w:rPr>
    </w:lvl>
    <w:lvl w:ilvl="6" w:tplc="04090001" w:tentative="1">
      <w:start w:val="1"/>
      <w:numFmt w:val="bullet"/>
      <w:lvlText w:val=""/>
      <w:lvlJc w:val="left"/>
      <w:pPr>
        <w:ind w:left="7004" w:hanging="360"/>
      </w:pPr>
      <w:rPr>
        <w:rFonts w:ascii="Symbol" w:hAnsi="Symbol" w:hint="default"/>
      </w:rPr>
    </w:lvl>
    <w:lvl w:ilvl="7" w:tplc="04090003" w:tentative="1">
      <w:start w:val="1"/>
      <w:numFmt w:val="bullet"/>
      <w:lvlText w:val="o"/>
      <w:lvlJc w:val="left"/>
      <w:pPr>
        <w:ind w:left="7724" w:hanging="360"/>
      </w:pPr>
      <w:rPr>
        <w:rFonts w:ascii="Courier New" w:hAnsi="Courier New" w:cs="Courier New" w:hint="default"/>
      </w:rPr>
    </w:lvl>
    <w:lvl w:ilvl="8" w:tplc="04090005" w:tentative="1">
      <w:start w:val="1"/>
      <w:numFmt w:val="bullet"/>
      <w:lvlText w:val=""/>
      <w:lvlJc w:val="left"/>
      <w:pPr>
        <w:ind w:left="8444" w:hanging="360"/>
      </w:pPr>
      <w:rPr>
        <w:rFonts w:ascii="Wingdings" w:hAnsi="Wingdings" w:hint="default"/>
      </w:rPr>
    </w:lvl>
  </w:abstractNum>
  <w:abstractNum w:abstractNumId="41" w15:restartNumberingAfterBreak="0">
    <w:nsid w:val="57331AEA"/>
    <w:multiLevelType w:val="hybridMultilevel"/>
    <w:tmpl w:val="2C2E3BBA"/>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43" w15:restartNumberingAfterBreak="0">
    <w:nsid w:val="5BB45784"/>
    <w:multiLevelType w:val="hybridMultilevel"/>
    <w:tmpl w:val="54906B5A"/>
    <w:lvl w:ilvl="0" w:tplc="5554EB40">
      <w:start w:val="1"/>
      <w:numFmt w:val="lowerLetter"/>
      <w:lvlText w:val="(%1)"/>
      <w:lvlJc w:val="left"/>
      <w:pPr>
        <w:ind w:left="1494"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15:restartNumberingAfterBreak="0">
    <w:nsid w:val="5C12736F"/>
    <w:multiLevelType w:val="multilevel"/>
    <w:tmpl w:val="811481EE"/>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45" w15:restartNumberingAfterBreak="0">
    <w:nsid w:val="60097391"/>
    <w:multiLevelType w:val="hybridMultilevel"/>
    <w:tmpl w:val="3B0C9BB2"/>
    <w:lvl w:ilvl="0" w:tplc="98B012B6">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AB6CFE"/>
    <w:multiLevelType w:val="hybridMultilevel"/>
    <w:tmpl w:val="3CACEFC2"/>
    <w:lvl w:ilvl="0" w:tplc="08090001">
      <w:start w:val="1"/>
      <w:numFmt w:val="bullet"/>
      <w:lvlText w:val=""/>
      <w:lvlJc w:val="left"/>
      <w:pPr>
        <w:ind w:left="3522" w:hanging="360"/>
      </w:pPr>
      <w:rPr>
        <w:rFonts w:ascii="Symbol" w:hAnsi="Symbol" w:hint="default"/>
      </w:rPr>
    </w:lvl>
    <w:lvl w:ilvl="1" w:tplc="04090019" w:tentative="1">
      <w:start w:val="1"/>
      <w:numFmt w:val="bullet"/>
      <w:lvlText w:val="o"/>
      <w:lvlJc w:val="left"/>
      <w:pPr>
        <w:ind w:left="4242" w:hanging="360"/>
      </w:pPr>
      <w:rPr>
        <w:rFonts w:ascii="Courier New" w:hAnsi="Courier New" w:cs="Courier New" w:hint="default"/>
      </w:rPr>
    </w:lvl>
    <w:lvl w:ilvl="2" w:tplc="0409001B" w:tentative="1">
      <w:start w:val="1"/>
      <w:numFmt w:val="bullet"/>
      <w:lvlText w:val=""/>
      <w:lvlJc w:val="left"/>
      <w:pPr>
        <w:ind w:left="4962" w:hanging="360"/>
      </w:pPr>
      <w:rPr>
        <w:rFonts w:ascii="Wingdings" w:hAnsi="Wingdings" w:hint="default"/>
      </w:rPr>
    </w:lvl>
    <w:lvl w:ilvl="3" w:tplc="0409000F" w:tentative="1">
      <w:start w:val="1"/>
      <w:numFmt w:val="bullet"/>
      <w:lvlText w:val=""/>
      <w:lvlJc w:val="left"/>
      <w:pPr>
        <w:ind w:left="5682" w:hanging="360"/>
      </w:pPr>
      <w:rPr>
        <w:rFonts w:ascii="Symbol" w:hAnsi="Symbol" w:hint="default"/>
      </w:rPr>
    </w:lvl>
    <w:lvl w:ilvl="4" w:tplc="04090019" w:tentative="1">
      <w:start w:val="1"/>
      <w:numFmt w:val="bullet"/>
      <w:lvlText w:val="o"/>
      <w:lvlJc w:val="left"/>
      <w:pPr>
        <w:ind w:left="6402" w:hanging="360"/>
      </w:pPr>
      <w:rPr>
        <w:rFonts w:ascii="Courier New" w:hAnsi="Courier New" w:cs="Courier New" w:hint="default"/>
      </w:rPr>
    </w:lvl>
    <w:lvl w:ilvl="5" w:tplc="0409001B" w:tentative="1">
      <w:start w:val="1"/>
      <w:numFmt w:val="bullet"/>
      <w:lvlText w:val=""/>
      <w:lvlJc w:val="left"/>
      <w:pPr>
        <w:ind w:left="7122" w:hanging="360"/>
      </w:pPr>
      <w:rPr>
        <w:rFonts w:ascii="Wingdings" w:hAnsi="Wingdings" w:hint="default"/>
      </w:rPr>
    </w:lvl>
    <w:lvl w:ilvl="6" w:tplc="0409000F" w:tentative="1">
      <w:start w:val="1"/>
      <w:numFmt w:val="bullet"/>
      <w:lvlText w:val=""/>
      <w:lvlJc w:val="left"/>
      <w:pPr>
        <w:ind w:left="7842" w:hanging="360"/>
      </w:pPr>
      <w:rPr>
        <w:rFonts w:ascii="Symbol" w:hAnsi="Symbol" w:hint="default"/>
      </w:rPr>
    </w:lvl>
    <w:lvl w:ilvl="7" w:tplc="04090019" w:tentative="1">
      <w:start w:val="1"/>
      <w:numFmt w:val="bullet"/>
      <w:lvlText w:val="o"/>
      <w:lvlJc w:val="left"/>
      <w:pPr>
        <w:ind w:left="8562" w:hanging="360"/>
      </w:pPr>
      <w:rPr>
        <w:rFonts w:ascii="Courier New" w:hAnsi="Courier New" w:cs="Courier New" w:hint="default"/>
      </w:rPr>
    </w:lvl>
    <w:lvl w:ilvl="8" w:tplc="0409001B" w:tentative="1">
      <w:start w:val="1"/>
      <w:numFmt w:val="bullet"/>
      <w:lvlText w:val=""/>
      <w:lvlJc w:val="left"/>
      <w:pPr>
        <w:ind w:left="9282" w:hanging="360"/>
      </w:pPr>
      <w:rPr>
        <w:rFonts w:ascii="Wingdings" w:hAnsi="Wingdings" w:hint="default"/>
      </w:rPr>
    </w:lvl>
  </w:abstractNum>
  <w:abstractNum w:abstractNumId="49"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1"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52" w15:restartNumberingAfterBreak="0">
    <w:nsid w:val="696635BF"/>
    <w:multiLevelType w:val="multilevel"/>
    <w:tmpl w:val="FD6CDFEC"/>
    <w:lvl w:ilvl="0">
      <w:start w:val="1"/>
      <w:numFmt w:val="decimal"/>
      <w:lvlText w:val="%1."/>
      <w:lvlJc w:val="left"/>
      <w:pPr>
        <w:ind w:left="927" w:hanging="360"/>
      </w:pPr>
      <w:rPr>
        <w:rFonts w:cs="Times New Roman"/>
      </w:rPr>
    </w:lvl>
    <w:lvl w:ilvl="1">
      <w:start w:val="1"/>
      <w:numFmt w:val="decimal"/>
      <w:isLgl/>
      <w:lvlText w:val="%1.%2"/>
      <w:lvlJc w:val="left"/>
      <w:pPr>
        <w:tabs>
          <w:tab w:val="num" w:pos="1647"/>
        </w:tabs>
        <w:ind w:left="1647" w:hanging="720"/>
      </w:pPr>
    </w:lvl>
    <w:lvl w:ilvl="2">
      <w:start w:val="1"/>
      <w:numFmt w:val="decimal"/>
      <w:isLgl/>
      <w:lvlText w:val="%1.%2.%3"/>
      <w:lvlJc w:val="left"/>
      <w:pPr>
        <w:tabs>
          <w:tab w:val="num" w:pos="2007"/>
        </w:tabs>
        <w:ind w:left="2007" w:hanging="720"/>
      </w:pPr>
    </w:lvl>
    <w:lvl w:ilvl="3">
      <w:start w:val="1"/>
      <w:numFmt w:val="decimal"/>
      <w:isLgl/>
      <w:lvlText w:val="%1.%2.%3.%4"/>
      <w:lvlJc w:val="left"/>
      <w:pPr>
        <w:tabs>
          <w:tab w:val="num" w:pos="2727"/>
        </w:tabs>
        <w:ind w:left="2727" w:hanging="1080"/>
      </w:pPr>
    </w:lvl>
    <w:lvl w:ilvl="4">
      <w:start w:val="1"/>
      <w:numFmt w:val="decimal"/>
      <w:isLgl/>
      <w:lvlText w:val="%1.%2.%3.%4.%5"/>
      <w:lvlJc w:val="left"/>
      <w:pPr>
        <w:tabs>
          <w:tab w:val="num" w:pos="3087"/>
        </w:tabs>
        <w:ind w:left="3087" w:hanging="1080"/>
      </w:pPr>
    </w:lvl>
    <w:lvl w:ilvl="5">
      <w:start w:val="1"/>
      <w:numFmt w:val="decimal"/>
      <w:isLgl/>
      <w:lvlText w:val="%1.%2.%3.%4.%5.%6"/>
      <w:lvlJc w:val="left"/>
      <w:pPr>
        <w:tabs>
          <w:tab w:val="num" w:pos="3807"/>
        </w:tabs>
        <w:ind w:left="3807" w:hanging="1440"/>
      </w:pPr>
    </w:lvl>
    <w:lvl w:ilvl="6">
      <w:start w:val="1"/>
      <w:numFmt w:val="decimal"/>
      <w:isLgl/>
      <w:lvlText w:val="%1.%2.%3.%4.%5.%6.%7"/>
      <w:lvlJc w:val="left"/>
      <w:pPr>
        <w:tabs>
          <w:tab w:val="num" w:pos="4167"/>
        </w:tabs>
        <w:ind w:left="4167" w:hanging="1440"/>
      </w:pPr>
    </w:lvl>
    <w:lvl w:ilvl="7">
      <w:start w:val="1"/>
      <w:numFmt w:val="decimal"/>
      <w:isLgl/>
      <w:lvlText w:val="%1.%2.%3.%4.%5.%6.%7.%8"/>
      <w:lvlJc w:val="left"/>
      <w:pPr>
        <w:tabs>
          <w:tab w:val="num" w:pos="4887"/>
        </w:tabs>
        <w:ind w:left="4887" w:hanging="1800"/>
      </w:pPr>
    </w:lvl>
    <w:lvl w:ilvl="8">
      <w:start w:val="1"/>
      <w:numFmt w:val="decimal"/>
      <w:isLgl/>
      <w:lvlText w:val="%1.%2.%3.%4.%5.%6.%7.%8.%9"/>
      <w:lvlJc w:val="left"/>
      <w:pPr>
        <w:tabs>
          <w:tab w:val="num" w:pos="5247"/>
        </w:tabs>
        <w:ind w:left="5247" w:hanging="1800"/>
      </w:pPr>
    </w:lvl>
  </w:abstractNum>
  <w:abstractNum w:abstractNumId="53"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205A8C"/>
    <w:multiLevelType w:val="hybridMultilevel"/>
    <w:tmpl w:val="F4505B08"/>
    <w:lvl w:ilvl="0" w:tplc="6310F9B8">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AD0099"/>
    <w:multiLevelType w:val="hybridMultilevel"/>
    <w:tmpl w:val="5C5CAC92"/>
    <w:lvl w:ilvl="0" w:tplc="9C5AA81A">
      <w:start w:val="1"/>
      <w:numFmt w:val="lowerLetter"/>
      <w:lvlText w:val="(%1)"/>
      <w:lvlJc w:val="left"/>
      <w:pPr>
        <w:ind w:left="2514" w:hanging="360"/>
      </w:pPr>
      <w:rPr>
        <w:rFonts w:hint="default"/>
        <w:b w:val="0"/>
      </w:rPr>
    </w:lvl>
    <w:lvl w:ilvl="1" w:tplc="08090019" w:tentative="1">
      <w:start w:val="1"/>
      <w:numFmt w:val="lowerLetter"/>
      <w:lvlText w:val="%2."/>
      <w:lvlJc w:val="left"/>
      <w:pPr>
        <w:ind w:left="3234" w:hanging="360"/>
      </w:pPr>
    </w:lvl>
    <w:lvl w:ilvl="2" w:tplc="0809001B" w:tentative="1">
      <w:start w:val="1"/>
      <w:numFmt w:val="lowerRoman"/>
      <w:lvlText w:val="%3."/>
      <w:lvlJc w:val="right"/>
      <w:pPr>
        <w:ind w:left="3954" w:hanging="180"/>
      </w:pPr>
    </w:lvl>
    <w:lvl w:ilvl="3" w:tplc="0809000F" w:tentative="1">
      <w:start w:val="1"/>
      <w:numFmt w:val="decimal"/>
      <w:lvlText w:val="%4."/>
      <w:lvlJc w:val="left"/>
      <w:pPr>
        <w:ind w:left="4674" w:hanging="360"/>
      </w:pPr>
    </w:lvl>
    <w:lvl w:ilvl="4" w:tplc="08090019" w:tentative="1">
      <w:start w:val="1"/>
      <w:numFmt w:val="lowerLetter"/>
      <w:lvlText w:val="%5."/>
      <w:lvlJc w:val="left"/>
      <w:pPr>
        <w:ind w:left="5394" w:hanging="360"/>
      </w:pPr>
    </w:lvl>
    <w:lvl w:ilvl="5" w:tplc="0809001B" w:tentative="1">
      <w:start w:val="1"/>
      <w:numFmt w:val="lowerRoman"/>
      <w:lvlText w:val="%6."/>
      <w:lvlJc w:val="right"/>
      <w:pPr>
        <w:ind w:left="6114" w:hanging="180"/>
      </w:pPr>
    </w:lvl>
    <w:lvl w:ilvl="6" w:tplc="0809000F" w:tentative="1">
      <w:start w:val="1"/>
      <w:numFmt w:val="decimal"/>
      <w:lvlText w:val="%7."/>
      <w:lvlJc w:val="left"/>
      <w:pPr>
        <w:ind w:left="6834" w:hanging="360"/>
      </w:pPr>
    </w:lvl>
    <w:lvl w:ilvl="7" w:tplc="08090019" w:tentative="1">
      <w:start w:val="1"/>
      <w:numFmt w:val="lowerLetter"/>
      <w:lvlText w:val="%8."/>
      <w:lvlJc w:val="left"/>
      <w:pPr>
        <w:ind w:left="7554" w:hanging="360"/>
      </w:pPr>
    </w:lvl>
    <w:lvl w:ilvl="8" w:tplc="0809001B" w:tentative="1">
      <w:start w:val="1"/>
      <w:numFmt w:val="lowerRoman"/>
      <w:lvlText w:val="%9."/>
      <w:lvlJc w:val="right"/>
      <w:pPr>
        <w:ind w:left="8274" w:hanging="180"/>
      </w:pPr>
    </w:lvl>
  </w:abstractNum>
  <w:abstractNum w:abstractNumId="58"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59" w15:restartNumberingAfterBreak="0">
    <w:nsid w:val="7D090533"/>
    <w:multiLevelType w:val="hybridMultilevel"/>
    <w:tmpl w:val="24B8EDEE"/>
    <w:lvl w:ilvl="0" w:tplc="AEB87586">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F317AF"/>
    <w:multiLevelType w:val="hybridMultilevel"/>
    <w:tmpl w:val="5608EC5C"/>
    <w:lvl w:ilvl="0" w:tplc="F55EA5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 w15:restartNumberingAfterBreak="0">
    <w:nsid w:val="7E5F4DB3"/>
    <w:multiLevelType w:val="hybridMultilevel"/>
    <w:tmpl w:val="0568E438"/>
    <w:lvl w:ilvl="0" w:tplc="5AECA59C">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37"/>
  </w:num>
  <w:num w:numId="3">
    <w:abstractNumId w:val="46"/>
  </w:num>
  <w:num w:numId="4">
    <w:abstractNumId w:val="21"/>
  </w:num>
  <w:num w:numId="5">
    <w:abstractNumId w:val="13"/>
  </w:num>
  <w:num w:numId="6">
    <w:abstractNumId w:val="2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47"/>
  </w:num>
  <w:num w:numId="18">
    <w:abstractNumId w:val="56"/>
  </w:num>
  <w:num w:numId="19">
    <w:abstractNumId w:val="11"/>
  </w:num>
  <w:num w:numId="20">
    <w:abstractNumId w:val="24"/>
  </w:num>
  <w:num w:numId="21">
    <w:abstractNumId w:val="54"/>
  </w:num>
  <w:num w:numId="22">
    <w:abstractNumId w:val="14"/>
  </w:num>
  <w:num w:numId="23">
    <w:abstractNumId w:val="49"/>
  </w:num>
  <w:num w:numId="24">
    <w:abstractNumId w:val="53"/>
  </w:num>
  <w:num w:numId="25">
    <w:abstractNumId w:val="34"/>
  </w:num>
  <w:num w:numId="26">
    <w:abstractNumId w:val="51"/>
  </w:num>
  <w:num w:numId="27">
    <w:abstractNumId w:val="35"/>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60"/>
  </w:num>
  <w:num w:numId="31">
    <w:abstractNumId w:val="29"/>
  </w:num>
  <w:num w:numId="32">
    <w:abstractNumId w:val="36"/>
  </w:num>
  <w:num w:numId="33">
    <w:abstractNumId w:val="39"/>
  </w:num>
  <w:num w:numId="34">
    <w:abstractNumId w:val="58"/>
  </w:num>
  <w:num w:numId="35">
    <w:abstractNumId w:val="23"/>
  </w:num>
  <w:num w:numId="36">
    <w:abstractNumId w:val="27"/>
  </w:num>
  <w:num w:numId="37">
    <w:abstractNumId w:val="25"/>
  </w:num>
  <w:num w:numId="38">
    <w:abstractNumId w:val="32"/>
  </w:num>
  <w:num w:numId="39">
    <w:abstractNumId w:val="17"/>
  </w:num>
  <w:num w:numId="40">
    <w:abstractNumId w:val="38"/>
  </w:num>
  <w:num w:numId="41">
    <w:abstractNumId w:val="59"/>
  </w:num>
  <w:num w:numId="42">
    <w:abstractNumId w:val="61"/>
  </w:num>
  <w:num w:numId="43">
    <w:abstractNumId w:val="43"/>
  </w:num>
  <w:num w:numId="44">
    <w:abstractNumId w:val="40"/>
  </w:num>
  <w:num w:numId="45">
    <w:abstractNumId w:val="26"/>
  </w:num>
  <w:num w:numId="46">
    <w:abstractNumId w:val="57"/>
  </w:num>
  <w:num w:numId="47">
    <w:abstractNumId w:val="28"/>
  </w:num>
  <w:num w:numId="48">
    <w:abstractNumId w:val="33"/>
  </w:num>
  <w:num w:numId="49">
    <w:abstractNumId w:val="45"/>
  </w:num>
  <w:num w:numId="50">
    <w:abstractNumId w:val="42"/>
  </w:num>
  <w:num w:numId="51">
    <w:abstractNumId w:val="18"/>
  </w:num>
  <w:num w:numId="52">
    <w:abstractNumId w:val="20"/>
  </w:num>
  <w:num w:numId="53">
    <w:abstractNumId w:val="12"/>
  </w:num>
  <w:num w:numId="54">
    <w:abstractNumId w:val="19"/>
  </w:num>
  <w:num w:numId="55">
    <w:abstractNumId w:val="30"/>
  </w:num>
  <w:num w:numId="56">
    <w:abstractNumId w:val="44"/>
  </w:num>
  <w:num w:numId="57">
    <w:abstractNumId w:val="48"/>
  </w:num>
  <w:num w:numId="58">
    <w:abstractNumId w:val="55"/>
  </w:num>
  <w:num w:numId="59">
    <w:abstractNumId w:val="15"/>
  </w:num>
  <w:num w:numId="60">
    <w:abstractNumId w:val="16"/>
  </w:num>
  <w:num w:numId="61">
    <w:abstractNumId w:val="10"/>
  </w:num>
  <w:num w:numId="62">
    <w:abstractNumId w:val="52"/>
  </w:num>
  <w:num w:numId="63">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C23"/>
    <w:rsid w:val="00001E10"/>
    <w:rsid w:val="000026AF"/>
    <w:rsid w:val="00003819"/>
    <w:rsid w:val="00003A95"/>
    <w:rsid w:val="00003BAD"/>
    <w:rsid w:val="00003E91"/>
    <w:rsid w:val="00003FEE"/>
    <w:rsid w:val="000047D9"/>
    <w:rsid w:val="00004EBE"/>
    <w:rsid w:val="00004F57"/>
    <w:rsid w:val="00005710"/>
    <w:rsid w:val="00005AFD"/>
    <w:rsid w:val="0000603C"/>
    <w:rsid w:val="00006F3D"/>
    <w:rsid w:val="00007FAF"/>
    <w:rsid w:val="00010972"/>
    <w:rsid w:val="00010F8B"/>
    <w:rsid w:val="00011EBE"/>
    <w:rsid w:val="00011EEB"/>
    <w:rsid w:val="000126F2"/>
    <w:rsid w:val="00013231"/>
    <w:rsid w:val="00014959"/>
    <w:rsid w:val="00016AC5"/>
    <w:rsid w:val="00020252"/>
    <w:rsid w:val="00020AB9"/>
    <w:rsid w:val="00020CD4"/>
    <w:rsid w:val="000215B9"/>
    <w:rsid w:val="00021FBB"/>
    <w:rsid w:val="00022264"/>
    <w:rsid w:val="00022D47"/>
    <w:rsid w:val="000254B2"/>
    <w:rsid w:val="00026B70"/>
    <w:rsid w:val="00026C25"/>
    <w:rsid w:val="00027D4C"/>
    <w:rsid w:val="00030044"/>
    <w:rsid w:val="00030ADE"/>
    <w:rsid w:val="00030E2E"/>
    <w:rsid w:val="000312C0"/>
    <w:rsid w:val="00031CA3"/>
    <w:rsid w:val="00031E15"/>
    <w:rsid w:val="00031EFC"/>
    <w:rsid w:val="00033336"/>
    <w:rsid w:val="000338E1"/>
    <w:rsid w:val="00033CD7"/>
    <w:rsid w:val="00035F50"/>
    <w:rsid w:val="000403DA"/>
    <w:rsid w:val="00040832"/>
    <w:rsid w:val="00040DFF"/>
    <w:rsid w:val="00041ECD"/>
    <w:rsid w:val="000434A9"/>
    <w:rsid w:val="00044002"/>
    <w:rsid w:val="00046B1F"/>
    <w:rsid w:val="00050F6B"/>
    <w:rsid w:val="000515A7"/>
    <w:rsid w:val="00052635"/>
    <w:rsid w:val="00052C97"/>
    <w:rsid w:val="00052F65"/>
    <w:rsid w:val="00053AD5"/>
    <w:rsid w:val="00056173"/>
    <w:rsid w:val="00056841"/>
    <w:rsid w:val="000571C0"/>
    <w:rsid w:val="00057396"/>
    <w:rsid w:val="00057CFF"/>
    <w:rsid w:val="00057E97"/>
    <w:rsid w:val="00063692"/>
    <w:rsid w:val="00063D37"/>
    <w:rsid w:val="000646F4"/>
    <w:rsid w:val="00066DC1"/>
    <w:rsid w:val="0007053C"/>
    <w:rsid w:val="00070A6D"/>
    <w:rsid w:val="000721D0"/>
    <w:rsid w:val="00072556"/>
    <w:rsid w:val="00072C8C"/>
    <w:rsid w:val="000733B5"/>
    <w:rsid w:val="00073690"/>
    <w:rsid w:val="000743D1"/>
    <w:rsid w:val="00074793"/>
    <w:rsid w:val="000758F4"/>
    <w:rsid w:val="00075A2F"/>
    <w:rsid w:val="00075C17"/>
    <w:rsid w:val="00075CAF"/>
    <w:rsid w:val="00076815"/>
    <w:rsid w:val="00077693"/>
    <w:rsid w:val="00080850"/>
    <w:rsid w:val="00081562"/>
    <w:rsid w:val="00081815"/>
    <w:rsid w:val="00082C36"/>
    <w:rsid w:val="00082D40"/>
    <w:rsid w:val="0008393C"/>
    <w:rsid w:val="00083F5E"/>
    <w:rsid w:val="00084B17"/>
    <w:rsid w:val="00086FF5"/>
    <w:rsid w:val="000873D2"/>
    <w:rsid w:val="00087E39"/>
    <w:rsid w:val="00090D73"/>
    <w:rsid w:val="000912DD"/>
    <w:rsid w:val="00091A11"/>
    <w:rsid w:val="00091E84"/>
    <w:rsid w:val="00091F44"/>
    <w:rsid w:val="0009234E"/>
    <w:rsid w:val="000931C0"/>
    <w:rsid w:val="00093ECB"/>
    <w:rsid w:val="00094407"/>
    <w:rsid w:val="00095EB1"/>
    <w:rsid w:val="00096362"/>
    <w:rsid w:val="00096E1B"/>
    <w:rsid w:val="000973F9"/>
    <w:rsid w:val="00097C31"/>
    <w:rsid w:val="000A1272"/>
    <w:rsid w:val="000A1317"/>
    <w:rsid w:val="000A2564"/>
    <w:rsid w:val="000A25E7"/>
    <w:rsid w:val="000A268E"/>
    <w:rsid w:val="000A2C0C"/>
    <w:rsid w:val="000A2D72"/>
    <w:rsid w:val="000A30C4"/>
    <w:rsid w:val="000A342C"/>
    <w:rsid w:val="000A500E"/>
    <w:rsid w:val="000A5442"/>
    <w:rsid w:val="000A59AC"/>
    <w:rsid w:val="000B016E"/>
    <w:rsid w:val="000B0595"/>
    <w:rsid w:val="000B175B"/>
    <w:rsid w:val="000B2205"/>
    <w:rsid w:val="000B2475"/>
    <w:rsid w:val="000B2F02"/>
    <w:rsid w:val="000B3A0F"/>
    <w:rsid w:val="000B422A"/>
    <w:rsid w:val="000B45D5"/>
    <w:rsid w:val="000B4C98"/>
    <w:rsid w:val="000B4EF7"/>
    <w:rsid w:val="000B62BC"/>
    <w:rsid w:val="000B676B"/>
    <w:rsid w:val="000B6791"/>
    <w:rsid w:val="000B6A12"/>
    <w:rsid w:val="000B6EE4"/>
    <w:rsid w:val="000B76AC"/>
    <w:rsid w:val="000C012F"/>
    <w:rsid w:val="000C1D17"/>
    <w:rsid w:val="000C2C03"/>
    <w:rsid w:val="000C2D2E"/>
    <w:rsid w:val="000C376D"/>
    <w:rsid w:val="000C4C94"/>
    <w:rsid w:val="000C62A5"/>
    <w:rsid w:val="000D0093"/>
    <w:rsid w:val="000D1046"/>
    <w:rsid w:val="000D22C8"/>
    <w:rsid w:val="000D2C26"/>
    <w:rsid w:val="000D34BF"/>
    <w:rsid w:val="000D4C4A"/>
    <w:rsid w:val="000D5A2A"/>
    <w:rsid w:val="000E0415"/>
    <w:rsid w:val="000E2333"/>
    <w:rsid w:val="000E40FD"/>
    <w:rsid w:val="000E427C"/>
    <w:rsid w:val="000E4374"/>
    <w:rsid w:val="000E4DEA"/>
    <w:rsid w:val="000E5B23"/>
    <w:rsid w:val="000E7498"/>
    <w:rsid w:val="000F190F"/>
    <w:rsid w:val="000F1FA0"/>
    <w:rsid w:val="000F2A46"/>
    <w:rsid w:val="000F3504"/>
    <w:rsid w:val="000F3A4B"/>
    <w:rsid w:val="000F3C75"/>
    <w:rsid w:val="000F41F2"/>
    <w:rsid w:val="000F46F4"/>
    <w:rsid w:val="000F6114"/>
    <w:rsid w:val="000F6BE3"/>
    <w:rsid w:val="000F755E"/>
    <w:rsid w:val="000F7775"/>
    <w:rsid w:val="00100890"/>
    <w:rsid w:val="00100F9C"/>
    <w:rsid w:val="00103158"/>
    <w:rsid w:val="00103A07"/>
    <w:rsid w:val="00103A1A"/>
    <w:rsid w:val="001053C5"/>
    <w:rsid w:val="0010544E"/>
    <w:rsid w:val="00106792"/>
    <w:rsid w:val="001103AA"/>
    <w:rsid w:val="00112E6A"/>
    <w:rsid w:val="001138D6"/>
    <w:rsid w:val="001138F1"/>
    <w:rsid w:val="0011447A"/>
    <w:rsid w:val="001153AA"/>
    <w:rsid w:val="0011666B"/>
    <w:rsid w:val="00116992"/>
    <w:rsid w:val="00116BCE"/>
    <w:rsid w:val="00120502"/>
    <w:rsid w:val="00121464"/>
    <w:rsid w:val="00121E37"/>
    <w:rsid w:val="0012207D"/>
    <w:rsid w:val="00122BAD"/>
    <w:rsid w:val="00122BBA"/>
    <w:rsid w:val="00122F16"/>
    <w:rsid w:val="00123DCD"/>
    <w:rsid w:val="00124221"/>
    <w:rsid w:val="001249D5"/>
    <w:rsid w:val="00125652"/>
    <w:rsid w:val="00126CAC"/>
    <w:rsid w:val="00127A1B"/>
    <w:rsid w:val="00130D9B"/>
    <w:rsid w:val="00131376"/>
    <w:rsid w:val="001319D1"/>
    <w:rsid w:val="00133987"/>
    <w:rsid w:val="0013403F"/>
    <w:rsid w:val="00134839"/>
    <w:rsid w:val="00135B68"/>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4F0"/>
    <w:rsid w:val="00162C1A"/>
    <w:rsid w:val="00164B1E"/>
    <w:rsid w:val="00165489"/>
    <w:rsid w:val="00165F3A"/>
    <w:rsid w:val="0017009F"/>
    <w:rsid w:val="0017182C"/>
    <w:rsid w:val="001724D4"/>
    <w:rsid w:val="00172B48"/>
    <w:rsid w:val="00174AC2"/>
    <w:rsid w:val="00175458"/>
    <w:rsid w:val="00175B5A"/>
    <w:rsid w:val="00177007"/>
    <w:rsid w:val="0018055C"/>
    <w:rsid w:val="001808C0"/>
    <w:rsid w:val="001809A2"/>
    <w:rsid w:val="00182290"/>
    <w:rsid w:val="001832FB"/>
    <w:rsid w:val="00183E61"/>
    <w:rsid w:val="00186C01"/>
    <w:rsid w:val="00186EE9"/>
    <w:rsid w:val="0018775C"/>
    <w:rsid w:val="001901A6"/>
    <w:rsid w:val="00191307"/>
    <w:rsid w:val="00191E05"/>
    <w:rsid w:val="00192EEB"/>
    <w:rsid w:val="001930D6"/>
    <w:rsid w:val="00193D17"/>
    <w:rsid w:val="00193D41"/>
    <w:rsid w:val="001956C3"/>
    <w:rsid w:val="001A10BC"/>
    <w:rsid w:val="001A1371"/>
    <w:rsid w:val="001A20FB"/>
    <w:rsid w:val="001A293E"/>
    <w:rsid w:val="001A3955"/>
    <w:rsid w:val="001A3BD8"/>
    <w:rsid w:val="001A4CFF"/>
    <w:rsid w:val="001A4F1F"/>
    <w:rsid w:val="001A5FF0"/>
    <w:rsid w:val="001A7FA6"/>
    <w:rsid w:val="001B03B6"/>
    <w:rsid w:val="001B094F"/>
    <w:rsid w:val="001B2B2E"/>
    <w:rsid w:val="001B3E24"/>
    <w:rsid w:val="001B4B04"/>
    <w:rsid w:val="001B5721"/>
    <w:rsid w:val="001B6F40"/>
    <w:rsid w:val="001C1C2A"/>
    <w:rsid w:val="001C2258"/>
    <w:rsid w:val="001C35D9"/>
    <w:rsid w:val="001C47B8"/>
    <w:rsid w:val="001C60AE"/>
    <w:rsid w:val="001C6663"/>
    <w:rsid w:val="001C6712"/>
    <w:rsid w:val="001C7674"/>
    <w:rsid w:val="001C785B"/>
    <w:rsid w:val="001C7895"/>
    <w:rsid w:val="001C78A8"/>
    <w:rsid w:val="001D0BB4"/>
    <w:rsid w:val="001D0C8C"/>
    <w:rsid w:val="001D0D93"/>
    <w:rsid w:val="001D1419"/>
    <w:rsid w:val="001D26DF"/>
    <w:rsid w:val="001D3A03"/>
    <w:rsid w:val="001D4EDD"/>
    <w:rsid w:val="001D76CF"/>
    <w:rsid w:val="001D7F81"/>
    <w:rsid w:val="001D7F8A"/>
    <w:rsid w:val="001E0324"/>
    <w:rsid w:val="001E0513"/>
    <w:rsid w:val="001E0542"/>
    <w:rsid w:val="001E1FC2"/>
    <w:rsid w:val="001E2621"/>
    <w:rsid w:val="001E3E19"/>
    <w:rsid w:val="001E3EB5"/>
    <w:rsid w:val="001E3FEB"/>
    <w:rsid w:val="001E4A02"/>
    <w:rsid w:val="001E4BA1"/>
    <w:rsid w:val="001E733B"/>
    <w:rsid w:val="001E758F"/>
    <w:rsid w:val="001E7907"/>
    <w:rsid w:val="001E7B67"/>
    <w:rsid w:val="001F36E0"/>
    <w:rsid w:val="001F4084"/>
    <w:rsid w:val="001F4C8C"/>
    <w:rsid w:val="001F5C85"/>
    <w:rsid w:val="001F6A57"/>
    <w:rsid w:val="001F70BF"/>
    <w:rsid w:val="001F70DB"/>
    <w:rsid w:val="001F718A"/>
    <w:rsid w:val="00201312"/>
    <w:rsid w:val="002013C5"/>
    <w:rsid w:val="00202DA8"/>
    <w:rsid w:val="00205E55"/>
    <w:rsid w:val="00207580"/>
    <w:rsid w:val="00210916"/>
    <w:rsid w:val="00210DB7"/>
    <w:rsid w:val="00210F1B"/>
    <w:rsid w:val="00211202"/>
    <w:rsid w:val="00211E0B"/>
    <w:rsid w:val="00215F7F"/>
    <w:rsid w:val="00216B0A"/>
    <w:rsid w:val="00216B27"/>
    <w:rsid w:val="00217631"/>
    <w:rsid w:val="00217A86"/>
    <w:rsid w:val="00217C5A"/>
    <w:rsid w:val="00217FD9"/>
    <w:rsid w:val="00220B19"/>
    <w:rsid w:val="0022169F"/>
    <w:rsid w:val="00221FEE"/>
    <w:rsid w:val="0022213D"/>
    <w:rsid w:val="002232AF"/>
    <w:rsid w:val="002235DE"/>
    <w:rsid w:val="00223B89"/>
    <w:rsid w:val="002249B1"/>
    <w:rsid w:val="00224EB0"/>
    <w:rsid w:val="002258D9"/>
    <w:rsid w:val="00225A8C"/>
    <w:rsid w:val="00226A36"/>
    <w:rsid w:val="00227537"/>
    <w:rsid w:val="00227853"/>
    <w:rsid w:val="00230500"/>
    <w:rsid w:val="0023295E"/>
    <w:rsid w:val="00232EE1"/>
    <w:rsid w:val="00232EF4"/>
    <w:rsid w:val="0023387C"/>
    <w:rsid w:val="00234945"/>
    <w:rsid w:val="00234D78"/>
    <w:rsid w:val="00234F39"/>
    <w:rsid w:val="002351C6"/>
    <w:rsid w:val="00235EA2"/>
    <w:rsid w:val="00236080"/>
    <w:rsid w:val="002367A1"/>
    <w:rsid w:val="002367FA"/>
    <w:rsid w:val="00236B01"/>
    <w:rsid w:val="002375DC"/>
    <w:rsid w:val="002412A3"/>
    <w:rsid w:val="002414BC"/>
    <w:rsid w:val="0024298F"/>
    <w:rsid w:val="00244494"/>
    <w:rsid w:val="00244861"/>
    <w:rsid w:val="002448A5"/>
    <w:rsid w:val="00244AB1"/>
    <w:rsid w:val="00244B9C"/>
    <w:rsid w:val="00245197"/>
    <w:rsid w:val="0024620E"/>
    <w:rsid w:val="00246D93"/>
    <w:rsid w:val="00247143"/>
    <w:rsid w:val="0024772E"/>
    <w:rsid w:val="00251356"/>
    <w:rsid w:val="00251FEA"/>
    <w:rsid w:val="002528D2"/>
    <w:rsid w:val="00255B35"/>
    <w:rsid w:val="00256BE1"/>
    <w:rsid w:val="0025794F"/>
    <w:rsid w:val="00257EDD"/>
    <w:rsid w:val="0026002A"/>
    <w:rsid w:val="00261798"/>
    <w:rsid w:val="0026282B"/>
    <w:rsid w:val="0026323B"/>
    <w:rsid w:val="00264ABF"/>
    <w:rsid w:val="00264F10"/>
    <w:rsid w:val="002659F1"/>
    <w:rsid w:val="0026653D"/>
    <w:rsid w:val="00266AA5"/>
    <w:rsid w:val="00267552"/>
    <w:rsid w:val="00267F5F"/>
    <w:rsid w:val="00271C7C"/>
    <w:rsid w:val="0027316B"/>
    <w:rsid w:val="00273210"/>
    <w:rsid w:val="002736BC"/>
    <w:rsid w:val="00273E43"/>
    <w:rsid w:val="00275704"/>
    <w:rsid w:val="00275CE6"/>
    <w:rsid w:val="002807CC"/>
    <w:rsid w:val="00280B52"/>
    <w:rsid w:val="00281A1C"/>
    <w:rsid w:val="00281F8D"/>
    <w:rsid w:val="00282B0D"/>
    <w:rsid w:val="0028410A"/>
    <w:rsid w:val="00284604"/>
    <w:rsid w:val="002850E4"/>
    <w:rsid w:val="00285173"/>
    <w:rsid w:val="00285232"/>
    <w:rsid w:val="0028555E"/>
    <w:rsid w:val="002864FF"/>
    <w:rsid w:val="00286B4D"/>
    <w:rsid w:val="00286EE7"/>
    <w:rsid w:val="002873BA"/>
    <w:rsid w:val="00287B39"/>
    <w:rsid w:val="00287E79"/>
    <w:rsid w:val="0029070F"/>
    <w:rsid w:val="0029084B"/>
    <w:rsid w:val="00290DE0"/>
    <w:rsid w:val="00290E5E"/>
    <w:rsid w:val="00291021"/>
    <w:rsid w:val="002928F9"/>
    <w:rsid w:val="00293AFC"/>
    <w:rsid w:val="00293F81"/>
    <w:rsid w:val="00294131"/>
    <w:rsid w:val="0029413F"/>
    <w:rsid w:val="00295EE3"/>
    <w:rsid w:val="002A06B9"/>
    <w:rsid w:val="002A073F"/>
    <w:rsid w:val="002A0C4C"/>
    <w:rsid w:val="002A0D15"/>
    <w:rsid w:val="002A3620"/>
    <w:rsid w:val="002A49E3"/>
    <w:rsid w:val="002A566E"/>
    <w:rsid w:val="002A5D07"/>
    <w:rsid w:val="002A5F7C"/>
    <w:rsid w:val="002B1A69"/>
    <w:rsid w:val="002B2097"/>
    <w:rsid w:val="002B2CEE"/>
    <w:rsid w:val="002B49CF"/>
    <w:rsid w:val="002B4C06"/>
    <w:rsid w:val="002B50B3"/>
    <w:rsid w:val="002B5D55"/>
    <w:rsid w:val="002B678A"/>
    <w:rsid w:val="002B6B5B"/>
    <w:rsid w:val="002C20C9"/>
    <w:rsid w:val="002C27FB"/>
    <w:rsid w:val="002C2AF5"/>
    <w:rsid w:val="002C2BCA"/>
    <w:rsid w:val="002C2DDE"/>
    <w:rsid w:val="002C2F28"/>
    <w:rsid w:val="002C48F0"/>
    <w:rsid w:val="002C52F8"/>
    <w:rsid w:val="002C554D"/>
    <w:rsid w:val="002C7255"/>
    <w:rsid w:val="002D102B"/>
    <w:rsid w:val="002D1460"/>
    <w:rsid w:val="002D1E85"/>
    <w:rsid w:val="002D25F8"/>
    <w:rsid w:val="002D2D6F"/>
    <w:rsid w:val="002D30C5"/>
    <w:rsid w:val="002D4643"/>
    <w:rsid w:val="002D505E"/>
    <w:rsid w:val="002D7C54"/>
    <w:rsid w:val="002D7E40"/>
    <w:rsid w:val="002E07AF"/>
    <w:rsid w:val="002E130D"/>
    <w:rsid w:val="002E289D"/>
    <w:rsid w:val="002E36D6"/>
    <w:rsid w:val="002F03FC"/>
    <w:rsid w:val="002F149D"/>
    <w:rsid w:val="002F175C"/>
    <w:rsid w:val="002F2821"/>
    <w:rsid w:val="002F2F4D"/>
    <w:rsid w:val="002F32A9"/>
    <w:rsid w:val="002F3313"/>
    <w:rsid w:val="002F55CB"/>
    <w:rsid w:val="002F7163"/>
    <w:rsid w:val="002F7A22"/>
    <w:rsid w:val="002F7DE0"/>
    <w:rsid w:val="00300FF7"/>
    <w:rsid w:val="003016B7"/>
    <w:rsid w:val="0030185D"/>
    <w:rsid w:val="00302E18"/>
    <w:rsid w:val="003068A3"/>
    <w:rsid w:val="00307921"/>
    <w:rsid w:val="00310241"/>
    <w:rsid w:val="00310F0B"/>
    <w:rsid w:val="0031206A"/>
    <w:rsid w:val="00312868"/>
    <w:rsid w:val="00313F8C"/>
    <w:rsid w:val="00314912"/>
    <w:rsid w:val="00315AC1"/>
    <w:rsid w:val="00317CE1"/>
    <w:rsid w:val="0032003D"/>
    <w:rsid w:val="00320A63"/>
    <w:rsid w:val="003223B1"/>
    <w:rsid w:val="003229D8"/>
    <w:rsid w:val="003245AA"/>
    <w:rsid w:val="00324ED2"/>
    <w:rsid w:val="003264C1"/>
    <w:rsid w:val="0032688E"/>
    <w:rsid w:val="00326BAA"/>
    <w:rsid w:val="003278BE"/>
    <w:rsid w:val="003309BB"/>
    <w:rsid w:val="00330B02"/>
    <w:rsid w:val="00330F9C"/>
    <w:rsid w:val="003316C9"/>
    <w:rsid w:val="00332171"/>
    <w:rsid w:val="003321F0"/>
    <w:rsid w:val="003322F6"/>
    <w:rsid w:val="00332BBA"/>
    <w:rsid w:val="00333190"/>
    <w:rsid w:val="003335AD"/>
    <w:rsid w:val="00333F78"/>
    <w:rsid w:val="00333FC8"/>
    <w:rsid w:val="00334A30"/>
    <w:rsid w:val="003360FB"/>
    <w:rsid w:val="00336E96"/>
    <w:rsid w:val="00337273"/>
    <w:rsid w:val="003373EC"/>
    <w:rsid w:val="00337A82"/>
    <w:rsid w:val="00340C35"/>
    <w:rsid w:val="00341166"/>
    <w:rsid w:val="003417C9"/>
    <w:rsid w:val="00341A51"/>
    <w:rsid w:val="00342FE6"/>
    <w:rsid w:val="0034335C"/>
    <w:rsid w:val="003433EF"/>
    <w:rsid w:val="00344278"/>
    <w:rsid w:val="00344F05"/>
    <w:rsid w:val="0034671F"/>
    <w:rsid w:val="003479CF"/>
    <w:rsid w:val="003505CC"/>
    <w:rsid w:val="003515AA"/>
    <w:rsid w:val="003516B6"/>
    <w:rsid w:val="00352709"/>
    <w:rsid w:val="00352E3F"/>
    <w:rsid w:val="00352EAF"/>
    <w:rsid w:val="003530BB"/>
    <w:rsid w:val="003536EE"/>
    <w:rsid w:val="00353757"/>
    <w:rsid w:val="0035451F"/>
    <w:rsid w:val="00355C82"/>
    <w:rsid w:val="003566F3"/>
    <w:rsid w:val="003613E8"/>
    <w:rsid w:val="003616B6"/>
    <w:rsid w:val="003619B5"/>
    <w:rsid w:val="00361AC3"/>
    <w:rsid w:val="00362494"/>
    <w:rsid w:val="00363CC2"/>
    <w:rsid w:val="003641AA"/>
    <w:rsid w:val="003656B6"/>
    <w:rsid w:val="00365763"/>
    <w:rsid w:val="003659D8"/>
    <w:rsid w:val="003664DB"/>
    <w:rsid w:val="00366BB7"/>
    <w:rsid w:val="00370E0F"/>
    <w:rsid w:val="00371178"/>
    <w:rsid w:val="003721E2"/>
    <w:rsid w:val="0037364C"/>
    <w:rsid w:val="00374106"/>
    <w:rsid w:val="003757EB"/>
    <w:rsid w:val="003759C0"/>
    <w:rsid w:val="00377B82"/>
    <w:rsid w:val="003804D9"/>
    <w:rsid w:val="003810F1"/>
    <w:rsid w:val="0038132C"/>
    <w:rsid w:val="00381537"/>
    <w:rsid w:val="00382247"/>
    <w:rsid w:val="003822EB"/>
    <w:rsid w:val="00382712"/>
    <w:rsid w:val="00382C2B"/>
    <w:rsid w:val="00384E17"/>
    <w:rsid w:val="00385095"/>
    <w:rsid w:val="00385977"/>
    <w:rsid w:val="00385A09"/>
    <w:rsid w:val="00385AD0"/>
    <w:rsid w:val="003865FE"/>
    <w:rsid w:val="0038715D"/>
    <w:rsid w:val="00387337"/>
    <w:rsid w:val="00392E47"/>
    <w:rsid w:val="00392EF2"/>
    <w:rsid w:val="00395DFE"/>
    <w:rsid w:val="00396D92"/>
    <w:rsid w:val="00396F0D"/>
    <w:rsid w:val="003976D5"/>
    <w:rsid w:val="003A00F5"/>
    <w:rsid w:val="003A02E3"/>
    <w:rsid w:val="003A06A0"/>
    <w:rsid w:val="003A0FE8"/>
    <w:rsid w:val="003A16A1"/>
    <w:rsid w:val="003A19B5"/>
    <w:rsid w:val="003A6321"/>
    <w:rsid w:val="003A648A"/>
    <w:rsid w:val="003A66D0"/>
    <w:rsid w:val="003A6810"/>
    <w:rsid w:val="003A6D04"/>
    <w:rsid w:val="003B040B"/>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0787"/>
    <w:rsid w:val="003C260D"/>
    <w:rsid w:val="003C2B47"/>
    <w:rsid w:val="003C2CC4"/>
    <w:rsid w:val="003C534D"/>
    <w:rsid w:val="003C5E69"/>
    <w:rsid w:val="003C5FF9"/>
    <w:rsid w:val="003C670C"/>
    <w:rsid w:val="003C6965"/>
    <w:rsid w:val="003C6CB9"/>
    <w:rsid w:val="003C77FD"/>
    <w:rsid w:val="003D0881"/>
    <w:rsid w:val="003D0FE4"/>
    <w:rsid w:val="003D1DF3"/>
    <w:rsid w:val="003D31FE"/>
    <w:rsid w:val="003D329B"/>
    <w:rsid w:val="003D3FFB"/>
    <w:rsid w:val="003D4183"/>
    <w:rsid w:val="003D4646"/>
    <w:rsid w:val="003D46A7"/>
    <w:rsid w:val="003D4B23"/>
    <w:rsid w:val="003D67DD"/>
    <w:rsid w:val="003D6C68"/>
    <w:rsid w:val="003D77CD"/>
    <w:rsid w:val="003D7981"/>
    <w:rsid w:val="003E121D"/>
    <w:rsid w:val="003E130E"/>
    <w:rsid w:val="003E2DD0"/>
    <w:rsid w:val="003E4109"/>
    <w:rsid w:val="003E47BB"/>
    <w:rsid w:val="003E4A29"/>
    <w:rsid w:val="003E4C2C"/>
    <w:rsid w:val="003E54DA"/>
    <w:rsid w:val="003E5FD6"/>
    <w:rsid w:val="003F143E"/>
    <w:rsid w:val="003F2D5A"/>
    <w:rsid w:val="003F411D"/>
    <w:rsid w:val="003F5B08"/>
    <w:rsid w:val="003F5CFD"/>
    <w:rsid w:val="003F6314"/>
    <w:rsid w:val="004003AC"/>
    <w:rsid w:val="00400B00"/>
    <w:rsid w:val="00400C93"/>
    <w:rsid w:val="004031C6"/>
    <w:rsid w:val="00403A3A"/>
    <w:rsid w:val="00405116"/>
    <w:rsid w:val="00406D74"/>
    <w:rsid w:val="00407436"/>
    <w:rsid w:val="0040756C"/>
    <w:rsid w:val="0040778C"/>
    <w:rsid w:val="00407E5A"/>
    <w:rsid w:val="0041067B"/>
    <w:rsid w:val="004106D5"/>
    <w:rsid w:val="004109F5"/>
    <w:rsid w:val="00410C89"/>
    <w:rsid w:val="00410EB7"/>
    <w:rsid w:val="00411A77"/>
    <w:rsid w:val="00412F22"/>
    <w:rsid w:val="004130A2"/>
    <w:rsid w:val="0041377F"/>
    <w:rsid w:val="00413EE4"/>
    <w:rsid w:val="004159D0"/>
    <w:rsid w:val="00415CB3"/>
    <w:rsid w:val="0041618F"/>
    <w:rsid w:val="00417E6F"/>
    <w:rsid w:val="004206C2"/>
    <w:rsid w:val="00420992"/>
    <w:rsid w:val="004220C4"/>
    <w:rsid w:val="00422687"/>
    <w:rsid w:val="00422E03"/>
    <w:rsid w:val="00423A31"/>
    <w:rsid w:val="004249E7"/>
    <w:rsid w:val="00425B1F"/>
    <w:rsid w:val="0042677D"/>
    <w:rsid w:val="00426B9B"/>
    <w:rsid w:val="00426C6C"/>
    <w:rsid w:val="00427493"/>
    <w:rsid w:val="00427A74"/>
    <w:rsid w:val="004302BF"/>
    <w:rsid w:val="00430390"/>
    <w:rsid w:val="004305CC"/>
    <w:rsid w:val="0043072D"/>
    <w:rsid w:val="00430E44"/>
    <w:rsid w:val="0043114C"/>
    <w:rsid w:val="00431C30"/>
    <w:rsid w:val="004325CB"/>
    <w:rsid w:val="00433A25"/>
    <w:rsid w:val="004346E7"/>
    <w:rsid w:val="00434D73"/>
    <w:rsid w:val="00434D7E"/>
    <w:rsid w:val="00434F04"/>
    <w:rsid w:val="00434FE2"/>
    <w:rsid w:val="00437F32"/>
    <w:rsid w:val="00440D4C"/>
    <w:rsid w:val="004411E2"/>
    <w:rsid w:val="0044130A"/>
    <w:rsid w:val="00442A83"/>
    <w:rsid w:val="004446D7"/>
    <w:rsid w:val="00444CAC"/>
    <w:rsid w:val="00444F64"/>
    <w:rsid w:val="0044538B"/>
    <w:rsid w:val="004456D6"/>
    <w:rsid w:val="00447D77"/>
    <w:rsid w:val="00451D74"/>
    <w:rsid w:val="00452239"/>
    <w:rsid w:val="004526AB"/>
    <w:rsid w:val="00452D12"/>
    <w:rsid w:val="004538FB"/>
    <w:rsid w:val="004542DD"/>
    <w:rsid w:val="0045495B"/>
    <w:rsid w:val="00455000"/>
    <w:rsid w:val="0045558B"/>
    <w:rsid w:val="00455ADF"/>
    <w:rsid w:val="00455E4A"/>
    <w:rsid w:val="004561E5"/>
    <w:rsid w:val="00457AA3"/>
    <w:rsid w:val="004615C9"/>
    <w:rsid w:val="00461C7B"/>
    <w:rsid w:val="00462511"/>
    <w:rsid w:val="0046586D"/>
    <w:rsid w:val="0046637D"/>
    <w:rsid w:val="00467768"/>
    <w:rsid w:val="00467E41"/>
    <w:rsid w:val="0047052B"/>
    <w:rsid w:val="00470FBE"/>
    <w:rsid w:val="004720B1"/>
    <w:rsid w:val="0047284E"/>
    <w:rsid w:val="00473A46"/>
    <w:rsid w:val="00473A8F"/>
    <w:rsid w:val="00473D03"/>
    <w:rsid w:val="00474636"/>
    <w:rsid w:val="00474CC3"/>
    <w:rsid w:val="004774D5"/>
    <w:rsid w:val="00477766"/>
    <w:rsid w:val="00477F99"/>
    <w:rsid w:val="0048239C"/>
    <w:rsid w:val="00482AF0"/>
    <w:rsid w:val="004833A0"/>
    <w:rsid w:val="0048397A"/>
    <w:rsid w:val="00484324"/>
    <w:rsid w:val="00484D67"/>
    <w:rsid w:val="00485CBB"/>
    <w:rsid w:val="004866B7"/>
    <w:rsid w:val="00487482"/>
    <w:rsid w:val="00490450"/>
    <w:rsid w:val="00491A0E"/>
    <w:rsid w:val="00491CCA"/>
    <w:rsid w:val="00491EF7"/>
    <w:rsid w:val="00492481"/>
    <w:rsid w:val="004936E1"/>
    <w:rsid w:val="004952ED"/>
    <w:rsid w:val="00495E6B"/>
    <w:rsid w:val="00497905"/>
    <w:rsid w:val="00497EFD"/>
    <w:rsid w:val="004A02E5"/>
    <w:rsid w:val="004A0551"/>
    <w:rsid w:val="004A11ED"/>
    <w:rsid w:val="004A16FB"/>
    <w:rsid w:val="004A3ECD"/>
    <w:rsid w:val="004A4841"/>
    <w:rsid w:val="004A4F67"/>
    <w:rsid w:val="004A659B"/>
    <w:rsid w:val="004A6D80"/>
    <w:rsid w:val="004A7442"/>
    <w:rsid w:val="004B0758"/>
    <w:rsid w:val="004B1EE6"/>
    <w:rsid w:val="004B26BA"/>
    <w:rsid w:val="004B2711"/>
    <w:rsid w:val="004B4A7F"/>
    <w:rsid w:val="004C02D6"/>
    <w:rsid w:val="004C0977"/>
    <w:rsid w:val="004C0D3F"/>
    <w:rsid w:val="004C1A2F"/>
    <w:rsid w:val="004C2461"/>
    <w:rsid w:val="004C350D"/>
    <w:rsid w:val="004C3897"/>
    <w:rsid w:val="004C45D4"/>
    <w:rsid w:val="004C49FF"/>
    <w:rsid w:val="004C6E81"/>
    <w:rsid w:val="004C6FF0"/>
    <w:rsid w:val="004C7462"/>
    <w:rsid w:val="004C772B"/>
    <w:rsid w:val="004D1440"/>
    <w:rsid w:val="004D2005"/>
    <w:rsid w:val="004D3124"/>
    <w:rsid w:val="004D51C1"/>
    <w:rsid w:val="004D6F75"/>
    <w:rsid w:val="004D7401"/>
    <w:rsid w:val="004E22AE"/>
    <w:rsid w:val="004E3264"/>
    <w:rsid w:val="004E37D4"/>
    <w:rsid w:val="004E3C7C"/>
    <w:rsid w:val="004E577C"/>
    <w:rsid w:val="004E5A1B"/>
    <w:rsid w:val="004E5BF0"/>
    <w:rsid w:val="004E6A8B"/>
    <w:rsid w:val="004E7423"/>
    <w:rsid w:val="004E75F2"/>
    <w:rsid w:val="004E77B2"/>
    <w:rsid w:val="004E7CDC"/>
    <w:rsid w:val="004F147A"/>
    <w:rsid w:val="004F20D1"/>
    <w:rsid w:val="004F2B31"/>
    <w:rsid w:val="004F388F"/>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2C2"/>
    <w:rsid w:val="00503783"/>
    <w:rsid w:val="00504348"/>
    <w:rsid w:val="00504B2D"/>
    <w:rsid w:val="00505101"/>
    <w:rsid w:val="00510FAC"/>
    <w:rsid w:val="005119B5"/>
    <w:rsid w:val="005121E5"/>
    <w:rsid w:val="005125B1"/>
    <w:rsid w:val="00513139"/>
    <w:rsid w:val="00514DBB"/>
    <w:rsid w:val="00515214"/>
    <w:rsid w:val="00515314"/>
    <w:rsid w:val="00515329"/>
    <w:rsid w:val="0051727B"/>
    <w:rsid w:val="00517465"/>
    <w:rsid w:val="00517F61"/>
    <w:rsid w:val="00520E3E"/>
    <w:rsid w:val="0052136D"/>
    <w:rsid w:val="00521FA0"/>
    <w:rsid w:val="00524746"/>
    <w:rsid w:val="0052484D"/>
    <w:rsid w:val="00524975"/>
    <w:rsid w:val="005266E4"/>
    <w:rsid w:val="00527164"/>
    <w:rsid w:val="0052775E"/>
    <w:rsid w:val="0052788D"/>
    <w:rsid w:val="00527C2C"/>
    <w:rsid w:val="0053032B"/>
    <w:rsid w:val="00532260"/>
    <w:rsid w:val="005322D0"/>
    <w:rsid w:val="00532F20"/>
    <w:rsid w:val="00533050"/>
    <w:rsid w:val="0053585A"/>
    <w:rsid w:val="005368BB"/>
    <w:rsid w:val="005374DB"/>
    <w:rsid w:val="005374EF"/>
    <w:rsid w:val="005420F2"/>
    <w:rsid w:val="00542549"/>
    <w:rsid w:val="0054349A"/>
    <w:rsid w:val="0054385B"/>
    <w:rsid w:val="0054387F"/>
    <w:rsid w:val="00543D5E"/>
    <w:rsid w:val="00543ECE"/>
    <w:rsid w:val="00543F36"/>
    <w:rsid w:val="00544FF7"/>
    <w:rsid w:val="00545628"/>
    <w:rsid w:val="00545F81"/>
    <w:rsid w:val="0054708F"/>
    <w:rsid w:val="00547B6E"/>
    <w:rsid w:val="005506E1"/>
    <w:rsid w:val="00550DCE"/>
    <w:rsid w:val="00551039"/>
    <w:rsid w:val="00552C54"/>
    <w:rsid w:val="0055434B"/>
    <w:rsid w:val="00554948"/>
    <w:rsid w:val="00555135"/>
    <w:rsid w:val="005552D8"/>
    <w:rsid w:val="005561F0"/>
    <w:rsid w:val="0055705C"/>
    <w:rsid w:val="00561109"/>
    <w:rsid w:val="0056209A"/>
    <w:rsid w:val="005628B6"/>
    <w:rsid w:val="00566215"/>
    <w:rsid w:val="005677A3"/>
    <w:rsid w:val="00567A90"/>
    <w:rsid w:val="00570087"/>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6E5"/>
    <w:rsid w:val="005837D4"/>
    <w:rsid w:val="00586086"/>
    <w:rsid w:val="0058660B"/>
    <w:rsid w:val="00586F91"/>
    <w:rsid w:val="005873D4"/>
    <w:rsid w:val="0059056D"/>
    <w:rsid w:val="0059140F"/>
    <w:rsid w:val="00591529"/>
    <w:rsid w:val="00592787"/>
    <w:rsid w:val="00593AE3"/>
    <w:rsid w:val="005940A9"/>
    <w:rsid w:val="005941EC"/>
    <w:rsid w:val="00594DBE"/>
    <w:rsid w:val="00595576"/>
    <w:rsid w:val="005955AC"/>
    <w:rsid w:val="005955D4"/>
    <w:rsid w:val="00595A9D"/>
    <w:rsid w:val="00595BE4"/>
    <w:rsid w:val="00595E9B"/>
    <w:rsid w:val="00596DF4"/>
    <w:rsid w:val="0059724D"/>
    <w:rsid w:val="005A0CFA"/>
    <w:rsid w:val="005A2017"/>
    <w:rsid w:val="005A3CDD"/>
    <w:rsid w:val="005A5681"/>
    <w:rsid w:val="005A59AF"/>
    <w:rsid w:val="005A59B9"/>
    <w:rsid w:val="005A5D25"/>
    <w:rsid w:val="005A6107"/>
    <w:rsid w:val="005A636F"/>
    <w:rsid w:val="005A6D32"/>
    <w:rsid w:val="005A744A"/>
    <w:rsid w:val="005A7E6C"/>
    <w:rsid w:val="005B1865"/>
    <w:rsid w:val="005B27C4"/>
    <w:rsid w:val="005B29E5"/>
    <w:rsid w:val="005B320C"/>
    <w:rsid w:val="005B3A4B"/>
    <w:rsid w:val="005B3DB3"/>
    <w:rsid w:val="005B4A47"/>
    <w:rsid w:val="005B4D27"/>
    <w:rsid w:val="005B4E13"/>
    <w:rsid w:val="005B5205"/>
    <w:rsid w:val="005B5842"/>
    <w:rsid w:val="005B675C"/>
    <w:rsid w:val="005B6B49"/>
    <w:rsid w:val="005B6B4E"/>
    <w:rsid w:val="005B76A3"/>
    <w:rsid w:val="005B7C28"/>
    <w:rsid w:val="005B7C94"/>
    <w:rsid w:val="005C01F0"/>
    <w:rsid w:val="005C198B"/>
    <w:rsid w:val="005C342F"/>
    <w:rsid w:val="005C3DAE"/>
    <w:rsid w:val="005C5325"/>
    <w:rsid w:val="005C5567"/>
    <w:rsid w:val="005C56F1"/>
    <w:rsid w:val="005C5C67"/>
    <w:rsid w:val="005C5DEB"/>
    <w:rsid w:val="005C647F"/>
    <w:rsid w:val="005C6DD6"/>
    <w:rsid w:val="005C7D1E"/>
    <w:rsid w:val="005D1EB2"/>
    <w:rsid w:val="005D23D8"/>
    <w:rsid w:val="005D3C69"/>
    <w:rsid w:val="005D4546"/>
    <w:rsid w:val="005D4FDB"/>
    <w:rsid w:val="005D7FAF"/>
    <w:rsid w:val="005E00E6"/>
    <w:rsid w:val="005E06CA"/>
    <w:rsid w:val="005E06E4"/>
    <w:rsid w:val="005E116A"/>
    <w:rsid w:val="005E278D"/>
    <w:rsid w:val="005E2BE9"/>
    <w:rsid w:val="005E2C24"/>
    <w:rsid w:val="005E2FF0"/>
    <w:rsid w:val="005E5D1F"/>
    <w:rsid w:val="005E70B7"/>
    <w:rsid w:val="005E7A0D"/>
    <w:rsid w:val="005F0D33"/>
    <w:rsid w:val="005F0D5C"/>
    <w:rsid w:val="005F131D"/>
    <w:rsid w:val="005F3278"/>
    <w:rsid w:val="005F4443"/>
    <w:rsid w:val="005F4882"/>
    <w:rsid w:val="005F4B14"/>
    <w:rsid w:val="005F583F"/>
    <w:rsid w:val="005F5902"/>
    <w:rsid w:val="005F5C4D"/>
    <w:rsid w:val="005F61D5"/>
    <w:rsid w:val="005F6722"/>
    <w:rsid w:val="005F69A2"/>
    <w:rsid w:val="005F6A2D"/>
    <w:rsid w:val="005F7B75"/>
    <w:rsid w:val="005F7D83"/>
    <w:rsid w:val="006001EE"/>
    <w:rsid w:val="00602220"/>
    <w:rsid w:val="006029D7"/>
    <w:rsid w:val="00603391"/>
    <w:rsid w:val="00605042"/>
    <w:rsid w:val="006051C6"/>
    <w:rsid w:val="00605AD4"/>
    <w:rsid w:val="00610907"/>
    <w:rsid w:val="00611457"/>
    <w:rsid w:val="00611D43"/>
    <w:rsid w:val="00611FC4"/>
    <w:rsid w:val="00612849"/>
    <w:rsid w:val="00612D48"/>
    <w:rsid w:val="00612D64"/>
    <w:rsid w:val="006142EA"/>
    <w:rsid w:val="00614877"/>
    <w:rsid w:val="00615307"/>
    <w:rsid w:val="0061609F"/>
    <w:rsid w:val="0061685D"/>
    <w:rsid w:val="00616B45"/>
    <w:rsid w:val="006176FB"/>
    <w:rsid w:val="0062089A"/>
    <w:rsid w:val="00620F30"/>
    <w:rsid w:val="00621A2D"/>
    <w:rsid w:val="0062397C"/>
    <w:rsid w:val="00623F58"/>
    <w:rsid w:val="00624003"/>
    <w:rsid w:val="00624A5D"/>
    <w:rsid w:val="00625515"/>
    <w:rsid w:val="00627DD4"/>
    <w:rsid w:val="00630D9B"/>
    <w:rsid w:val="00630ECA"/>
    <w:rsid w:val="0063153B"/>
    <w:rsid w:val="00631953"/>
    <w:rsid w:val="00632ACA"/>
    <w:rsid w:val="006331C2"/>
    <w:rsid w:val="00633C1B"/>
    <w:rsid w:val="00634E1A"/>
    <w:rsid w:val="00637019"/>
    <w:rsid w:val="006373CC"/>
    <w:rsid w:val="006373FD"/>
    <w:rsid w:val="00640B26"/>
    <w:rsid w:val="00641056"/>
    <w:rsid w:val="00641EB1"/>
    <w:rsid w:val="00642099"/>
    <w:rsid w:val="006438A8"/>
    <w:rsid w:val="006439EC"/>
    <w:rsid w:val="00644577"/>
    <w:rsid w:val="00644813"/>
    <w:rsid w:val="00647831"/>
    <w:rsid w:val="006502F5"/>
    <w:rsid w:val="00650739"/>
    <w:rsid w:val="0065092A"/>
    <w:rsid w:val="00651A05"/>
    <w:rsid w:val="00652297"/>
    <w:rsid w:val="006523E9"/>
    <w:rsid w:val="00652D0A"/>
    <w:rsid w:val="00653AC8"/>
    <w:rsid w:val="00653DFE"/>
    <w:rsid w:val="006543D8"/>
    <w:rsid w:val="00654A53"/>
    <w:rsid w:val="00654A61"/>
    <w:rsid w:val="0065530F"/>
    <w:rsid w:val="00656290"/>
    <w:rsid w:val="00660E46"/>
    <w:rsid w:val="00661205"/>
    <w:rsid w:val="00661275"/>
    <w:rsid w:val="00662497"/>
    <w:rsid w:val="00662BB6"/>
    <w:rsid w:val="006652DB"/>
    <w:rsid w:val="006673C6"/>
    <w:rsid w:val="00667476"/>
    <w:rsid w:val="00670AF2"/>
    <w:rsid w:val="006710AD"/>
    <w:rsid w:val="00671B51"/>
    <w:rsid w:val="00672AAF"/>
    <w:rsid w:val="006731C6"/>
    <w:rsid w:val="0067362F"/>
    <w:rsid w:val="00674931"/>
    <w:rsid w:val="0067568A"/>
    <w:rsid w:val="00676606"/>
    <w:rsid w:val="00676A10"/>
    <w:rsid w:val="00680A00"/>
    <w:rsid w:val="0068157D"/>
    <w:rsid w:val="0068160B"/>
    <w:rsid w:val="00681745"/>
    <w:rsid w:val="006817DA"/>
    <w:rsid w:val="00682317"/>
    <w:rsid w:val="0068252A"/>
    <w:rsid w:val="0068265A"/>
    <w:rsid w:val="006826ED"/>
    <w:rsid w:val="0068285B"/>
    <w:rsid w:val="006833F6"/>
    <w:rsid w:val="00683F05"/>
    <w:rsid w:val="00683F89"/>
    <w:rsid w:val="0068426A"/>
    <w:rsid w:val="006844DE"/>
    <w:rsid w:val="00684C21"/>
    <w:rsid w:val="00685843"/>
    <w:rsid w:val="006863E9"/>
    <w:rsid w:val="00686DBD"/>
    <w:rsid w:val="0068710D"/>
    <w:rsid w:val="0069079F"/>
    <w:rsid w:val="00691983"/>
    <w:rsid w:val="006919AC"/>
    <w:rsid w:val="006919F2"/>
    <w:rsid w:val="006932EC"/>
    <w:rsid w:val="006942B2"/>
    <w:rsid w:val="00696277"/>
    <w:rsid w:val="00696525"/>
    <w:rsid w:val="0069778A"/>
    <w:rsid w:val="006A12E1"/>
    <w:rsid w:val="006A2530"/>
    <w:rsid w:val="006A4E46"/>
    <w:rsid w:val="006A57AE"/>
    <w:rsid w:val="006A5867"/>
    <w:rsid w:val="006A58D7"/>
    <w:rsid w:val="006B0D40"/>
    <w:rsid w:val="006B0D9D"/>
    <w:rsid w:val="006B1399"/>
    <w:rsid w:val="006B289F"/>
    <w:rsid w:val="006B3605"/>
    <w:rsid w:val="006B4590"/>
    <w:rsid w:val="006B499C"/>
    <w:rsid w:val="006B4B33"/>
    <w:rsid w:val="006B59C7"/>
    <w:rsid w:val="006B664D"/>
    <w:rsid w:val="006B6707"/>
    <w:rsid w:val="006B7504"/>
    <w:rsid w:val="006C0BC6"/>
    <w:rsid w:val="006C340C"/>
    <w:rsid w:val="006C3589"/>
    <w:rsid w:val="006C3DFC"/>
    <w:rsid w:val="006C5EAA"/>
    <w:rsid w:val="006C6CC6"/>
    <w:rsid w:val="006C6D72"/>
    <w:rsid w:val="006D010D"/>
    <w:rsid w:val="006D09AF"/>
    <w:rsid w:val="006D1D1C"/>
    <w:rsid w:val="006D37AF"/>
    <w:rsid w:val="006D51D0"/>
    <w:rsid w:val="006D5776"/>
    <w:rsid w:val="006D5CDE"/>
    <w:rsid w:val="006D5E16"/>
    <w:rsid w:val="006D5FB9"/>
    <w:rsid w:val="006D657D"/>
    <w:rsid w:val="006D658E"/>
    <w:rsid w:val="006D666F"/>
    <w:rsid w:val="006D6C2E"/>
    <w:rsid w:val="006D7261"/>
    <w:rsid w:val="006E101B"/>
    <w:rsid w:val="006E1570"/>
    <w:rsid w:val="006E2B95"/>
    <w:rsid w:val="006E3228"/>
    <w:rsid w:val="006E564B"/>
    <w:rsid w:val="006E5FC7"/>
    <w:rsid w:val="006E6626"/>
    <w:rsid w:val="006E6BDB"/>
    <w:rsid w:val="006E7191"/>
    <w:rsid w:val="006E7BEC"/>
    <w:rsid w:val="006F22A2"/>
    <w:rsid w:val="006F22FE"/>
    <w:rsid w:val="006F235A"/>
    <w:rsid w:val="006F2DF8"/>
    <w:rsid w:val="006F38BE"/>
    <w:rsid w:val="006F3FA6"/>
    <w:rsid w:val="006F707A"/>
    <w:rsid w:val="006F73F4"/>
    <w:rsid w:val="006F7CD1"/>
    <w:rsid w:val="006F7F03"/>
    <w:rsid w:val="0070249B"/>
    <w:rsid w:val="00702644"/>
    <w:rsid w:val="0070347C"/>
    <w:rsid w:val="00703577"/>
    <w:rsid w:val="00703982"/>
    <w:rsid w:val="00703CD1"/>
    <w:rsid w:val="00705894"/>
    <w:rsid w:val="00706101"/>
    <w:rsid w:val="00706385"/>
    <w:rsid w:val="0070777D"/>
    <w:rsid w:val="007077CC"/>
    <w:rsid w:val="00707AF0"/>
    <w:rsid w:val="00710302"/>
    <w:rsid w:val="0071190E"/>
    <w:rsid w:val="00712A3F"/>
    <w:rsid w:val="00712A77"/>
    <w:rsid w:val="007133A6"/>
    <w:rsid w:val="007133B7"/>
    <w:rsid w:val="00714245"/>
    <w:rsid w:val="007156AB"/>
    <w:rsid w:val="007156D8"/>
    <w:rsid w:val="007176C1"/>
    <w:rsid w:val="0072047B"/>
    <w:rsid w:val="00721699"/>
    <w:rsid w:val="00722867"/>
    <w:rsid w:val="00722EA0"/>
    <w:rsid w:val="00723D74"/>
    <w:rsid w:val="00724DA7"/>
    <w:rsid w:val="0072632A"/>
    <w:rsid w:val="0072656C"/>
    <w:rsid w:val="00727706"/>
    <w:rsid w:val="0072796F"/>
    <w:rsid w:val="007279A6"/>
    <w:rsid w:val="00730966"/>
    <w:rsid w:val="00732610"/>
    <w:rsid w:val="007327D5"/>
    <w:rsid w:val="007327DE"/>
    <w:rsid w:val="007338CE"/>
    <w:rsid w:val="00736313"/>
    <w:rsid w:val="007363F0"/>
    <w:rsid w:val="007365F5"/>
    <w:rsid w:val="00737C31"/>
    <w:rsid w:val="00741615"/>
    <w:rsid w:val="00742B2A"/>
    <w:rsid w:val="00743997"/>
    <w:rsid w:val="00745D63"/>
    <w:rsid w:val="00746F5E"/>
    <w:rsid w:val="00747976"/>
    <w:rsid w:val="00747AF0"/>
    <w:rsid w:val="00750230"/>
    <w:rsid w:val="007512D2"/>
    <w:rsid w:val="00752303"/>
    <w:rsid w:val="00752869"/>
    <w:rsid w:val="00752E98"/>
    <w:rsid w:val="00754D6F"/>
    <w:rsid w:val="00754FCB"/>
    <w:rsid w:val="00755E58"/>
    <w:rsid w:val="00756FE9"/>
    <w:rsid w:val="00760184"/>
    <w:rsid w:val="00760E48"/>
    <w:rsid w:val="00762229"/>
    <w:rsid w:val="0076286D"/>
    <w:rsid w:val="007629C8"/>
    <w:rsid w:val="00763866"/>
    <w:rsid w:val="00763C21"/>
    <w:rsid w:val="00764136"/>
    <w:rsid w:val="00764D11"/>
    <w:rsid w:val="00765A25"/>
    <w:rsid w:val="00766D06"/>
    <w:rsid w:val="00766E2D"/>
    <w:rsid w:val="0077044E"/>
    <w:rsid w:val="0077047D"/>
    <w:rsid w:val="00770873"/>
    <w:rsid w:val="00772738"/>
    <w:rsid w:val="007732F4"/>
    <w:rsid w:val="00773B1A"/>
    <w:rsid w:val="00774992"/>
    <w:rsid w:val="00774A6C"/>
    <w:rsid w:val="00776037"/>
    <w:rsid w:val="007761E5"/>
    <w:rsid w:val="00776213"/>
    <w:rsid w:val="00776D02"/>
    <w:rsid w:val="007774AE"/>
    <w:rsid w:val="007805D5"/>
    <w:rsid w:val="007817A0"/>
    <w:rsid w:val="00785194"/>
    <w:rsid w:val="0078569B"/>
    <w:rsid w:val="00785D38"/>
    <w:rsid w:val="007906E3"/>
    <w:rsid w:val="00790F2F"/>
    <w:rsid w:val="007911A6"/>
    <w:rsid w:val="007918DA"/>
    <w:rsid w:val="00791FAB"/>
    <w:rsid w:val="00792EED"/>
    <w:rsid w:val="00793715"/>
    <w:rsid w:val="007939B6"/>
    <w:rsid w:val="007944C3"/>
    <w:rsid w:val="007947B8"/>
    <w:rsid w:val="00794AC5"/>
    <w:rsid w:val="00794F5C"/>
    <w:rsid w:val="00796A95"/>
    <w:rsid w:val="007A1123"/>
    <w:rsid w:val="007A1B90"/>
    <w:rsid w:val="007A1C25"/>
    <w:rsid w:val="007A309D"/>
    <w:rsid w:val="007A4735"/>
    <w:rsid w:val="007A4C56"/>
    <w:rsid w:val="007A4ECC"/>
    <w:rsid w:val="007A4F58"/>
    <w:rsid w:val="007A680D"/>
    <w:rsid w:val="007A6D5C"/>
    <w:rsid w:val="007B0442"/>
    <w:rsid w:val="007B262A"/>
    <w:rsid w:val="007B4780"/>
    <w:rsid w:val="007B612A"/>
    <w:rsid w:val="007B67CF"/>
    <w:rsid w:val="007B6BA5"/>
    <w:rsid w:val="007B6ED2"/>
    <w:rsid w:val="007B7EA7"/>
    <w:rsid w:val="007C1A9B"/>
    <w:rsid w:val="007C21C2"/>
    <w:rsid w:val="007C3390"/>
    <w:rsid w:val="007C3474"/>
    <w:rsid w:val="007C3644"/>
    <w:rsid w:val="007C43A7"/>
    <w:rsid w:val="007C43F5"/>
    <w:rsid w:val="007C4CE0"/>
    <w:rsid w:val="007C4F41"/>
    <w:rsid w:val="007C4F4B"/>
    <w:rsid w:val="007C5199"/>
    <w:rsid w:val="007C5BDC"/>
    <w:rsid w:val="007C62F4"/>
    <w:rsid w:val="007D0A7F"/>
    <w:rsid w:val="007D1A04"/>
    <w:rsid w:val="007D3BCA"/>
    <w:rsid w:val="007D476D"/>
    <w:rsid w:val="007D499C"/>
    <w:rsid w:val="007D4E20"/>
    <w:rsid w:val="007D6462"/>
    <w:rsid w:val="007D6D51"/>
    <w:rsid w:val="007D6FDC"/>
    <w:rsid w:val="007D72CE"/>
    <w:rsid w:val="007D73A4"/>
    <w:rsid w:val="007D7D70"/>
    <w:rsid w:val="007E01E9"/>
    <w:rsid w:val="007E0236"/>
    <w:rsid w:val="007E049A"/>
    <w:rsid w:val="007E0D98"/>
    <w:rsid w:val="007E18AC"/>
    <w:rsid w:val="007E1B56"/>
    <w:rsid w:val="007E24F5"/>
    <w:rsid w:val="007E336B"/>
    <w:rsid w:val="007E543C"/>
    <w:rsid w:val="007E5A27"/>
    <w:rsid w:val="007E63F3"/>
    <w:rsid w:val="007E7A4F"/>
    <w:rsid w:val="007E7AD9"/>
    <w:rsid w:val="007F0EDF"/>
    <w:rsid w:val="007F14A8"/>
    <w:rsid w:val="007F1B49"/>
    <w:rsid w:val="007F211A"/>
    <w:rsid w:val="007F2BB5"/>
    <w:rsid w:val="007F3451"/>
    <w:rsid w:val="007F3B0C"/>
    <w:rsid w:val="007F4161"/>
    <w:rsid w:val="007F43AA"/>
    <w:rsid w:val="007F500F"/>
    <w:rsid w:val="007F55CB"/>
    <w:rsid w:val="007F5A54"/>
    <w:rsid w:val="007F5C89"/>
    <w:rsid w:val="007F659C"/>
    <w:rsid w:val="007F6611"/>
    <w:rsid w:val="007F6DEE"/>
    <w:rsid w:val="007F7E75"/>
    <w:rsid w:val="008001FE"/>
    <w:rsid w:val="00800F23"/>
    <w:rsid w:val="00803E45"/>
    <w:rsid w:val="00804772"/>
    <w:rsid w:val="00807027"/>
    <w:rsid w:val="0081002F"/>
    <w:rsid w:val="008113EE"/>
    <w:rsid w:val="00811920"/>
    <w:rsid w:val="00811E60"/>
    <w:rsid w:val="00812C1A"/>
    <w:rsid w:val="00813409"/>
    <w:rsid w:val="00814573"/>
    <w:rsid w:val="008146CB"/>
    <w:rsid w:val="00814D60"/>
    <w:rsid w:val="0081503D"/>
    <w:rsid w:val="00815AD0"/>
    <w:rsid w:val="00815EDB"/>
    <w:rsid w:val="008161E4"/>
    <w:rsid w:val="00816460"/>
    <w:rsid w:val="0081684C"/>
    <w:rsid w:val="00816B02"/>
    <w:rsid w:val="00816F91"/>
    <w:rsid w:val="00817E17"/>
    <w:rsid w:val="0082022E"/>
    <w:rsid w:val="00820B33"/>
    <w:rsid w:val="008213FE"/>
    <w:rsid w:val="00821AE9"/>
    <w:rsid w:val="00822F79"/>
    <w:rsid w:val="008237D3"/>
    <w:rsid w:val="008237EB"/>
    <w:rsid w:val="0082426B"/>
    <w:rsid w:val="008242D7"/>
    <w:rsid w:val="00824601"/>
    <w:rsid w:val="00825763"/>
    <w:rsid w:val="008257B1"/>
    <w:rsid w:val="00826B0A"/>
    <w:rsid w:val="00826F41"/>
    <w:rsid w:val="00830A28"/>
    <w:rsid w:val="008317F6"/>
    <w:rsid w:val="00831F87"/>
    <w:rsid w:val="00832334"/>
    <w:rsid w:val="00832414"/>
    <w:rsid w:val="00833CB9"/>
    <w:rsid w:val="00835660"/>
    <w:rsid w:val="00836DF9"/>
    <w:rsid w:val="00837C4B"/>
    <w:rsid w:val="00841310"/>
    <w:rsid w:val="00842FBE"/>
    <w:rsid w:val="00843097"/>
    <w:rsid w:val="00843191"/>
    <w:rsid w:val="00843711"/>
    <w:rsid w:val="00843767"/>
    <w:rsid w:val="00844750"/>
    <w:rsid w:val="0084488A"/>
    <w:rsid w:val="00844FCE"/>
    <w:rsid w:val="0084609A"/>
    <w:rsid w:val="00846421"/>
    <w:rsid w:val="008475EC"/>
    <w:rsid w:val="00847D58"/>
    <w:rsid w:val="008511F6"/>
    <w:rsid w:val="00852F5C"/>
    <w:rsid w:val="00853C6B"/>
    <w:rsid w:val="008555F7"/>
    <w:rsid w:val="00855B64"/>
    <w:rsid w:val="00856639"/>
    <w:rsid w:val="00856B6B"/>
    <w:rsid w:val="00856D39"/>
    <w:rsid w:val="00857E87"/>
    <w:rsid w:val="00860332"/>
    <w:rsid w:val="00862738"/>
    <w:rsid w:val="00862DED"/>
    <w:rsid w:val="008631C4"/>
    <w:rsid w:val="008638A2"/>
    <w:rsid w:val="00864575"/>
    <w:rsid w:val="00864846"/>
    <w:rsid w:val="00866A05"/>
    <w:rsid w:val="00866AAE"/>
    <w:rsid w:val="008679D9"/>
    <w:rsid w:val="00867AAA"/>
    <w:rsid w:val="00867C56"/>
    <w:rsid w:val="00870AA1"/>
    <w:rsid w:val="008714FE"/>
    <w:rsid w:val="00872A32"/>
    <w:rsid w:val="00873CE3"/>
    <w:rsid w:val="00873FD6"/>
    <w:rsid w:val="008742CA"/>
    <w:rsid w:val="00880C0E"/>
    <w:rsid w:val="008824A8"/>
    <w:rsid w:val="0088411C"/>
    <w:rsid w:val="0088497A"/>
    <w:rsid w:val="00884EC1"/>
    <w:rsid w:val="008878DE"/>
    <w:rsid w:val="008878ED"/>
    <w:rsid w:val="00887CB8"/>
    <w:rsid w:val="00887F65"/>
    <w:rsid w:val="00890250"/>
    <w:rsid w:val="00891DBE"/>
    <w:rsid w:val="00891FA6"/>
    <w:rsid w:val="008923BE"/>
    <w:rsid w:val="00893025"/>
    <w:rsid w:val="008962BF"/>
    <w:rsid w:val="00896428"/>
    <w:rsid w:val="00896604"/>
    <w:rsid w:val="0089683A"/>
    <w:rsid w:val="008979B1"/>
    <w:rsid w:val="008A008A"/>
    <w:rsid w:val="008A0BBD"/>
    <w:rsid w:val="008A1ED5"/>
    <w:rsid w:val="008A2F31"/>
    <w:rsid w:val="008A3266"/>
    <w:rsid w:val="008A3ECC"/>
    <w:rsid w:val="008A51BA"/>
    <w:rsid w:val="008A52FA"/>
    <w:rsid w:val="008A6088"/>
    <w:rsid w:val="008A6B25"/>
    <w:rsid w:val="008A6C4F"/>
    <w:rsid w:val="008A7BF6"/>
    <w:rsid w:val="008B04F4"/>
    <w:rsid w:val="008B09A4"/>
    <w:rsid w:val="008B0FF5"/>
    <w:rsid w:val="008B2335"/>
    <w:rsid w:val="008B2C53"/>
    <w:rsid w:val="008B2E36"/>
    <w:rsid w:val="008B44C4"/>
    <w:rsid w:val="008B4702"/>
    <w:rsid w:val="008B5251"/>
    <w:rsid w:val="008B623C"/>
    <w:rsid w:val="008B6473"/>
    <w:rsid w:val="008B755A"/>
    <w:rsid w:val="008B7879"/>
    <w:rsid w:val="008C2181"/>
    <w:rsid w:val="008C2A74"/>
    <w:rsid w:val="008C2F5C"/>
    <w:rsid w:val="008C3758"/>
    <w:rsid w:val="008C39AC"/>
    <w:rsid w:val="008C52FB"/>
    <w:rsid w:val="008C726C"/>
    <w:rsid w:val="008C750E"/>
    <w:rsid w:val="008D0B2B"/>
    <w:rsid w:val="008D1566"/>
    <w:rsid w:val="008D280F"/>
    <w:rsid w:val="008D3919"/>
    <w:rsid w:val="008D633C"/>
    <w:rsid w:val="008D6B47"/>
    <w:rsid w:val="008E0678"/>
    <w:rsid w:val="008E103D"/>
    <w:rsid w:val="008E136C"/>
    <w:rsid w:val="008E21DC"/>
    <w:rsid w:val="008E23EB"/>
    <w:rsid w:val="008E254C"/>
    <w:rsid w:val="008E421A"/>
    <w:rsid w:val="008E4410"/>
    <w:rsid w:val="008E65BE"/>
    <w:rsid w:val="008E7DFA"/>
    <w:rsid w:val="008E7FAE"/>
    <w:rsid w:val="008E7FF3"/>
    <w:rsid w:val="008F0F36"/>
    <w:rsid w:val="008F2538"/>
    <w:rsid w:val="008F273B"/>
    <w:rsid w:val="008F31D2"/>
    <w:rsid w:val="008F40F0"/>
    <w:rsid w:val="008F52B9"/>
    <w:rsid w:val="008F65D5"/>
    <w:rsid w:val="008F7654"/>
    <w:rsid w:val="00900333"/>
    <w:rsid w:val="00901556"/>
    <w:rsid w:val="0090221C"/>
    <w:rsid w:val="0090234E"/>
    <w:rsid w:val="00902B7D"/>
    <w:rsid w:val="0090498A"/>
    <w:rsid w:val="0090537B"/>
    <w:rsid w:val="00905C1B"/>
    <w:rsid w:val="00905CD3"/>
    <w:rsid w:val="00905FBF"/>
    <w:rsid w:val="00906137"/>
    <w:rsid w:val="00906D1B"/>
    <w:rsid w:val="009072E7"/>
    <w:rsid w:val="00907709"/>
    <w:rsid w:val="009117E5"/>
    <w:rsid w:val="00911BF7"/>
    <w:rsid w:val="00912BC7"/>
    <w:rsid w:val="00912F52"/>
    <w:rsid w:val="00914243"/>
    <w:rsid w:val="009142A9"/>
    <w:rsid w:val="009145B8"/>
    <w:rsid w:val="00915524"/>
    <w:rsid w:val="00915924"/>
    <w:rsid w:val="00915EF6"/>
    <w:rsid w:val="00917113"/>
    <w:rsid w:val="009200A6"/>
    <w:rsid w:val="009211D4"/>
    <w:rsid w:val="00921918"/>
    <w:rsid w:val="00921A6F"/>
    <w:rsid w:val="009223CA"/>
    <w:rsid w:val="00922924"/>
    <w:rsid w:val="00922FEB"/>
    <w:rsid w:val="00923752"/>
    <w:rsid w:val="00923955"/>
    <w:rsid w:val="00923B33"/>
    <w:rsid w:val="009256F3"/>
    <w:rsid w:val="0092636B"/>
    <w:rsid w:val="009267F1"/>
    <w:rsid w:val="009269A7"/>
    <w:rsid w:val="00926ED4"/>
    <w:rsid w:val="00927449"/>
    <w:rsid w:val="00927489"/>
    <w:rsid w:val="009279E7"/>
    <w:rsid w:val="00932C6B"/>
    <w:rsid w:val="00932E6A"/>
    <w:rsid w:val="00933855"/>
    <w:rsid w:val="00934D4C"/>
    <w:rsid w:val="009354C2"/>
    <w:rsid w:val="009356B2"/>
    <w:rsid w:val="00936C66"/>
    <w:rsid w:val="00936F5A"/>
    <w:rsid w:val="009403B5"/>
    <w:rsid w:val="00940519"/>
    <w:rsid w:val="00940F93"/>
    <w:rsid w:val="009439AE"/>
    <w:rsid w:val="009448C3"/>
    <w:rsid w:val="00947028"/>
    <w:rsid w:val="009470BD"/>
    <w:rsid w:val="009470D4"/>
    <w:rsid w:val="00947D67"/>
    <w:rsid w:val="00947FEC"/>
    <w:rsid w:val="00950B37"/>
    <w:rsid w:val="00952FDB"/>
    <w:rsid w:val="00955027"/>
    <w:rsid w:val="00955275"/>
    <w:rsid w:val="009556DB"/>
    <w:rsid w:val="00955888"/>
    <w:rsid w:val="00955E22"/>
    <w:rsid w:val="0096030F"/>
    <w:rsid w:val="00960B13"/>
    <w:rsid w:val="009617B3"/>
    <w:rsid w:val="0096457A"/>
    <w:rsid w:val="009646C2"/>
    <w:rsid w:val="0096487B"/>
    <w:rsid w:val="00965573"/>
    <w:rsid w:val="00966C87"/>
    <w:rsid w:val="00970910"/>
    <w:rsid w:val="00970F6B"/>
    <w:rsid w:val="00973B8D"/>
    <w:rsid w:val="00974560"/>
    <w:rsid w:val="00975631"/>
    <w:rsid w:val="00975749"/>
    <w:rsid w:val="009760F3"/>
    <w:rsid w:val="00976576"/>
    <w:rsid w:val="00976CFB"/>
    <w:rsid w:val="00977EC8"/>
    <w:rsid w:val="00977FCC"/>
    <w:rsid w:val="00980780"/>
    <w:rsid w:val="0098109C"/>
    <w:rsid w:val="00981231"/>
    <w:rsid w:val="00981C43"/>
    <w:rsid w:val="009837A7"/>
    <w:rsid w:val="00983DA0"/>
    <w:rsid w:val="00984186"/>
    <w:rsid w:val="009854F7"/>
    <w:rsid w:val="009856EA"/>
    <w:rsid w:val="00990EAE"/>
    <w:rsid w:val="00991117"/>
    <w:rsid w:val="0099167F"/>
    <w:rsid w:val="0099366F"/>
    <w:rsid w:val="00993764"/>
    <w:rsid w:val="009938FB"/>
    <w:rsid w:val="00993F1D"/>
    <w:rsid w:val="009948E3"/>
    <w:rsid w:val="009949B8"/>
    <w:rsid w:val="00994CF2"/>
    <w:rsid w:val="009959A0"/>
    <w:rsid w:val="00995C0D"/>
    <w:rsid w:val="00995D02"/>
    <w:rsid w:val="00996E86"/>
    <w:rsid w:val="00997495"/>
    <w:rsid w:val="009A0830"/>
    <w:rsid w:val="009A09FE"/>
    <w:rsid w:val="009A0E8D"/>
    <w:rsid w:val="009A2F78"/>
    <w:rsid w:val="009A321F"/>
    <w:rsid w:val="009A4022"/>
    <w:rsid w:val="009A6A9E"/>
    <w:rsid w:val="009A6CAC"/>
    <w:rsid w:val="009A6F78"/>
    <w:rsid w:val="009A7026"/>
    <w:rsid w:val="009B1F3B"/>
    <w:rsid w:val="009B26E7"/>
    <w:rsid w:val="009B4422"/>
    <w:rsid w:val="009B56D2"/>
    <w:rsid w:val="009B59BD"/>
    <w:rsid w:val="009B6249"/>
    <w:rsid w:val="009B64BB"/>
    <w:rsid w:val="009B6614"/>
    <w:rsid w:val="009B7AE1"/>
    <w:rsid w:val="009C00A3"/>
    <w:rsid w:val="009C0593"/>
    <w:rsid w:val="009C0AEF"/>
    <w:rsid w:val="009C111C"/>
    <w:rsid w:val="009C112F"/>
    <w:rsid w:val="009C2E6F"/>
    <w:rsid w:val="009C3DAA"/>
    <w:rsid w:val="009C7A79"/>
    <w:rsid w:val="009C7F56"/>
    <w:rsid w:val="009D243D"/>
    <w:rsid w:val="009D254C"/>
    <w:rsid w:val="009D379C"/>
    <w:rsid w:val="009D3A8C"/>
    <w:rsid w:val="009D55FD"/>
    <w:rsid w:val="009D5963"/>
    <w:rsid w:val="009D64C4"/>
    <w:rsid w:val="009D73F2"/>
    <w:rsid w:val="009D74B2"/>
    <w:rsid w:val="009D75CF"/>
    <w:rsid w:val="009D7DE4"/>
    <w:rsid w:val="009E1D72"/>
    <w:rsid w:val="009E2992"/>
    <w:rsid w:val="009E2D25"/>
    <w:rsid w:val="009E38B3"/>
    <w:rsid w:val="009E4EC5"/>
    <w:rsid w:val="009E5E02"/>
    <w:rsid w:val="009E5F97"/>
    <w:rsid w:val="009E6F05"/>
    <w:rsid w:val="009E78BE"/>
    <w:rsid w:val="009E7956"/>
    <w:rsid w:val="009E7B93"/>
    <w:rsid w:val="009E7C39"/>
    <w:rsid w:val="009F06D7"/>
    <w:rsid w:val="009F336E"/>
    <w:rsid w:val="009F3A13"/>
    <w:rsid w:val="009F491D"/>
    <w:rsid w:val="009F4FA5"/>
    <w:rsid w:val="009F5977"/>
    <w:rsid w:val="009F6506"/>
    <w:rsid w:val="009F6C79"/>
    <w:rsid w:val="009F74FC"/>
    <w:rsid w:val="00A00024"/>
    <w:rsid w:val="00A00448"/>
    <w:rsid w:val="00A00472"/>
    <w:rsid w:val="00A00697"/>
    <w:rsid w:val="00A00A3F"/>
    <w:rsid w:val="00A00AA3"/>
    <w:rsid w:val="00A00E5C"/>
    <w:rsid w:val="00A01489"/>
    <w:rsid w:val="00A01F3B"/>
    <w:rsid w:val="00A02502"/>
    <w:rsid w:val="00A02A1F"/>
    <w:rsid w:val="00A0313F"/>
    <w:rsid w:val="00A03B33"/>
    <w:rsid w:val="00A04774"/>
    <w:rsid w:val="00A04F71"/>
    <w:rsid w:val="00A050FA"/>
    <w:rsid w:val="00A0547A"/>
    <w:rsid w:val="00A06A3B"/>
    <w:rsid w:val="00A06B7D"/>
    <w:rsid w:val="00A0791B"/>
    <w:rsid w:val="00A103AF"/>
    <w:rsid w:val="00A10A82"/>
    <w:rsid w:val="00A10C5A"/>
    <w:rsid w:val="00A1143E"/>
    <w:rsid w:val="00A130E1"/>
    <w:rsid w:val="00A132C2"/>
    <w:rsid w:val="00A14816"/>
    <w:rsid w:val="00A2129B"/>
    <w:rsid w:val="00A21A8C"/>
    <w:rsid w:val="00A21ABC"/>
    <w:rsid w:val="00A21D61"/>
    <w:rsid w:val="00A2205A"/>
    <w:rsid w:val="00A231B8"/>
    <w:rsid w:val="00A239E6"/>
    <w:rsid w:val="00A23CD3"/>
    <w:rsid w:val="00A2492E"/>
    <w:rsid w:val="00A24ECB"/>
    <w:rsid w:val="00A24FEE"/>
    <w:rsid w:val="00A2595B"/>
    <w:rsid w:val="00A27564"/>
    <w:rsid w:val="00A3026E"/>
    <w:rsid w:val="00A31525"/>
    <w:rsid w:val="00A31E3F"/>
    <w:rsid w:val="00A326FA"/>
    <w:rsid w:val="00A332F7"/>
    <w:rsid w:val="00A338F1"/>
    <w:rsid w:val="00A33FE8"/>
    <w:rsid w:val="00A34891"/>
    <w:rsid w:val="00A34EA6"/>
    <w:rsid w:val="00A35BE0"/>
    <w:rsid w:val="00A35E18"/>
    <w:rsid w:val="00A36346"/>
    <w:rsid w:val="00A36B24"/>
    <w:rsid w:val="00A36FF4"/>
    <w:rsid w:val="00A372A5"/>
    <w:rsid w:val="00A40C1F"/>
    <w:rsid w:val="00A40F0B"/>
    <w:rsid w:val="00A4200B"/>
    <w:rsid w:val="00A42CF3"/>
    <w:rsid w:val="00A43C91"/>
    <w:rsid w:val="00A44CBC"/>
    <w:rsid w:val="00A4689F"/>
    <w:rsid w:val="00A47870"/>
    <w:rsid w:val="00A47E50"/>
    <w:rsid w:val="00A50820"/>
    <w:rsid w:val="00A508A3"/>
    <w:rsid w:val="00A510FD"/>
    <w:rsid w:val="00A52538"/>
    <w:rsid w:val="00A53ACA"/>
    <w:rsid w:val="00A541F4"/>
    <w:rsid w:val="00A54792"/>
    <w:rsid w:val="00A54969"/>
    <w:rsid w:val="00A55260"/>
    <w:rsid w:val="00A5529C"/>
    <w:rsid w:val="00A55C74"/>
    <w:rsid w:val="00A566C8"/>
    <w:rsid w:val="00A56F4B"/>
    <w:rsid w:val="00A57313"/>
    <w:rsid w:val="00A576AA"/>
    <w:rsid w:val="00A6018E"/>
    <w:rsid w:val="00A60D62"/>
    <w:rsid w:val="00A6129C"/>
    <w:rsid w:val="00A62D08"/>
    <w:rsid w:val="00A636DB"/>
    <w:rsid w:val="00A64631"/>
    <w:rsid w:val="00A64E23"/>
    <w:rsid w:val="00A65836"/>
    <w:rsid w:val="00A664AB"/>
    <w:rsid w:val="00A6652C"/>
    <w:rsid w:val="00A666DA"/>
    <w:rsid w:val="00A66A2B"/>
    <w:rsid w:val="00A67063"/>
    <w:rsid w:val="00A67496"/>
    <w:rsid w:val="00A67548"/>
    <w:rsid w:val="00A70163"/>
    <w:rsid w:val="00A70B81"/>
    <w:rsid w:val="00A70EF3"/>
    <w:rsid w:val="00A71547"/>
    <w:rsid w:val="00A72F22"/>
    <w:rsid w:val="00A735D5"/>
    <w:rsid w:val="00A7360F"/>
    <w:rsid w:val="00A73709"/>
    <w:rsid w:val="00A748A6"/>
    <w:rsid w:val="00A75803"/>
    <w:rsid w:val="00A759B0"/>
    <w:rsid w:val="00A769F4"/>
    <w:rsid w:val="00A76CF3"/>
    <w:rsid w:val="00A776B4"/>
    <w:rsid w:val="00A77C7E"/>
    <w:rsid w:val="00A810BD"/>
    <w:rsid w:val="00A81CFD"/>
    <w:rsid w:val="00A825BE"/>
    <w:rsid w:val="00A83EB5"/>
    <w:rsid w:val="00A85E21"/>
    <w:rsid w:val="00A85E2F"/>
    <w:rsid w:val="00A879A0"/>
    <w:rsid w:val="00A900EE"/>
    <w:rsid w:val="00A90EA8"/>
    <w:rsid w:val="00A91C44"/>
    <w:rsid w:val="00A92B70"/>
    <w:rsid w:val="00A92D2C"/>
    <w:rsid w:val="00A94361"/>
    <w:rsid w:val="00A965F0"/>
    <w:rsid w:val="00A97264"/>
    <w:rsid w:val="00A97E44"/>
    <w:rsid w:val="00AA03AE"/>
    <w:rsid w:val="00AA0F25"/>
    <w:rsid w:val="00AA1369"/>
    <w:rsid w:val="00AA293C"/>
    <w:rsid w:val="00AA477F"/>
    <w:rsid w:val="00AA4811"/>
    <w:rsid w:val="00AA4BE8"/>
    <w:rsid w:val="00AA5797"/>
    <w:rsid w:val="00AA596A"/>
    <w:rsid w:val="00AA6EED"/>
    <w:rsid w:val="00AB1023"/>
    <w:rsid w:val="00AB1261"/>
    <w:rsid w:val="00AB1C8B"/>
    <w:rsid w:val="00AB1F08"/>
    <w:rsid w:val="00AB21D5"/>
    <w:rsid w:val="00AB25DF"/>
    <w:rsid w:val="00AB2FDE"/>
    <w:rsid w:val="00AB6EDD"/>
    <w:rsid w:val="00AB7415"/>
    <w:rsid w:val="00AC0701"/>
    <w:rsid w:val="00AC070D"/>
    <w:rsid w:val="00AC0B8C"/>
    <w:rsid w:val="00AC133C"/>
    <w:rsid w:val="00AC2BF5"/>
    <w:rsid w:val="00AC2D3E"/>
    <w:rsid w:val="00AC2D5B"/>
    <w:rsid w:val="00AC3388"/>
    <w:rsid w:val="00AC5B01"/>
    <w:rsid w:val="00AC67A1"/>
    <w:rsid w:val="00AC6BD8"/>
    <w:rsid w:val="00AC7977"/>
    <w:rsid w:val="00AC7F9F"/>
    <w:rsid w:val="00AD0233"/>
    <w:rsid w:val="00AD05C5"/>
    <w:rsid w:val="00AD0F83"/>
    <w:rsid w:val="00AD195B"/>
    <w:rsid w:val="00AD279B"/>
    <w:rsid w:val="00AD32DA"/>
    <w:rsid w:val="00AD3944"/>
    <w:rsid w:val="00AD504E"/>
    <w:rsid w:val="00AD56A1"/>
    <w:rsid w:val="00AD5904"/>
    <w:rsid w:val="00AD655E"/>
    <w:rsid w:val="00AD79AF"/>
    <w:rsid w:val="00AE017E"/>
    <w:rsid w:val="00AE1636"/>
    <w:rsid w:val="00AE1E3D"/>
    <w:rsid w:val="00AE2A97"/>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4D0"/>
    <w:rsid w:val="00AF4DE6"/>
    <w:rsid w:val="00AF5028"/>
    <w:rsid w:val="00AF53F8"/>
    <w:rsid w:val="00AF5974"/>
    <w:rsid w:val="00AF5FC2"/>
    <w:rsid w:val="00AF60F3"/>
    <w:rsid w:val="00AF64DB"/>
    <w:rsid w:val="00AF6CD8"/>
    <w:rsid w:val="00AF7776"/>
    <w:rsid w:val="00B008E5"/>
    <w:rsid w:val="00B01D76"/>
    <w:rsid w:val="00B02185"/>
    <w:rsid w:val="00B03569"/>
    <w:rsid w:val="00B04922"/>
    <w:rsid w:val="00B054AC"/>
    <w:rsid w:val="00B05529"/>
    <w:rsid w:val="00B05C24"/>
    <w:rsid w:val="00B06D18"/>
    <w:rsid w:val="00B07CDF"/>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179"/>
    <w:rsid w:val="00B30B28"/>
    <w:rsid w:val="00B3105C"/>
    <w:rsid w:val="00B311C6"/>
    <w:rsid w:val="00B32E2D"/>
    <w:rsid w:val="00B33A4C"/>
    <w:rsid w:val="00B33BD2"/>
    <w:rsid w:val="00B34A75"/>
    <w:rsid w:val="00B362E9"/>
    <w:rsid w:val="00B367AE"/>
    <w:rsid w:val="00B37AF1"/>
    <w:rsid w:val="00B40320"/>
    <w:rsid w:val="00B412F8"/>
    <w:rsid w:val="00B421C1"/>
    <w:rsid w:val="00B421FC"/>
    <w:rsid w:val="00B42B76"/>
    <w:rsid w:val="00B4466B"/>
    <w:rsid w:val="00B459EF"/>
    <w:rsid w:val="00B51126"/>
    <w:rsid w:val="00B53C21"/>
    <w:rsid w:val="00B55818"/>
    <w:rsid w:val="00B55AD2"/>
    <w:rsid w:val="00B55B9C"/>
    <w:rsid w:val="00B55C71"/>
    <w:rsid w:val="00B56E4A"/>
    <w:rsid w:val="00B56E9C"/>
    <w:rsid w:val="00B573AF"/>
    <w:rsid w:val="00B574CF"/>
    <w:rsid w:val="00B60307"/>
    <w:rsid w:val="00B60C1E"/>
    <w:rsid w:val="00B60F79"/>
    <w:rsid w:val="00B61990"/>
    <w:rsid w:val="00B622C6"/>
    <w:rsid w:val="00B62377"/>
    <w:rsid w:val="00B62A61"/>
    <w:rsid w:val="00B62D5C"/>
    <w:rsid w:val="00B63E3C"/>
    <w:rsid w:val="00B640FD"/>
    <w:rsid w:val="00B648D1"/>
    <w:rsid w:val="00B64B1F"/>
    <w:rsid w:val="00B65299"/>
    <w:rsid w:val="00B6553F"/>
    <w:rsid w:val="00B6578C"/>
    <w:rsid w:val="00B65F1A"/>
    <w:rsid w:val="00B67B2E"/>
    <w:rsid w:val="00B67E16"/>
    <w:rsid w:val="00B706B3"/>
    <w:rsid w:val="00B7082F"/>
    <w:rsid w:val="00B70BC8"/>
    <w:rsid w:val="00B70C48"/>
    <w:rsid w:val="00B70D0E"/>
    <w:rsid w:val="00B7109F"/>
    <w:rsid w:val="00B71619"/>
    <w:rsid w:val="00B71C8F"/>
    <w:rsid w:val="00B727FB"/>
    <w:rsid w:val="00B75481"/>
    <w:rsid w:val="00B7715E"/>
    <w:rsid w:val="00B778BF"/>
    <w:rsid w:val="00B77D05"/>
    <w:rsid w:val="00B80BAB"/>
    <w:rsid w:val="00B81206"/>
    <w:rsid w:val="00B81E12"/>
    <w:rsid w:val="00B82010"/>
    <w:rsid w:val="00B8212B"/>
    <w:rsid w:val="00B847AB"/>
    <w:rsid w:val="00B84A6F"/>
    <w:rsid w:val="00B84CF0"/>
    <w:rsid w:val="00B85AC0"/>
    <w:rsid w:val="00B85D99"/>
    <w:rsid w:val="00B85F65"/>
    <w:rsid w:val="00B8643E"/>
    <w:rsid w:val="00B86747"/>
    <w:rsid w:val="00B875D5"/>
    <w:rsid w:val="00B90B75"/>
    <w:rsid w:val="00B93127"/>
    <w:rsid w:val="00B93E72"/>
    <w:rsid w:val="00B945F6"/>
    <w:rsid w:val="00B94603"/>
    <w:rsid w:val="00B94C56"/>
    <w:rsid w:val="00B9713C"/>
    <w:rsid w:val="00B97A5C"/>
    <w:rsid w:val="00B97DD0"/>
    <w:rsid w:val="00BA070A"/>
    <w:rsid w:val="00BA0864"/>
    <w:rsid w:val="00BA2010"/>
    <w:rsid w:val="00BA224A"/>
    <w:rsid w:val="00BA26AB"/>
    <w:rsid w:val="00BA38A9"/>
    <w:rsid w:val="00BA4CAC"/>
    <w:rsid w:val="00BA5929"/>
    <w:rsid w:val="00BB14FC"/>
    <w:rsid w:val="00BB1E2D"/>
    <w:rsid w:val="00BB3791"/>
    <w:rsid w:val="00BB43E2"/>
    <w:rsid w:val="00BB572B"/>
    <w:rsid w:val="00BB71A7"/>
    <w:rsid w:val="00BB74F6"/>
    <w:rsid w:val="00BC1019"/>
    <w:rsid w:val="00BC1EC0"/>
    <w:rsid w:val="00BC2946"/>
    <w:rsid w:val="00BC3FA0"/>
    <w:rsid w:val="00BC4943"/>
    <w:rsid w:val="00BC59A3"/>
    <w:rsid w:val="00BC6718"/>
    <w:rsid w:val="00BC69AB"/>
    <w:rsid w:val="00BC6A32"/>
    <w:rsid w:val="00BC74E9"/>
    <w:rsid w:val="00BD0036"/>
    <w:rsid w:val="00BD2EAE"/>
    <w:rsid w:val="00BD3B3B"/>
    <w:rsid w:val="00BD4063"/>
    <w:rsid w:val="00BD453D"/>
    <w:rsid w:val="00BD605A"/>
    <w:rsid w:val="00BD6524"/>
    <w:rsid w:val="00BD71C8"/>
    <w:rsid w:val="00BD79DD"/>
    <w:rsid w:val="00BD7D09"/>
    <w:rsid w:val="00BD7F4D"/>
    <w:rsid w:val="00BE04D0"/>
    <w:rsid w:val="00BE1132"/>
    <w:rsid w:val="00BE1425"/>
    <w:rsid w:val="00BE1E8E"/>
    <w:rsid w:val="00BE258D"/>
    <w:rsid w:val="00BE757F"/>
    <w:rsid w:val="00BE7B88"/>
    <w:rsid w:val="00BF0365"/>
    <w:rsid w:val="00BF0556"/>
    <w:rsid w:val="00BF1FC8"/>
    <w:rsid w:val="00BF2655"/>
    <w:rsid w:val="00BF30B3"/>
    <w:rsid w:val="00BF3A94"/>
    <w:rsid w:val="00BF3AD2"/>
    <w:rsid w:val="00BF4401"/>
    <w:rsid w:val="00BF4DA3"/>
    <w:rsid w:val="00BF5007"/>
    <w:rsid w:val="00BF50C3"/>
    <w:rsid w:val="00BF5778"/>
    <w:rsid w:val="00BF5B34"/>
    <w:rsid w:val="00BF68A8"/>
    <w:rsid w:val="00BF7620"/>
    <w:rsid w:val="00BF7B79"/>
    <w:rsid w:val="00C000F3"/>
    <w:rsid w:val="00C02294"/>
    <w:rsid w:val="00C02CCE"/>
    <w:rsid w:val="00C04A87"/>
    <w:rsid w:val="00C05A00"/>
    <w:rsid w:val="00C05F4A"/>
    <w:rsid w:val="00C061E3"/>
    <w:rsid w:val="00C06622"/>
    <w:rsid w:val="00C07F85"/>
    <w:rsid w:val="00C07FEE"/>
    <w:rsid w:val="00C11A03"/>
    <w:rsid w:val="00C13162"/>
    <w:rsid w:val="00C145D2"/>
    <w:rsid w:val="00C14FBF"/>
    <w:rsid w:val="00C15C47"/>
    <w:rsid w:val="00C16201"/>
    <w:rsid w:val="00C17138"/>
    <w:rsid w:val="00C17154"/>
    <w:rsid w:val="00C17487"/>
    <w:rsid w:val="00C177A9"/>
    <w:rsid w:val="00C178F6"/>
    <w:rsid w:val="00C17B18"/>
    <w:rsid w:val="00C17D36"/>
    <w:rsid w:val="00C200F0"/>
    <w:rsid w:val="00C21796"/>
    <w:rsid w:val="00C22A5C"/>
    <w:rsid w:val="00C22C0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6DD"/>
    <w:rsid w:val="00C4413B"/>
    <w:rsid w:val="00C44740"/>
    <w:rsid w:val="00C44977"/>
    <w:rsid w:val="00C4527F"/>
    <w:rsid w:val="00C45283"/>
    <w:rsid w:val="00C4617E"/>
    <w:rsid w:val="00C463DD"/>
    <w:rsid w:val="00C46F28"/>
    <w:rsid w:val="00C4724C"/>
    <w:rsid w:val="00C500A0"/>
    <w:rsid w:val="00C5031E"/>
    <w:rsid w:val="00C50868"/>
    <w:rsid w:val="00C52995"/>
    <w:rsid w:val="00C52D75"/>
    <w:rsid w:val="00C53421"/>
    <w:rsid w:val="00C53BAF"/>
    <w:rsid w:val="00C53CCE"/>
    <w:rsid w:val="00C54AA6"/>
    <w:rsid w:val="00C54AC7"/>
    <w:rsid w:val="00C555AB"/>
    <w:rsid w:val="00C56563"/>
    <w:rsid w:val="00C60530"/>
    <w:rsid w:val="00C60756"/>
    <w:rsid w:val="00C60F3C"/>
    <w:rsid w:val="00C629A0"/>
    <w:rsid w:val="00C63328"/>
    <w:rsid w:val="00C63AD2"/>
    <w:rsid w:val="00C64629"/>
    <w:rsid w:val="00C64D5B"/>
    <w:rsid w:val="00C658A5"/>
    <w:rsid w:val="00C65CB1"/>
    <w:rsid w:val="00C66040"/>
    <w:rsid w:val="00C6664E"/>
    <w:rsid w:val="00C666A3"/>
    <w:rsid w:val="00C66EE1"/>
    <w:rsid w:val="00C6734B"/>
    <w:rsid w:val="00C70623"/>
    <w:rsid w:val="00C70888"/>
    <w:rsid w:val="00C70CA1"/>
    <w:rsid w:val="00C70E4A"/>
    <w:rsid w:val="00C713B2"/>
    <w:rsid w:val="00C71920"/>
    <w:rsid w:val="00C71FD7"/>
    <w:rsid w:val="00C72DC7"/>
    <w:rsid w:val="00C745C3"/>
    <w:rsid w:val="00C7630C"/>
    <w:rsid w:val="00C773AB"/>
    <w:rsid w:val="00C77729"/>
    <w:rsid w:val="00C80611"/>
    <w:rsid w:val="00C81407"/>
    <w:rsid w:val="00C821B9"/>
    <w:rsid w:val="00C82317"/>
    <w:rsid w:val="00C833D7"/>
    <w:rsid w:val="00C83515"/>
    <w:rsid w:val="00C8410B"/>
    <w:rsid w:val="00C847D9"/>
    <w:rsid w:val="00C86F0C"/>
    <w:rsid w:val="00C87E09"/>
    <w:rsid w:val="00C90C3B"/>
    <w:rsid w:val="00C91629"/>
    <w:rsid w:val="00C91F72"/>
    <w:rsid w:val="00C935FD"/>
    <w:rsid w:val="00C940E9"/>
    <w:rsid w:val="00C94120"/>
    <w:rsid w:val="00C95441"/>
    <w:rsid w:val="00C958F9"/>
    <w:rsid w:val="00C96DF2"/>
    <w:rsid w:val="00C97A21"/>
    <w:rsid w:val="00CA06B9"/>
    <w:rsid w:val="00CA095F"/>
    <w:rsid w:val="00CA0976"/>
    <w:rsid w:val="00CA1678"/>
    <w:rsid w:val="00CA49A6"/>
    <w:rsid w:val="00CA4C8D"/>
    <w:rsid w:val="00CA53AD"/>
    <w:rsid w:val="00CA6C08"/>
    <w:rsid w:val="00CA762D"/>
    <w:rsid w:val="00CB0FEF"/>
    <w:rsid w:val="00CB1F1C"/>
    <w:rsid w:val="00CB2E29"/>
    <w:rsid w:val="00CB3E03"/>
    <w:rsid w:val="00CB5461"/>
    <w:rsid w:val="00CB5FFB"/>
    <w:rsid w:val="00CB6267"/>
    <w:rsid w:val="00CC103C"/>
    <w:rsid w:val="00CC1082"/>
    <w:rsid w:val="00CC156B"/>
    <w:rsid w:val="00CC3D35"/>
    <w:rsid w:val="00CC4BD4"/>
    <w:rsid w:val="00CC4D91"/>
    <w:rsid w:val="00CC671B"/>
    <w:rsid w:val="00CC7BAE"/>
    <w:rsid w:val="00CC7E96"/>
    <w:rsid w:val="00CD1A71"/>
    <w:rsid w:val="00CD1FBB"/>
    <w:rsid w:val="00CD22A1"/>
    <w:rsid w:val="00CD29C6"/>
    <w:rsid w:val="00CD4AA6"/>
    <w:rsid w:val="00CD6189"/>
    <w:rsid w:val="00CD6E9C"/>
    <w:rsid w:val="00CD7B96"/>
    <w:rsid w:val="00CE0B21"/>
    <w:rsid w:val="00CE1C27"/>
    <w:rsid w:val="00CE32FE"/>
    <w:rsid w:val="00CE396F"/>
    <w:rsid w:val="00CE4A8F"/>
    <w:rsid w:val="00CE4EC7"/>
    <w:rsid w:val="00CE5A9C"/>
    <w:rsid w:val="00CE678F"/>
    <w:rsid w:val="00CE67E4"/>
    <w:rsid w:val="00CE6D4D"/>
    <w:rsid w:val="00CE7227"/>
    <w:rsid w:val="00CE784A"/>
    <w:rsid w:val="00CF1FD3"/>
    <w:rsid w:val="00CF20B1"/>
    <w:rsid w:val="00CF3277"/>
    <w:rsid w:val="00CF36EA"/>
    <w:rsid w:val="00CF4B46"/>
    <w:rsid w:val="00CF7825"/>
    <w:rsid w:val="00D005BE"/>
    <w:rsid w:val="00D01351"/>
    <w:rsid w:val="00D01544"/>
    <w:rsid w:val="00D016B5"/>
    <w:rsid w:val="00D0170F"/>
    <w:rsid w:val="00D01FC7"/>
    <w:rsid w:val="00D0268D"/>
    <w:rsid w:val="00D030CC"/>
    <w:rsid w:val="00D034F1"/>
    <w:rsid w:val="00D05E9D"/>
    <w:rsid w:val="00D07667"/>
    <w:rsid w:val="00D07DB2"/>
    <w:rsid w:val="00D1086E"/>
    <w:rsid w:val="00D10E2D"/>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31B"/>
    <w:rsid w:val="00D20C35"/>
    <w:rsid w:val="00D218F8"/>
    <w:rsid w:val="00D22106"/>
    <w:rsid w:val="00D246FE"/>
    <w:rsid w:val="00D247EA"/>
    <w:rsid w:val="00D248B6"/>
    <w:rsid w:val="00D24F7F"/>
    <w:rsid w:val="00D25B66"/>
    <w:rsid w:val="00D25C23"/>
    <w:rsid w:val="00D25FE2"/>
    <w:rsid w:val="00D26E07"/>
    <w:rsid w:val="00D26E17"/>
    <w:rsid w:val="00D27D5E"/>
    <w:rsid w:val="00D301FC"/>
    <w:rsid w:val="00D30ABC"/>
    <w:rsid w:val="00D3293B"/>
    <w:rsid w:val="00D33093"/>
    <w:rsid w:val="00D33179"/>
    <w:rsid w:val="00D33F2B"/>
    <w:rsid w:val="00D36E50"/>
    <w:rsid w:val="00D371F4"/>
    <w:rsid w:val="00D423DF"/>
    <w:rsid w:val="00D42868"/>
    <w:rsid w:val="00D43252"/>
    <w:rsid w:val="00D43775"/>
    <w:rsid w:val="00D45C11"/>
    <w:rsid w:val="00D466D6"/>
    <w:rsid w:val="00D46E12"/>
    <w:rsid w:val="00D47A16"/>
    <w:rsid w:val="00D47EEA"/>
    <w:rsid w:val="00D5046F"/>
    <w:rsid w:val="00D50FEF"/>
    <w:rsid w:val="00D52760"/>
    <w:rsid w:val="00D52B50"/>
    <w:rsid w:val="00D52F2A"/>
    <w:rsid w:val="00D544B1"/>
    <w:rsid w:val="00D55DE4"/>
    <w:rsid w:val="00D568F9"/>
    <w:rsid w:val="00D569A4"/>
    <w:rsid w:val="00D57082"/>
    <w:rsid w:val="00D57C1E"/>
    <w:rsid w:val="00D57F5B"/>
    <w:rsid w:val="00D57FC5"/>
    <w:rsid w:val="00D60301"/>
    <w:rsid w:val="00D604F1"/>
    <w:rsid w:val="00D60A3F"/>
    <w:rsid w:val="00D60A78"/>
    <w:rsid w:val="00D6191C"/>
    <w:rsid w:val="00D6246A"/>
    <w:rsid w:val="00D62ED8"/>
    <w:rsid w:val="00D64256"/>
    <w:rsid w:val="00D6454D"/>
    <w:rsid w:val="00D660EB"/>
    <w:rsid w:val="00D66103"/>
    <w:rsid w:val="00D6627D"/>
    <w:rsid w:val="00D665E8"/>
    <w:rsid w:val="00D6707F"/>
    <w:rsid w:val="00D6796C"/>
    <w:rsid w:val="00D67EB2"/>
    <w:rsid w:val="00D67F98"/>
    <w:rsid w:val="00D70325"/>
    <w:rsid w:val="00D70CB9"/>
    <w:rsid w:val="00D70CC0"/>
    <w:rsid w:val="00D72262"/>
    <w:rsid w:val="00D722EF"/>
    <w:rsid w:val="00D72950"/>
    <w:rsid w:val="00D72D55"/>
    <w:rsid w:val="00D7306C"/>
    <w:rsid w:val="00D73933"/>
    <w:rsid w:val="00D74C4B"/>
    <w:rsid w:val="00D762B3"/>
    <w:rsid w:val="00D773DF"/>
    <w:rsid w:val="00D774C8"/>
    <w:rsid w:val="00D777A9"/>
    <w:rsid w:val="00D77BA7"/>
    <w:rsid w:val="00D81761"/>
    <w:rsid w:val="00D83FA9"/>
    <w:rsid w:val="00D84D21"/>
    <w:rsid w:val="00D8648E"/>
    <w:rsid w:val="00D865B9"/>
    <w:rsid w:val="00D86731"/>
    <w:rsid w:val="00D86A1D"/>
    <w:rsid w:val="00D90151"/>
    <w:rsid w:val="00D909E9"/>
    <w:rsid w:val="00D91A12"/>
    <w:rsid w:val="00D91CE7"/>
    <w:rsid w:val="00D92B8E"/>
    <w:rsid w:val="00D93BBE"/>
    <w:rsid w:val="00D9454D"/>
    <w:rsid w:val="00D95303"/>
    <w:rsid w:val="00D95E12"/>
    <w:rsid w:val="00D96184"/>
    <w:rsid w:val="00D96343"/>
    <w:rsid w:val="00D965BF"/>
    <w:rsid w:val="00D96AB5"/>
    <w:rsid w:val="00D978C6"/>
    <w:rsid w:val="00DA0CA9"/>
    <w:rsid w:val="00DA1157"/>
    <w:rsid w:val="00DA153B"/>
    <w:rsid w:val="00DA25A4"/>
    <w:rsid w:val="00DA28AA"/>
    <w:rsid w:val="00DA309C"/>
    <w:rsid w:val="00DA3544"/>
    <w:rsid w:val="00DA3C1C"/>
    <w:rsid w:val="00DA57D4"/>
    <w:rsid w:val="00DA628F"/>
    <w:rsid w:val="00DA7636"/>
    <w:rsid w:val="00DA7672"/>
    <w:rsid w:val="00DA76F2"/>
    <w:rsid w:val="00DA7B18"/>
    <w:rsid w:val="00DA7D5F"/>
    <w:rsid w:val="00DB0A4A"/>
    <w:rsid w:val="00DB11F7"/>
    <w:rsid w:val="00DB4793"/>
    <w:rsid w:val="00DB5483"/>
    <w:rsid w:val="00DB57ED"/>
    <w:rsid w:val="00DC0CBC"/>
    <w:rsid w:val="00DC0FAD"/>
    <w:rsid w:val="00DC1260"/>
    <w:rsid w:val="00DC4500"/>
    <w:rsid w:val="00DC6D39"/>
    <w:rsid w:val="00DC728C"/>
    <w:rsid w:val="00DD04E1"/>
    <w:rsid w:val="00DD4580"/>
    <w:rsid w:val="00DD5323"/>
    <w:rsid w:val="00DD620B"/>
    <w:rsid w:val="00DD626A"/>
    <w:rsid w:val="00DD655A"/>
    <w:rsid w:val="00DD6E2C"/>
    <w:rsid w:val="00DD798E"/>
    <w:rsid w:val="00DE01E3"/>
    <w:rsid w:val="00DE17DD"/>
    <w:rsid w:val="00DE17E5"/>
    <w:rsid w:val="00DE3539"/>
    <w:rsid w:val="00DE41A3"/>
    <w:rsid w:val="00DE429A"/>
    <w:rsid w:val="00DE6B21"/>
    <w:rsid w:val="00DE6D90"/>
    <w:rsid w:val="00DE7B66"/>
    <w:rsid w:val="00DF002F"/>
    <w:rsid w:val="00DF0045"/>
    <w:rsid w:val="00DF0429"/>
    <w:rsid w:val="00DF1466"/>
    <w:rsid w:val="00DF1F3D"/>
    <w:rsid w:val="00DF1FA1"/>
    <w:rsid w:val="00DF2254"/>
    <w:rsid w:val="00DF37B7"/>
    <w:rsid w:val="00DF3E13"/>
    <w:rsid w:val="00DF4673"/>
    <w:rsid w:val="00DF636C"/>
    <w:rsid w:val="00DF638D"/>
    <w:rsid w:val="00DF6C90"/>
    <w:rsid w:val="00DF6D92"/>
    <w:rsid w:val="00DF70E6"/>
    <w:rsid w:val="00DF7C4C"/>
    <w:rsid w:val="00DF7C9D"/>
    <w:rsid w:val="00E00595"/>
    <w:rsid w:val="00E00749"/>
    <w:rsid w:val="00E00F52"/>
    <w:rsid w:val="00E020E0"/>
    <w:rsid w:val="00E0244D"/>
    <w:rsid w:val="00E02A4F"/>
    <w:rsid w:val="00E03D1D"/>
    <w:rsid w:val="00E046DF"/>
    <w:rsid w:val="00E04CA6"/>
    <w:rsid w:val="00E05B8A"/>
    <w:rsid w:val="00E0727F"/>
    <w:rsid w:val="00E1103B"/>
    <w:rsid w:val="00E117DD"/>
    <w:rsid w:val="00E135CA"/>
    <w:rsid w:val="00E14106"/>
    <w:rsid w:val="00E15261"/>
    <w:rsid w:val="00E16C22"/>
    <w:rsid w:val="00E171BA"/>
    <w:rsid w:val="00E17BA7"/>
    <w:rsid w:val="00E2099D"/>
    <w:rsid w:val="00E20C48"/>
    <w:rsid w:val="00E22B0C"/>
    <w:rsid w:val="00E23086"/>
    <w:rsid w:val="00E23C22"/>
    <w:rsid w:val="00E24682"/>
    <w:rsid w:val="00E259A2"/>
    <w:rsid w:val="00E25CEE"/>
    <w:rsid w:val="00E2613F"/>
    <w:rsid w:val="00E27346"/>
    <w:rsid w:val="00E27742"/>
    <w:rsid w:val="00E27BB0"/>
    <w:rsid w:val="00E30C44"/>
    <w:rsid w:val="00E33887"/>
    <w:rsid w:val="00E34DEC"/>
    <w:rsid w:val="00E35030"/>
    <w:rsid w:val="00E357F2"/>
    <w:rsid w:val="00E36953"/>
    <w:rsid w:val="00E37CB5"/>
    <w:rsid w:val="00E40656"/>
    <w:rsid w:val="00E40A45"/>
    <w:rsid w:val="00E41CDF"/>
    <w:rsid w:val="00E42753"/>
    <w:rsid w:val="00E42D23"/>
    <w:rsid w:val="00E42F9B"/>
    <w:rsid w:val="00E4343C"/>
    <w:rsid w:val="00E43F62"/>
    <w:rsid w:val="00E4491D"/>
    <w:rsid w:val="00E44F2D"/>
    <w:rsid w:val="00E4543A"/>
    <w:rsid w:val="00E45C45"/>
    <w:rsid w:val="00E46429"/>
    <w:rsid w:val="00E467D9"/>
    <w:rsid w:val="00E54854"/>
    <w:rsid w:val="00E55247"/>
    <w:rsid w:val="00E55D71"/>
    <w:rsid w:val="00E560B7"/>
    <w:rsid w:val="00E560CA"/>
    <w:rsid w:val="00E56EDF"/>
    <w:rsid w:val="00E572A2"/>
    <w:rsid w:val="00E60890"/>
    <w:rsid w:val="00E61025"/>
    <w:rsid w:val="00E61A2F"/>
    <w:rsid w:val="00E629CD"/>
    <w:rsid w:val="00E63236"/>
    <w:rsid w:val="00E632D5"/>
    <w:rsid w:val="00E63421"/>
    <w:rsid w:val="00E64500"/>
    <w:rsid w:val="00E65778"/>
    <w:rsid w:val="00E667D2"/>
    <w:rsid w:val="00E668AA"/>
    <w:rsid w:val="00E67BA4"/>
    <w:rsid w:val="00E708FB"/>
    <w:rsid w:val="00E711B3"/>
    <w:rsid w:val="00E71BC8"/>
    <w:rsid w:val="00E7260F"/>
    <w:rsid w:val="00E726D3"/>
    <w:rsid w:val="00E72A5D"/>
    <w:rsid w:val="00E72F58"/>
    <w:rsid w:val="00E73900"/>
    <w:rsid w:val="00E73F5D"/>
    <w:rsid w:val="00E756D5"/>
    <w:rsid w:val="00E75E2D"/>
    <w:rsid w:val="00E77E4E"/>
    <w:rsid w:val="00E80853"/>
    <w:rsid w:val="00E8089F"/>
    <w:rsid w:val="00E81887"/>
    <w:rsid w:val="00E81E94"/>
    <w:rsid w:val="00E82607"/>
    <w:rsid w:val="00E83B16"/>
    <w:rsid w:val="00E83B9B"/>
    <w:rsid w:val="00E840F4"/>
    <w:rsid w:val="00E8441C"/>
    <w:rsid w:val="00E845F3"/>
    <w:rsid w:val="00E8491D"/>
    <w:rsid w:val="00E84BE7"/>
    <w:rsid w:val="00E84E79"/>
    <w:rsid w:val="00E8510B"/>
    <w:rsid w:val="00E8524D"/>
    <w:rsid w:val="00E86C0D"/>
    <w:rsid w:val="00E87079"/>
    <w:rsid w:val="00E90EA6"/>
    <w:rsid w:val="00E931D7"/>
    <w:rsid w:val="00E96630"/>
    <w:rsid w:val="00EA1745"/>
    <w:rsid w:val="00EA230F"/>
    <w:rsid w:val="00EA233B"/>
    <w:rsid w:val="00EA2A77"/>
    <w:rsid w:val="00EA31C2"/>
    <w:rsid w:val="00EA38AE"/>
    <w:rsid w:val="00EA3961"/>
    <w:rsid w:val="00EA49D4"/>
    <w:rsid w:val="00EA5630"/>
    <w:rsid w:val="00EA5F37"/>
    <w:rsid w:val="00EA7714"/>
    <w:rsid w:val="00EB04A0"/>
    <w:rsid w:val="00EB0A65"/>
    <w:rsid w:val="00EB0DE6"/>
    <w:rsid w:val="00EB187A"/>
    <w:rsid w:val="00EB3A57"/>
    <w:rsid w:val="00EB5434"/>
    <w:rsid w:val="00EB66C4"/>
    <w:rsid w:val="00EB6FF1"/>
    <w:rsid w:val="00EB72C9"/>
    <w:rsid w:val="00EB7920"/>
    <w:rsid w:val="00EB79F3"/>
    <w:rsid w:val="00EB7C7C"/>
    <w:rsid w:val="00EC0A5B"/>
    <w:rsid w:val="00EC0C03"/>
    <w:rsid w:val="00EC1E20"/>
    <w:rsid w:val="00EC23C7"/>
    <w:rsid w:val="00EC36C2"/>
    <w:rsid w:val="00EC4CE9"/>
    <w:rsid w:val="00EC4D8D"/>
    <w:rsid w:val="00EC4F16"/>
    <w:rsid w:val="00EC50FB"/>
    <w:rsid w:val="00EC74F9"/>
    <w:rsid w:val="00EC7D25"/>
    <w:rsid w:val="00ED02A7"/>
    <w:rsid w:val="00ED0791"/>
    <w:rsid w:val="00ED0A27"/>
    <w:rsid w:val="00ED16FF"/>
    <w:rsid w:val="00ED17F4"/>
    <w:rsid w:val="00ED228F"/>
    <w:rsid w:val="00ED2ECB"/>
    <w:rsid w:val="00ED2EDD"/>
    <w:rsid w:val="00ED31E3"/>
    <w:rsid w:val="00ED3503"/>
    <w:rsid w:val="00ED3BF2"/>
    <w:rsid w:val="00ED4709"/>
    <w:rsid w:val="00ED4DF6"/>
    <w:rsid w:val="00ED61D8"/>
    <w:rsid w:val="00ED64FA"/>
    <w:rsid w:val="00ED7A2A"/>
    <w:rsid w:val="00EE080E"/>
    <w:rsid w:val="00EE0D0F"/>
    <w:rsid w:val="00EE1A48"/>
    <w:rsid w:val="00EE2EA3"/>
    <w:rsid w:val="00EE384F"/>
    <w:rsid w:val="00EE4721"/>
    <w:rsid w:val="00EE68A7"/>
    <w:rsid w:val="00EE7E85"/>
    <w:rsid w:val="00EF1486"/>
    <w:rsid w:val="00EF1D7F"/>
    <w:rsid w:val="00EF2CAC"/>
    <w:rsid w:val="00EF37FC"/>
    <w:rsid w:val="00EF3A5B"/>
    <w:rsid w:val="00EF6183"/>
    <w:rsid w:val="00EF73A7"/>
    <w:rsid w:val="00F00678"/>
    <w:rsid w:val="00F01516"/>
    <w:rsid w:val="00F028DA"/>
    <w:rsid w:val="00F03C32"/>
    <w:rsid w:val="00F0480F"/>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301D"/>
    <w:rsid w:val="00F2438C"/>
    <w:rsid w:val="00F243E1"/>
    <w:rsid w:val="00F24AD4"/>
    <w:rsid w:val="00F24C9F"/>
    <w:rsid w:val="00F24F6E"/>
    <w:rsid w:val="00F260DE"/>
    <w:rsid w:val="00F26482"/>
    <w:rsid w:val="00F30372"/>
    <w:rsid w:val="00F30D47"/>
    <w:rsid w:val="00F31E5F"/>
    <w:rsid w:val="00F3201D"/>
    <w:rsid w:val="00F32F3E"/>
    <w:rsid w:val="00F342BF"/>
    <w:rsid w:val="00F353C4"/>
    <w:rsid w:val="00F36266"/>
    <w:rsid w:val="00F4016A"/>
    <w:rsid w:val="00F42969"/>
    <w:rsid w:val="00F43193"/>
    <w:rsid w:val="00F437B8"/>
    <w:rsid w:val="00F43E27"/>
    <w:rsid w:val="00F44CBD"/>
    <w:rsid w:val="00F5070F"/>
    <w:rsid w:val="00F518BA"/>
    <w:rsid w:val="00F55242"/>
    <w:rsid w:val="00F55E20"/>
    <w:rsid w:val="00F55E23"/>
    <w:rsid w:val="00F56037"/>
    <w:rsid w:val="00F56765"/>
    <w:rsid w:val="00F56F99"/>
    <w:rsid w:val="00F57129"/>
    <w:rsid w:val="00F578B2"/>
    <w:rsid w:val="00F6100A"/>
    <w:rsid w:val="00F610A1"/>
    <w:rsid w:val="00F6124B"/>
    <w:rsid w:val="00F614CA"/>
    <w:rsid w:val="00F61576"/>
    <w:rsid w:val="00F61740"/>
    <w:rsid w:val="00F619FB"/>
    <w:rsid w:val="00F6284B"/>
    <w:rsid w:val="00F62DA4"/>
    <w:rsid w:val="00F63E7E"/>
    <w:rsid w:val="00F6404C"/>
    <w:rsid w:val="00F651B9"/>
    <w:rsid w:val="00F6615A"/>
    <w:rsid w:val="00F6679D"/>
    <w:rsid w:val="00F66822"/>
    <w:rsid w:val="00F67B55"/>
    <w:rsid w:val="00F704DB"/>
    <w:rsid w:val="00F70AF6"/>
    <w:rsid w:val="00F70BDE"/>
    <w:rsid w:val="00F72F89"/>
    <w:rsid w:val="00F739E6"/>
    <w:rsid w:val="00F74474"/>
    <w:rsid w:val="00F745CA"/>
    <w:rsid w:val="00F74775"/>
    <w:rsid w:val="00F74FF2"/>
    <w:rsid w:val="00F75A7F"/>
    <w:rsid w:val="00F766CB"/>
    <w:rsid w:val="00F76F68"/>
    <w:rsid w:val="00F775DA"/>
    <w:rsid w:val="00F804D4"/>
    <w:rsid w:val="00F80AD3"/>
    <w:rsid w:val="00F822AD"/>
    <w:rsid w:val="00F838E8"/>
    <w:rsid w:val="00F83AD4"/>
    <w:rsid w:val="00F83B50"/>
    <w:rsid w:val="00F84AF8"/>
    <w:rsid w:val="00F856CE"/>
    <w:rsid w:val="00F870FA"/>
    <w:rsid w:val="00F876A4"/>
    <w:rsid w:val="00F87BC6"/>
    <w:rsid w:val="00F93781"/>
    <w:rsid w:val="00F938CC"/>
    <w:rsid w:val="00F9526F"/>
    <w:rsid w:val="00F96B3F"/>
    <w:rsid w:val="00F9745C"/>
    <w:rsid w:val="00FA0DC0"/>
    <w:rsid w:val="00FA0FAD"/>
    <w:rsid w:val="00FA1873"/>
    <w:rsid w:val="00FA2414"/>
    <w:rsid w:val="00FA4E0E"/>
    <w:rsid w:val="00FA5A79"/>
    <w:rsid w:val="00FA6945"/>
    <w:rsid w:val="00FA6E4F"/>
    <w:rsid w:val="00FB00CB"/>
    <w:rsid w:val="00FB0BFE"/>
    <w:rsid w:val="00FB122F"/>
    <w:rsid w:val="00FB43DE"/>
    <w:rsid w:val="00FB4C51"/>
    <w:rsid w:val="00FB613B"/>
    <w:rsid w:val="00FB72C1"/>
    <w:rsid w:val="00FB786B"/>
    <w:rsid w:val="00FC0F63"/>
    <w:rsid w:val="00FC2A5A"/>
    <w:rsid w:val="00FC3500"/>
    <w:rsid w:val="00FC68B7"/>
    <w:rsid w:val="00FD0726"/>
    <w:rsid w:val="00FD0CCA"/>
    <w:rsid w:val="00FD3F98"/>
    <w:rsid w:val="00FD42A0"/>
    <w:rsid w:val="00FD4699"/>
    <w:rsid w:val="00FD4CEE"/>
    <w:rsid w:val="00FD533C"/>
    <w:rsid w:val="00FD755A"/>
    <w:rsid w:val="00FD795B"/>
    <w:rsid w:val="00FE0465"/>
    <w:rsid w:val="00FE106A"/>
    <w:rsid w:val="00FE1732"/>
    <w:rsid w:val="00FE1804"/>
    <w:rsid w:val="00FE19D6"/>
    <w:rsid w:val="00FE20D9"/>
    <w:rsid w:val="00FE2AFA"/>
    <w:rsid w:val="00FE30B5"/>
    <w:rsid w:val="00FE5166"/>
    <w:rsid w:val="00FE5748"/>
    <w:rsid w:val="00FE63D4"/>
    <w:rsid w:val="00FE7450"/>
    <w:rsid w:val="00FF0EFD"/>
    <w:rsid w:val="00FF145D"/>
    <w:rsid w:val="00FF1DBD"/>
    <w:rsid w:val="00FF2A3F"/>
    <w:rsid w:val="00FF3DE5"/>
    <w:rsid w:val="00FF46D9"/>
    <w:rsid w:val="00FF661A"/>
    <w:rsid w:val="00FF6916"/>
    <w:rsid w:val="00FF75B3"/>
    <w:rsid w:val="00FF7B8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5:docId w15:val="{DC5D1FDF-9A78-4032-A056-AA56BCDD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5794F"/>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25794F"/>
    <w:pPr>
      <w:numPr>
        <w:ilvl w:val="1"/>
        <w:numId w:val="5"/>
      </w:numPr>
      <w:outlineLvl w:val="1"/>
    </w:pPr>
  </w:style>
  <w:style w:type="paragraph" w:styleId="Heading3">
    <w:name w:val="heading 3"/>
    <w:basedOn w:val="Normal"/>
    <w:next w:val="Normal"/>
    <w:link w:val="Heading3Char"/>
    <w:qFormat/>
    <w:rsid w:val="0025794F"/>
    <w:pPr>
      <w:numPr>
        <w:ilvl w:val="2"/>
        <w:numId w:val="5"/>
      </w:numPr>
      <w:outlineLvl w:val="2"/>
    </w:pPr>
  </w:style>
  <w:style w:type="paragraph" w:styleId="Heading4">
    <w:name w:val="heading 4"/>
    <w:basedOn w:val="Normal"/>
    <w:next w:val="Normal"/>
    <w:link w:val="Heading4Char"/>
    <w:qFormat/>
    <w:rsid w:val="0025794F"/>
    <w:pPr>
      <w:numPr>
        <w:ilvl w:val="3"/>
        <w:numId w:val="5"/>
      </w:numPr>
      <w:outlineLvl w:val="3"/>
    </w:pPr>
  </w:style>
  <w:style w:type="paragraph" w:styleId="Heading5">
    <w:name w:val="heading 5"/>
    <w:basedOn w:val="Normal"/>
    <w:next w:val="Normal"/>
    <w:link w:val="Heading5Char"/>
    <w:qFormat/>
    <w:rsid w:val="0025794F"/>
    <w:pPr>
      <w:numPr>
        <w:ilvl w:val="4"/>
        <w:numId w:val="5"/>
      </w:numPr>
      <w:outlineLvl w:val="4"/>
    </w:pPr>
  </w:style>
  <w:style w:type="paragraph" w:styleId="Heading6">
    <w:name w:val="heading 6"/>
    <w:basedOn w:val="Normal"/>
    <w:next w:val="Normal"/>
    <w:link w:val="Heading6Char"/>
    <w:qFormat/>
    <w:rsid w:val="0025794F"/>
    <w:pPr>
      <w:numPr>
        <w:ilvl w:val="5"/>
        <w:numId w:val="5"/>
      </w:numPr>
      <w:outlineLvl w:val="5"/>
    </w:pPr>
  </w:style>
  <w:style w:type="paragraph" w:styleId="Heading7">
    <w:name w:val="heading 7"/>
    <w:basedOn w:val="Normal"/>
    <w:next w:val="Normal"/>
    <w:link w:val="Heading7Char"/>
    <w:qFormat/>
    <w:rsid w:val="0025794F"/>
    <w:pPr>
      <w:numPr>
        <w:ilvl w:val="6"/>
        <w:numId w:val="5"/>
      </w:numPr>
      <w:outlineLvl w:val="6"/>
    </w:pPr>
  </w:style>
  <w:style w:type="paragraph" w:styleId="Heading8">
    <w:name w:val="heading 8"/>
    <w:basedOn w:val="Normal"/>
    <w:next w:val="Normal"/>
    <w:link w:val="Heading8Char"/>
    <w:qFormat/>
    <w:rsid w:val="0025794F"/>
    <w:pPr>
      <w:numPr>
        <w:ilvl w:val="7"/>
        <w:numId w:val="5"/>
      </w:numPr>
      <w:outlineLvl w:val="7"/>
    </w:pPr>
  </w:style>
  <w:style w:type="paragraph" w:styleId="Heading9">
    <w:name w:val="heading 9"/>
    <w:basedOn w:val="Normal"/>
    <w:next w:val="Normal"/>
    <w:link w:val="Heading9Char"/>
    <w:qFormat/>
    <w:rsid w:val="0025794F"/>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25794F"/>
    <w:pPr>
      <w:numPr>
        <w:numId w:val="1"/>
      </w:numPr>
      <w:spacing w:after="120"/>
      <w:ind w:right="1134"/>
      <w:jc w:val="both"/>
    </w:pPr>
  </w:style>
  <w:style w:type="paragraph" w:customStyle="1" w:styleId="Bullet2G">
    <w:name w:val="_Bullet 2_G"/>
    <w:basedOn w:val="Normal"/>
    <w:rsid w:val="0025794F"/>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25794F"/>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25794F"/>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5794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5794F"/>
    <w:rPr>
      <w:b/>
      <w:bCs/>
    </w:rPr>
  </w:style>
  <w:style w:type="paragraph" w:styleId="BalloonText">
    <w:name w:val="Balloon Text"/>
    <w:basedOn w:val="Normal"/>
    <w:link w:val="BalloonTextChar"/>
    <w:rsid w:val="0025794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5794F"/>
    <w:pPr>
      <w:spacing w:after="120"/>
    </w:pPr>
  </w:style>
  <w:style w:type="paragraph" w:customStyle="1" w:styleId="Default">
    <w:name w:val="Default"/>
    <w:rsid w:val="0025794F"/>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25794F"/>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25794F"/>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25794F"/>
    <w:pPr>
      <w:suppressAutoHyphens w:val="0"/>
      <w:spacing w:before="100" w:beforeAutospacing="1" w:after="100" w:afterAutospacing="1" w:line="240" w:lineRule="auto"/>
    </w:pPr>
    <w:rPr>
      <w:sz w:val="24"/>
      <w:szCs w:val="24"/>
      <w:lang w:val="en-GB" w:eastAsia="en-GB"/>
    </w:rPr>
  </w:style>
  <w:style w:type="character" w:styleId="Hyperlink">
    <w:name w:val="Hyperlink"/>
    <w:rsid w:val="0025794F"/>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25794F"/>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25794F"/>
    <w:rPr>
      <w:lang w:val="en-GB"/>
    </w:rPr>
  </w:style>
  <w:style w:type="character" w:customStyle="1" w:styleId="E-mailSignatureChar">
    <w:name w:val="E-mail Signature Char"/>
    <w:link w:val="E-mailSignature"/>
    <w:rsid w:val="00E726D3"/>
    <w:rPr>
      <w:lang w:val="en-GB" w:eastAsia="en-US"/>
    </w:rPr>
  </w:style>
  <w:style w:type="paragraph" w:styleId="List">
    <w:name w:val="List"/>
    <w:basedOn w:val="Normal"/>
    <w:rsid w:val="0025794F"/>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aliases w:val="H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25794F"/>
    <w:rPr>
      <w:rFonts w:cs="Courier New"/>
      <w:lang w:val="en-GB"/>
    </w:rPr>
  </w:style>
  <w:style w:type="character" w:customStyle="1" w:styleId="PlainTextChar">
    <w:name w:val="Plain Text Char"/>
    <w:link w:val="PlainText"/>
    <w:rsid w:val="003C260D"/>
    <w:rPr>
      <w:rFonts w:cs="Courier New"/>
      <w:lang w:val="en-GB" w:eastAsia="en-US"/>
    </w:rPr>
  </w:style>
  <w:style w:type="paragraph" w:styleId="BlockText">
    <w:name w:val="Block Text"/>
    <w:basedOn w:val="Normal"/>
    <w:rsid w:val="0025794F"/>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25794F"/>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25794F"/>
    <w:pPr>
      <w:spacing w:after="120" w:line="480" w:lineRule="auto"/>
    </w:pPr>
    <w:rPr>
      <w:lang w:val="en-GB"/>
    </w:rPr>
  </w:style>
  <w:style w:type="character" w:customStyle="1" w:styleId="BodyText2Char">
    <w:name w:val="Body Text 2 Char"/>
    <w:link w:val="BodyText2"/>
    <w:rsid w:val="003C260D"/>
    <w:rPr>
      <w:lang w:val="en-GB" w:eastAsia="en-US"/>
    </w:rPr>
  </w:style>
  <w:style w:type="paragraph" w:styleId="BodyText3">
    <w:name w:val="Body Text 3"/>
    <w:basedOn w:val="Normal"/>
    <w:link w:val="BodyText3Char"/>
    <w:rsid w:val="0025794F"/>
    <w:pPr>
      <w:spacing w:after="120"/>
    </w:pPr>
    <w:rPr>
      <w:sz w:val="16"/>
      <w:szCs w:val="16"/>
      <w:lang w:val="en-GB"/>
    </w:rPr>
  </w:style>
  <w:style w:type="character" w:customStyle="1" w:styleId="BodyText3Char">
    <w:name w:val="Body Text 3 Char"/>
    <w:link w:val="BodyText3"/>
    <w:rsid w:val="003C260D"/>
    <w:rPr>
      <w:sz w:val="16"/>
      <w:szCs w:val="16"/>
      <w:lang w:val="en-GB" w:eastAsia="en-US"/>
    </w:rPr>
  </w:style>
  <w:style w:type="paragraph" w:styleId="BodyTextFirstIndent">
    <w:name w:val="Body Text First Indent"/>
    <w:basedOn w:val="BodyText"/>
    <w:link w:val="BodyTextFirstIndentChar"/>
    <w:rsid w:val="0025794F"/>
    <w:pPr>
      <w:ind w:firstLine="210"/>
    </w:pPr>
    <w:rPr>
      <w:lang w:val="en-GB"/>
    </w:rPr>
  </w:style>
  <w:style w:type="character" w:customStyle="1" w:styleId="BodyTextFirstIndentChar">
    <w:name w:val="Body Text First Indent Char"/>
    <w:link w:val="BodyTextFirstIndent"/>
    <w:rsid w:val="003C260D"/>
    <w:rPr>
      <w:lang w:val="en-GB" w:eastAsia="en-US"/>
    </w:rPr>
  </w:style>
  <w:style w:type="paragraph" w:styleId="BodyTextFirstIndent2">
    <w:name w:val="Body Text First Indent 2"/>
    <w:basedOn w:val="BodyTextIndent"/>
    <w:link w:val="BodyTextFirstIndent2Char"/>
    <w:rsid w:val="0025794F"/>
    <w:pPr>
      <w:ind w:firstLine="210"/>
    </w:pPr>
    <w:rPr>
      <w:lang w:val="en-GB"/>
    </w:rPr>
  </w:style>
  <w:style w:type="character" w:customStyle="1" w:styleId="BodyTextFirstIndent2Char">
    <w:name w:val="Body Text First Indent 2 Char"/>
    <w:link w:val="BodyTextFirstIndent2"/>
    <w:rsid w:val="003C260D"/>
    <w:rPr>
      <w:lang w:val="en-GB" w:eastAsia="en-US"/>
    </w:rPr>
  </w:style>
  <w:style w:type="character" w:customStyle="1" w:styleId="BodyTextIndent2Char">
    <w:name w:val="Body Text Indent 2 Char"/>
    <w:link w:val="BodyTextIndent2"/>
    <w:rsid w:val="003C260D"/>
    <w:rPr>
      <w:sz w:val="24"/>
      <w:szCs w:val="24"/>
    </w:rPr>
  </w:style>
  <w:style w:type="paragraph" w:styleId="BodyTextIndent3">
    <w:name w:val="Body Text Indent 3"/>
    <w:basedOn w:val="Normal"/>
    <w:link w:val="BodyTextIndent3Char"/>
    <w:rsid w:val="0025794F"/>
    <w:pPr>
      <w:spacing w:after="120"/>
      <w:ind w:left="283"/>
    </w:pPr>
    <w:rPr>
      <w:sz w:val="16"/>
      <w:szCs w:val="16"/>
      <w:lang w:val="en-GB"/>
    </w:rPr>
  </w:style>
  <w:style w:type="character" w:customStyle="1" w:styleId="BodyTextIndent3Char">
    <w:name w:val="Body Text Indent 3 Char"/>
    <w:link w:val="BodyTextIndent3"/>
    <w:rsid w:val="003C260D"/>
    <w:rPr>
      <w:sz w:val="16"/>
      <w:szCs w:val="16"/>
      <w:lang w:val="en-GB" w:eastAsia="en-US"/>
    </w:rPr>
  </w:style>
  <w:style w:type="paragraph" w:styleId="Closing">
    <w:name w:val="Closing"/>
    <w:basedOn w:val="Normal"/>
    <w:link w:val="ClosingChar"/>
    <w:rsid w:val="0025794F"/>
    <w:pPr>
      <w:ind w:left="4252"/>
    </w:pPr>
    <w:rPr>
      <w:lang w:val="en-GB"/>
    </w:rPr>
  </w:style>
  <w:style w:type="character" w:customStyle="1" w:styleId="ClosingChar">
    <w:name w:val="Closing Char"/>
    <w:link w:val="Closing"/>
    <w:rsid w:val="003C260D"/>
    <w:rPr>
      <w:lang w:val="en-GB" w:eastAsia="en-US"/>
    </w:rPr>
  </w:style>
  <w:style w:type="paragraph" w:styleId="Date">
    <w:name w:val="Date"/>
    <w:basedOn w:val="Normal"/>
    <w:next w:val="Normal"/>
    <w:link w:val="DateChar"/>
    <w:rsid w:val="0025794F"/>
    <w:rPr>
      <w:lang w:val="en-GB"/>
    </w:rPr>
  </w:style>
  <w:style w:type="character" w:customStyle="1" w:styleId="DateChar">
    <w:name w:val="Date Char"/>
    <w:link w:val="Date"/>
    <w:rsid w:val="003C260D"/>
    <w:rPr>
      <w:lang w:val="en-GB" w:eastAsia="en-US"/>
    </w:rPr>
  </w:style>
  <w:style w:type="character" w:styleId="Emphasis">
    <w:name w:val="Emphasis"/>
    <w:uiPriority w:val="20"/>
    <w:qFormat/>
    <w:rsid w:val="003C260D"/>
    <w:rPr>
      <w:i/>
      <w:iCs/>
    </w:rPr>
  </w:style>
  <w:style w:type="paragraph" w:styleId="EnvelopeReturn">
    <w:name w:val="envelope return"/>
    <w:basedOn w:val="Normal"/>
    <w:rsid w:val="0025794F"/>
    <w:rPr>
      <w:rFonts w:ascii="Arial" w:hAnsi="Arial" w:cs="Arial"/>
      <w:lang w:val="en-GB"/>
    </w:rPr>
  </w:style>
  <w:style w:type="character" w:styleId="FollowedHyperlink">
    <w:name w:val="FollowedHyperlink"/>
    <w:rsid w:val="0025794F"/>
    <w:rPr>
      <w:color w:val="auto"/>
      <w:u w:val="none"/>
    </w:rPr>
  </w:style>
  <w:style w:type="character" w:styleId="HTMLAcronym">
    <w:name w:val="HTML Acronym"/>
    <w:rsid w:val="0025794F"/>
  </w:style>
  <w:style w:type="paragraph" w:styleId="HTMLAddress">
    <w:name w:val="HTML Address"/>
    <w:basedOn w:val="Normal"/>
    <w:link w:val="HTMLAddressChar"/>
    <w:rsid w:val="0025794F"/>
    <w:rPr>
      <w:i/>
      <w:iCs/>
      <w:lang w:val="en-GB"/>
    </w:rPr>
  </w:style>
  <w:style w:type="character" w:customStyle="1" w:styleId="HTMLAddressChar">
    <w:name w:val="HTML Address Char"/>
    <w:link w:val="HTMLAddress"/>
    <w:rsid w:val="003C260D"/>
    <w:rPr>
      <w:i/>
      <w:iCs/>
      <w:lang w:val="en-GB" w:eastAsia="en-US"/>
    </w:rPr>
  </w:style>
  <w:style w:type="character" w:styleId="HTMLCite">
    <w:name w:val="HTML Cite"/>
    <w:rsid w:val="0025794F"/>
    <w:rPr>
      <w:i/>
      <w:iCs/>
    </w:rPr>
  </w:style>
  <w:style w:type="character" w:styleId="HTMLCode">
    <w:name w:val="HTML Code"/>
    <w:rsid w:val="0025794F"/>
    <w:rPr>
      <w:rFonts w:ascii="Courier New" w:hAnsi="Courier New" w:cs="Courier New"/>
      <w:sz w:val="20"/>
      <w:szCs w:val="20"/>
    </w:rPr>
  </w:style>
  <w:style w:type="character" w:styleId="HTMLDefinition">
    <w:name w:val="HTML Definition"/>
    <w:rsid w:val="0025794F"/>
    <w:rPr>
      <w:i/>
      <w:iCs/>
    </w:rPr>
  </w:style>
  <w:style w:type="character" w:styleId="HTMLKeyboard">
    <w:name w:val="HTML Keyboard"/>
    <w:rsid w:val="0025794F"/>
    <w:rPr>
      <w:rFonts w:ascii="Courier New" w:hAnsi="Courier New" w:cs="Courier New"/>
      <w:sz w:val="20"/>
      <w:szCs w:val="20"/>
    </w:rPr>
  </w:style>
  <w:style w:type="paragraph" w:styleId="HTMLPreformatted">
    <w:name w:val="HTML Preformatted"/>
    <w:basedOn w:val="Normal"/>
    <w:link w:val="HTMLPreformattedChar"/>
    <w:rsid w:val="0025794F"/>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val="en-GB" w:eastAsia="en-US"/>
    </w:rPr>
  </w:style>
  <w:style w:type="character" w:styleId="HTMLSample">
    <w:name w:val="HTML Sample"/>
    <w:rsid w:val="0025794F"/>
    <w:rPr>
      <w:rFonts w:ascii="Courier New" w:hAnsi="Courier New" w:cs="Courier New"/>
    </w:rPr>
  </w:style>
  <w:style w:type="character" w:styleId="HTMLTypewriter">
    <w:name w:val="HTML Typewriter"/>
    <w:rsid w:val="0025794F"/>
    <w:rPr>
      <w:rFonts w:ascii="Courier New" w:hAnsi="Courier New" w:cs="Courier New"/>
      <w:sz w:val="20"/>
      <w:szCs w:val="20"/>
    </w:rPr>
  </w:style>
  <w:style w:type="character" w:styleId="HTMLVariable">
    <w:name w:val="HTML Variable"/>
    <w:rsid w:val="0025794F"/>
    <w:rPr>
      <w:i/>
      <w:iCs/>
    </w:rPr>
  </w:style>
  <w:style w:type="paragraph" w:styleId="List2">
    <w:name w:val="List 2"/>
    <w:basedOn w:val="Normal"/>
    <w:rsid w:val="0025794F"/>
    <w:pPr>
      <w:ind w:left="566" w:hanging="283"/>
    </w:pPr>
    <w:rPr>
      <w:lang w:val="en-GB"/>
    </w:rPr>
  </w:style>
  <w:style w:type="paragraph" w:styleId="List3">
    <w:name w:val="List 3"/>
    <w:basedOn w:val="Normal"/>
    <w:rsid w:val="0025794F"/>
    <w:pPr>
      <w:ind w:left="849" w:hanging="283"/>
    </w:pPr>
    <w:rPr>
      <w:lang w:val="en-GB"/>
    </w:rPr>
  </w:style>
  <w:style w:type="paragraph" w:styleId="List4">
    <w:name w:val="List 4"/>
    <w:basedOn w:val="Normal"/>
    <w:rsid w:val="0025794F"/>
    <w:pPr>
      <w:ind w:left="1132" w:hanging="283"/>
    </w:pPr>
    <w:rPr>
      <w:lang w:val="en-GB"/>
    </w:rPr>
  </w:style>
  <w:style w:type="paragraph" w:styleId="List5">
    <w:name w:val="List 5"/>
    <w:basedOn w:val="Normal"/>
    <w:rsid w:val="0025794F"/>
    <w:pPr>
      <w:ind w:left="1415" w:hanging="283"/>
    </w:pPr>
    <w:rPr>
      <w:lang w:val="en-GB"/>
    </w:rPr>
  </w:style>
  <w:style w:type="paragraph" w:styleId="ListBullet">
    <w:name w:val="List Bullet"/>
    <w:basedOn w:val="Normal"/>
    <w:rsid w:val="0025794F"/>
    <w:pPr>
      <w:tabs>
        <w:tab w:val="num" w:pos="360"/>
      </w:tabs>
      <w:ind w:left="360" w:hanging="360"/>
    </w:pPr>
    <w:rPr>
      <w:lang w:val="en-GB"/>
    </w:rPr>
  </w:style>
  <w:style w:type="paragraph" w:styleId="ListBullet2">
    <w:name w:val="List Bullet 2"/>
    <w:basedOn w:val="Normal"/>
    <w:rsid w:val="0025794F"/>
    <w:pPr>
      <w:tabs>
        <w:tab w:val="num" w:pos="643"/>
      </w:tabs>
      <w:ind w:left="643" w:hanging="360"/>
    </w:pPr>
    <w:rPr>
      <w:lang w:val="en-GB"/>
    </w:rPr>
  </w:style>
  <w:style w:type="paragraph" w:styleId="ListBullet3">
    <w:name w:val="List Bullet 3"/>
    <w:basedOn w:val="Normal"/>
    <w:rsid w:val="0025794F"/>
    <w:pPr>
      <w:tabs>
        <w:tab w:val="num" w:pos="926"/>
      </w:tabs>
      <w:ind w:left="926" w:hanging="360"/>
    </w:pPr>
    <w:rPr>
      <w:lang w:val="en-GB"/>
    </w:rPr>
  </w:style>
  <w:style w:type="paragraph" w:styleId="ListBullet4">
    <w:name w:val="List Bullet 4"/>
    <w:basedOn w:val="Normal"/>
    <w:rsid w:val="0025794F"/>
    <w:pPr>
      <w:tabs>
        <w:tab w:val="num" w:pos="1209"/>
      </w:tabs>
      <w:ind w:left="1209" w:hanging="360"/>
    </w:pPr>
    <w:rPr>
      <w:lang w:val="en-GB"/>
    </w:rPr>
  </w:style>
  <w:style w:type="paragraph" w:styleId="ListBullet5">
    <w:name w:val="List Bullet 5"/>
    <w:basedOn w:val="Normal"/>
    <w:rsid w:val="0025794F"/>
    <w:pPr>
      <w:tabs>
        <w:tab w:val="num" w:pos="1492"/>
      </w:tabs>
      <w:ind w:left="1492" w:hanging="360"/>
    </w:pPr>
    <w:rPr>
      <w:lang w:val="en-GB"/>
    </w:rPr>
  </w:style>
  <w:style w:type="paragraph" w:styleId="ListContinue">
    <w:name w:val="List Continue"/>
    <w:basedOn w:val="Normal"/>
    <w:rsid w:val="0025794F"/>
    <w:pPr>
      <w:spacing w:after="120"/>
      <w:ind w:left="283"/>
    </w:pPr>
    <w:rPr>
      <w:lang w:val="en-GB"/>
    </w:rPr>
  </w:style>
  <w:style w:type="paragraph" w:styleId="ListContinue2">
    <w:name w:val="List Continue 2"/>
    <w:basedOn w:val="Normal"/>
    <w:rsid w:val="0025794F"/>
    <w:pPr>
      <w:spacing w:after="120"/>
      <w:ind w:left="566"/>
    </w:pPr>
    <w:rPr>
      <w:lang w:val="en-GB"/>
    </w:rPr>
  </w:style>
  <w:style w:type="paragraph" w:styleId="ListContinue3">
    <w:name w:val="List Continue 3"/>
    <w:basedOn w:val="Normal"/>
    <w:rsid w:val="0025794F"/>
    <w:pPr>
      <w:spacing w:after="120"/>
      <w:ind w:left="849"/>
    </w:pPr>
    <w:rPr>
      <w:lang w:val="en-GB"/>
    </w:rPr>
  </w:style>
  <w:style w:type="paragraph" w:styleId="ListContinue4">
    <w:name w:val="List Continue 4"/>
    <w:basedOn w:val="Normal"/>
    <w:rsid w:val="0025794F"/>
    <w:pPr>
      <w:spacing w:after="120"/>
      <w:ind w:left="1132"/>
    </w:pPr>
    <w:rPr>
      <w:lang w:val="en-GB"/>
    </w:rPr>
  </w:style>
  <w:style w:type="paragraph" w:styleId="ListContinue5">
    <w:name w:val="List Continue 5"/>
    <w:basedOn w:val="Normal"/>
    <w:rsid w:val="0025794F"/>
    <w:pPr>
      <w:spacing w:after="120"/>
      <w:ind w:left="1415"/>
    </w:pPr>
    <w:rPr>
      <w:lang w:val="en-GB"/>
    </w:rPr>
  </w:style>
  <w:style w:type="paragraph" w:styleId="ListNumber">
    <w:name w:val="List Number"/>
    <w:basedOn w:val="Normal"/>
    <w:rsid w:val="0025794F"/>
    <w:pPr>
      <w:tabs>
        <w:tab w:val="num" w:pos="360"/>
      </w:tabs>
      <w:ind w:left="360" w:hanging="360"/>
    </w:pPr>
    <w:rPr>
      <w:lang w:val="en-GB"/>
    </w:rPr>
  </w:style>
  <w:style w:type="paragraph" w:styleId="ListNumber2">
    <w:name w:val="List Number 2"/>
    <w:basedOn w:val="Normal"/>
    <w:rsid w:val="0025794F"/>
    <w:pPr>
      <w:tabs>
        <w:tab w:val="num" w:pos="643"/>
      </w:tabs>
      <w:ind w:left="643" w:hanging="360"/>
    </w:pPr>
    <w:rPr>
      <w:lang w:val="en-GB"/>
    </w:rPr>
  </w:style>
  <w:style w:type="paragraph" w:styleId="ListNumber3">
    <w:name w:val="List Number 3"/>
    <w:basedOn w:val="Normal"/>
    <w:rsid w:val="0025794F"/>
    <w:pPr>
      <w:tabs>
        <w:tab w:val="num" w:pos="926"/>
      </w:tabs>
      <w:ind w:left="926" w:hanging="360"/>
    </w:pPr>
    <w:rPr>
      <w:lang w:val="en-GB"/>
    </w:rPr>
  </w:style>
  <w:style w:type="paragraph" w:styleId="ListNumber4">
    <w:name w:val="List Number 4"/>
    <w:basedOn w:val="Normal"/>
    <w:rsid w:val="0025794F"/>
    <w:pPr>
      <w:tabs>
        <w:tab w:val="num" w:pos="1209"/>
      </w:tabs>
      <w:ind w:left="1209" w:hanging="360"/>
    </w:pPr>
    <w:rPr>
      <w:lang w:val="en-GB"/>
    </w:rPr>
  </w:style>
  <w:style w:type="paragraph" w:styleId="ListNumber5">
    <w:name w:val="List Number 5"/>
    <w:basedOn w:val="Normal"/>
    <w:rsid w:val="0025794F"/>
    <w:pPr>
      <w:tabs>
        <w:tab w:val="num" w:pos="1492"/>
      </w:tabs>
      <w:ind w:left="1492" w:hanging="360"/>
    </w:pPr>
    <w:rPr>
      <w:lang w:val="en-GB"/>
    </w:rPr>
  </w:style>
  <w:style w:type="paragraph" w:styleId="MessageHeader">
    <w:name w:val="Message Header"/>
    <w:basedOn w:val="Normal"/>
    <w:link w:val="MessageHeaderChar"/>
    <w:rsid w:val="002579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val="en-GB" w:eastAsia="en-US"/>
    </w:rPr>
  </w:style>
  <w:style w:type="paragraph" w:styleId="NormalIndent">
    <w:name w:val="Normal Indent"/>
    <w:basedOn w:val="Normal"/>
    <w:rsid w:val="0025794F"/>
    <w:pPr>
      <w:ind w:left="567"/>
    </w:pPr>
    <w:rPr>
      <w:lang w:val="en-GB"/>
    </w:rPr>
  </w:style>
  <w:style w:type="paragraph" w:styleId="NoteHeading">
    <w:name w:val="Note Heading"/>
    <w:basedOn w:val="Normal"/>
    <w:next w:val="Normal"/>
    <w:link w:val="NoteHeadingChar"/>
    <w:rsid w:val="0025794F"/>
    <w:rPr>
      <w:lang w:val="en-GB"/>
    </w:rPr>
  </w:style>
  <w:style w:type="character" w:customStyle="1" w:styleId="NoteHeadingChar">
    <w:name w:val="Note Heading Char"/>
    <w:link w:val="NoteHeading"/>
    <w:rsid w:val="003C260D"/>
    <w:rPr>
      <w:lang w:val="en-GB" w:eastAsia="en-US"/>
    </w:rPr>
  </w:style>
  <w:style w:type="paragraph" w:styleId="Salutation">
    <w:name w:val="Salutation"/>
    <w:basedOn w:val="Normal"/>
    <w:next w:val="Normal"/>
    <w:link w:val="SalutationChar"/>
    <w:rsid w:val="0025794F"/>
    <w:rPr>
      <w:lang w:val="en-GB"/>
    </w:rPr>
  </w:style>
  <w:style w:type="character" w:customStyle="1" w:styleId="SalutationChar">
    <w:name w:val="Salutation Char"/>
    <w:link w:val="Salutation"/>
    <w:rsid w:val="003C260D"/>
    <w:rPr>
      <w:lang w:val="en-GB" w:eastAsia="en-US"/>
    </w:rPr>
  </w:style>
  <w:style w:type="paragraph" w:styleId="Signature">
    <w:name w:val="Signature"/>
    <w:basedOn w:val="Normal"/>
    <w:link w:val="SignatureChar"/>
    <w:rsid w:val="0025794F"/>
    <w:pPr>
      <w:ind w:left="4252"/>
    </w:pPr>
    <w:rPr>
      <w:lang w:val="en-GB"/>
    </w:rPr>
  </w:style>
  <w:style w:type="character" w:customStyle="1" w:styleId="SignatureChar">
    <w:name w:val="Signature Char"/>
    <w:link w:val="Signature"/>
    <w:rsid w:val="003C260D"/>
    <w:rPr>
      <w:lang w:val="en-GB"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25794F"/>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ListParagraph1">
    <w:name w:val="List Paragraph1"/>
    <w:basedOn w:val="Normal"/>
    <w:rsid w:val="00CB5461"/>
    <w:pPr>
      <w:suppressAutoHyphens w:val="0"/>
      <w:spacing w:after="200" w:line="276" w:lineRule="auto"/>
      <w:ind w:left="720"/>
      <w:contextualSpacing/>
    </w:pPr>
    <w:rPr>
      <w:rFonts w:ascii="Calibri" w:eastAsia="SimSun" w:hAnsi="Calibri"/>
      <w:sz w:val="22"/>
      <w:szCs w:val="22"/>
      <w:lang w:val="en-US" w:eastAsia="zh-CN"/>
    </w:rPr>
  </w:style>
  <w:style w:type="paragraph" w:customStyle="1" w:styleId="Paragraphedeliste1">
    <w:name w:val="Paragraphe de liste1"/>
    <w:basedOn w:val="Normal"/>
    <w:qFormat/>
    <w:rsid w:val="0025794F"/>
    <w:pPr>
      <w:ind w:left="720"/>
      <w:contextualSpacing/>
    </w:pPr>
    <w:rPr>
      <w:lang w:val="en-GB"/>
    </w:rPr>
  </w:style>
  <w:style w:type="character" w:customStyle="1" w:styleId="5GCarattereCarattere">
    <w:name w:val="5_G Carattere Carattere"/>
    <w:rsid w:val="0025794F"/>
    <w:rPr>
      <w:rFonts w:ascii="Times New Roman" w:eastAsia="Times New Roman" w:hAnsi="Times New Roman" w:cs="Times New Roman"/>
      <w:sz w:val="18"/>
      <w:szCs w:val="20"/>
    </w:rPr>
  </w:style>
  <w:style w:type="paragraph" w:customStyle="1" w:styleId="Paragrafoelenco1">
    <w:name w:val="Paragrafo elenco1"/>
    <w:basedOn w:val="Normal"/>
    <w:qFormat/>
    <w:rsid w:val="0025794F"/>
    <w:pPr>
      <w:ind w:left="720"/>
      <w:contextualSpacing/>
    </w:pPr>
    <w:rPr>
      <w:lang w:val="en-GB"/>
    </w:rPr>
  </w:style>
  <w:style w:type="character" w:customStyle="1" w:styleId="CarattereCarattere20">
    <w:name w:val="Carattere Carattere20"/>
    <w:semiHidden/>
    <w:rsid w:val="0025794F"/>
    <w:rPr>
      <w:rFonts w:ascii="Tahoma" w:eastAsia="Times New Roman" w:hAnsi="Tahoma" w:cs="Tahoma"/>
      <w:sz w:val="16"/>
      <w:szCs w:val="16"/>
      <w:lang w:val="en-GB" w:eastAsia="en-US"/>
    </w:rPr>
  </w:style>
  <w:style w:type="paragraph" w:customStyle="1" w:styleId="Rom1">
    <w:name w:val="Rom1"/>
    <w:basedOn w:val="Normal"/>
    <w:rsid w:val="0025794F"/>
    <w:pPr>
      <w:numPr>
        <w:numId w:val="34"/>
      </w:numPr>
      <w:suppressAutoHyphens w:val="0"/>
      <w:spacing w:after="240" w:line="240" w:lineRule="auto"/>
    </w:pPr>
    <w:rPr>
      <w:sz w:val="24"/>
      <w:lang w:val="en-GB"/>
    </w:rPr>
  </w:style>
  <w:style w:type="paragraph" w:customStyle="1" w:styleId="Eingezogen-Standard">
    <w:name w:val="Eingezogen-Standard"/>
    <w:basedOn w:val="Normal"/>
    <w:rsid w:val="0025794F"/>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25794F"/>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25794F"/>
    <w:rPr>
      <w:rFonts w:ascii="Arial" w:eastAsia="SimSun" w:hAnsi="Arial"/>
      <w:sz w:val="24"/>
      <w:szCs w:val="24"/>
      <w:lang w:val="en-US" w:eastAsia="it-IT"/>
    </w:rPr>
  </w:style>
  <w:style w:type="paragraph" w:customStyle="1" w:styleId="testo">
    <w:name w:val="testo"/>
    <w:basedOn w:val="Normal"/>
    <w:link w:val="testoCarattere"/>
    <w:rsid w:val="0025794F"/>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25794F"/>
    <w:rPr>
      <w:rFonts w:ascii="Arial" w:eastAsia="SimSun" w:hAnsi="Arial"/>
      <w:sz w:val="24"/>
      <w:lang w:val="en-US" w:eastAsia="it-IT"/>
    </w:rPr>
  </w:style>
  <w:style w:type="paragraph" w:customStyle="1" w:styleId="Titpar1">
    <w:name w:val="Tit par 1"/>
    <w:basedOn w:val="Normal"/>
    <w:next w:val="testo"/>
    <w:link w:val="Titpar1Carattere"/>
    <w:rsid w:val="0025794F"/>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25794F"/>
    <w:rPr>
      <w:rFonts w:ascii="Arial" w:eastAsia="SimSun" w:hAnsi="Arial"/>
      <w:b/>
      <w:caps/>
      <w:sz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7723">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64917972">
      <w:bodyDiv w:val="1"/>
      <w:marLeft w:val="0"/>
      <w:marRight w:val="0"/>
      <w:marTop w:val="0"/>
      <w:marBottom w:val="0"/>
      <w:divBdr>
        <w:top w:val="none" w:sz="0" w:space="0" w:color="auto"/>
        <w:left w:val="none" w:sz="0" w:space="0" w:color="auto"/>
        <w:bottom w:val="none" w:sz="0" w:space="0" w:color="auto"/>
        <w:right w:val="none" w:sz="0" w:space="0" w:color="auto"/>
      </w:divBdr>
    </w:div>
    <w:div w:id="1566455056">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9999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781B-6ADE-4F30-9FED-4A034BF8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Rev.26</cp:lastModifiedBy>
  <cp:revision>9</cp:revision>
  <cp:lastPrinted>2018-03-05T16:07:00Z</cp:lastPrinted>
  <dcterms:created xsi:type="dcterms:W3CDTF">2017-12-11T11:47:00Z</dcterms:created>
  <dcterms:modified xsi:type="dcterms:W3CDTF">2018-03-05T16:07:00Z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