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9F67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6903DF" w14:textId="77777777" w:rsidR="002D5AAC" w:rsidRDefault="002D5AAC" w:rsidP="00A953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C682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9B086F" w14:textId="77777777" w:rsidR="002D5AAC" w:rsidRDefault="00A9539B" w:rsidP="00A9539B">
            <w:pPr>
              <w:jc w:val="right"/>
            </w:pPr>
            <w:r w:rsidRPr="00A9539B">
              <w:rPr>
                <w:sz w:val="40"/>
              </w:rPr>
              <w:t>ECE</w:t>
            </w:r>
            <w:r>
              <w:t>/TRANS/WP.29/GRPE/2018/16</w:t>
            </w:r>
          </w:p>
        </w:tc>
      </w:tr>
      <w:tr w:rsidR="002D5AAC" w:rsidRPr="00A9539B" w14:paraId="01EB57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5F4A9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74BED4" wp14:editId="1CC9B7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BD7891" w14:textId="77777777"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C73A3A" w14:textId="77777777" w:rsidR="002D5AAC" w:rsidRDefault="00A9539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119E1B" w14:textId="77777777" w:rsidR="00A9539B" w:rsidRDefault="00A9539B" w:rsidP="00A953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2018</w:t>
            </w:r>
          </w:p>
          <w:p w14:paraId="12EB6640" w14:textId="77777777" w:rsidR="00A9539B" w:rsidRDefault="00A9539B" w:rsidP="00A953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BE6310" w14:textId="77777777" w:rsidR="00A9539B" w:rsidRPr="008D53B6" w:rsidRDefault="00A9539B" w:rsidP="00A953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849DD3" w14:textId="77777777" w:rsidR="008A37C8" w:rsidRPr="00043AD0" w:rsidRDefault="008A37C8" w:rsidP="00043AD0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43AD0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14:paraId="46A78338" w14:textId="77777777" w:rsidR="00A9539B" w:rsidRPr="00043AD0" w:rsidRDefault="00A9539B" w:rsidP="00043AD0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043AD0">
        <w:rPr>
          <w:spacing w:val="0"/>
          <w:w w:val="100"/>
          <w:kern w:val="0"/>
          <w:sz w:val="28"/>
          <w:szCs w:val="28"/>
        </w:rPr>
        <w:t xml:space="preserve">Комитет по внутреннему транспорту </w:t>
      </w:r>
    </w:p>
    <w:p w14:paraId="2361C47A" w14:textId="77777777" w:rsidR="00A9539B" w:rsidRPr="00B76316" w:rsidRDefault="00A9539B" w:rsidP="00043AD0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B76316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AF36DD" w:rsidRPr="00B76316">
        <w:rPr>
          <w:b/>
          <w:bCs/>
          <w:spacing w:val="0"/>
          <w:w w:val="100"/>
          <w:kern w:val="0"/>
          <w:sz w:val="24"/>
          <w:szCs w:val="24"/>
        </w:rPr>
        <w:br/>
      </w:r>
      <w:r w:rsidRPr="00B76316">
        <w:rPr>
          <w:b/>
          <w:bCs/>
          <w:spacing w:val="0"/>
          <w:w w:val="100"/>
          <w:kern w:val="0"/>
          <w:sz w:val="24"/>
          <w:szCs w:val="24"/>
        </w:rPr>
        <w:t xml:space="preserve">в области транспортных средств </w:t>
      </w:r>
    </w:p>
    <w:p w14:paraId="78BB3A95" w14:textId="77777777" w:rsidR="00A9539B" w:rsidRPr="00043AD0" w:rsidRDefault="00A9539B" w:rsidP="00043AD0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 xml:space="preserve">Рабочая группа по проблемам энергии </w:t>
      </w:r>
      <w:r w:rsidR="00AF36DD" w:rsidRP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 xml:space="preserve">и загрязнения окружающей среды </w:t>
      </w:r>
    </w:p>
    <w:p w14:paraId="41C36429" w14:textId="77777777" w:rsidR="00A9539B" w:rsidRPr="00043AD0" w:rsidRDefault="00A9539B" w:rsidP="00043AD0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Семьдесят седьмая сессия</w:t>
      </w:r>
    </w:p>
    <w:p w14:paraId="7FE64073" w14:textId="77777777" w:rsidR="00A9539B" w:rsidRPr="00043AD0" w:rsidRDefault="00A9539B" w:rsidP="00043AD0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Женева, 6–8 июня 2018 года</w:t>
      </w:r>
    </w:p>
    <w:p w14:paraId="3F436786" w14:textId="77777777" w:rsidR="00A9539B" w:rsidRPr="00043AD0" w:rsidRDefault="00A9539B" w:rsidP="00043AD0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Пункт 3 a) предварительной повестки дня</w:t>
      </w:r>
    </w:p>
    <w:p w14:paraId="17E76150" w14:textId="1C528DF2" w:rsidR="00A9539B" w:rsidRPr="00043AD0" w:rsidRDefault="00A9539B" w:rsidP="00043AD0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 xml:space="preserve">Легкие транспортные средства: Правила № 68 </w:t>
      </w:r>
      <w:r w:rsidR="00AF36DD" w:rsidRP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 xml:space="preserve">(измерение максимальной скорости, включая </w:t>
      </w:r>
      <w:r w:rsid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 xml:space="preserve">электромобили), 83 (выбросы загрязняющих </w:t>
      </w:r>
      <w:r w:rsid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>веществ транспортными средствами категорий M</w:t>
      </w:r>
      <w:r w:rsidRPr="00043AD0">
        <w:rPr>
          <w:b/>
          <w:bCs/>
          <w:spacing w:val="0"/>
          <w:w w:val="100"/>
          <w:kern w:val="0"/>
          <w:vertAlign w:val="subscript"/>
        </w:rPr>
        <w:t>1</w:t>
      </w:r>
      <w:r w:rsidRPr="00043AD0">
        <w:rPr>
          <w:b/>
          <w:bCs/>
          <w:spacing w:val="0"/>
          <w:w w:val="100"/>
          <w:kern w:val="0"/>
        </w:rPr>
        <w:t xml:space="preserve"> и N</w:t>
      </w:r>
      <w:r w:rsidRPr="00043AD0">
        <w:rPr>
          <w:b/>
          <w:bCs/>
          <w:spacing w:val="0"/>
          <w:w w:val="100"/>
          <w:kern w:val="0"/>
          <w:vertAlign w:val="subscript"/>
        </w:rPr>
        <w:t>1</w:t>
      </w:r>
      <w:r w:rsidRPr="00043AD0">
        <w:rPr>
          <w:b/>
          <w:bCs/>
          <w:spacing w:val="0"/>
          <w:w w:val="100"/>
          <w:kern w:val="0"/>
        </w:rPr>
        <w:t xml:space="preserve">), </w:t>
      </w:r>
      <w:r w:rsid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>101 (выбросы СО</w:t>
      </w:r>
      <w:r w:rsidRPr="00043AD0">
        <w:rPr>
          <w:b/>
          <w:bCs/>
          <w:spacing w:val="0"/>
          <w:w w:val="100"/>
          <w:kern w:val="0"/>
          <w:vertAlign w:val="subscript"/>
        </w:rPr>
        <w:t>2</w:t>
      </w:r>
      <w:r w:rsidRPr="00043AD0">
        <w:rPr>
          <w:b/>
          <w:bCs/>
          <w:spacing w:val="0"/>
          <w:w w:val="100"/>
          <w:kern w:val="0"/>
        </w:rPr>
        <w:t xml:space="preserve">/расход топлива) и 103 (сменные </w:t>
      </w:r>
      <w:r w:rsidR="00043AD0">
        <w:rPr>
          <w:b/>
          <w:bCs/>
          <w:spacing w:val="0"/>
          <w:w w:val="100"/>
          <w:kern w:val="0"/>
        </w:rPr>
        <w:br/>
      </w:r>
      <w:r w:rsidRPr="00043AD0">
        <w:rPr>
          <w:b/>
          <w:bCs/>
          <w:spacing w:val="0"/>
          <w:w w:val="100"/>
          <w:kern w:val="0"/>
        </w:rPr>
        <w:t>устройства для предотвращения загрязнения)</w:t>
      </w:r>
    </w:p>
    <w:p w14:paraId="228D078A" w14:textId="48333A02" w:rsidR="00A9539B" w:rsidRPr="00043AD0" w:rsidRDefault="00A9539B" w:rsidP="00043AD0">
      <w:pPr>
        <w:pStyle w:val="HChGR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ab/>
        <w:t>Предложение по новому дополнению к поправкам серии</w:t>
      </w:r>
      <w:r w:rsidR="004030BD">
        <w:rPr>
          <w:spacing w:val="0"/>
          <w:w w:val="100"/>
          <w:kern w:val="0"/>
        </w:rPr>
        <w:t> </w:t>
      </w:r>
      <w:r w:rsidRPr="00043AD0">
        <w:rPr>
          <w:spacing w:val="0"/>
          <w:w w:val="100"/>
          <w:kern w:val="0"/>
        </w:rPr>
        <w:t>01 к Правилам № 101 (выбросы транспортными средствами категорий M</w:t>
      </w:r>
      <w:r w:rsidRPr="00043AD0">
        <w:rPr>
          <w:spacing w:val="0"/>
          <w:w w:val="100"/>
          <w:kern w:val="0"/>
          <w:vertAlign w:val="subscript"/>
        </w:rPr>
        <w:t>1</w:t>
      </w:r>
      <w:r w:rsidRPr="00043AD0">
        <w:rPr>
          <w:spacing w:val="0"/>
          <w:w w:val="100"/>
          <w:kern w:val="0"/>
        </w:rPr>
        <w:t xml:space="preserve"> и N</w:t>
      </w:r>
      <w:r w:rsidRPr="00043AD0">
        <w:rPr>
          <w:spacing w:val="0"/>
          <w:w w:val="100"/>
          <w:kern w:val="0"/>
          <w:vertAlign w:val="subscript"/>
        </w:rPr>
        <w:t>1</w:t>
      </w:r>
      <w:r w:rsidRPr="00043AD0">
        <w:rPr>
          <w:spacing w:val="0"/>
          <w:w w:val="100"/>
          <w:kern w:val="0"/>
        </w:rPr>
        <w:t>)</w:t>
      </w:r>
    </w:p>
    <w:p w14:paraId="17670BEE" w14:textId="77777777" w:rsidR="00A9539B" w:rsidRPr="00043AD0" w:rsidRDefault="00A9539B" w:rsidP="00043AD0">
      <w:pPr>
        <w:pStyle w:val="H1GR"/>
        <w:rPr>
          <w:spacing w:val="0"/>
          <w:w w:val="100"/>
          <w:kern w:val="0"/>
          <w:lang w:val="x-none"/>
        </w:rPr>
      </w:pPr>
      <w:r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043AD0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14:paraId="67417849" w14:textId="77777777" w:rsidR="00A9539B" w:rsidRPr="00043AD0" w:rsidRDefault="00AF36DD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с целью уточнения правил, касающихся выбора режимов движения для испытания гибридных автомобилей, заряжаемых с помощью бортового зарядного устройства (ГЭМ-БЗУ), которые оснащены переключателем рабочих режимов. Изменения к действующему тексту Правил выделены жирным шрифтом в случае новых положений и зачеркиванием в случае исключенных элементов.</w:t>
      </w:r>
    </w:p>
    <w:p w14:paraId="55B065A8" w14:textId="77777777" w:rsidR="00AF36DD" w:rsidRPr="00043AD0" w:rsidRDefault="00AF36DD" w:rsidP="00043AD0">
      <w:pPr>
        <w:suppressAutoHyphens/>
        <w:spacing w:line="240" w:lineRule="auto"/>
        <w:rPr>
          <w:rFonts w:eastAsia="Times New Roman" w:cs="Times New Roman"/>
          <w:b/>
          <w:spacing w:val="0"/>
          <w:w w:val="100"/>
          <w:kern w:val="0"/>
          <w:szCs w:val="20"/>
        </w:rPr>
      </w:pPr>
      <w:r w:rsidRPr="00043AD0">
        <w:rPr>
          <w:b/>
          <w:spacing w:val="0"/>
          <w:w w:val="100"/>
          <w:kern w:val="0"/>
        </w:rPr>
        <w:br w:type="page"/>
      </w:r>
    </w:p>
    <w:p w14:paraId="6B38AF67" w14:textId="77777777" w:rsidR="00A9539B" w:rsidRPr="00043AD0" w:rsidRDefault="00AF36DD" w:rsidP="00043AD0">
      <w:pPr>
        <w:pStyle w:val="HChGR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lastRenderedPageBreak/>
        <w:tab/>
      </w:r>
      <w:r w:rsidR="00A9539B" w:rsidRPr="00043AD0">
        <w:rPr>
          <w:spacing w:val="0"/>
          <w:w w:val="100"/>
          <w:kern w:val="0"/>
        </w:rPr>
        <w:t>I.</w:t>
      </w:r>
      <w:r w:rsidR="00A9539B" w:rsidRPr="00043AD0">
        <w:rPr>
          <w:spacing w:val="0"/>
          <w:w w:val="100"/>
          <w:kern w:val="0"/>
        </w:rPr>
        <w:tab/>
        <w:t>Предложение</w:t>
      </w:r>
    </w:p>
    <w:p w14:paraId="78ADE64B" w14:textId="77777777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i/>
          <w:iCs/>
          <w:spacing w:val="0"/>
          <w:w w:val="100"/>
          <w:kern w:val="0"/>
        </w:rPr>
        <w:t>Приложение 8, пункт 3.1</w:t>
      </w:r>
      <w:r w:rsidRPr="00043AD0">
        <w:rPr>
          <w:spacing w:val="0"/>
          <w:w w:val="100"/>
          <w:kern w:val="0"/>
        </w:rPr>
        <w:t xml:space="preserve"> изменить следующим образом:</w:t>
      </w:r>
    </w:p>
    <w:p w14:paraId="4268D065" w14:textId="15504C31" w:rsidR="00A9539B" w:rsidRPr="00043AD0" w:rsidRDefault="003D318D" w:rsidP="00043AD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3.1</w:t>
      </w:r>
      <w:r w:rsidR="00A9539B" w:rsidRPr="00043AD0">
        <w:rPr>
          <w:spacing w:val="0"/>
          <w:w w:val="100"/>
          <w:kern w:val="0"/>
        </w:rPr>
        <w:tab/>
      </w:r>
      <w:r w:rsidR="00AF36DD"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Проводят два испытания при соблюдении нижеследующих условий.</w:t>
      </w:r>
    </w:p>
    <w:p w14:paraId="4A0F83FD" w14:textId="77777777" w:rsidR="00A9539B" w:rsidRPr="00043AD0" w:rsidRDefault="00AF36DD" w:rsidP="00043A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Условие А:</w:t>
      </w:r>
      <w:r w:rsidR="00A9539B" w:rsidRPr="00043AD0">
        <w:rPr>
          <w:spacing w:val="0"/>
          <w:w w:val="100"/>
          <w:kern w:val="0"/>
        </w:rPr>
        <w:tab/>
        <w:t xml:space="preserve">испытание </w:t>
      </w:r>
      <w:r w:rsidR="00A9539B" w:rsidRPr="003D318D">
        <w:rPr>
          <w:strike/>
          <w:spacing w:val="0"/>
          <w:w w:val="100"/>
          <w:kern w:val="0"/>
        </w:rPr>
        <w:t>проводят</w:t>
      </w:r>
      <w:r w:rsidR="00A9539B" w:rsidRPr="00043AD0">
        <w:rPr>
          <w:spacing w:val="0"/>
          <w:w w:val="100"/>
          <w:kern w:val="0"/>
        </w:rPr>
        <w:t xml:space="preserve"> </w:t>
      </w:r>
      <w:r w:rsidR="00A9539B" w:rsidRPr="00043AD0">
        <w:rPr>
          <w:b/>
          <w:bCs/>
          <w:spacing w:val="0"/>
          <w:w w:val="100"/>
          <w:kern w:val="0"/>
        </w:rPr>
        <w:t>начинают</w:t>
      </w:r>
      <w:r w:rsidR="00A9539B" w:rsidRPr="00043AD0">
        <w:rPr>
          <w:spacing w:val="0"/>
          <w:w w:val="100"/>
          <w:kern w:val="0"/>
        </w:rPr>
        <w:t xml:space="preserve"> с полностью заряженным устройством аккумулирования электрической энергии/мощности.</w:t>
      </w:r>
    </w:p>
    <w:p w14:paraId="50475DD2" w14:textId="77777777" w:rsidR="00A9539B" w:rsidRPr="00043AD0" w:rsidRDefault="00AF36DD" w:rsidP="00043A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Условие В:</w:t>
      </w:r>
      <w:r w:rsidR="00A9539B" w:rsidRPr="00043AD0">
        <w:rPr>
          <w:spacing w:val="0"/>
          <w:w w:val="100"/>
          <w:kern w:val="0"/>
        </w:rPr>
        <w:tab/>
        <w:t xml:space="preserve">испытание </w:t>
      </w:r>
      <w:r w:rsidR="00A9539B" w:rsidRPr="003D318D">
        <w:rPr>
          <w:strike/>
          <w:spacing w:val="0"/>
          <w:w w:val="100"/>
          <w:kern w:val="0"/>
        </w:rPr>
        <w:t>проводят</w:t>
      </w:r>
      <w:r w:rsidR="00A9539B" w:rsidRPr="00043AD0">
        <w:rPr>
          <w:spacing w:val="0"/>
          <w:w w:val="100"/>
          <w:kern w:val="0"/>
        </w:rPr>
        <w:t xml:space="preserve"> </w:t>
      </w:r>
      <w:r w:rsidR="00A9539B" w:rsidRPr="00043AD0">
        <w:rPr>
          <w:b/>
          <w:bCs/>
          <w:spacing w:val="0"/>
          <w:w w:val="100"/>
          <w:kern w:val="0"/>
        </w:rPr>
        <w:t>начинают</w:t>
      </w:r>
      <w:r w:rsidR="00A9539B" w:rsidRPr="00043AD0">
        <w:rPr>
          <w:spacing w:val="0"/>
          <w:w w:val="100"/>
          <w:kern w:val="0"/>
        </w:rPr>
        <w:t xml:space="preserve"> при минимальном уровне зарядки (максимальной разрядке) устройства аккумулирования электрической энергии/мощности.</w:t>
      </w:r>
    </w:p>
    <w:p w14:paraId="5CE7241E" w14:textId="241D7579" w:rsidR="00A9539B" w:rsidRPr="00043AD0" w:rsidRDefault="00AF36DD" w:rsidP="00043A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добавлении 1 к настоящему приложению</w:t>
      </w:r>
      <w:r w:rsidR="003D318D">
        <w:rPr>
          <w:spacing w:val="0"/>
          <w:w w:val="100"/>
          <w:kern w:val="0"/>
        </w:rPr>
        <w:t>»</w:t>
      </w:r>
      <w:r w:rsidR="00A9539B" w:rsidRPr="00043AD0">
        <w:rPr>
          <w:spacing w:val="0"/>
          <w:w w:val="100"/>
          <w:kern w:val="0"/>
        </w:rPr>
        <w:t>.</w:t>
      </w:r>
    </w:p>
    <w:p w14:paraId="2A618325" w14:textId="77777777" w:rsidR="00A9539B" w:rsidRPr="00043AD0" w:rsidRDefault="00A9539B" w:rsidP="00043AD0">
      <w:pPr>
        <w:pStyle w:val="SingleTxtGR"/>
        <w:suppressAutoHyphens/>
        <w:rPr>
          <w:i/>
          <w:spacing w:val="0"/>
          <w:w w:val="100"/>
          <w:kern w:val="0"/>
        </w:rPr>
      </w:pPr>
      <w:r w:rsidRPr="00043AD0">
        <w:rPr>
          <w:i/>
          <w:iCs/>
          <w:spacing w:val="0"/>
          <w:w w:val="100"/>
          <w:kern w:val="0"/>
        </w:rPr>
        <w:t>Приложение 8, пункт 4.1</w:t>
      </w:r>
      <w:r w:rsidRPr="00043AD0">
        <w:rPr>
          <w:spacing w:val="0"/>
          <w:w w:val="100"/>
          <w:kern w:val="0"/>
        </w:rPr>
        <w:t xml:space="preserve"> изменить следующим образом:</w:t>
      </w:r>
    </w:p>
    <w:p w14:paraId="79F0D9A9" w14:textId="735E9938" w:rsidR="00A9539B" w:rsidRPr="00043AD0" w:rsidRDefault="003D318D" w:rsidP="00043A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4.1</w:t>
      </w:r>
      <w:r w:rsidR="00A9539B" w:rsidRPr="00043AD0">
        <w:rPr>
          <w:spacing w:val="0"/>
          <w:w w:val="100"/>
          <w:kern w:val="0"/>
        </w:rPr>
        <w:tab/>
      </w:r>
      <w:r w:rsidR="00AF36DD"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Проводят два испытания при соблюдении нижеследующих условий.</w:t>
      </w:r>
    </w:p>
    <w:p w14:paraId="27DB2394" w14:textId="1180239E" w:rsidR="00A9539B" w:rsidRPr="00043AD0" w:rsidRDefault="00A9539B" w:rsidP="00043A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4.1.1</w:t>
      </w:r>
      <w:r w:rsidRPr="00043AD0">
        <w:rPr>
          <w:spacing w:val="0"/>
          <w:w w:val="100"/>
          <w:kern w:val="0"/>
        </w:rPr>
        <w:tab/>
      </w:r>
      <w:r w:rsidR="00AF36DD"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 xml:space="preserve">Условие А: испытание </w:t>
      </w:r>
      <w:r w:rsidRPr="003D318D">
        <w:rPr>
          <w:strike/>
          <w:spacing w:val="0"/>
          <w:w w:val="100"/>
          <w:kern w:val="0"/>
        </w:rPr>
        <w:t>проводят</w:t>
      </w:r>
      <w:r w:rsidRPr="00043AD0">
        <w:rPr>
          <w:spacing w:val="0"/>
          <w:w w:val="100"/>
          <w:kern w:val="0"/>
        </w:rPr>
        <w:t xml:space="preserve"> </w:t>
      </w:r>
      <w:r w:rsidRPr="00043AD0">
        <w:rPr>
          <w:b/>
          <w:bCs/>
          <w:spacing w:val="0"/>
          <w:w w:val="100"/>
          <w:kern w:val="0"/>
        </w:rPr>
        <w:t>начинают</w:t>
      </w:r>
      <w:r w:rsidRPr="00043AD0">
        <w:rPr>
          <w:spacing w:val="0"/>
          <w:w w:val="100"/>
          <w:kern w:val="0"/>
        </w:rPr>
        <w:t xml:space="preserve"> с полностью заряженным устройством аккумулирования электрической энергии/мощности.</w:t>
      </w:r>
    </w:p>
    <w:p w14:paraId="1CF0AFEC" w14:textId="7DB17EFD" w:rsidR="00A9539B" w:rsidRPr="00043AD0" w:rsidRDefault="00A9539B" w:rsidP="00043AD0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4.1.2</w:t>
      </w:r>
      <w:r w:rsidRPr="00043AD0">
        <w:rPr>
          <w:spacing w:val="0"/>
          <w:w w:val="100"/>
          <w:kern w:val="0"/>
        </w:rPr>
        <w:tab/>
      </w:r>
      <w:r w:rsidR="00AF36DD" w:rsidRPr="00043AD0">
        <w:rPr>
          <w:spacing w:val="0"/>
          <w:w w:val="100"/>
          <w:kern w:val="0"/>
        </w:rPr>
        <w:tab/>
      </w:r>
      <w:r w:rsidRPr="00043AD0">
        <w:rPr>
          <w:spacing w:val="0"/>
          <w:w w:val="100"/>
          <w:kern w:val="0"/>
        </w:rPr>
        <w:t xml:space="preserve">Условие В: испытание </w:t>
      </w:r>
      <w:r w:rsidRPr="003D318D">
        <w:rPr>
          <w:strike/>
          <w:spacing w:val="0"/>
          <w:w w:val="100"/>
          <w:kern w:val="0"/>
        </w:rPr>
        <w:t>проводят</w:t>
      </w:r>
      <w:r w:rsidRPr="00043AD0">
        <w:rPr>
          <w:spacing w:val="0"/>
          <w:w w:val="100"/>
          <w:kern w:val="0"/>
        </w:rPr>
        <w:t xml:space="preserve"> </w:t>
      </w:r>
      <w:r w:rsidRPr="00043AD0">
        <w:rPr>
          <w:b/>
          <w:bCs/>
          <w:spacing w:val="0"/>
          <w:w w:val="100"/>
          <w:kern w:val="0"/>
        </w:rPr>
        <w:t>начинают</w:t>
      </w:r>
      <w:r w:rsidRPr="00043AD0">
        <w:rPr>
          <w:spacing w:val="0"/>
          <w:w w:val="100"/>
          <w:kern w:val="0"/>
        </w:rPr>
        <w:t xml:space="preserve"> при минимальном уровне зарядки (максимальной разрядке) устройства аккумулирования электрической энергии/мощности</w:t>
      </w:r>
      <w:r w:rsidRPr="003D318D">
        <w:rPr>
          <w:strike/>
          <w:spacing w:val="0"/>
          <w:w w:val="100"/>
          <w:kern w:val="0"/>
        </w:rPr>
        <w:t>.</w:t>
      </w:r>
      <w:r w:rsidRPr="00043AD0">
        <w:rPr>
          <w:spacing w:val="0"/>
          <w:w w:val="100"/>
          <w:kern w:val="0"/>
        </w:rPr>
        <w:t xml:space="preserve"> </w:t>
      </w:r>
      <w:r w:rsidRPr="00043AD0">
        <w:rPr>
          <w:b/>
          <w:bCs/>
          <w:spacing w:val="0"/>
          <w:w w:val="100"/>
          <w:kern w:val="0"/>
        </w:rPr>
        <w:t>и проводят при таком рабочем режиме, который поддерживает транспортное средство в эксплуатационном режиме сохранения заряда, т</w:t>
      </w:r>
      <w:r w:rsidR="003452F7">
        <w:rPr>
          <w:b/>
          <w:bCs/>
          <w:spacing w:val="0"/>
          <w:w w:val="100"/>
          <w:kern w:val="0"/>
        </w:rPr>
        <w:t>. </w:t>
      </w:r>
      <w:r w:rsidRPr="00043AD0">
        <w:rPr>
          <w:b/>
          <w:bCs/>
          <w:spacing w:val="0"/>
          <w:w w:val="100"/>
          <w:kern w:val="0"/>
        </w:rPr>
        <w:t>е</w:t>
      </w:r>
      <w:r w:rsidR="003452F7">
        <w:rPr>
          <w:b/>
          <w:bCs/>
          <w:spacing w:val="0"/>
          <w:w w:val="100"/>
          <w:kern w:val="0"/>
        </w:rPr>
        <w:t>.</w:t>
      </w:r>
      <w:r w:rsidRPr="00043AD0">
        <w:rPr>
          <w:b/>
          <w:bCs/>
          <w:spacing w:val="0"/>
          <w:w w:val="100"/>
          <w:kern w:val="0"/>
        </w:rPr>
        <w:t xml:space="preserve"> в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14:paraId="5899AB54" w14:textId="77777777" w:rsidR="00A9539B" w:rsidRPr="00043AD0" w:rsidRDefault="00A9539B" w:rsidP="00043AD0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4.1.3</w:t>
      </w:r>
      <w:r w:rsidRPr="00043AD0">
        <w:rPr>
          <w:b/>
          <w:bCs/>
          <w:spacing w:val="0"/>
          <w:w w:val="100"/>
          <w:kern w:val="0"/>
        </w:rPr>
        <w:tab/>
      </w:r>
      <w:r w:rsidRPr="00043AD0">
        <w:rPr>
          <w:b/>
          <w:bCs/>
          <w:spacing w:val="0"/>
          <w:w w:val="100"/>
          <w:kern w:val="0"/>
        </w:rPr>
        <w:tab/>
        <w:t>По согласованию с компетентным органом для целей испытания не рассматриваются следующие рабочие режимы:</w:t>
      </w:r>
    </w:p>
    <w:p w14:paraId="1A4E9101" w14:textId="2BC1CF2E" w:rsidR="00A9539B" w:rsidRPr="00043AD0" w:rsidRDefault="00AF36DD" w:rsidP="00043AD0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–</w:t>
      </w:r>
      <w:r w:rsidRPr="00043AD0">
        <w:rPr>
          <w:b/>
          <w:bCs/>
          <w:spacing w:val="0"/>
          <w:w w:val="100"/>
          <w:kern w:val="0"/>
        </w:rPr>
        <w:tab/>
      </w:r>
      <w:r w:rsidR="00A9539B" w:rsidRPr="00043AD0">
        <w:rPr>
          <w:b/>
          <w:bCs/>
          <w:spacing w:val="0"/>
          <w:w w:val="100"/>
          <w:kern w:val="0"/>
        </w:rPr>
        <w:t xml:space="preserve">рабочие режимы,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энергии/мощности, например 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режим зарядки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;</w:t>
      </w:r>
    </w:p>
    <w:p w14:paraId="531DA4E2" w14:textId="6458146C" w:rsidR="00A9539B" w:rsidRPr="00043AD0" w:rsidRDefault="00AF36DD" w:rsidP="00043AD0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–</w:t>
      </w:r>
      <w:r w:rsidRPr="00043AD0">
        <w:rPr>
          <w:b/>
          <w:bCs/>
          <w:spacing w:val="0"/>
          <w:w w:val="100"/>
          <w:kern w:val="0"/>
        </w:rPr>
        <w:tab/>
      </w:r>
      <w:r w:rsidR="00A9539B" w:rsidRPr="00043AD0">
        <w:rPr>
          <w:b/>
          <w:bCs/>
          <w:spacing w:val="0"/>
          <w:w w:val="100"/>
          <w:kern w:val="0"/>
        </w:rPr>
        <w:t xml:space="preserve">рабочие режимы для технического обслуживания автотранспортного средства, например 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режим обслуживания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;</w:t>
      </w:r>
    </w:p>
    <w:p w14:paraId="334B63EB" w14:textId="1EA83426" w:rsidR="00A9539B" w:rsidRPr="00043AD0" w:rsidRDefault="00AF36DD" w:rsidP="00043AD0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–</w:t>
      </w:r>
      <w:r w:rsidRPr="00043AD0">
        <w:rPr>
          <w:b/>
          <w:bCs/>
          <w:spacing w:val="0"/>
          <w:w w:val="100"/>
          <w:kern w:val="0"/>
        </w:rPr>
        <w:tab/>
      </w:r>
      <w:r w:rsidR="00A9539B" w:rsidRPr="00043AD0">
        <w:rPr>
          <w:b/>
          <w:bCs/>
          <w:spacing w:val="0"/>
          <w:w w:val="100"/>
          <w:kern w:val="0"/>
        </w:rPr>
        <w:t xml:space="preserve">рабочие режимы, используемые в специальных ограниченных целях и не предназначенные для повседневной эксплуатации, например 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режим вождения в горной местности</w:t>
      </w:r>
      <w:r w:rsidR="00B91DA9">
        <w:rPr>
          <w:b/>
          <w:bCs/>
          <w:spacing w:val="0"/>
          <w:w w:val="100"/>
          <w:kern w:val="0"/>
        </w:rPr>
        <w:t>"</w:t>
      </w:r>
      <w:r w:rsidR="00A9539B" w:rsidRPr="00043AD0">
        <w:rPr>
          <w:b/>
          <w:bCs/>
          <w:spacing w:val="0"/>
          <w:w w:val="100"/>
          <w:kern w:val="0"/>
        </w:rPr>
        <w:t>.</w:t>
      </w:r>
    </w:p>
    <w:p w14:paraId="6E4504D6" w14:textId="77777777" w:rsidR="00A9539B" w:rsidRPr="00043AD0" w:rsidRDefault="00A9539B" w:rsidP="00043AD0">
      <w:pPr>
        <w:pStyle w:val="SingleTxtGR"/>
        <w:suppressAutoHyphens/>
        <w:rPr>
          <w:b/>
          <w:strike/>
          <w:spacing w:val="0"/>
          <w:w w:val="100"/>
          <w:kern w:val="0"/>
        </w:rPr>
      </w:pPr>
      <w:r w:rsidRPr="00043AD0">
        <w:rPr>
          <w:strike/>
          <w:spacing w:val="0"/>
          <w:w w:val="100"/>
          <w:kern w:val="0"/>
        </w:rPr>
        <w:t xml:space="preserve">Переключатель режимов функционирования устанавливается в положение в соответствии с нижеприведенной таблицей: </w:t>
      </w:r>
    </w:p>
    <w:p w14:paraId="68D7771B" w14:textId="0CA7738A" w:rsidR="00A9539B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br w:type="page"/>
      </w:r>
    </w:p>
    <w:p w14:paraId="1EB1AE61" w14:textId="77777777" w:rsidR="00315EFE" w:rsidRDefault="00315EFE" w:rsidP="00315EFE">
      <w:pPr>
        <w:pStyle w:val="SingleTxtGR"/>
        <w:suppressAutoHyphens/>
        <w:ind w:left="1701" w:hanging="777"/>
        <w:rPr>
          <w:strike/>
          <w:lang w:eastAsia="nl-NL"/>
        </w:rPr>
      </w:pP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3"/>
        <w:gridCol w:w="1847"/>
        <w:gridCol w:w="1676"/>
        <w:gridCol w:w="1659"/>
      </w:tblGrid>
      <w:tr w:rsidR="00315EFE" w:rsidRPr="00043AD0" w14:paraId="534E7AAF" w14:textId="77777777" w:rsidTr="00324188">
        <w:trPr>
          <w:cantSplit/>
          <w:trHeight w:val="1447"/>
          <w:jc w:val="right"/>
        </w:trPr>
        <w:tc>
          <w:tcPr>
            <w:tcW w:w="1701" w:type="dxa"/>
            <w:tcBorders>
              <w:tl2br w:val="single" w:sz="4" w:space="0" w:color="auto"/>
            </w:tcBorders>
          </w:tcPr>
          <w:p w14:paraId="38E001FF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ind w:hanging="1134"/>
              <w:jc w:val="right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Гибридные режимы</w:t>
            </w:r>
          </w:p>
          <w:p w14:paraId="04B9726D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9676A75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6F6BE072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188E5C5E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87A4BCE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6BAE683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B2A3722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1D9203D2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05A95B7F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D27C032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09052CB0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6900C58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6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Степень зарядки батареи</w:t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</w:p>
          <w:p w14:paraId="7F364C7A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firstLine="8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120F395" w14:textId="77777777" w:rsidR="00315EFE" w:rsidRPr="00043AD0" w:rsidRDefault="00315EFE" w:rsidP="00EA6D6D">
            <w:pPr>
              <w:keepNext/>
              <w:keepLines/>
              <w:tabs>
                <w:tab w:val="left" w:pos="213"/>
                <w:tab w:val="left" w:pos="1701"/>
                <w:tab w:val="left" w:pos="2268"/>
              </w:tabs>
              <w:suppressAutoHyphens/>
              <w:spacing w:line="240" w:lineRule="auto"/>
              <w:ind w:left="213" w:hanging="14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Сугубо электрический</w:t>
            </w:r>
          </w:p>
          <w:p w14:paraId="482D805B" w14:textId="77777777" w:rsidR="00315EFE" w:rsidRPr="00043AD0" w:rsidRDefault="00315EFE" w:rsidP="00EA6D6D">
            <w:pPr>
              <w:keepNext/>
              <w:keepLines/>
              <w:tabs>
                <w:tab w:val="left" w:pos="213"/>
                <w:tab w:val="left" w:pos="1701"/>
                <w:tab w:val="left" w:pos="2268"/>
              </w:tabs>
              <w:suppressAutoHyphens/>
              <w:spacing w:line="240" w:lineRule="auto"/>
              <w:ind w:left="213" w:hanging="14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Гибридный</w:t>
            </w:r>
          </w:p>
          <w:p w14:paraId="14A20C1C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7B75AFA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029E344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2007542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069F1862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0770BF2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6B305A9" w14:textId="23674265" w:rsidR="00315EFE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B6AEBD1" w14:textId="48429948" w:rsidR="00302B29" w:rsidRDefault="00302B29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3DFF40B7" w14:textId="77777777" w:rsidR="002025B7" w:rsidRPr="00043AD0" w:rsidRDefault="002025B7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CED1A09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 положении</w:t>
            </w:r>
          </w:p>
          <w:p w14:paraId="1F0C857E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51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1847" w:type="dxa"/>
          </w:tcPr>
          <w:p w14:paraId="3E69EB6B" w14:textId="77777777" w:rsidR="00315EFE" w:rsidRPr="00043AD0" w:rsidRDefault="00315EFE" w:rsidP="00EA6D6D">
            <w:pPr>
              <w:keepNext/>
              <w:keepLines/>
              <w:tabs>
                <w:tab w:val="left" w:pos="355"/>
                <w:tab w:val="left" w:pos="1701"/>
                <w:tab w:val="left" w:pos="2268"/>
              </w:tabs>
              <w:suppressAutoHyphens/>
              <w:spacing w:line="240" w:lineRule="auto"/>
              <w:ind w:left="355" w:hanging="355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Потребление сугубо топлива</w:t>
            </w:r>
          </w:p>
          <w:p w14:paraId="00794E01" w14:textId="77777777" w:rsidR="00315EFE" w:rsidRPr="00043AD0" w:rsidRDefault="00315EFE" w:rsidP="00EA6D6D">
            <w:pPr>
              <w:keepNext/>
              <w:keepLines/>
              <w:tabs>
                <w:tab w:val="left" w:pos="355"/>
                <w:tab w:val="left" w:pos="1701"/>
                <w:tab w:val="left" w:pos="2268"/>
              </w:tabs>
              <w:suppressAutoHyphens/>
              <w:spacing w:line="240" w:lineRule="auto"/>
              <w:ind w:left="355" w:hanging="355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Гибридный</w:t>
            </w:r>
          </w:p>
          <w:p w14:paraId="48B21F94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47258D7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61C720DF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F44F317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032E784D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8C9C544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FA18A62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DB80B58" w14:textId="14F2BBC1" w:rsidR="00315EFE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3F199AF4" w14:textId="77777777" w:rsidR="00302B29" w:rsidRPr="00043AD0" w:rsidRDefault="00302B29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8981B50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 положении</w:t>
            </w:r>
          </w:p>
          <w:p w14:paraId="7E5CBEED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ind w:left="28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1676" w:type="dxa"/>
          </w:tcPr>
          <w:p w14:paraId="47157578" w14:textId="77777777" w:rsidR="00315EFE" w:rsidRPr="00043AD0" w:rsidRDefault="00315EFE" w:rsidP="00EA6D6D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uppressAutoHyphens/>
              <w:spacing w:line="240" w:lineRule="auto"/>
              <w:ind w:left="385" w:hanging="385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Сугубо электрический</w:t>
            </w:r>
          </w:p>
          <w:p w14:paraId="1D4861AD" w14:textId="77777777" w:rsidR="00315EFE" w:rsidRPr="00043AD0" w:rsidRDefault="00315EFE" w:rsidP="00EA6D6D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uppressAutoHyphens/>
              <w:spacing w:line="240" w:lineRule="auto"/>
              <w:ind w:left="385" w:hanging="385"/>
              <w:jc w:val="center"/>
              <w:rPr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Потребление сугубо топлива</w:t>
            </w:r>
          </w:p>
          <w:p w14:paraId="008368A1" w14:textId="77777777" w:rsidR="00315EFE" w:rsidRPr="00043AD0" w:rsidRDefault="00315EFE" w:rsidP="00EA6D6D">
            <w:pPr>
              <w:keepNext/>
              <w:keepLines/>
              <w:tabs>
                <w:tab w:val="left" w:pos="385"/>
                <w:tab w:val="left" w:pos="1701"/>
                <w:tab w:val="left" w:pos="2268"/>
              </w:tabs>
              <w:suppressAutoHyphens/>
              <w:spacing w:line="240" w:lineRule="auto"/>
              <w:ind w:left="385" w:hanging="385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Гибридный</w:t>
            </w:r>
          </w:p>
          <w:p w14:paraId="4C51A242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2CA998A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61712716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CF55CD2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BF6B85B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30B739E" w14:textId="63ABF7CC" w:rsidR="00315EFE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74E41D9" w14:textId="77777777" w:rsidR="00302B29" w:rsidRPr="00043AD0" w:rsidRDefault="00302B29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95F5848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 положении</w:t>
            </w:r>
          </w:p>
          <w:p w14:paraId="49CA7A81" w14:textId="77777777" w:rsidR="00315EFE" w:rsidRPr="00043AD0" w:rsidRDefault="00315EFE" w:rsidP="00EA6D6D">
            <w:pPr>
              <w:keepNext/>
              <w:keepLines/>
              <w:tabs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7CA711D" w14:textId="77777777" w:rsidR="00315EFE" w:rsidRPr="00043AD0" w:rsidRDefault="00315EFE" w:rsidP="00EA6D6D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uppressAutoHyphens/>
              <w:spacing w:line="240" w:lineRule="auto"/>
              <w:ind w:left="214" w:hanging="214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Гибридный n*</w:t>
            </w:r>
          </w:p>
          <w:p w14:paraId="2C6265F7" w14:textId="77777777" w:rsidR="00315EFE" w:rsidRPr="00043AD0" w:rsidRDefault="00315EFE" w:rsidP="00EA6D6D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uppressAutoHyphens/>
              <w:spacing w:line="240" w:lineRule="auto"/>
              <w:ind w:left="214" w:hanging="214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...</w:t>
            </w:r>
          </w:p>
          <w:p w14:paraId="55EE7518" w14:textId="77777777" w:rsidR="00315EFE" w:rsidRPr="00043AD0" w:rsidRDefault="00315EFE" w:rsidP="00EA6D6D">
            <w:pPr>
              <w:keepNext/>
              <w:keepLines/>
              <w:tabs>
                <w:tab w:val="left" w:pos="214"/>
                <w:tab w:val="left" w:pos="1701"/>
                <w:tab w:val="left" w:pos="2268"/>
              </w:tabs>
              <w:suppressAutoHyphens/>
              <w:spacing w:line="240" w:lineRule="auto"/>
              <w:ind w:left="214" w:hanging="214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  <w:sym w:font="Wingdings" w:char="F0C4"/>
            </w:r>
            <w:r w:rsidRPr="00043AD0">
              <w:rPr>
                <w:strike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Гибридный m*</w:t>
            </w:r>
          </w:p>
          <w:p w14:paraId="380EF4AF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30CDA4AF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C338F82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4115686F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6D544DFA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56405FFD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7EAF4399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4C14ADB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26617A38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  <w:p w14:paraId="049A74D7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  <w:sz w:val="16"/>
                <w:szCs w:val="16"/>
              </w:rPr>
              <w:t>Переключатель в положении</w:t>
            </w:r>
          </w:p>
          <w:p w14:paraId="3480FBF3" w14:textId="77777777" w:rsidR="00315EFE" w:rsidRPr="00043AD0" w:rsidRDefault="00315EFE" w:rsidP="00EA6D6D">
            <w:pPr>
              <w:keepNext/>
              <w:keepLines/>
              <w:tabs>
                <w:tab w:val="left" w:pos="0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i/>
                <w:strike/>
                <w:spacing w:val="0"/>
                <w:w w:val="100"/>
                <w:kern w:val="0"/>
                <w:sz w:val="16"/>
                <w:szCs w:val="16"/>
              </w:rPr>
            </w:pPr>
          </w:p>
        </w:tc>
      </w:tr>
      <w:tr w:rsidR="00315EFE" w:rsidRPr="00043AD0" w14:paraId="0C480658" w14:textId="77777777" w:rsidTr="00324188">
        <w:trPr>
          <w:cantSplit/>
          <w:jc w:val="right"/>
        </w:trPr>
        <w:tc>
          <w:tcPr>
            <w:tcW w:w="1701" w:type="dxa"/>
          </w:tcPr>
          <w:p w14:paraId="04C56A83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Условие А</w:t>
            </w:r>
          </w:p>
          <w:p w14:paraId="2493DC63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Полная зарядка</w:t>
            </w:r>
          </w:p>
          <w:p w14:paraId="577A8FAA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</w:p>
        </w:tc>
        <w:tc>
          <w:tcPr>
            <w:tcW w:w="1413" w:type="dxa"/>
          </w:tcPr>
          <w:p w14:paraId="13E65476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</w:rPr>
              <w:t>Гибридный</w:t>
            </w:r>
          </w:p>
        </w:tc>
        <w:tc>
          <w:tcPr>
            <w:tcW w:w="1847" w:type="dxa"/>
          </w:tcPr>
          <w:p w14:paraId="0642F555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</w:rPr>
              <w:t>Гибридный</w:t>
            </w:r>
          </w:p>
        </w:tc>
        <w:tc>
          <w:tcPr>
            <w:tcW w:w="1676" w:type="dxa"/>
          </w:tcPr>
          <w:p w14:paraId="51CA75C6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ind w:left="165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</w:rPr>
              <w:t>Гибридный</w:t>
            </w:r>
          </w:p>
        </w:tc>
        <w:tc>
          <w:tcPr>
            <w:tcW w:w="1659" w:type="dxa"/>
          </w:tcPr>
          <w:p w14:paraId="5F151A19" w14:textId="5AB6A790" w:rsidR="00315EFE" w:rsidRPr="00043AD0" w:rsidRDefault="00315EFE" w:rsidP="00EA6D6D">
            <w:pPr>
              <w:keepNext/>
              <w:keepLines/>
              <w:tabs>
                <w:tab w:val="left" w:pos="1495"/>
                <w:tab w:val="left" w:pos="1701"/>
                <w:tab w:val="left" w:pos="2268"/>
              </w:tabs>
              <w:suppressAutoHyphens/>
              <w:spacing w:line="240" w:lineRule="auto"/>
              <w:ind w:left="55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Гибридный режим с</w:t>
            </w:r>
            <w:r w:rsidR="008D45E3">
              <w:rPr>
                <w:strike/>
                <w:spacing w:val="0"/>
                <w:w w:val="100"/>
                <w:kern w:val="0"/>
              </w:rPr>
              <w:t> </w:t>
            </w:r>
            <w:r w:rsidRPr="00043AD0">
              <w:rPr>
                <w:strike/>
                <w:spacing w:val="0"/>
                <w:w w:val="100"/>
                <w:kern w:val="0"/>
              </w:rPr>
              <w:t>наибольшим электропотреблением**</w:t>
            </w:r>
          </w:p>
          <w:p w14:paraId="479723DF" w14:textId="77777777" w:rsidR="00315EFE" w:rsidRPr="00043AD0" w:rsidRDefault="00315EFE" w:rsidP="00EA6D6D">
            <w:pPr>
              <w:keepNext/>
              <w:keepLines/>
              <w:tabs>
                <w:tab w:val="left" w:pos="1495"/>
                <w:tab w:val="left" w:pos="1701"/>
                <w:tab w:val="left" w:pos="2268"/>
              </w:tabs>
              <w:suppressAutoHyphens/>
              <w:spacing w:line="240" w:lineRule="auto"/>
              <w:ind w:left="235"/>
              <w:jc w:val="center"/>
              <w:rPr>
                <w:strike/>
                <w:spacing w:val="0"/>
                <w:w w:val="100"/>
                <w:kern w:val="0"/>
              </w:rPr>
            </w:pPr>
          </w:p>
        </w:tc>
      </w:tr>
      <w:tr w:rsidR="00315EFE" w:rsidRPr="00043AD0" w14:paraId="4EDBAA2B" w14:textId="77777777" w:rsidTr="00324188">
        <w:trPr>
          <w:cantSplit/>
          <w:jc w:val="right"/>
        </w:trPr>
        <w:tc>
          <w:tcPr>
            <w:tcW w:w="1701" w:type="dxa"/>
          </w:tcPr>
          <w:p w14:paraId="422819C3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Условие В</w:t>
            </w:r>
          </w:p>
          <w:p w14:paraId="177125BC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Минимальная зарядка</w:t>
            </w:r>
          </w:p>
          <w:p w14:paraId="6AC1533E" w14:textId="77777777" w:rsidR="00315EFE" w:rsidRPr="00043AD0" w:rsidRDefault="00315EFE" w:rsidP="00EA6D6D">
            <w:pPr>
              <w:keepNext/>
              <w:keepLines/>
              <w:tabs>
                <w:tab w:val="left" w:pos="20"/>
                <w:tab w:val="left" w:pos="2268"/>
              </w:tabs>
              <w:suppressAutoHyphens/>
              <w:spacing w:line="240" w:lineRule="auto"/>
              <w:ind w:left="20" w:hanging="20"/>
              <w:rPr>
                <w:strike/>
                <w:spacing w:val="0"/>
                <w:w w:val="100"/>
                <w:kern w:val="0"/>
              </w:rPr>
            </w:pPr>
          </w:p>
        </w:tc>
        <w:tc>
          <w:tcPr>
            <w:tcW w:w="1413" w:type="dxa"/>
          </w:tcPr>
          <w:p w14:paraId="15A36956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i/>
                <w:iCs/>
                <w:strike/>
                <w:spacing w:val="0"/>
                <w:w w:val="100"/>
                <w:kern w:val="0"/>
              </w:rPr>
              <w:t>Гибридный</w:t>
            </w:r>
          </w:p>
        </w:tc>
        <w:tc>
          <w:tcPr>
            <w:tcW w:w="1847" w:type="dxa"/>
          </w:tcPr>
          <w:p w14:paraId="390CCCBA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</w:tc>
        <w:tc>
          <w:tcPr>
            <w:tcW w:w="1676" w:type="dxa"/>
          </w:tcPr>
          <w:p w14:paraId="3B16D629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Потребление топлива</w:t>
            </w:r>
          </w:p>
          <w:p w14:paraId="7622AD85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</w:p>
        </w:tc>
        <w:tc>
          <w:tcPr>
            <w:tcW w:w="1659" w:type="dxa"/>
          </w:tcPr>
          <w:p w14:paraId="2B67C439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  <w:r w:rsidRPr="00043AD0">
              <w:rPr>
                <w:strike/>
                <w:spacing w:val="0"/>
                <w:w w:val="100"/>
                <w:kern w:val="0"/>
              </w:rPr>
              <w:t>Режим с наибольшим потреблением топлива***</w:t>
            </w:r>
          </w:p>
          <w:p w14:paraId="46DF90C1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</w:p>
          <w:p w14:paraId="09C111FC" w14:textId="77777777" w:rsidR="00315EFE" w:rsidRPr="00043AD0" w:rsidRDefault="00315EFE" w:rsidP="00EA6D6D">
            <w:pPr>
              <w:keepNext/>
              <w:keepLines/>
              <w:tabs>
                <w:tab w:val="left" w:pos="1134"/>
                <w:tab w:val="left" w:pos="1701"/>
                <w:tab w:val="left" w:pos="2268"/>
              </w:tabs>
              <w:suppressAutoHyphens/>
              <w:spacing w:line="240" w:lineRule="auto"/>
              <w:jc w:val="center"/>
              <w:rPr>
                <w:strike/>
                <w:spacing w:val="0"/>
                <w:w w:val="100"/>
                <w:kern w:val="0"/>
              </w:rPr>
            </w:pPr>
          </w:p>
        </w:tc>
      </w:tr>
    </w:tbl>
    <w:p w14:paraId="6C1B33EB" w14:textId="77777777" w:rsidR="00405F20" w:rsidRDefault="00405F20" w:rsidP="00405F20">
      <w:pPr>
        <w:pStyle w:val="SingleTxtGR"/>
        <w:suppressAutoHyphens/>
        <w:spacing w:after="0"/>
        <w:ind w:left="1701" w:hanging="567"/>
        <w:rPr>
          <w:strike/>
          <w:spacing w:val="0"/>
          <w:w w:val="100"/>
          <w:kern w:val="0"/>
          <w:sz w:val="18"/>
          <w:szCs w:val="18"/>
        </w:rPr>
      </w:pPr>
    </w:p>
    <w:p w14:paraId="35441AF7" w14:textId="51B32E36" w:rsidR="00A9539B" w:rsidRPr="00C1430C" w:rsidRDefault="0064457C" w:rsidP="00405F20">
      <w:pPr>
        <w:pStyle w:val="SingleTxtGR"/>
        <w:suppressAutoHyphens/>
        <w:spacing w:after="0"/>
        <w:ind w:left="1701" w:hanging="567"/>
        <w:rPr>
          <w:strike/>
          <w:spacing w:val="0"/>
          <w:w w:val="100"/>
          <w:kern w:val="0"/>
          <w:sz w:val="18"/>
          <w:szCs w:val="18"/>
        </w:rPr>
      </w:pPr>
      <w:r w:rsidRPr="0064457C">
        <w:rPr>
          <w:strike/>
          <w:spacing w:val="0"/>
          <w:w w:val="100"/>
          <w:kern w:val="0"/>
          <w:sz w:val="18"/>
          <w:szCs w:val="18"/>
        </w:rPr>
        <w:t>*</w:t>
      </w:r>
      <w:r w:rsidR="00A9539B" w:rsidRPr="0064457C">
        <w:rPr>
          <w:strike/>
          <w:spacing w:val="0"/>
          <w:w w:val="100"/>
          <w:kern w:val="0"/>
          <w:sz w:val="18"/>
          <w:szCs w:val="18"/>
        </w:rPr>
        <w:tab/>
      </w:r>
      <w:r w:rsidR="00A9539B" w:rsidRPr="00C1430C">
        <w:rPr>
          <w:strike/>
          <w:spacing w:val="0"/>
          <w:w w:val="100"/>
          <w:kern w:val="0"/>
          <w:sz w:val="18"/>
          <w:szCs w:val="18"/>
        </w:rPr>
        <w:t>Например, переключатель режимов может находиться в следующих положениях:</w:t>
      </w:r>
      <w:r w:rsidR="00915396">
        <w:rPr>
          <w:strike/>
          <w:spacing w:val="0"/>
          <w:w w:val="100"/>
          <w:kern w:val="0"/>
          <w:sz w:val="18"/>
          <w:szCs w:val="18"/>
        </w:rPr>
        <w:t xml:space="preserve"> </w:t>
      </w:r>
      <w:r w:rsidR="00A9539B" w:rsidRPr="00C1430C">
        <w:rPr>
          <w:strike/>
          <w:spacing w:val="0"/>
          <w:w w:val="100"/>
          <w:kern w:val="0"/>
          <w:sz w:val="18"/>
          <w:szCs w:val="18"/>
        </w:rPr>
        <w:t>спортивный, экономичный, городской, загородный…</w:t>
      </w:r>
    </w:p>
    <w:p w14:paraId="10CB3DF7" w14:textId="77777777" w:rsidR="00A9539B" w:rsidRPr="00043AD0" w:rsidRDefault="00A9539B" w:rsidP="00C1430C">
      <w:pPr>
        <w:pStyle w:val="SingleTxtGR"/>
        <w:suppressAutoHyphens/>
        <w:spacing w:after="0"/>
        <w:rPr>
          <w:strike/>
          <w:spacing w:val="0"/>
          <w:w w:val="100"/>
          <w:kern w:val="0"/>
          <w:sz w:val="18"/>
          <w:szCs w:val="18"/>
        </w:rPr>
      </w:pPr>
      <w:r w:rsidRPr="00043AD0">
        <w:rPr>
          <w:strike/>
          <w:spacing w:val="0"/>
          <w:w w:val="100"/>
          <w:kern w:val="0"/>
          <w:sz w:val="18"/>
          <w:szCs w:val="18"/>
        </w:rPr>
        <w:t>**</w:t>
      </w:r>
      <w:r w:rsidRPr="00043AD0">
        <w:rPr>
          <w:strike/>
          <w:spacing w:val="0"/>
          <w:w w:val="100"/>
          <w:kern w:val="0"/>
          <w:sz w:val="18"/>
          <w:szCs w:val="18"/>
        </w:rPr>
        <w:tab/>
        <w:t>Гибридный режим с наибольшим электропотреблением:</w:t>
      </w:r>
    </w:p>
    <w:p w14:paraId="6014E41A" w14:textId="6BB2C40E" w:rsidR="00A9539B" w:rsidRPr="00043AD0" w:rsidRDefault="00EF213D" w:rsidP="00C1430C">
      <w:pPr>
        <w:pStyle w:val="SingleTxtGR"/>
        <w:suppressAutoHyphens/>
        <w:spacing w:after="0"/>
        <w:ind w:left="1701" w:hanging="567"/>
        <w:rPr>
          <w:strike/>
          <w:spacing w:val="0"/>
          <w:w w:val="100"/>
          <w:kern w:val="0"/>
          <w:sz w:val="18"/>
          <w:szCs w:val="18"/>
        </w:rPr>
      </w:pPr>
      <w:r w:rsidRPr="00043AD0">
        <w:rPr>
          <w:spacing w:val="0"/>
          <w:w w:val="100"/>
          <w:kern w:val="0"/>
          <w:sz w:val="18"/>
          <w:szCs w:val="18"/>
        </w:rPr>
        <w:tab/>
      </w:r>
      <w:r w:rsidR="00A9539B" w:rsidRPr="00043AD0">
        <w:rPr>
          <w:strike/>
          <w:spacing w:val="0"/>
          <w:w w:val="100"/>
          <w:kern w:val="0"/>
          <w:sz w:val="18"/>
          <w:szCs w:val="18"/>
        </w:rPr>
        <w:t>Гибридный режим, в отношении которого имеется подтверждение о наиболее высоком потреблении электроэнергии среди всех гибридных режимов, которые можно выбрать при испытаниях в соответствии с условием А; этот режим определяется на основе информации, предоставленной изготовителем, по согласованию с технической службой.</w:t>
      </w:r>
    </w:p>
    <w:p w14:paraId="1C7F9C34" w14:textId="77777777" w:rsidR="00A9539B" w:rsidRPr="00043AD0" w:rsidRDefault="00A9539B" w:rsidP="00C1430C">
      <w:pPr>
        <w:pStyle w:val="SingleTxtGR"/>
        <w:suppressAutoHyphens/>
        <w:spacing w:after="0"/>
        <w:rPr>
          <w:strike/>
          <w:spacing w:val="0"/>
          <w:w w:val="100"/>
          <w:kern w:val="0"/>
          <w:sz w:val="18"/>
          <w:szCs w:val="18"/>
        </w:rPr>
      </w:pPr>
      <w:r w:rsidRPr="00043AD0">
        <w:rPr>
          <w:strike/>
          <w:spacing w:val="0"/>
          <w:w w:val="100"/>
          <w:kern w:val="0"/>
          <w:sz w:val="18"/>
          <w:szCs w:val="18"/>
        </w:rPr>
        <w:t>***</w:t>
      </w:r>
      <w:r w:rsidRPr="00043AD0">
        <w:rPr>
          <w:strike/>
          <w:spacing w:val="0"/>
          <w:w w:val="100"/>
          <w:kern w:val="0"/>
          <w:sz w:val="18"/>
          <w:szCs w:val="18"/>
        </w:rPr>
        <w:tab/>
        <w:t>Режим с наибольшим потреблением топлива:</w:t>
      </w:r>
    </w:p>
    <w:p w14:paraId="669839CD" w14:textId="60B9CE33" w:rsidR="00A9539B" w:rsidRPr="00043AD0" w:rsidRDefault="00EF213D" w:rsidP="00C1430C">
      <w:pPr>
        <w:pStyle w:val="SingleTxtGR"/>
        <w:suppressAutoHyphens/>
        <w:spacing w:after="0"/>
        <w:ind w:left="1701" w:hanging="567"/>
        <w:rPr>
          <w:strike/>
          <w:spacing w:val="0"/>
          <w:w w:val="100"/>
          <w:kern w:val="0"/>
          <w:sz w:val="18"/>
          <w:szCs w:val="18"/>
        </w:rPr>
      </w:pPr>
      <w:r w:rsidRPr="00043AD0">
        <w:rPr>
          <w:spacing w:val="0"/>
          <w:w w:val="100"/>
          <w:kern w:val="0"/>
          <w:sz w:val="18"/>
          <w:szCs w:val="18"/>
        </w:rPr>
        <w:tab/>
      </w:r>
      <w:r w:rsidR="00A9539B" w:rsidRPr="00043AD0">
        <w:rPr>
          <w:strike/>
          <w:spacing w:val="0"/>
          <w:w w:val="100"/>
          <w:kern w:val="0"/>
          <w:sz w:val="18"/>
          <w:szCs w:val="18"/>
        </w:rPr>
        <w:t>Гибридный режим, в отношении которого имеется подтверждение о наиболее высоком потреблении топлива среди всех гибридных режимов, которые можно выбрать при испытаниях в соответствии с условием В; этот режим определяется на основе информации, предоставленной изготовителем, по согласованию с технической службой.</w:t>
      </w:r>
    </w:p>
    <w:p w14:paraId="69606C27" w14:textId="6DC91223" w:rsidR="00A9539B" w:rsidRPr="00043AD0" w:rsidRDefault="00A9539B" w:rsidP="00302B29">
      <w:pPr>
        <w:pStyle w:val="SingleTxtGR"/>
        <w:tabs>
          <w:tab w:val="clear" w:pos="1701"/>
        </w:tabs>
        <w:suppressAutoHyphens/>
        <w:spacing w:before="120"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</w:t>
      </w:r>
      <w:r w:rsidRPr="00043AD0">
        <w:rPr>
          <w:b/>
          <w:bCs/>
          <w:spacing w:val="0"/>
          <w:w w:val="100"/>
          <w:kern w:val="0"/>
        </w:rPr>
        <w:tab/>
        <w:t>Рабочий режим выбирают в соответствии с положениями пунктов</w:t>
      </w:r>
      <w:r w:rsidR="008B7CCD">
        <w:rPr>
          <w:b/>
          <w:bCs/>
          <w:spacing w:val="0"/>
          <w:w w:val="100"/>
          <w:kern w:val="0"/>
        </w:rPr>
        <w:t> </w:t>
      </w:r>
      <w:r w:rsidRPr="00043AD0">
        <w:rPr>
          <w:b/>
          <w:bCs/>
          <w:spacing w:val="0"/>
          <w:w w:val="100"/>
          <w:kern w:val="0"/>
        </w:rPr>
        <w:t>4.1.4.1</w:t>
      </w:r>
      <w:r w:rsidR="00302B29">
        <w:rPr>
          <w:b/>
          <w:bCs/>
          <w:spacing w:val="0"/>
          <w:w w:val="100"/>
          <w:kern w:val="0"/>
        </w:rPr>
        <w:t>–</w:t>
      </w:r>
      <w:r w:rsidRPr="00043AD0">
        <w:rPr>
          <w:b/>
          <w:bCs/>
          <w:spacing w:val="0"/>
          <w:w w:val="100"/>
          <w:kern w:val="0"/>
        </w:rPr>
        <w:t>4.1.4.2.2 включительно.</w:t>
      </w:r>
    </w:p>
    <w:p w14:paraId="33220948" w14:textId="77777777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4.1.4.1</w:t>
      </w:r>
      <w:r w:rsidRPr="00043AD0">
        <w:rPr>
          <w:b/>
          <w:bCs/>
          <w:spacing w:val="0"/>
          <w:w w:val="100"/>
          <w:kern w:val="0"/>
        </w:rPr>
        <w:tab/>
        <w:t>Выбор рабочего режима для условия А</w:t>
      </w:r>
    </w:p>
    <w:p w14:paraId="3BCAE553" w14:textId="3F7AFBEF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4.1.4.1.1</w:t>
      </w:r>
      <w:r w:rsidRPr="00043AD0">
        <w:rPr>
          <w:b/>
          <w:bCs/>
          <w:spacing w:val="0"/>
          <w:w w:val="100"/>
          <w:kern w:val="0"/>
        </w:rPr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71CC76A5" w14:textId="06094D74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4.1.4.1.2</w:t>
      </w:r>
      <w:r w:rsidRPr="00043AD0">
        <w:rPr>
          <w:b/>
          <w:bCs/>
          <w:spacing w:val="0"/>
          <w:w w:val="100"/>
          <w:kern w:val="0"/>
        </w:rPr>
        <w:tab/>
        <w:t>При отсутствии такого единственного рабочего режима для условия</w:t>
      </w:r>
      <w:r w:rsidR="00DE32AC">
        <w:rPr>
          <w:b/>
          <w:bCs/>
          <w:spacing w:val="0"/>
          <w:w w:val="100"/>
          <w:kern w:val="0"/>
        </w:rPr>
        <w:t> </w:t>
      </w:r>
      <w:r w:rsidRPr="00043AD0">
        <w:rPr>
          <w:b/>
          <w:bCs/>
          <w:spacing w:val="0"/>
          <w:w w:val="100"/>
          <w:kern w:val="0"/>
        </w:rPr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14:paraId="4BF07B72" w14:textId="77777777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4.1.4.2</w:t>
      </w:r>
      <w:r w:rsidRPr="00043AD0">
        <w:rPr>
          <w:b/>
          <w:bCs/>
          <w:spacing w:val="0"/>
          <w:w w:val="100"/>
          <w:kern w:val="0"/>
        </w:rPr>
        <w:tab/>
        <w:t>Выбор рабочего режима для условия B</w:t>
      </w:r>
    </w:p>
    <w:p w14:paraId="63BCA6A5" w14:textId="77777777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4.1.4.2.1</w:t>
      </w:r>
      <w:r w:rsidRPr="00043AD0">
        <w:rPr>
          <w:b/>
          <w:bCs/>
          <w:spacing w:val="0"/>
          <w:w w:val="100"/>
          <w:kern w:val="0"/>
        </w:rPr>
        <w:tab/>
        <w:t xml:space="preserve"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</w:t>
      </w:r>
      <w:r w:rsidRPr="00043AD0">
        <w:rPr>
          <w:b/>
          <w:bCs/>
          <w:spacing w:val="0"/>
          <w:w w:val="100"/>
          <w:kern w:val="0"/>
        </w:rPr>
        <w:lastRenderedPageBreak/>
        <w:t>быть переключен на другой режим без преднамеренного действия водителя или изменен, выбирают именно этот рабочий режим.</w:t>
      </w:r>
    </w:p>
    <w:p w14:paraId="5751E6CD" w14:textId="79012101" w:rsidR="00A9539B" w:rsidRPr="00043AD0" w:rsidRDefault="00A9539B" w:rsidP="00043AD0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043AD0">
        <w:rPr>
          <w:b/>
          <w:bCs/>
          <w:spacing w:val="0"/>
          <w:w w:val="100"/>
          <w:kern w:val="0"/>
        </w:rPr>
        <w:t>4.1.4.2.2</w:t>
      </w:r>
      <w:r w:rsidRPr="00043AD0">
        <w:rPr>
          <w:spacing w:val="0"/>
          <w:w w:val="100"/>
          <w:kern w:val="0"/>
        </w:rPr>
        <w:tab/>
      </w:r>
      <w:r w:rsidRPr="00043AD0">
        <w:rPr>
          <w:b/>
          <w:bCs/>
          <w:spacing w:val="0"/>
          <w:w w:val="100"/>
          <w:kern w:val="0"/>
        </w:rPr>
        <w:t>При отсутствии такого единственного рабочего режима для условия</w:t>
      </w:r>
      <w:r w:rsidR="00145949">
        <w:rPr>
          <w:b/>
          <w:bCs/>
          <w:spacing w:val="0"/>
          <w:w w:val="100"/>
          <w:kern w:val="0"/>
        </w:rPr>
        <w:t> </w:t>
      </w:r>
      <w:r w:rsidRPr="00043AD0">
        <w:rPr>
          <w:b/>
          <w:bCs/>
          <w:spacing w:val="0"/>
          <w:w w:val="100"/>
          <w:kern w:val="0"/>
        </w:rPr>
        <w:t>B,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 w:rsidR="003D318D" w:rsidRPr="00145949">
        <w:rPr>
          <w:bCs/>
          <w:spacing w:val="0"/>
          <w:w w:val="100"/>
          <w:kern w:val="0"/>
        </w:rPr>
        <w:t>»</w:t>
      </w:r>
      <w:r w:rsidRPr="00043AD0">
        <w:rPr>
          <w:b/>
          <w:bCs/>
          <w:spacing w:val="0"/>
          <w:w w:val="100"/>
          <w:kern w:val="0"/>
        </w:rPr>
        <w:t>.</w:t>
      </w:r>
    </w:p>
    <w:p w14:paraId="7C101EA9" w14:textId="77777777" w:rsidR="00A9539B" w:rsidRPr="00043AD0" w:rsidRDefault="00A9539B" w:rsidP="00043AD0">
      <w:pPr>
        <w:pStyle w:val="HChGR"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  <w:t>II.</w:t>
      </w:r>
      <w:r w:rsidRPr="00043AD0">
        <w:rPr>
          <w:spacing w:val="0"/>
          <w:w w:val="100"/>
          <w:kern w:val="0"/>
        </w:rPr>
        <w:tab/>
        <w:t>Обоснование</w:t>
      </w:r>
    </w:p>
    <w:p w14:paraId="11753195" w14:textId="77777777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1.</w:t>
      </w:r>
      <w:r w:rsidRPr="00043AD0">
        <w:rPr>
          <w:spacing w:val="0"/>
          <w:w w:val="100"/>
          <w:kern w:val="0"/>
        </w:rPr>
        <w:tab/>
        <w:t>Справочная информация: действующие правовые положения, касающиеся выбора режима для ГЭМ-БЗУ (до поправок).</w:t>
      </w:r>
    </w:p>
    <w:p w14:paraId="57FBE217" w14:textId="4454F00F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a)</w:t>
      </w:r>
      <w:r w:rsidR="00A9539B" w:rsidRPr="00043AD0">
        <w:rPr>
          <w:spacing w:val="0"/>
          <w:w w:val="100"/>
          <w:kern w:val="0"/>
        </w:rPr>
        <w:tab/>
        <w:t>В пунктах 3.1 и 4.1 приложения 8 определены условие А и условие B, в</w:t>
      </w:r>
      <w:r w:rsidR="004A6ECC">
        <w:rPr>
          <w:spacing w:val="0"/>
          <w:w w:val="100"/>
          <w:kern w:val="0"/>
        </w:rPr>
        <w:t> </w:t>
      </w:r>
      <w:r w:rsidR="00A9539B" w:rsidRPr="00043AD0">
        <w:rPr>
          <w:spacing w:val="0"/>
          <w:w w:val="100"/>
          <w:kern w:val="0"/>
        </w:rPr>
        <w:t>соответствии с которыми ГЭМ-ВЗУ подвергают испытанию согласно настоящим Правилам.</w:t>
      </w:r>
    </w:p>
    <w:p w14:paraId="751D78B3" w14:textId="249DFBCE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b)</w:t>
      </w:r>
      <w:r w:rsidR="00A9539B" w:rsidRPr="00043AD0">
        <w:rPr>
          <w:spacing w:val="0"/>
          <w:w w:val="100"/>
          <w:kern w:val="0"/>
        </w:rPr>
        <w:tab/>
        <w:t>В пункте 4 приложения 8, в дополнение к положениям, определяющим условие А и условие B, содержится также таблица, которая определяет положения переключателя рабочих режимов для ГЭМ-ВЗУ, оснащенных переключателем рабочих режимов, а именно выбор рабочего режима при условии А и при условии B.</w:t>
      </w:r>
    </w:p>
    <w:p w14:paraId="06AC5DE5" w14:textId="4CCA52DE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2.</w:t>
      </w:r>
      <w:r w:rsidRPr="00043AD0">
        <w:rPr>
          <w:spacing w:val="0"/>
          <w:w w:val="100"/>
          <w:kern w:val="0"/>
        </w:rPr>
        <w:tab/>
        <w:t>Обоснование 1 для поправки: действующий правовой текст может толковаться по-разному.</w:t>
      </w:r>
    </w:p>
    <w:p w14:paraId="1D9ADF34" w14:textId="72E05442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a)</w:t>
      </w:r>
      <w:r w:rsidR="00A9539B" w:rsidRPr="00043AD0">
        <w:rPr>
          <w:spacing w:val="0"/>
          <w:w w:val="100"/>
          <w:kern w:val="0"/>
        </w:rPr>
        <w:tab/>
        <w:t>В пунктах 3.1 и 4.1 определены условия и (в случае ГЭМ-ВЗУ, оснащенных переключателем рабочих режимов) режимы, которые должны выбираться для условия А и условия В, однако допускаются различные возможности для толкования, что на практике может привести к необоснованному толкованию этих правовых положений.</w:t>
      </w:r>
    </w:p>
    <w:p w14:paraId="59718C88" w14:textId="77777777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Например, условие B определяется как проведение испытания при минимальном уровне зарядки устройства аккумулирования электрической энергии/мощности, но не исключает режимов, которые предназначены лишь для повышения уровня зарядки в дополнение к приведению транспортного средства в движение.</w:t>
      </w:r>
    </w:p>
    <w:p w14:paraId="7429118C" w14:textId="4C217BEF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b)</w:t>
      </w:r>
      <w:r w:rsidR="00A9539B" w:rsidRPr="00043AD0">
        <w:rPr>
          <w:spacing w:val="0"/>
          <w:w w:val="100"/>
          <w:kern w:val="0"/>
        </w:rPr>
        <w:tab/>
        <w:t xml:space="preserve">В таблице пункта 4.1 указаны конкретные режимы для конфигураций транспортных средств, но не дано четкого определения режимам </w:t>
      </w:r>
      <w:r w:rsidR="003D318D"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сугубо электрический</w:t>
      </w:r>
      <w:r w:rsidR="003D318D">
        <w:rPr>
          <w:spacing w:val="0"/>
          <w:w w:val="100"/>
          <w:kern w:val="0"/>
        </w:rPr>
        <w:t>»</w:t>
      </w:r>
      <w:r w:rsidR="00A9539B" w:rsidRPr="00043AD0">
        <w:rPr>
          <w:spacing w:val="0"/>
          <w:w w:val="100"/>
          <w:kern w:val="0"/>
        </w:rPr>
        <w:t xml:space="preserve">, </w:t>
      </w:r>
      <w:r w:rsidR="003D318D"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только топливо</w:t>
      </w:r>
      <w:r w:rsidR="003D318D">
        <w:rPr>
          <w:spacing w:val="0"/>
          <w:w w:val="100"/>
          <w:kern w:val="0"/>
        </w:rPr>
        <w:t>»</w:t>
      </w:r>
      <w:r w:rsidR="00A9539B" w:rsidRPr="00043AD0">
        <w:rPr>
          <w:spacing w:val="0"/>
          <w:w w:val="100"/>
          <w:kern w:val="0"/>
        </w:rPr>
        <w:t xml:space="preserve">, </w:t>
      </w:r>
      <w:r w:rsidR="003D318D"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гибридный</w:t>
      </w:r>
      <w:r w:rsidR="003D318D">
        <w:rPr>
          <w:spacing w:val="0"/>
          <w:w w:val="100"/>
          <w:kern w:val="0"/>
        </w:rPr>
        <w:t>»</w:t>
      </w:r>
      <w:r w:rsidR="00A9539B" w:rsidRPr="00043AD0">
        <w:rPr>
          <w:spacing w:val="0"/>
          <w:w w:val="100"/>
          <w:kern w:val="0"/>
        </w:rPr>
        <w:t xml:space="preserve">. В этой связи возникает вопрос о том, является ли режим </w:t>
      </w:r>
      <w:r w:rsidR="003D318D">
        <w:rPr>
          <w:spacing w:val="0"/>
          <w:w w:val="100"/>
          <w:kern w:val="0"/>
        </w:rPr>
        <w:t>«</w:t>
      </w:r>
      <w:r w:rsidR="00A9539B" w:rsidRPr="00043AD0">
        <w:rPr>
          <w:spacing w:val="0"/>
          <w:w w:val="100"/>
          <w:kern w:val="0"/>
        </w:rPr>
        <w:t>сугубо электрический</w:t>
      </w:r>
      <w:r w:rsidR="003D318D">
        <w:rPr>
          <w:spacing w:val="0"/>
          <w:w w:val="100"/>
          <w:kern w:val="0"/>
        </w:rPr>
        <w:t>»</w:t>
      </w:r>
      <w:r w:rsidR="00A9539B" w:rsidRPr="00043AD0">
        <w:rPr>
          <w:spacing w:val="0"/>
          <w:w w:val="100"/>
          <w:kern w:val="0"/>
        </w:rPr>
        <w:t>, как и прежде, чисто электрическим в том случае, если включается двигатель внутреннего сгорания после резкого нажатия</w:t>
      </w:r>
      <w:r w:rsidR="004A6ECC">
        <w:rPr>
          <w:spacing w:val="0"/>
          <w:w w:val="100"/>
          <w:kern w:val="0"/>
        </w:rPr>
        <w:t xml:space="preserve"> на</w:t>
      </w:r>
      <w:r w:rsidR="00A9539B" w:rsidRPr="00043AD0">
        <w:rPr>
          <w:spacing w:val="0"/>
          <w:w w:val="100"/>
          <w:kern w:val="0"/>
        </w:rPr>
        <w:t xml:space="preserve"> педаль акселератора, что происходит лишь в экстренной ситуации или при обгоне другого автомобиля.</w:t>
      </w:r>
    </w:p>
    <w:p w14:paraId="66932763" w14:textId="77777777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3.</w:t>
      </w:r>
      <w:r w:rsidRPr="00043AD0">
        <w:rPr>
          <w:spacing w:val="0"/>
          <w:w w:val="100"/>
          <w:kern w:val="0"/>
        </w:rPr>
        <w:tab/>
        <w:t>Обоснование 2 для поправки: действующий правовой текст может привести к необоснованному выбору рабочего режима для условия B.</w:t>
      </w:r>
    </w:p>
    <w:p w14:paraId="365AE0CD" w14:textId="4C27D4A1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a)</w:t>
      </w:r>
      <w:r w:rsidR="00A9539B" w:rsidRPr="00043AD0">
        <w:rPr>
          <w:spacing w:val="0"/>
          <w:w w:val="100"/>
          <w:kern w:val="0"/>
        </w:rPr>
        <w:tab/>
        <w:t xml:space="preserve">Рабочий режим, указанный в таблице пункта 4.1, обусловливает, при наличии нескольких гибридных режимов, необоснованный выбор режима в соответствии с правой колонкой этой таблицы. </w:t>
      </w:r>
    </w:p>
    <w:p w14:paraId="576ED829" w14:textId="464F5116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b)</w:t>
      </w:r>
      <w:r w:rsidR="00A9539B" w:rsidRPr="00043AD0">
        <w:rPr>
          <w:spacing w:val="0"/>
          <w:w w:val="100"/>
          <w:kern w:val="0"/>
        </w:rPr>
        <w:tab/>
        <w:t xml:space="preserve">В том случае, если существует режим, при котором, помимо использования топлива для приведения транспортного средства в движение, энергия топлива используется также для зарядки устройства аккумулирования электрической энергии/мощности, должен выбираться именно этот режим. </w:t>
      </w:r>
    </w:p>
    <w:p w14:paraId="526785DE" w14:textId="0F474F0C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c)</w:t>
      </w:r>
      <w:r w:rsidR="00A9539B" w:rsidRPr="00043AD0">
        <w:rPr>
          <w:spacing w:val="0"/>
          <w:w w:val="100"/>
          <w:kern w:val="0"/>
        </w:rPr>
        <w:tab/>
        <w:t>В итоге результаты испытания отражают, с одной стороны, более высокий расход топлива и массы выбросов CO</w:t>
      </w:r>
      <w:r w:rsidR="00A9539B" w:rsidRPr="00043AD0">
        <w:rPr>
          <w:spacing w:val="0"/>
          <w:w w:val="100"/>
          <w:kern w:val="0"/>
          <w:vertAlign w:val="subscript"/>
        </w:rPr>
        <w:t>2</w:t>
      </w:r>
      <w:r w:rsidR="00A9539B" w:rsidRPr="00043AD0">
        <w:rPr>
          <w:spacing w:val="0"/>
          <w:w w:val="100"/>
          <w:kern w:val="0"/>
        </w:rPr>
        <w:t xml:space="preserve">, а, с другой стороны, более низкий расход электроэнергии.  </w:t>
      </w:r>
    </w:p>
    <w:p w14:paraId="688781D8" w14:textId="43371B08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4.</w:t>
      </w:r>
      <w:r w:rsidRPr="00043AD0">
        <w:rPr>
          <w:spacing w:val="0"/>
          <w:w w:val="100"/>
          <w:kern w:val="0"/>
        </w:rPr>
        <w:tab/>
        <w:t>Обоснование 3 для поправки: действующий правовой текст не соответствует заявленной цели условия B.</w:t>
      </w:r>
    </w:p>
    <w:p w14:paraId="318D2066" w14:textId="1A678E2E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a)</w:t>
      </w:r>
      <w:r w:rsidR="00A9539B" w:rsidRPr="00043AD0">
        <w:rPr>
          <w:spacing w:val="0"/>
          <w:w w:val="100"/>
          <w:kern w:val="0"/>
        </w:rPr>
        <w:tab/>
        <w:t>В действующем тексте нет ясности в отношении выбора рабочего режима и, кроме того, он не отражает заявленное намерение в отношении цели условия B.</w:t>
      </w:r>
    </w:p>
    <w:p w14:paraId="0E20B63C" w14:textId="5911B194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lastRenderedPageBreak/>
        <w:tab/>
      </w:r>
      <w:r w:rsidR="00A9539B" w:rsidRPr="00043AD0">
        <w:rPr>
          <w:spacing w:val="0"/>
          <w:w w:val="100"/>
          <w:kern w:val="0"/>
        </w:rPr>
        <w:t>b)</w:t>
      </w:r>
      <w:r w:rsidR="00A9539B" w:rsidRPr="00043AD0">
        <w:rPr>
          <w:spacing w:val="0"/>
          <w:w w:val="100"/>
          <w:kern w:val="0"/>
        </w:rPr>
        <w:tab/>
        <w:t xml:space="preserve">Цель условия В: условие B должно отражать такой баланс заряда, который поддерживает СЗ на нейтральном уровне, а это означает, что данное условие должно отражать тот режим, при котором энергия используется только для приведения транспортного средства в движение. </w:t>
      </w:r>
    </w:p>
    <w:p w14:paraId="17FBD2B9" w14:textId="730F3D05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c)</w:t>
      </w:r>
      <w:r w:rsidR="00A9539B" w:rsidRPr="00043AD0">
        <w:rPr>
          <w:spacing w:val="0"/>
          <w:w w:val="100"/>
          <w:kern w:val="0"/>
        </w:rPr>
        <w:tab/>
        <w:t>Целью условия В не является следующее: условие B не должно отражать энергию, аккумулируемую в устройстве аккумулирования энергии/мощности и используемую в дальнейшем для целей приведения транспортного средства в движение. Поскольку такое дальнейшее использование не отражается в результатах испытания, нет оснований применять режим, при котором осуществляется зарядка аккумулятора.</w:t>
      </w:r>
    </w:p>
    <w:p w14:paraId="32CFBC27" w14:textId="37648C3F" w:rsidR="00A9539B" w:rsidRPr="00043AD0" w:rsidRDefault="00A9539B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>5.</w:t>
      </w:r>
      <w:r w:rsidRPr="00043AD0">
        <w:rPr>
          <w:spacing w:val="0"/>
          <w:w w:val="100"/>
          <w:kern w:val="0"/>
        </w:rPr>
        <w:tab/>
        <w:t xml:space="preserve">Предлагаемая поправка: </w:t>
      </w:r>
    </w:p>
    <w:p w14:paraId="6671FFCE" w14:textId="4B932B60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a)</w:t>
      </w:r>
      <w:r w:rsidR="00A9539B" w:rsidRPr="00043AD0">
        <w:rPr>
          <w:spacing w:val="0"/>
          <w:w w:val="100"/>
          <w:kern w:val="0"/>
        </w:rPr>
        <w:tab/>
        <w:t>В качестве основы для поправки используется правовой текст ВПИМ.</w:t>
      </w:r>
    </w:p>
    <w:p w14:paraId="3E6F614C" w14:textId="06C0838E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b)</w:t>
      </w:r>
      <w:r w:rsidR="00A9539B" w:rsidRPr="00043AD0">
        <w:rPr>
          <w:spacing w:val="0"/>
          <w:w w:val="100"/>
          <w:kern w:val="0"/>
        </w:rPr>
        <w:tab/>
        <w:t>Положения ВПИМ уже действуют.</w:t>
      </w:r>
    </w:p>
    <w:p w14:paraId="51F463D2" w14:textId="690B8FC1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c)</w:t>
      </w:r>
      <w:r w:rsidR="00A9539B" w:rsidRPr="00043AD0">
        <w:rPr>
          <w:spacing w:val="0"/>
          <w:w w:val="100"/>
          <w:kern w:val="0"/>
        </w:rPr>
        <w:tab/>
        <w:t>Предлагаемая поправка отражает заявленную цель условия B с точки зрения проведения испытания надежным и правильным образом.</w:t>
      </w:r>
    </w:p>
    <w:p w14:paraId="27A64682" w14:textId="23265722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d)</w:t>
      </w:r>
      <w:r w:rsidR="00A9539B" w:rsidRPr="00043AD0">
        <w:rPr>
          <w:spacing w:val="0"/>
          <w:w w:val="100"/>
          <w:kern w:val="0"/>
        </w:rPr>
        <w:tab/>
        <w:t>Исключены такие специальные рабочие режимы и рабочие режимы ограниченного использования, как режим технического обслуживания.</w:t>
      </w:r>
    </w:p>
    <w:p w14:paraId="30EBAD30" w14:textId="5EFAD865" w:rsidR="00A9539B" w:rsidRPr="00043AD0" w:rsidRDefault="00043AD0" w:rsidP="00043AD0">
      <w:pPr>
        <w:pStyle w:val="SingleTxtGR"/>
        <w:suppressAutoHyphens/>
        <w:rPr>
          <w:spacing w:val="0"/>
          <w:w w:val="100"/>
          <w:kern w:val="0"/>
        </w:rPr>
      </w:pPr>
      <w:r w:rsidRPr="00043AD0">
        <w:rPr>
          <w:spacing w:val="0"/>
          <w:w w:val="100"/>
          <w:kern w:val="0"/>
        </w:rPr>
        <w:tab/>
      </w:r>
      <w:r w:rsidR="00A9539B" w:rsidRPr="00043AD0">
        <w:rPr>
          <w:spacing w:val="0"/>
          <w:w w:val="100"/>
          <w:kern w:val="0"/>
        </w:rPr>
        <w:t>е)</w:t>
      </w:r>
      <w:r w:rsidR="00A9539B" w:rsidRPr="00043AD0">
        <w:rPr>
          <w:spacing w:val="0"/>
          <w:w w:val="100"/>
          <w:kern w:val="0"/>
        </w:rPr>
        <w:tab/>
        <w:t>Поправка предусматривает исключение таблицы, содержащейся в пункте</w:t>
      </w:r>
      <w:r w:rsidR="008C4C2C">
        <w:rPr>
          <w:spacing w:val="0"/>
          <w:w w:val="100"/>
          <w:kern w:val="0"/>
        </w:rPr>
        <w:t> </w:t>
      </w:r>
      <w:r w:rsidR="00A9539B" w:rsidRPr="00043AD0">
        <w:rPr>
          <w:spacing w:val="0"/>
          <w:w w:val="100"/>
          <w:kern w:val="0"/>
        </w:rPr>
        <w:t>4.1, и включение вместо нее четких указаний относительно выбора рабочего режима.</w:t>
      </w:r>
    </w:p>
    <w:p w14:paraId="5C5FDA9C" w14:textId="77777777" w:rsidR="00A9539B" w:rsidRPr="00043AD0" w:rsidRDefault="00A9539B" w:rsidP="00043AD0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43AD0">
        <w:rPr>
          <w:spacing w:val="0"/>
          <w:w w:val="100"/>
          <w:kern w:val="0"/>
          <w:u w:val="single"/>
        </w:rPr>
        <w:tab/>
      </w:r>
      <w:r w:rsidRPr="00043AD0">
        <w:rPr>
          <w:spacing w:val="0"/>
          <w:w w:val="100"/>
          <w:kern w:val="0"/>
          <w:u w:val="single"/>
        </w:rPr>
        <w:tab/>
      </w:r>
      <w:r w:rsidRPr="00043AD0">
        <w:rPr>
          <w:spacing w:val="0"/>
          <w:w w:val="100"/>
          <w:kern w:val="0"/>
          <w:u w:val="single"/>
        </w:rPr>
        <w:tab/>
      </w:r>
    </w:p>
    <w:p w14:paraId="64527A25" w14:textId="77777777" w:rsidR="00A9539B" w:rsidRPr="00043AD0" w:rsidRDefault="00A9539B" w:rsidP="00043AD0">
      <w:pPr>
        <w:suppressAutoHyphens/>
        <w:spacing w:line="240" w:lineRule="auto"/>
        <w:rPr>
          <w:spacing w:val="0"/>
          <w:w w:val="100"/>
          <w:kern w:val="0"/>
        </w:rPr>
      </w:pPr>
    </w:p>
    <w:p w14:paraId="4B24D7B9" w14:textId="77777777" w:rsidR="00E12C5F" w:rsidRPr="00043AD0" w:rsidRDefault="00E12C5F" w:rsidP="00043AD0">
      <w:pPr>
        <w:suppressAutoHyphens/>
        <w:rPr>
          <w:spacing w:val="0"/>
          <w:w w:val="100"/>
          <w:kern w:val="0"/>
        </w:rPr>
      </w:pPr>
    </w:p>
    <w:sectPr w:rsidR="00E12C5F" w:rsidRPr="00043AD0" w:rsidSect="00A95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93CD" w14:textId="77777777" w:rsidR="00D553F7" w:rsidRPr="00A312BC" w:rsidRDefault="00D553F7" w:rsidP="00A312BC"/>
  </w:endnote>
  <w:endnote w:type="continuationSeparator" w:id="0">
    <w:p w14:paraId="3F9BCD82" w14:textId="77777777" w:rsidR="00D553F7" w:rsidRPr="00A312BC" w:rsidRDefault="00D553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22CF" w14:textId="5008A024" w:rsidR="00A9539B" w:rsidRPr="00A9539B" w:rsidRDefault="00A9539B">
    <w:pPr>
      <w:pStyle w:val="Footer"/>
    </w:pPr>
    <w:r w:rsidRPr="00A9539B">
      <w:rPr>
        <w:b/>
        <w:sz w:val="18"/>
      </w:rPr>
      <w:fldChar w:fldCharType="begin"/>
    </w:r>
    <w:r w:rsidRPr="00A9539B">
      <w:rPr>
        <w:b/>
        <w:sz w:val="18"/>
      </w:rPr>
      <w:instrText xml:space="preserve"> PAGE  \* MERGEFORMAT </w:instrText>
    </w:r>
    <w:r w:rsidRPr="00A9539B">
      <w:rPr>
        <w:b/>
        <w:sz w:val="18"/>
      </w:rPr>
      <w:fldChar w:fldCharType="separate"/>
    </w:r>
    <w:r w:rsidR="000F13F7">
      <w:rPr>
        <w:b/>
        <w:noProof/>
        <w:sz w:val="18"/>
      </w:rPr>
      <w:t>4</w:t>
    </w:r>
    <w:r w:rsidRPr="00A9539B">
      <w:rPr>
        <w:b/>
        <w:sz w:val="18"/>
      </w:rPr>
      <w:fldChar w:fldCharType="end"/>
    </w:r>
    <w:r>
      <w:rPr>
        <w:b/>
        <w:sz w:val="18"/>
      </w:rPr>
      <w:tab/>
    </w:r>
    <w:r>
      <w:t>GE.18-04559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AA2F" w14:textId="3CBBDA18" w:rsidR="00A9539B" w:rsidRPr="00A9539B" w:rsidRDefault="00A9539B" w:rsidP="00A9539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GE.18-04559</w:t>
    </w:r>
    <w:r>
      <w:tab/>
    </w:r>
    <w:r w:rsidRPr="00A9539B">
      <w:rPr>
        <w:b/>
        <w:sz w:val="18"/>
      </w:rPr>
      <w:fldChar w:fldCharType="begin"/>
    </w:r>
    <w:r w:rsidRPr="00A9539B">
      <w:rPr>
        <w:b/>
        <w:sz w:val="18"/>
      </w:rPr>
      <w:instrText xml:space="preserve"> PAGE  \* MERGEFORMAT </w:instrText>
    </w:r>
    <w:r w:rsidRPr="00A9539B">
      <w:rPr>
        <w:b/>
        <w:sz w:val="18"/>
      </w:rPr>
      <w:fldChar w:fldCharType="separate"/>
    </w:r>
    <w:r w:rsidR="000F13F7">
      <w:rPr>
        <w:b/>
        <w:noProof/>
        <w:sz w:val="18"/>
      </w:rPr>
      <w:t>5</w:t>
    </w:r>
    <w:r w:rsidRPr="00A953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B103" w14:textId="5FD24C7D" w:rsidR="00042B72" w:rsidRPr="00A9539B" w:rsidRDefault="00A9539B" w:rsidP="00A9539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A8EF1D9" wp14:editId="48E0C8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18-04559  (R)</w:t>
    </w:r>
    <w:r>
      <w:rPr>
        <w:lang w:val="en-US"/>
      </w:rPr>
      <w:t xml:space="preserve">  040418  0</w:t>
    </w:r>
    <w:r w:rsidR="00916987">
      <w:rPr>
        <w:lang w:val="en-US"/>
      </w:rPr>
      <w:t>5</w:t>
    </w:r>
    <w:r>
      <w:rPr>
        <w:lang w:val="en-US"/>
      </w:rPr>
      <w:t>0418</w:t>
    </w:r>
    <w:r>
      <w:br/>
    </w:r>
    <w:r w:rsidRPr="00A9539B">
      <w:rPr>
        <w:rFonts w:ascii="C39T30Lfz" w:hAnsi="C39T30Lfz"/>
        <w:spacing w:val="0"/>
        <w:w w:val="100"/>
        <w:sz w:val="56"/>
      </w:rPr>
      <w:t></w:t>
    </w:r>
    <w:r w:rsidRPr="00A9539B">
      <w:rPr>
        <w:rFonts w:ascii="C39T30Lfz" w:hAnsi="C39T30Lfz"/>
        <w:spacing w:val="0"/>
        <w:w w:val="100"/>
        <w:sz w:val="56"/>
      </w:rPr>
      <w:t></w:t>
    </w:r>
    <w:r w:rsidRPr="00A9539B">
      <w:rPr>
        <w:rFonts w:ascii="C39T30Lfz" w:hAnsi="C39T30Lfz"/>
        <w:spacing w:val="0"/>
        <w:w w:val="100"/>
        <w:sz w:val="56"/>
      </w:rPr>
      <w:t></w:t>
    </w:r>
    <w:r w:rsidRPr="00A9539B">
      <w:rPr>
        <w:rFonts w:ascii="C39T30Lfz" w:hAnsi="C39T30Lfz"/>
        <w:spacing w:val="0"/>
        <w:w w:val="100"/>
        <w:sz w:val="56"/>
      </w:rPr>
      <w:t></w:t>
    </w:r>
    <w:r w:rsidRPr="00A9539B">
      <w:rPr>
        <w:rFonts w:ascii="C39T30Lfz" w:hAnsi="C39T30Lfz"/>
        <w:spacing w:val="0"/>
        <w:w w:val="100"/>
        <w:sz w:val="56"/>
      </w:rPr>
      <w:t></w:t>
    </w:r>
    <w:r w:rsidRPr="00A9539B">
      <w:rPr>
        <w:rFonts w:ascii="C39T30Lfz" w:hAnsi="C39T30Lfz"/>
        <w:spacing w:val="0"/>
        <w:w w:val="100"/>
        <w:sz w:val="56"/>
      </w:rPr>
      <w:t></w:t>
    </w:r>
    <w:r w:rsidRPr="00A9539B">
      <w:rPr>
        <w:rFonts w:ascii="C39T30Lfz" w:hAnsi="C39T30Lfz"/>
        <w:spacing w:val="0"/>
        <w:w w:val="100"/>
        <w:sz w:val="56"/>
      </w:rPr>
      <w:t></w:t>
    </w:r>
    <w:r w:rsidRPr="00A9539B">
      <w:rPr>
        <w:rFonts w:ascii="C39T30Lfz" w:hAnsi="C39T30Lfz"/>
        <w:spacing w:val="0"/>
        <w:w w:val="100"/>
        <w:sz w:val="56"/>
      </w:rPr>
      <w:t></w:t>
    </w:r>
    <w:r w:rsidRPr="00A9539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5197BEC2" wp14:editId="457DF3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9E28" w14:textId="77777777" w:rsidR="00D553F7" w:rsidRPr="001075E9" w:rsidRDefault="00D553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47EC6E" w14:textId="77777777" w:rsidR="00D553F7" w:rsidRDefault="00D553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F6BCE7" w14:textId="7ED18E44" w:rsidR="00A9539B" w:rsidRPr="004030BD" w:rsidRDefault="00A9539B" w:rsidP="00A9539B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AF36DD">
        <w:rPr>
          <w:sz w:val="20"/>
          <w:lang w:val="ru-RU"/>
        </w:rPr>
        <w:t>*</w:t>
      </w:r>
      <w:r>
        <w:rPr>
          <w:lang w:val="ru-RU"/>
        </w:rPr>
        <w:tab/>
      </w:r>
      <w:r w:rsidRPr="004030BD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4030BD">
        <w:rPr>
          <w:spacing w:val="0"/>
          <w:w w:val="100"/>
          <w:kern w:val="0"/>
          <w:lang w:val="ru-RU"/>
        </w:rPr>
        <w:t> </w:t>
      </w:r>
      <w:r w:rsidRPr="004030BD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8AC" w14:textId="6204939E" w:rsidR="00A9539B" w:rsidRPr="00A9539B" w:rsidRDefault="003D42FB">
    <w:pPr>
      <w:pStyle w:val="Header"/>
    </w:pPr>
    <w:fldSimple w:instr=" TITLE  \* MERGEFORMAT ">
      <w:r>
        <w:t>ECE/TRANS/WP.29/GRPE/2018/16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194A" w14:textId="69A567BF" w:rsidR="00A9539B" w:rsidRPr="00A9539B" w:rsidRDefault="003D42FB" w:rsidP="00A9539B">
    <w:pPr>
      <w:pStyle w:val="Header"/>
      <w:jc w:val="right"/>
    </w:pPr>
    <w:fldSimple w:instr=" TITLE  \* MERGEFORMAT ">
      <w:r>
        <w:t>ECE/TRANS/WP.29/GRPE/2018/16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6EDF" w14:textId="77777777" w:rsidR="00A9539B" w:rsidRDefault="00A9539B" w:rsidP="00A9539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1543"/>
    <w:multiLevelType w:val="hybridMultilevel"/>
    <w:tmpl w:val="3AD2D290"/>
    <w:lvl w:ilvl="0" w:tplc="7FDEF664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9"/>
  </w:num>
  <w:num w:numId="20">
    <w:abstractNumId w:val="17"/>
    <w:lvlOverride w:ilvl="0">
      <w:lvl w:ilvl="0" w:tplc="7FDEF664">
        <w:numFmt w:val="bullet"/>
        <w:lvlText w:val="-"/>
        <w:lvlJc w:val="left"/>
        <w:pPr>
          <w:ind w:left="2988" w:hanging="360"/>
        </w:pPr>
        <w:rPr>
          <w:rFonts w:ascii="Arial" w:eastAsia="MS Mincho" w:hAnsi="Arial" w:cs="Arial" w:hint="default"/>
          <w:b/>
          <w:bCs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7"/>
    <w:rsid w:val="00033EE1"/>
    <w:rsid w:val="00042B72"/>
    <w:rsid w:val="00043AD0"/>
    <w:rsid w:val="000558BD"/>
    <w:rsid w:val="000B57E7"/>
    <w:rsid w:val="000B6373"/>
    <w:rsid w:val="000E4E5B"/>
    <w:rsid w:val="000F09DF"/>
    <w:rsid w:val="000F13F7"/>
    <w:rsid w:val="000F61B2"/>
    <w:rsid w:val="001075E9"/>
    <w:rsid w:val="0014152F"/>
    <w:rsid w:val="00145949"/>
    <w:rsid w:val="00180183"/>
    <w:rsid w:val="0018024D"/>
    <w:rsid w:val="00184DDB"/>
    <w:rsid w:val="0018649F"/>
    <w:rsid w:val="00196389"/>
    <w:rsid w:val="001B3EF6"/>
    <w:rsid w:val="001C7A89"/>
    <w:rsid w:val="002025B7"/>
    <w:rsid w:val="00255343"/>
    <w:rsid w:val="0027151D"/>
    <w:rsid w:val="00293D6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B29"/>
    <w:rsid w:val="00305C08"/>
    <w:rsid w:val="00307FB6"/>
    <w:rsid w:val="00315EFE"/>
    <w:rsid w:val="00317339"/>
    <w:rsid w:val="00322004"/>
    <w:rsid w:val="00324188"/>
    <w:rsid w:val="003402C2"/>
    <w:rsid w:val="003452F7"/>
    <w:rsid w:val="00381C24"/>
    <w:rsid w:val="00387CD4"/>
    <w:rsid w:val="003958D0"/>
    <w:rsid w:val="003A0D43"/>
    <w:rsid w:val="003A48CE"/>
    <w:rsid w:val="003B00E5"/>
    <w:rsid w:val="003D318D"/>
    <w:rsid w:val="003D42FB"/>
    <w:rsid w:val="004030BD"/>
    <w:rsid w:val="00405500"/>
    <w:rsid w:val="00405F20"/>
    <w:rsid w:val="00407B78"/>
    <w:rsid w:val="00424203"/>
    <w:rsid w:val="00452493"/>
    <w:rsid w:val="00453318"/>
    <w:rsid w:val="00454AF2"/>
    <w:rsid w:val="00454E07"/>
    <w:rsid w:val="00470386"/>
    <w:rsid w:val="00472C5C"/>
    <w:rsid w:val="00472EF5"/>
    <w:rsid w:val="004A6ECC"/>
    <w:rsid w:val="004E05B7"/>
    <w:rsid w:val="0050108D"/>
    <w:rsid w:val="00513081"/>
    <w:rsid w:val="005132E0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457C"/>
    <w:rsid w:val="00680D03"/>
    <w:rsid w:val="00681A10"/>
    <w:rsid w:val="006A1ED8"/>
    <w:rsid w:val="006B6650"/>
    <w:rsid w:val="006C2031"/>
    <w:rsid w:val="006D461A"/>
    <w:rsid w:val="006E06F9"/>
    <w:rsid w:val="006E4C74"/>
    <w:rsid w:val="006F35EE"/>
    <w:rsid w:val="007021FF"/>
    <w:rsid w:val="007057C7"/>
    <w:rsid w:val="00712895"/>
    <w:rsid w:val="00734ACB"/>
    <w:rsid w:val="00757357"/>
    <w:rsid w:val="007621B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7CCD"/>
    <w:rsid w:val="008C4C2C"/>
    <w:rsid w:val="008D45E3"/>
    <w:rsid w:val="008D53B6"/>
    <w:rsid w:val="008F7609"/>
    <w:rsid w:val="00906890"/>
    <w:rsid w:val="00911BE4"/>
    <w:rsid w:val="00915396"/>
    <w:rsid w:val="00916987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9539B"/>
    <w:rsid w:val="00AB4B51"/>
    <w:rsid w:val="00AF36DD"/>
    <w:rsid w:val="00B10CC7"/>
    <w:rsid w:val="00B36DF7"/>
    <w:rsid w:val="00B539E7"/>
    <w:rsid w:val="00B62458"/>
    <w:rsid w:val="00B76316"/>
    <w:rsid w:val="00B76593"/>
    <w:rsid w:val="00B91DA9"/>
    <w:rsid w:val="00BC18B2"/>
    <w:rsid w:val="00BC6DD9"/>
    <w:rsid w:val="00BD33EE"/>
    <w:rsid w:val="00BE1CC7"/>
    <w:rsid w:val="00C106D6"/>
    <w:rsid w:val="00C119AE"/>
    <w:rsid w:val="00C1430C"/>
    <w:rsid w:val="00C60F0C"/>
    <w:rsid w:val="00C805C9"/>
    <w:rsid w:val="00C92939"/>
    <w:rsid w:val="00CA1679"/>
    <w:rsid w:val="00CB151C"/>
    <w:rsid w:val="00CE5A1A"/>
    <w:rsid w:val="00CF45FB"/>
    <w:rsid w:val="00CF55F6"/>
    <w:rsid w:val="00D17556"/>
    <w:rsid w:val="00D33D63"/>
    <w:rsid w:val="00D5253A"/>
    <w:rsid w:val="00D553F7"/>
    <w:rsid w:val="00D90028"/>
    <w:rsid w:val="00D90138"/>
    <w:rsid w:val="00DC517E"/>
    <w:rsid w:val="00DD78D1"/>
    <w:rsid w:val="00DE0A46"/>
    <w:rsid w:val="00DE32AC"/>
    <w:rsid w:val="00DE32CD"/>
    <w:rsid w:val="00DF5767"/>
    <w:rsid w:val="00DF71B9"/>
    <w:rsid w:val="00E12C5F"/>
    <w:rsid w:val="00E31618"/>
    <w:rsid w:val="00E73F76"/>
    <w:rsid w:val="00EA2C9F"/>
    <w:rsid w:val="00EA420E"/>
    <w:rsid w:val="00EA6D6D"/>
    <w:rsid w:val="00EB1095"/>
    <w:rsid w:val="00ED0BDA"/>
    <w:rsid w:val="00EE142A"/>
    <w:rsid w:val="00EF1360"/>
    <w:rsid w:val="00EF213D"/>
    <w:rsid w:val="00EF3220"/>
    <w:rsid w:val="00F170A1"/>
    <w:rsid w:val="00F2523A"/>
    <w:rsid w:val="00F43903"/>
    <w:rsid w:val="00F94155"/>
    <w:rsid w:val="00F9783F"/>
    <w:rsid w:val="00FB7CB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ED40A"/>
  <w15:docId w15:val="{7E972277-38A7-48D0-8BAE-D45BA1A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9539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ECE/TRANS/WP.29/GRPE/2018/16</vt:lpstr>
      <vt:lpstr>ECE/TRANS/WP.29/GRPE/2018/16</vt:lpstr>
      <vt:lpstr>A/</vt:lpstr>
    </vt:vector>
  </TitlesOfParts>
  <Company>DCM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ECE/TRANS/WP.29/GRPE/2018/16</dc:title>
  <dc:subject/>
  <dc:creator>Olga OVTCHINNIKOVA</dc:creator>
  <cp:keywords/>
  <cp:lastModifiedBy>Benedicte Boudol</cp:lastModifiedBy>
  <cp:revision>2</cp:revision>
  <cp:lastPrinted>2018-04-05T06:46:00Z</cp:lastPrinted>
  <dcterms:created xsi:type="dcterms:W3CDTF">2018-04-19T20:51:00Z</dcterms:created>
  <dcterms:modified xsi:type="dcterms:W3CDTF">2018-04-19T20:51:00Z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