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D469F" w14:paraId="0DDCD002" w14:textId="77777777" w:rsidTr="001523CF">
        <w:trPr>
          <w:cantSplit/>
          <w:trHeight w:hRule="exact" w:val="851"/>
        </w:trPr>
        <w:tc>
          <w:tcPr>
            <w:tcW w:w="1276" w:type="dxa"/>
            <w:tcBorders>
              <w:bottom w:val="single" w:sz="4" w:space="0" w:color="auto"/>
            </w:tcBorders>
            <w:vAlign w:val="bottom"/>
          </w:tcPr>
          <w:p w14:paraId="78573191" w14:textId="77777777" w:rsidR="00FD469F" w:rsidRDefault="00FD469F" w:rsidP="001523CF">
            <w:pPr>
              <w:spacing w:after="80"/>
            </w:pPr>
            <w:bookmarkStart w:id="0" w:name="_GoBack"/>
            <w:bookmarkEnd w:id="0"/>
          </w:p>
        </w:tc>
        <w:tc>
          <w:tcPr>
            <w:tcW w:w="2268" w:type="dxa"/>
            <w:tcBorders>
              <w:bottom w:val="single" w:sz="4" w:space="0" w:color="auto"/>
            </w:tcBorders>
            <w:vAlign w:val="bottom"/>
          </w:tcPr>
          <w:p w14:paraId="44157C6A" w14:textId="77777777" w:rsidR="00FD469F" w:rsidRPr="00B97172" w:rsidRDefault="00FD469F" w:rsidP="001523C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52C85A" w14:textId="77777777" w:rsidR="00FD469F" w:rsidRPr="00D47EEA" w:rsidRDefault="00FD469F" w:rsidP="001523CF">
            <w:pPr>
              <w:suppressAutoHyphens w:val="0"/>
              <w:spacing w:after="20"/>
              <w:jc w:val="right"/>
            </w:pPr>
            <w:r w:rsidRPr="00B44678">
              <w:rPr>
                <w:sz w:val="40"/>
              </w:rPr>
              <w:t>ECE</w:t>
            </w:r>
            <w:r>
              <w:t>/TRANS/WP.29/GRPE/76/Add.3</w:t>
            </w:r>
          </w:p>
        </w:tc>
      </w:tr>
      <w:tr w:rsidR="00FD469F" w14:paraId="41A9967E" w14:textId="77777777" w:rsidTr="001523CF">
        <w:trPr>
          <w:cantSplit/>
          <w:trHeight w:hRule="exact" w:val="2835"/>
        </w:trPr>
        <w:tc>
          <w:tcPr>
            <w:tcW w:w="1276" w:type="dxa"/>
            <w:tcBorders>
              <w:top w:val="single" w:sz="4" w:space="0" w:color="auto"/>
              <w:bottom w:val="single" w:sz="12" w:space="0" w:color="auto"/>
            </w:tcBorders>
          </w:tcPr>
          <w:p w14:paraId="6B248FC0" w14:textId="77777777" w:rsidR="00FD469F" w:rsidRDefault="00FD469F" w:rsidP="001523CF">
            <w:pPr>
              <w:spacing w:before="120"/>
            </w:pPr>
            <w:r>
              <w:rPr>
                <w:noProof/>
                <w:lang w:eastAsia="zh-CN"/>
              </w:rPr>
              <w:drawing>
                <wp:inline distT="0" distB="0" distL="0" distR="0" wp14:anchorId="21FF27B5" wp14:editId="54A30C9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ABAD56" w14:textId="77777777" w:rsidR="00FD469F" w:rsidRPr="00D773DF" w:rsidRDefault="00FD469F" w:rsidP="001523C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25AE5B" w14:textId="77777777" w:rsidR="00FD469F" w:rsidRDefault="00FD469F" w:rsidP="001523CF">
            <w:pPr>
              <w:suppressAutoHyphens w:val="0"/>
              <w:spacing w:before="240" w:line="240" w:lineRule="exact"/>
            </w:pPr>
            <w:r>
              <w:t>Distr.: General</w:t>
            </w:r>
          </w:p>
          <w:p w14:paraId="359ECB7A" w14:textId="77777777" w:rsidR="00FD469F" w:rsidRPr="00D25586" w:rsidRDefault="00FD469F" w:rsidP="001523CF">
            <w:pPr>
              <w:spacing w:line="240" w:lineRule="exact"/>
            </w:pPr>
            <w:r>
              <w:t>7 March</w:t>
            </w:r>
            <w:r w:rsidRPr="003F130A">
              <w:t xml:space="preserve"> 201</w:t>
            </w:r>
            <w:r>
              <w:t>8</w:t>
            </w:r>
          </w:p>
          <w:p w14:paraId="27F0C8E2" w14:textId="77777777" w:rsidR="00FD469F" w:rsidRPr="00D25586" w:rsidRDefault="00FD469F" w:rsidP="001523CF">
            <w:pPr>
              <w:spacing w:line="240" w:lineRule="exact"/>
            </w:pPr>
          </w:p>
          <w:p w14:paraId="5B575D77" w14:textId="77777777" w:rsidR="00FD469F" w:rsidRDefault="00FD469F" w:rsidP="001523CF">
            <w:pPr>
              <w:suppressAutoHyphens w:val="0"/>
            </w:pPr>
            <w:r w:rsidRPr="00D25586">
              <w:t>English</w:t>
            </w:r>
            <w:r>
              <w:t xml:space="preserve"> only</w:t>
            </w:r>
          </w:p>
        </w:tc>
      </w:tr>
    </w:tbl>
    <w:p w14:paraId="054A2C16" w14:textId="77777777" w:rsidR="00F3244F" w:rsidRPr="003F130A" w:rsidRDefault="00F3244F" w:rsidP="0084407F">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84407F">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84407F">
      <w:pPr>
        <w:spacing w:before="100" w:line="240" w:lineRule="auto"/>
        <w:rPr>
          <w:b/>
          <w:sz w:val="24"/>
          <w:szCs w:val="24"/>
        </w:rPr>
      </w:pPr>
      <w:r w:rsidRPr="003F130A">
        <w:rPr>
          <w:b/>
          <w:sz w:val="24"/>
          <w:szCs w:val="24"/>
        </w:rPr>
        <w:t>World Forum for Harmonization of Vehicle Regulations</w:t>
      </w:r>
    </w:p>
    <w:p w14:paraId="67C47B61" w14:textId="77777777" w:rsidR="00F3244F" w:rsidRPr="003F130A" w:rsidRDefault="00F3244F" w:rsidP="0084407F">
      <w:pPr>
        <w:spacing w:before="100" w:line="240" w:lineRule="auto"/>
        <w:rPr>
          <w:b/>
          <w:sz w:val="22"/>
          <w:szCs w:val="24"/>
        </w:rPr>
      </w:pPr>
      <w:r w:rsidRPr="003F130A">
        <w:rPr>
          <w:b/>
          <w:sz w:val="22"/>
          <w:szCs w:val="24"/>
        </w:rPr>
        <w:t>Working Party on Pollution and Energy</w:t>
      </w:r>
    </w:p>
    <w:p w14:paraId="77BE29C0" w14:textId="77777777" w:rsidR="00F3244F" w:rsidRPr="003F130A" w:rsidRDefault="00F3244F" w:rsidP="0084407F">
      <w:pPr>
        <w:spacing w:before="100" w:line="240" w:lineRule="auto"/>
        <w:rPr>
          <w:b/>
        </w:rPr>
      </w:pPr>
      <w:r>
        <w:rPr>
          <w:b/>
        </w:rPr>
        <w:t>Seventy-sixth</w:t>
      </w:r>
      <w:r w:rsidRPr="003F130A">
        <w:rPr>
          <w:b/>
        </w:rPr>
        <w:t xml:space="preserve"> session</w:t>
      </w:r>
    </w:p>
    <w:p w14:paraId="5554B212" w14:textId="1EE488BD" w:rsidR="00F3244F" w:rsidRPr="003F130A" w:rsidRDefault="00F3244F" w:rsidP="0084407F">
      <w:pPr>
        <w:spacing w:line="240" w:lineRule="auto"/>
      </w:pPr>
      <w:r w:rsidRPr="003F130A">
        <w:t xml:space="preserve">Geneva, </w:t>
      </w:r>
      <w:r w:rsidR="0084407F">
        <w:t>9</w:t>
      </w:r>
      <w:r w:rsidRPr="003F130A">
        <w:t>-</w:t>
      </w:r>
      <w:r w:rsidR="0084407F">
        <w:t>12</w:t>
      </w:r>
      <w:r w:rsidRPr="003F130A">
        <w:t xml:space="preserve"> </w:t>
      </w:r>
      <w:r w:rsidR="0084407F">
        <w:t>January</w:t>
      </w:r>
      <w:r w:rsidRPr="003F130A">
        <w:t xml:space="preserve"> 201</w:t>
      </w:r>
      <w:r w:rsidR="0084407F">
        <w:t>8</w:t>
      </w:r>
    </w:p>
    <w:p w14:paraId="2D40382E" w14:textId="77777777" w:rsidR="00F3244F" w:rsidRPr="003F130A" w:rsidRDefault="00F3244F" w:rsidP="0084407F">
      <w:pPr>
        <w:pStyle w:val="HChG"/>
      </w:pPr>
      <w:r w:rsidRPr="003F130A">
        <w:tab/>
      </w:r>
      <w:r w:rsidRPr="003F130A">
        <w:tab/>
      </w:r>
      <w:bookmarkStart w:id="1" w:name="_Toc314155696"/>
      <w:bookmarkStart w:id="2" w:name="_Toc314155911"/>
      <w:bookmarkStart w:id="3" w:name="_Toc314766863"/>
      <w:bookmarkStart w:id="4" w:name="_Toc317520871"/>
      <w:r w:rsidRPr="003F130A">
        <w:t xml:space="preserve">Report of the Working Party on Pollution and Energy (GRPE) on its </w:t>
      </w:r>
      <w:r>
        <w:t>seventy-sixth</w:t>
      </w:r>
      <w:r w:rsidRPr="003F130A">
        <w:t xml:space="preserve"> session </w:t>
      </w:r>
      <w:bookmarkEnd w:id="1"/>
      <w:bookmarkEnd w:id="2"/>
      <w:bookmarkEnd w:id="3"/>
      <w:bookmarkEnd w:id="4"/>
    </w:p>
    <w:p w14:paraId="13B7F5CF" w14:textId="038FE724" w:rsidR="00F3244F" w:rsidRPr="00A46BCF" w:rsidRDefault="000C77D1" w:rsidP="0084407F">
      <w:pPr>
        <w:spacing w:after="240"/>
        <w:ind w:left="2552" w:right="1134" w:hanging="1418"/>
        <w:jc w:val="both"/>
        <w:rPr>
          <w:b/>
        </w:rPr>
      </w:pPr>
      <w:r>
        <w:rPr>
          <w:b/>
        </w:rPr>
        <w:t xml:space="preserve">Addendum </w:t>
      </w:r>
      <w:r w:rsidR="0084407F">
        <w:rPr>
          <w:b/>
        </w:rPr>
        <w:t>3</w:t>
      </w:r>
    </w:p>
    <w:p w14:paraId="135DC96A" w14:textId="5B44BF7B" w:rsidR="00F3244F" w:rsidRPr="00A46BCF" w:rsidRDefault="00F3244F" w:rsidP="0084407F">
      <w:pPr>
        <w:spacing w:before="360" w:after="240" w:line="300" w:lineRule="exact"/>
        <w:ind w:left="1134" w:right="1134"/>
        <w:rPr>
          <w:b/>
          <w:sz w:val="28"/>
          <w:szCs w:val="28"/>
        </w:rPr>
      </w:pPr>
      <w:r w:rsidRPr="00A46BCF">
        <w:rPr>
          <w:b/>
          <w:sz w:val="28"/>
          <w:szCs w:val="28"/>
        </w:rPr>
        <w:t xml:space="preserve">Adopted </w:t>
      </w:r>
      <w:r w:rsidR="00CF5C06">
        <w:rPr>
          <w:b/>
          <w:sz w:val="28"/>
          <w:szCs w:val="28"/>
        </w:rPr>
        <w:t>draft 02 series of amendments to UN Regulation No. 120 (</w:t>
      </w:r>
      <w:r w:rsidR="00CF5C06" w:rsidRPr="00CF5C06">
        <w:rPr>
          <w:b/>
          <w:sz w:val="28"/>
          <w:szCs w:val="28"/>
        </w:rPr>
        <w:t>Net power of tractors and non-road mobile machinery</w:t>
      </w:r>
      <w:r w:rsidR="00CF5C06">
        <w:rPr>
          <w:b/>
          <w:sz w:val="28"/>
          <w:szCs w:val="28"/>
        </w:rPr>
        <w:t>)</w:t>
      </w:r>
    </w:p>
    <w:p w14:paraId="1004985D" w14:textId="7772AA3F" w:rsidR="00F3244F" w:rsidRDefault="00F3244F" w:rsidP="00F3244F">
      <w:pPr>
        <w:tabs>
          <w:tab w:val="left" w:pos="8505"/>
        </w:tabs>
        <w:spacing w:after="120"/>
        <w:ind w:left="1134" w:right="1134" w:firstLine="567"/>
        <w:jc w:val="both"/>
      </w:pPr>
      <w:r w:rsidRPr="00A46BCF">
        <w:t xml:space="preserve">The text reproduced below was adopted on the basis of </w:t>
      </w:r>
      <w:r w:rsidRPr="00755665">
        <w:rPr>
          <w:bCs/>
          <w:szCs w:val="24"/>
        </w:rPr>
        <w:t>GRPE-7</w:t>
      </w:r>
      <w:r>
        <w:rPr>
          <w:bCs/>
          <w:szCs w:val="24"/>
        </w:rPr>
        <w:t>6</w:t>
      </w:r>
      <w:r w:rsidRPr="00755665">
        <w:rPr>
          <w:bCs/>
          <w:szCs w:val="24"/>
        </w:rPr>
        <w:t>-</w:t>
      </w:r>
      <w:r w:rsidR="00CF5C06">
        <w:rPr>
          <w:bCs/>
          <w:szCs w:val="24"/>
        </w:rPr>
        <w:t>14</w:t>
      </w:r>
      <w:r w:rsidRPr="00A46BCF">
        <w:t xml:space="preserve"> (s</w:t>
      </w:r>
      <w:r>
        <w:t xml:space="preserve">ee para. </w:t>
      </w:r>
      <w:r w:rsidR="00CF5C06">
        <w:t>33</w:t>
      </w:r>
      <w:r w:rsidRPr="00A46BCF">
        <w:t xml:space="preserve"> of the report).</w:t>
      </w:r>
    </w:p>
    <w:p w14:paraId="3A444E0A" w14:textId="77777777" w:rsidR="008E13CA" w:rsidRDefault="008E13CA" w:rsidP="00F3244F">
      <w:pPr>
        <w:tabs>
          <w:tab w:val="left" w:pos="8505"/>
        </w:tabs>
        <w:spacing w:after="120"/>
        <w:ind w:left="1134" w:right="1134" w:firstLine="567"/>
        <w:jc w:val="both"/>
      </w:pPr>
    </w:p>
    <w:p w14:paraId="031A2814" w14:textId="577C4EF8" w:rsidR="00772E83" w:rsidRPr="00A46BCF" w:rsidRDefault="00772E83" w:rsidP="00772E83">
      <w:pPr>
        <w:tabs>
          <w:tab w:val="left" w:pos="8505"/>
        </w:tabs>
        <w:spacing w:after="120"/>
        <w:ind w:left="1134" w:right="1134"/>
      </w:pPr>
    </w:p>
    <w:p w14:paraId="291F2F6D" w14:textId="614D2A55" w:rsidR="000C77D1" w:rsidRPr="00950469" w:rsidRDefault="00A40525" w:rsidP="000C77D1">
      <w:pPr>
        <w:pStyle w:val="HChG"/>
        <w:rPr>
          <w:b w:val="0"/>
          <w:color w:val="000000" w:themeColor="text1"/>
          <w:sz w:val="20"/>
        </w:rPr>
      </w:pPr>
      <w:r w:rsidRPr="00950469">
        <w:rPr>
          <w:highlight w:val="yellow"/>
        </w:rPr>
        <w:br w:type="page"/>
      </w:r>
    </w:p>
    <w:p w14:paraId="27CE3FBA" w14:textId="143BB3C8" w:rsidR="00CF5C06" w:rsidRPr="0069563B" w:rsidRDefault="000C77D1" w:rsidP="00CF5C06">
      <w:pPr>
        <w:pStyle w:val="HChG"/>
        <w:ind w:left="0" w:firstLine="0"/>
      </w:pPr>
      <w:r>
        <w:rPr>
          <w:lang w:eastAsia="ja-JP"/>
        </w:rPr>
        <w:lastRenderedPageBreak/>
        <w:tab/>
      </w:r>
      <w:r>
        <w:rPr>
          <w:lang w:eastAsia="ja-JP"/>
        </w:rPr>
        <w:tab/>
      </w:r>
      <w:r w:rsidR="0084407F">
        <w:rPr>
          <w:lang w:eastAsia="ja-JP"/>
        </w:rPr>
        <w:t>UN</w:t>
      </w:r>
      <w:r>
        <w:rPr>
          <w:rFonts w:hint="eastAsia"/>
          <w:lang w:eastAsia="ja-JP"/>
        </w:rPr>
        <w:t xml:space="preserve"> </w:t>
      </w:r>
      <w:r w:rsidR="00CF5C06" w:rsidRPr="0069563B">
        <w:t>Regulation No. 120</w:t>
      </w:r>
    </w:p>
    <w:p w14:paraId="2E6F77FF" w14:textId="77777777" w:rsidR="00CF5C06" w:rsidRPr="0069563B" w:rsidRDefault="00CF5C06" w:rsidP="00CF5C06">
      <w:pPr>
        <w:pStyle w:val="HChG"/>
      </w:pPr>
      <w:r w:rsidRPr="0069563B">
        <w:tab/>
      </w:r>
      <w:r w:rsidRPr="0069563B">
        <w:tab/>
        <w:t>Uniform provisions concerning the approval of internal combustion engines to be installed in agricultural and forestry tractors and in non-road mobile machinery, with regard to the measurement of the net power, net torque and specific fuel consumption</w:t>
      </w:r>
    </w:p>
    <w:p w14:paraId="055B38AC" w14:textId="77777777" w:rsidR="00CF5C06" w:rsidRPr="000353D3" w:rsidRDefault="00CF5C06" w:rsidP="00CF5C06">
      <w:pPr>
        <w:spacing w:after="120"/>
        <w:rPr>
          <w:sz w:val="28"/>
          <w:lang w:val="fr-FR"/>
        </w:rPr>
      </w:pPr>
      <w:r w:rsidRPr="000353D3">
        <w:rPr>
          <w:sz w:val="28"/>
          <w:lang w:val="fr-FR"/>
        </w:rPr>
        <w:t>Contents</w:t>
      </w:r>
    </w:p>
    <w:p w14:paraId="1799D975" w14:textId="77777777" w:rsidR="00CF5C06" w:rsidRPr="000353D3" w:rsidRDefault="00CF5C06" w:rsidP="00CF5C06">
      <w:pPr>
        <w:tabs>
          <w:tab w:val="right" w:pos="9638"/>
        </w:tabs>
        <w:spacing w:after="120"/>
        <w:ind w:left="283"/>
        <w:rPr>
          <w:sz w:val="18"/>
          <w:lang w:val="fr-FR"/>
        </w:rPr>
      </w:pPr>
      <w:r w:rsidRPr="000353D3">
        <w:rPr>
          <w:i/>
          <w:sz w:val="18"/>
          <w:lang w:val="fr-FR"/>
        </w:rPr>
        <w:tab/>
        <w:t>Page</w:t>
      </w:r>
    </w:p>
    <w:p w14:paraId="04380F1C" w14:textId="77777777" w:rsidR="00CF5C06" w:rsidRPr="000353D3" w:rsidRDefault="00CF5C06" w:rsidP="00CF5C06">
      <w:pPr>
        <w:tabs>
          <w:tab w:val="right" w:pos="850"/>
          <w:tab w:val="left" w:pos="1134"/>
          <w:tab w:val="left" w:pos="1559"/>
          <w:tab w:val="left" w:pos="1984"/>
          <w:tab w:val="left" w:leader="dot" w:pos="8929"/>
          <w:tab w:val="right" w:pos="9638"/>
        </w:tabs>
        <w:spacing w:after="120"/>
        <w:rPr>
          <w:lang w:val="fr-FR"/>
        </w:rPr>
      </w:pPr>
      <w:r w:rsidRPr="000353D3">
        <w:rPr>
          <w:lang w:val="fr-FR"/>
        </w:rPr>
        <w:t>Regulation</w:t>
      </w:r>
    </w:p>
    <w:p w14:paraId="75A86216" w14:textId="3677D436" w:rsidR="00CF5C06" w:rsidRPr="000353D3" w:rsidRDefault="00CF5C06" w:rsidP="00CF5C06">
      <w:pPr>
        <w:pStyle w:val="SingleTxtG"/>
        <w:tabs>
          <w:tab w:val="right" w:pos="851"/>
          <w:tab w:val="left" w:pos="1134"/>
          <w:tab w:val="left" w:pos="1559"/>
          <w:tab w:val="left" w:pos="1985"/>
          <w:tab w:val="right" w:leader="dot" w:pos="8789"/>
          <w:tab w:val="right" w:pos="9639"/>
        </w:tabs>
        <w:ind w:left="0" w:right="40"/>
        <w:rPr>
          <w:lang w:val="fr-FR"/>
        </w:rPr>
      </w:pPr>
      <w:r w:rsidRPr="000353D3">
        <w:rPr>
          <w:lang w:val="fr-FR"/>
        </w:rPr>
        <w:tab/>
        <w:t>1.</w:t>
      </w:r>
      <w:r w:rsidRPr="000353D3">
        <w:rPr>
          <w:lang w:val="fr-FR"/>
        </w:rPr>
        <w:tab/>
        <w:t>Scope</w:t>
      </w:r>
      <w:r w:rsidRPr="000353D3">
        <w:rPr>
          <w:lang w:val="fr-FR"/>
        </w:rPr>
        <w:tab/>
      </w:r>
      <w:r w:rsidRPr="000353D3">
        <w:rPr>
          <w:lang w:val="fr-FR"/>
        </w:rPr>
        <w:tab/>
      </w:r>
      <w:r w:rsidRPr="000353D3">
        <w:rPr>
          <w:lang w:val="fr-FR"/>
        </w:rPr>
        <w:tab/>
      </w:r>
      <w:r w:rsidR="00A54888">
        <w:rPr>
          <w:lang w:val="fr-FR"/>
        </w:rPr>
        <w:t>3</w:t>
      </w:r>
    </w:p>
    <w:p w14:paraId="57C7D9AE" w14:textId="71BDE1D7" w:rsidR="00CF5C06" w:rsidRPr="000353D3" w:rsidRDefault="00CF5C06" w:rsidP="00CF5C06">
      <w:pPr>
        <w:pStyle w:val="SingleTxtG"/>
        <w:tabs>
          <w:tab w:val="right" w:pos="851"/>
          <w:tab w:val="left" w:pos="1134"/>
          <w:tab w:val="left" w:pos="1559"/>
          <w:tab w:val="left" w:pos="1985"/>
          <w:tab w:val="right" w:leader="dot" w:pos="8789"/>
          <w:tab w:val="right" w:pos="9639"/>
        </w:tabs>
        <w:ind w:left="0" w:right="40"/>
        <w:rPr>
          <w:lang w:val="fr-FR"/>
        </w:rPr>
      </w:pPr>
      <w:r w:rsidRPr="000353D3">
        <w:rPr>
          <w:lang w:val="fr-FR"/>
        </w:rPr>
        <w:tab/>
        <w:t>2.</w:t>
      </w:r>
      <w:r w:rsidRPr="000353D3">
        <w:rPr>
          <w:lang w:val="fr-FR"/>
        </w:rPr>
        <w:tab/>
        <w:t xml:space="preserve">Definitions </w:t>
      </w:r>
      <w:r w:rsidRPr="000353D3">
        <w:rPr>
          <w:lang w:val="fr-FR"/>
        </w:rPr>
        <w:tab/>
      </w:r>
      <w:r w:rsidRPr="000353D3">
        <w:rPr>
          <w:lang w:val="fr-FR"/>
        </w:rPr>
        <w:tab/>
      </w:r>
      <w:r w:rsidR="00A54888">
        <w:rPr>
          <w:lang w:val="fr-FR"/>
        </w:rPr>
        <w:t>3</w:t>
      </w:r>
    </w:p>
    <w:p w14:paraId="28F6D36F" w14:textId="77777777"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0353D3">
        <w:rPr>
          <w:lang w:val="fr-FR"/>
        </w:rPr>
        <w:tab/>
      </w:r>
      <w:r w:rsidRPr="0069563B">
        <w:t>3.</w:t>
      </w:r>
      <w:r w:rsidRPr="0069563B">
        <w:tab/>
        <w:t xml:space="preserve">Application for approval </w:t>
      </w:r>
      <w:r w:rsidRPr="0069563B">
        <w:tab/>
      </w:r>
      <w:r w:rsidRPr="0069563B">
        <w:tab/>
        <w:t>5</w:t>
      </w:r>
    </w:p>
    <w:p w14:paraId="201A2065" w14:textId="0DA6C269"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4.</w:t>
      </w:r>
      <w:r w:rsidRPr="0069563B">
        <w:tab/>
        <w:t xml:space="preserve">Approval </w:t>
      </w:r>
      <w:r w:rsidRPr="0069563B">
        <w:tab/>
      </w:r>
      <w:r w:rsidRPr="0069563B">
        <w:tab/>
      </w:r>
      <w:r w:rsidRPr="0069563B">
        <w:tab/>
      </w:r>
      <w:r w:rsidR="00A54888">
        <w:t>6</w:t>
      </w:r>
    </w:p>
    <w:p w14:paraId="255978B7" w14:textId="42A7CD14"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5.</w:t>
      </w:r>
      <w:r w:rsidRPr="0069563B">
        <w:tab/>
        <w:t xml:space="preserve">Specifications and tests </w:t>
      </w:r>
      <w:r w:rsidRPr="0069563B">
        <w:tab/>
      </w:r>
      <w:r w:rsidRPr="0069563B">
        <w:tab/>
      </w:r>
      <w:r w:rsidR="00A54888">
        <w:t>7</w:t>
      </w:r>
    </w:p>
    <w:p w14:paraId="7478DCE5" w14:textId="77777777"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6.</w:t>
      </w:r>
      <w:r w:rsidRPr="0069563B">
        <w:tab/>
        <w:t xml:space="preserve">Conformity of production </w:t>
      </w:r>
      <w:r w:rsidRPr="0069563B">
        <w:tab/>
      </w:r>
      <w:r w:rsidRPr="0069563B">
        <w:tab/>
        <w:t>9</w:t>
      </w:r>
    </w:p>
    <w:p w14:paraId="5BBF23EB" w14:textId="77777777"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7.</w:t>
      </w:r>
      <w:r w:rsidRPr="0069563B">
        <w:tab/>
        <w:t xml:space="preserve">Penalties for non-conformity of production </w:t>
      </w:r>
      <w:r w:rsidRPr="0069563B">
        <w:tab/>
      </w:r>
      <w:r w:rsidRPr="0069563B">
        <w:tab/>
        <w:t>9</w:t>
      </w:r>
    </w:p>
    <w:p w14:paraId="4ED1C969" w14:textId="354CFB45"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8.</w:t>
      </w:r>
      <w:r w:rsidRPr="0069563B">
        <w:tab/>
        <w:t>Modification and extension of approval of an engine type or engine family</w:t>
      </w:r>
      <w:r w:rsidRPr="0069563B">
        <w:tab/>
      </w:r>
      <w:r w:rsidRPr="0069563B">
        <w:tab/>
      </w:r>
      <w:r w:rsidR="00A54888">
        <w:t>10</w:t>
      </w:r>
    </w:p>
    <w:p w14:paraId="61288F38" w14:textId="77777777"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t>9.</w:t>
      </w:r>
      <w:r w:rsidRPr="0069563B">
        <w:tab/>
        <w:t xml:space="preserve">Production definitively discontinued </w:t>
      </w:r>
      <w:r w:rsidRPr="0069563B">
        <w:tab/>
      </w:r>
      <w:r w:rsidRPr="0069563B">
        <w:tab/>
        <w:t>10</w:t>
      </w:r>
    </w:p>
    <w:p w14:paraId="6C0B3B85" w14:textId="77777777" w:rsidR="00CF5C06" w:rsidRPr="0069563B" w:rsidRDefault="00CF5C06" w:rsidP="00CF5C06">
      <w:pPr>
        <w:pStyle w:val="SingleTxtG"/>
        <w:tabs>
          <w:tab w:val="right" w:pos="851"/>
          <w:tab w:val="left" w:pos="1134"/>
          <w:tab w:val="left" w:pos="1559"/>
          <w:tab w:val="left" w:pos="1985"/>
          <w:tab w:val="right" w:leader="dot" w:pos="8789"/>
          <w:tab w:val="right" w:pos="9639"/>
        </w:tabs>
        <w:ind w:right="40" w:hanging="1134"/>
        <w:jc w:val="left"/>
      </w:pPr>
      <w:r w:rsidRPr="0069563B">
        <w:tab/>
        <w:t>10.</w:t>
      </w:r>
      <w:r w:rsidRPr="0069563B">
        <w:tab/>
        <w:t>Names and addresses of Technical Services responsible for conducting approval tests,</w:t>
      </w:r>
      <w:r w:rsidRPr="0069563B">
        <w:br/>
        <w:t xml:space="preserve">and of Type Approval Authorities </w:t>
      </w:r>
      <w:r w:rsidRPr="0069563B">
        <w:tab/>
      </w:r>
      <w:r w:rsidRPr="0069563B">
        <w:tab/>
        <w:t>10</w:t>
      </w:r>
    </w:p>
    <w:p w14:paraId="05F757E7" w14:textId="77777777" w:rsidR="00CF5C06" w:rsidRPr="0069563B" w:rsidRDefault="00CF5C06" w:rsidP="00CF5C06">
      <w:pPr>
        <w:spacing w:after="240"/>
      </w:pPr>
      <w:r w:rsidRPr="0069563B">
        <w:t>Annexes</w:t>
      </w:r>
    </w:p>
    <w:p w14:paraId="7CF3F2AF" w14:textId="671C19B4" w:rsidR="00CF5C06" w:rsidRPr="0069563B" w:rsidRDefault="00CF5C06" w:rsidP="00CF5C06">
      <w:pPr>
        <w:pStyle w:val="SingleTxtG"/>
        <w:tabs>
          <w:tab w:val="right" w:pos="851"/>
          <w:tab w:val="left" w:pos="1134"/>
          <w:tab w:val="left" w:pos="1559"/>
          <w:tab w:val="left" w:pos="1985"/>
          <w:tab w:val="right" w:leader="dot" w:pos="8789"/>
          <w:tab w:val="right" w:pos="9639"/>
        </w:tabs>
        <w:ind w:right="40" w:hanging="1134"/>
        <w:jc w:val="left"/>
        <w:rPr>
          <w:u w:val="single"/>
        </w:rPr>
      </w:pPr>
      <w:r w:rsidRPr="0069563B">
        <w:tab/>
        <w:t>1</w:t>
      </w:r>
      <w:r w:rsidRPr="0069563B">
        <w:tab/>
      </w:r>
      <w:r w:rsidR="00A54888" w:rsidRPr="00A54888">
        <w:t>Templates for information folder and information document</w:t>
      </w:r>
      <w:r w:rsidRPr="0069563B">
        <w:tab/>
      </w:r>
      <w:r w:rsidRPr="0069563B">
        <w:tab/>
        <w:t>11</w:t>
      </w:r>
    </w:p>
    <w:p w14:paraId="35B22580" w14:textId="32BB3796" w:rsidR="00CF5C06" w:rsidRPr="0069563B" w:rsidRDefault="00CF5C06" w:rsidP="00CF5C06">
      <w:pPr>
        <w:pStyle w:val="SingleTxtG"/>
        <w:tabs>
          <w:tab w:val="right" w:pos="851"/>
          <w:tab w:val="left" w:pos="1134"/>
          <w:tab w:val="left" w:pos="1559"/>
          <w:tab w:val="left" w:pos="1985"/>
          <w:tab w:val="right" w:leader="dot" w:pos="8789"/>
          <w:tab w:val="right" w:pos="9639"/>
        </w:tabs>
        <w:ind w:left="0" w:right="40"/>
      </w:pPr>
      <w:r w:rsidRPr="0069563B">
        <w:tab/>
      </w:r>
      <w:r w:rsidRPr="0069563B">
        <w:tab/>
        <w:t xml:space="preserve">Appendix </w:t>
      </w:r>
      <w:r w:rsidR="008407FF">
        <w:t>A.</w:t>
      </w:r>
      <w:r w:rsidRPr="0069563B">
        <w:t xml:space="preserve">1:  </w:t>
      </w:r>
      <w:r w:rsidR="008407FF" w:rsidRPr="00A54888">
        <w:t>Template</w:t>
      </w:r>
      <w:r w:rsidR="008407FF">
        <w:t xml:space="preserve"> for </w:t>
      </w:r>
      <w:r w:rsidR="008407FF" w:rsidRPr="008407FF">
        <w:t>information document</w:t>
      </w:r>
      <w:r w:rsidRPr="0069563B">
        <w:tab/>
      </w:r>
      <w:r w:rsidRPr="0069563B">
        <w:tab/>
        <w:t>1</w:t>
      </w:r>
      <w:r w:rsidR="008407FF">
        <w:t>4</w:t>
      </w:r>
    </w:p>
    <w:p w14:paraId="08086EF0" w14:textId="769A7C73" w:rsidR="00CF5C06" w:rsidRDefault="00CF5C06" w:rsidP="008407FF">
      <w:pPr>
        <w:pStyle w:val="SingleTxtG"/>
        <w:tabs>
          <w:tab w:val="right" w:pos="851"/>
          <w:tab w:val="left" w:pos="1134"/>
          <w:tab w:val="left" w:pos="1559"/>
          <w:tab w:val="left" w:pos="1985"/>
          <w:tab w:val="right" w:leader="dot" w:pos="8789"/>
          <w:tab w:val="right" w:pos="9639"/>
        </w:tabs>
        <w:ind w:left="0" w:right="40"/>
      </w:pPr>
      <w:r w:rsidRPr="0069563B">
        <w:tab/>
        <w:t>2</w:t>
      </w:r>
      <w:r w:rsidRPr="0069563B">
        <w:tab/>
        <w:t>Commun</w:t>
      </w:r>
      <w:r w:rsidR="00EC5E7C">
        <w:t xml:space="preserve">ication </w:t>
      </w:r>
      <w:r w:rsidR="00EC5E7C">
        <w:tab/>
      </w:r>
      <w:r w:rsidR="00EC5E7C">
        <w:tab/>
        <w:t>24</w:t>
      </w:r>
    </w:p>
    <w:p w14:paraId="7D0618EA" w14:textId="6A788ED4" w:rsidR="008407FF" w:rsidRPr="0069563B" w:rsidRDefault="008407FF" w:rsidP="008407FF">
      <w:pPr>
        <w:pStyle w:val="SingleTxtG"/>
        <w:tabs>
          <w:tab w:val="right" w:pos="851"/>
          <w:tab w:val="left" w:pos="1134"/>
          <w:tab w:val="left" w:pos="1559"/>
          <w:tab w:val="left" w:pos="1985"/>
          <w:tab w:val="right" w:leader="dot" w:pos="8789"/>
          <w:tab w:val="right" w:pos="9639"/>
        </w:tabs>
        <w:ind w:left="0" w:right="40"/>
      </w:pPr>
      <w:r>
        <w:tab/>
      </w:r>
      <w:r>
        <w:tab/>
      </w:r>
      <w:r w:rsidRPr="008407FF">
        <w:t xml:space="preserve">Appendix A.1:  </w:t>
      </w:r>
      <w:r>
        <w:t>Test Report</w:t>
      </w:r>
      <w:r w:rsidR="00EC5E7C">
        <w:t>.</w:t>
      </w:r>
      <w:r w:rsidR="00EC5E7C">
        <w:tab/>
      </w:r>
      <w:r w:rsidR="00EC5E7C">
        <w:tab/>
        <w:t>28</w:t>
      </w:r>
    </w:p>
    <w:p w14:paraId="46948F21" w14:textId="0EF8A930" w:rsidR="00CF5C06" w:rsidRPr="0069563B" w:rsidRDefault="00CF5C06" w:rsidP="00CF5C06">
      <w:pPr>
        <w:pStyle w:val="SingleTxtG"/>
        <w:tabs>
          <w:tab w:val="right" w:pos="851"/>
          <w:tab w:val="left" w:pos="1134"/>
          <w:tab w:val="left" w:pos="1559"/>
          <w:tab w:val="left" w:pos="1985"/>
          <w:tab w:val="right" w:leader="dot" w:pos="8789"/>
          <w:tab w:val="right" w:pos="9639"/>
        </w:tabs>
        <w:ind w:right="40" w:hanging="1134"/>
        <w:jc w:val="left"/>
      </w:pPr>
      <w:r w:rsidRPr="0069563B">
        <w:tab/>
        <w:t>3</w:t>
      </w:r>
      <w:r w:rsidRPr="0069563B">
        <w:tab/>
        <w:t xml:space="preserve">Arrangements of approval marks </w:t>
      </w:r>
      <w:r w:rsidRPr="0069563B">
        <w:tab/>
      </w:r>
      <w:r w:rsidRPr="0069563B">
        <w:tab/>
      </w:r>
      <w:r w:rsidR="00EC5E7C">
        <w:t>32</w:t>
      </w:r>
    </w:p>
    <w:p w14:paraId="4C43C9B1" w14:textId="06CC9B90" w:rsidR="00CF5C06" w:rsidRPr="0069563B" w:rsidRDefault="00CF5C06" w:rsidP="00CF5C06">
      <w:pPr>
        <w:pStyle w:val="SingleTxtG"/>
        <w:tabs>
          <w:tab w:val="right" w:pos="851"/>
          <w:tab w:val="left" w:pos="1134"/>
          <w:tab w:val="left" w:pos="1559"/>
          <w:tab w:val="left" w:pos="1985"/>
          <w:tab w:val="right" w:leader="dot" w:pos="8789"/>
          <w:tab w:val="right" w:pos="9639"/>
        </w:tabs>
        <w:ind w:right="40" w:hanging="1134"/>
        <w:jc w:val="left"/>
      </w:pPr>
      <w:r w:rsidRPr="0069563B">
        <w:tab/>
        <w:t>4</w:t>
      </w:r>
      <w:r w:rsidRPr="0069563B">
        <w:tab/>
        <w:t xml:space="preserve">Method for measuring internal combustion engine net power </w:t>
      </w:r>
      <w:r w:rsidRPr="0069563B">
        <w:tab/>
      </w:r>
      <w:r w:rsidRPr="0069563B">
        <w:tab/>
      </w:r>
      <w:r w:rsidR="00EC5E7C">
        <w:t>33</w:t>
      </w:r>
    </w:p>
    <w:p w14:paraId="34F5DF79" w14:textId="785A597C" w:rsidR="00CF5C06" w:rsidRPr="0069563B" w:rsidRDefault="00CF5C06" w:rsidP="008407FF">
      <w:pPr>
        <w:pStyle w:val="SingleTxtG"/>
        <w:tabs>
          <w:tab w:val="right" w:pos="851"/>
          <w:tab w:val="left" w:pos="1134"/>
          <w:tab w:val="left" w:pos="1559"/>
          <w:tab w:val="left" w:pos="1985"/>
          <w:tab w:val="right" w:leader="dot" w:pos="8789"/>
          <w:tab w:val="right" w:pos="9639"/>
        </w:tabs>
        <w:ind w:left="0" w:right="40"/>
      </w:pPr>
      <w:r w:rsidRPr="0069563B">
        <w:tab/>
        <w:t>5</w:t>
      </w:r>
      <w:r w:rsidRPr="0069563B">
        <w:tab/>
      </w:r>
      <w:r w:rsidR="008407FF" w:rsidRPr="008407FF">
        <w:t>Parameters for the definition of engine types and engine families, and their operation modes</w:t>
      </w:r>
      <w:r w:rsidRPr="0069563B">
        <w:tab/>
      </w:r>
      <w:r w:rsidRPr="0069563B">
        <w:tab/>
        <w:t>4</w:t>
      </w:r>
      <w:r w:rsidR="00396CBF">
        <w:t>2</w:t>
      </w:r>
    </w:p>
    <w:p w14:paraId="578B0324" w14:textId="17F202D9" w:rsidR="00CF5C06" w:rsidRPr="0069563B" w:rsidRDefault="00CF5C06" w:rsidP="00CF5C06">
      <w:pPr>
        <w:pStyle w:val="SingleTxtG"/>
        <w:tabs>
          <w:tab w:val="right" w:pos="851"/>
          <w:tab w:val="left" w:pos="1134"/>
          <w:tab w:val="left" w:pos="1559"/>
          <w:tab w:val="left" w:pos="1985"/>
          <w:tab w:val="right" w:leader="dot" w:pos="8789"/>
          <w:tab w:val="right" w:pos="9639"/>
        </w:tabs>
        <w:ind w:right="40" w:hanging="1134"/>
        <w:jc w:val="left"/>
      </w:pPr>
      <w:r w:rsidRPr="0069563B">
        <w:tab/>
        <w:t>6</w:t>
      </w:r>
      <w:r w:rsidRPr="0069563B">
        <w:tab/>
        <w:t xml:space="preserve">Checks on conformity of production </w:t>
      </w:r>
      <w:r w:rsidRPr="0069563B">
        <w:tab/>
      </w:r>
      <w:r w:rsidRPr="0069563B">
        <w:tab/>
        <w:t>4</w:t>
      </w:r>
      <w:r w:rsidR="00396CBF">
        <w:t>6</w:t>
      </w:r>
    </w:p>
    <w:p w14:paraId="0B046249" w14:textId="64898DD9" w:rsidR="00CF5C06" w:rsidRDefault="00CF5C06" w:rsidP="00CF5C06">
      <w:pPr>
        <w:pStyle w:val="SingleTxtG"/>
        <w:tabs>
          <w:tab w:val="right" w:pos="851"/>
          <w:tab w:val="left" w:pos="1134"/>
          <w:tab w:val="left" w:pos="1559"/>
          <w:tab w:val="left" w:pos="1985"/>
          <w:tab w:val="right" w:leader="dot" w:pos="8789"/>
          <w:tab w:val="right" w:pos="9639"/>
        </w:tabs>
        <w:ind w:right="40" w:hanging="1134"/>
        <w:jc w:val="left"/>
      </w:pPr>
      <w:r w:rsidRPr="0069563B">
        <w:tab/>
        <w:t>7</w:t>
      </w:r>
      <w:r w:rsidRPr="0069563B">
        <w:tab/>
      </w:r>
      <w:r w:rsidR="008407FF" w:rsidRPr="008407FF">
        <w:t xml:space="preserve">Technical characteristics of reference fuels prescribed for approval tests and to verify </w:t>
      </w:r>
      <w:r w:rsidR="000B14B0">
        <w:br/>
      </w:r>
      <w:r w:rsidR="008407FF" w:rsidRPr="008407FF">
        <w:t>conformity of production</w:t>
      </w:r>
      <w:r w:rsidRPr="0069563B">
        <w:tab/>
      </w:r>
      <w:r w:rsidRPr="0069563B">
        <w:tab/>
        <w:t>4</w:t>
      </w:r>
      <w:r w:rsidR="00396CBF">
        <w:t>7</w:t>
      </w:r>
    </w:p>
    <w:p w14:paraId="68575E9C" w14:textId="6677954D" w:rsidR="008407FF" w:rsidRDefault="008407FF" w:rsidP="00CF5C06">
      <w:pPr>
        <w:pStyle w:val="SingleTxtG"/>
        <w:tabs>
          <w:tab w:val="right" w:pos="851"/>
          <w:tab w:val="left" w:pos="1134"/>
          <w:tab w:val="left" w:pos="1559"/>
          <w:tab w:val="left" w:pos="1985"/>
          <w:tab w:val="right" w:leader="dot" w:pos="8789"/>
          <w:tab w:val="right" w:pos="9639"/>
        </w:tabs>
        <w:ind w:right="40" w:hanging="1134"/>
        <w:jc w:val="left"/>
      </w:pPr>
      <w:r>
        <w:tab/>
      </w:r>
      <w:r>
        <w:tab/>
      </w:r>
      <w:r w:rsidRPr="008407FF">
        <w:t xml:space="preserve">Appendix A.1: Supplementary requirements for conducting engine testing using gaseous </w:t>
      </w:r>
      <w:r w:rsidR="00EC5E7C">
        <w:br/>
      </w:r>
      <w:r w:rsidRPr="008407FF">
        <w:t>reference fuels comprising pipeline gas with admixture of other gases</w:t>
      </w:r>
      <w:r w:rsidR="00396CBF">
        <w:t>.</w:t>
      </w:r>
      <w:r w:rsidR="00396CBF">
        <w:tab/>
      </w:r>
      <w:r w:rsidR="00396CBF">
        <w:tab/>
        <w:t>5</w:t>
      </w:r>
      <w:r w:rsidR="00980116">
        <w:t>7</w:t>
      </w:r>
    </w:p>
    <w:p w14:paraId="360310AD" w14:textId="4C4BE7B3" w:rsidR="008407FF" w:rsidRPr="0069563B" w:rsidRDefault="008407FF" w:rsidP="00CF5C06">
      <w:pPr>
        <w:pStyle w:val="SingleTxtG"/>
        <w:tabs>
          <w:tab w:val="right" w:pos="851"/>
          <w:tab w:val="left" w:pos="1134"/>
          <w:tab w:val="left" w:pos="1559"/>
          <w:tab w:val="left" w:pos="1985"/>
          <w:tab w:val="right" w:leader="dot" w:pos="8789"/>
          <w:tab w:val="right" w:pos="9639"/>
        </w:tabs>
        <w:ind w:right="40" w:hanging="1134"/>
        <w:jc w:val="left"/>
      </w:pPr>
      <w:r w:rsidRPr="008407FF">
        <w:t xml:space="preserve"> </w:t>
      </w:r>
      <w:r>
        <w:tab/>
      </w:r>
      <w:r>
        <w:tab/>
      </w:r>
      <w:r w:rsidR="003B3E54">
        <w:t>Appendix A.2</w:t>
      </w:r>
      <w:r w:rsidRPr="008407FF">
        <w:t>: Calculation of λ-Shift factor (Sλ)</w:t>
      </w:r>
      <w:r w:rsidR="00031EBA">
        <w:t>….</w:t>
      </w:r>
      <w:r w:rsidR="00031EBA">
        <w:tab/>
      </w:r>
      <w:r w:rsidR="00031EBA">
        <w:tab/>
        <w:t>59</w:t>
      </w:r>
    </w:p>
    <w:p w14:paraId="423B34B4" w14:textId="04ED0146" w:rsidR="00CF5C06" w:rsidRPr="0069563B" w:rsidRDefault="0084407F" w:rsidP="001523CF">
      <w:pPr>
        <w:pStyle w:val="HChG"/>
        <w:spacing w:after="100" w:line="220" w:lineRule="atLeast"/>
        <w:ind w:firstLine="0"/>
      </w:pPr>
      <w:r w:rsidRPr="0084407F">
        <w:rPr>
          <w:rStyle w:val="SingleTxtGChar"/>
          <w:b w:val="0"/>
          <w:sz w:val="20"/>
        </w:rPr>
        <w:t>Note: leave an empty page in the final document</w:t>
      </w:r>
      <w:r w:rsidR="00CF5C06" w:rsidRPr="0069563B">
        <w:br w:type="page"/>
      </w:r>
      <w:r w:rsidR="00CF5C06" w:rsidRPr="0069563B">
        <w:lastRenderedPageBreak/>
        <w:t>1.</w:t>
      </w:r>
      <w:r w:rsidR="00CF5C06" w:rsidRPr="0069563B">
        <w:tab/>
      </w:r>
      <w:r w:rsidR="00CF5C06" w:rsidRPr="0069563B">
        <w:tab/>
        <w:t>Scope</w:t>
      </w:r>
    </w:p>
    <w:p w14:paraId="7461C158" w14:textId="77777777" w:rsidR="00CF5C06" w:rsidRPr="0069563B" w:rsidRDefault="00CF5C06" w:rsidP="001523CF">
      <w:pPr>
        <w:pStyle w:val="para"/>
        <w:spacing w:after="100" w:line="220" w:lineRule="atLeast"/>
      </w:pPr>
      <w:r w:rsidRPr="0069563B">
        <w:t>1.1.</w:t>
      </w:r>
      <w:r w:rsidRPr="0069563B">
        <w:tab/>
        <w:t>This Regulation applies to the representation of the curves as a function of engine speed of the power, torque and specific fuel consumption at full load, indicated by the manufacturer for internal combustion engines to be used:</w:t>
      </w:r>
    </w:p>
    <w:p w14:paraId="654332A5" w14:textId="77777777" w:rsidR="00CF5C06" w:rsidRPr="0069563B" w:rsidRDefault="00CF5C06" w:rsidP="001523CF">
      <w:pPr>
        <w:pStyle w:val="para"/>
        <w:spacing w:after="100" w:line="220" w:lineRule="atLeast"/>
      </w:pPr>
      <w:r w:rsidRPr="0069563B">
        <w:t>1.1.1.</w:t>
      </w:r>
      <w:r w:rsidRPr="0069563B">
        <w:tab/>
        <w:t>In category T vehicles</w:t>
      </w:r>
      <w:r w:rsidRPr="0069563B">
        <w:rPr>
          <w:rStyle w:val="FootnoteReference"/>
        </w:rPr>
        <w:footnoteReference w:id="2"/>
      </w:r>
      <w:r w:rsidRPr="0069563B">
        <w:t>,</w:t>
      </w:r>
    </w:p>
    <w:p w14:paraId="5DFAD083" w14:textId="77777777" w:rsidR="00CF5C06" w:rsidRPr="0069563B" w:rsidRDefault="00CF5C06" w:rsidP="001523CF">
      <w:pPr>
        <w:pStyle w:val="para"/>
        <w:spacing w:after="100" w:line="220" w:lineRule="atLeast"/>
      </w:pPr>
      <w:r w:rsidRPr="0069563B">
        <w:t>1.1.2.</w:t>
      </w:r>
      <w:r w:rsidRPr="0069563B">
        <w:tab/>
        <w:t>In non-road mobile machinery</w:t>
      </w:r>
      <w:r w:rsidRPr="0069563B">
        <w:rPr>
          <w:vertAlign w:val="superscript"/>
        </w:rPr>
        <w:t>1</w:t>
      </w:r>
      <w:r w:rsidRPr="0069563B">
        <w:t xml:space="preserve">, operated under variable or constant speed. </w:t>
      </w:r>
    </w:p>
    <w:p w14:paraId="7A1E12FE" w14:textId="77777777" w:rsidR="00CF5C06" w:rsidRPr="0069563B" w:rsidRDefault="00CF5C06" w:rsidP="001523CF">
      <w:pPr>
        <w:pStyle w:val="para"/>
        <w:spacing w:after="100" w:line="220" w:lineRule="atLeast"/>
      </w:pPr>
      <w:r w:rsidRPr="0069563B">
        <w:t>1.2.</w:t>
      </w:r>
      <w:r w:rsidRPr="0069563B">
        <w:tab/>
        <w:t>The internal combustion engines belong to one of the following categories:</w:t>
      </w:r>
    </w:p>
    <w:p w14:paraId="6ECB9F91" w14:textId="77777777" w:rsidR="00CF5C06" w:rsidRPr="0069563B" w:rsidRDefault="00CF5C06" w:rsidP="001523CF">
      <w:pPr>
        <w:pStyle w:val="para"/>
        <w:spacing w:after="100" w:line="220" w:lineRule="atLeast"/>
      </w:pPr>
      <w:r w:rsidRPr="0069563B">
        <w:t>1.2.1.</w:t>
      </w:r>
      <w:r w:rsidRPr="0069563B">
        <w:tab/>
        <w:t>Reciprocating internal combustion engines (positive-ignition or compression-ignition), but excluding free piston engines;</w:t>
      </w:r>
    </w:p>
    <w:p w14:paraId="14B58347" w14:textId="77777777" w:rsidR="00CF5C06" w:rsidRPr="0069563B" w:rsidRDefault="00CF5C06" w:rsidP="001523CF">
      <w:pPr>
        <w:pStyle w:val="para"/>
        <w:spacing w:after="100" w:line="220" w:lineRule="atLeast"/>
      </w:pPr>
      <w:r w:rsidRPr="0069563B">
        <w:t>1.2.2.</w:t>
      </w:r>
      <w:r w:rsidRPr="0069563B">
        <w:tab/>
        <w:t>Rotary piston engines (positive</w:t>
      </w:r>
      <w:r w:rsidRPr="0069563B">
        <w:noBreakHyphen/>
        <w:t>ignition or compression</w:t>
      </w:r>
      <w:r w:rsidRPr="0069563B">
        <w:noBreakHyphen/>
        <w:t>ignition).</w:t>
      </w:r>
    </w:p>
    <w:p w14:paraId="1279E92D" w14:textId="77777777" w:rsidR="00CF5C06" w:rsidRPr="0069563B" w:rsidRDefault="00CF5C06" w:rsidP="001523CF">
      <w:pPr>
        <w:pStyle w:val="HChG"/>
        <w:spacing w:after="100" w:line="220" w:lineRule="atLeast"/>
      </w:pPr>
      <w:r w:rsidRPr="0069563B">
        <w:tab/>
      </w:r>
      <w:r w:rsidRPr="0069563B">
        <w:tab/>
        <w:t>2.</w:t>
      </w:r>
      <w:r w:rsidRPr="0069563B">
        <w:tab/>
      </w:r>
      <w:r w:rsidRPr="0069563B">
        <w:tab/>
        <w:t>Definitions</w:t>
      </w:r>
    </w:p>
    <w:p w14:paraId="69F32788" w14:textId="77777777" w:rsidR="00CF5C06" w:rsidRDefault="00CF5C06" w:rsidP="001523CF">
      <w:pPr>
        <w:pStyle w:val="para"/>
        <w:spacing w:after="100" w:line="220" w:lineRule="atLeast"/>
      </w:pPr>
      <w:r w:rsidRPr="0069563B">
        <w:t>2.1.</w:t>
      </w:r>
      <w:r w:rsidRPr="0069563B">
        <w:tab/>
        <w:t>"</w:t>
      </w:r>
      <w:r w:rsidRPr="0069563B">
        <w:rPr>
          <w:i/>
        </w:rPr>
        <w:t>Approval of an engine</w:t>
      </w:r>
      <w:r w:rsidRPr="0069563B">
        <w:t>" means the approval of an engine type with regard to its net power measured in accordance with the procedure specified in Annex 4 to this Regulation;</w:t>
      </w:r>
    </w:p>
    <w:p w14:paraId="399FDF5B" w14:textId="756CD70B" w:rsidR="0093797B" w:rsidRPr="0069563B" w:rsidRDefault="0093797B" w:rsidP="001523CF">
      <w:pPr>
        <w:pStyle w:val="para"/>
        <w:spacing w:after="100" w:line="220" w:lineRule="atLeast"/>
      </w:pPr>
      <w:r w:rsidRPr="0093797B">
        <w:t>2.2.</w:t>
      </w:r>
      <w:r w:rsidRPr="0093797B">
        <w:tab/>
        <w:t>"</w:t>
      </w:r>
      <w:r w:rsidRPr="0093797B">
        <w:rPr>
          <w:i/>
        </w:rPr>
        <w:t>Approval of an engine family</w:t>
      </w:r>
      <w:r w:rsidRPr="0093797B">
        <w:t xml:space="preserve">" means the approval of the members of an engine family with regard to their net power in accordance with the procedure specified in </w:t>
      </w:r>
      <w:r>
        <w:t>paragraphs</w:t>
      </w:r>
      <w:r w:rsidRPr="0093797B">
        <w:t xml:space="preserve"> </w:t>
      </w:r>
      <w:r>
        <w:t>3</w:t>
      </w:r>
      <w:r w:rsidRPr="0093797B">
        <w:t xml:space="preserve"> </w:t>
      </w:r>
      <w:r>
        <w:t>and</w:t>
      </w:r>
      <w:r w:rsidRPr="0093797B">
        <w:t xml:space="preserve"> </w:t>
      </w:r>
      <w:r>
        <w:t>4</w:t>
      </w:r>
      <w:r w:rsidRPr="0093797B">
        <w:t xml:space="preserve"> </w:t>
      </w:r>
      <w:r>
        <w:t>of</w:t>
      </w:r>
      <w:r w:rsidRPr="0093797B">
        <w:t xml:space="preserve"> this Regulation;</w:t>
      </w:r>
    </w:p>
    <w:p w14:paraId="334E7D29" w14:textId="04CC29F5" w:rsidR="00CF5C06" w:rsidRPr="0069563B" w:rsidRDefault="00CF5C06" w:rsidP="001523CF">
      <w:pPr>
        <w:spacing w:after="100" w:line="220" w:lineRule="atLeast"/>
        <w:ind w:left="2268" w:right="1134" w:hanging="1134"/>
        <w:jc w:val="both"/>
        <w:rPr>
          <w:spacing w:val="-2"/>
          <w:lang w:eastAsia="en-GB"/>
        </w:rPr>
      </w:pPr>
      <w:r w:rsidRPr="0069563B">
        <w:rPr>
          <w:spacing w:val="-2"/>
          <w:lang w:eastAsia="en-GB"/>
        </w:rPr>
        <w:t>2.</w:t>
      </w:r>
      <w:r w:rsidR="004C16C3">
        <w:rPr>
          <w:spacing w:val="-2"/>
          <w:lang w:eastAsia="en-GB"/>
        </w:rPr>
        <w:t>3</w:t>
      </w:r>
      <w:r w:rsidRPr="0069563B">
        <w:rPr>
          <w:spacing w:val="-2"/>
          <w:lang w:eastAsia="en-GB"/>
        </w:rPr>
        <w:t>.</w:t>
      </w:r>
      <w:r w:rsidRPr="0069563B">
        <w:rPr>
          <w:spacing w:val="-2"/>
          <w:lang w:eastAsia="en-GB"/>
        </w:rPr>
        <w:tab/>
        <w:t>"</w:t>
      </w:r>
      <w:r w:rsidRPr="0069563B">
        <w:rPr>
          <w:i/>
          <w:spacing w:val="-2"/>
          <w:lang w:eastAsia="en-GB"/>
        </w:rPr>
        <w:t>Constant-speed engine</w:t>
      </w:r>
      <w:r w:rsidRPr="0069563B">
        <w:rPr>
          <w:spacing w:val="-2"/>
          <w:lang w:eastAsia="en-GB"/>
        </w:rPr>
        <w:t>" means an engine type-approval of which is limited to constant-speed operation, excluding engines the constant-speed governor function of which is removed or disabled; it may be provided with an idle speed that can be used during start-up or shut-down and it may be equipped with a governor that can be set to an alternative speed when the engine is stopped;</w:t>
      </w:r>
    </w:p>
    <w:p w14:paraId="652462F0" w14:textId="6623C194" w:rsidR="00CF5C06" w:rsidRPr="0069563B" w:rsidRDefault="00CF5C06" w:rsidP="001523CF">
      <w:pPr>
        <w:spacing w:after="100" w:line="220" w:lineRule="atLeast"/>
        <w:ind w:left="2268" w:right="1134" w:hanging="1134"/>
        <w:jc w:val="both"/>
        <w:rPr>
          <w:spacing w:val="-4"/>
          <w:lang w:eastAsia="en-GB"/>
        </w:rPr>
      </w:pPr>
      <w:r w:rsidRPr="0069563B">
        <w:rPr>
          <w:spacing w:val="-4"/>
          <w:lang w:eastAsia="en-GB"/>
        </w:rPr>
        <w:t>2.</w:t>
      </w:r>
      <w:r w:rsidR="004C16C3">
        <w:rPr>
          <w:spacing w:val="-4"/>
          <w:lang w:eastAsia="en-GB"/>
        </w:rPr>
        <w:t>4</w:t>
      </w:r>
      <w:r w:rsidRPr="0069563B">
        <w:rPr>
          <w:spacing w:val="-4"/>
          <w:lang w:eastAsia="en-GB"/>
        </w:rPr>
        <w:t>.</w:t>
      </w:r>
      <w:r w:rsidRPr="0069563B">
        <w:rPr>
          <w:spacing w:val="-4"/>
          <w:lang w:eastAsia="en-GB"/>
        </w:rPr>
        <w:tab/>
        <w:t>"</w:t>
      </w:r>
      <w:r w:rsidRPr="0069563B">
        <w:rPr>
          <w:i/>
          <w:spacing w:val="-4"/>
          <w:lang w:eastAsia="en-GB"/>
        </w:rPr>
        <w:t>Constant-speed operation</w:t>
      </w:r>
      <w:r w:rsidRPr="0069563B">
        <w:rPr>
          <w:spacing w:val="-4"/>
          <w:lang w:eastAsia="en-GB"/>
        </w:rPr>
        <w:t>" means an engine operation with a governor that automatically controls the operator demand to maintain engine speed, even under changing load;</w:t>
      </w:r>
    </w:p>
    <w:p w14:paraId="3DCE154C" w14:textId="45176AB3" w:rsidR="00CF5C06" w:rsidRPr="0069563B" w:rsidRDefault="00CF5C06" w:rsidP="001523CF">
      <w:pPr>
        <w:pStyle w:val="para"/>
        <w:spacing w:after="100" w:line="220" w:lineRule="atLeast"/>
        <w:rPr>
          <w:snapToGrid w:val="0"/>
        </w:rPr>
      </w:pPr>
      <w:r w:rsidRPr="0069563B">
        <w:rPr>
          <w:bCs/>
        </w:rPr>
        <w:t>2.</w:t>
      </w:r>
      <w:r w:rsidR="004C16C3">
        <w:rPr>
          <w:bCs/>
        </w:rPr>
        <w:t>5</w:t>
      </w:r>
      <w:r w:rsidRPr="0069563B">
        <w:rPr>
          <w:bCs/>
        </w:rPr>
        <w:t>.</w:t>
      </w:r>
      <w:r w:rsidRPr="0069563B">
        <w:tab/>
        <w:t>"</w:t>
      </w:r>
      <w:r w:rsidRPr="0069563B">
        <w:rPr>
          <w:i/>
          <w:snapToGrid w:val="0"/>
        </w:rPr>
        <w:t>DeNO</w:t>
      </w:r>
      <w:r w:rsidRPr="0069563B">
        <w:rPr>
          <w:i/>
          <w:snapToGrid w:val="0"/>
          <w:vertAlign w:val="subscript"/>
        </w:rPr>
        <w:t>X</w:t>
      </w:r>
      <w:r w:rsidRPr="0069563B">
        <w:rPr>
          <w:i/>
          <w:snapToGrid w:val="0"/>
        </w:rPr>
        <w:t xml:space="preserve"> system</w:t>
      </w:r>
      <w:r w:rsidRPr="0069563B">
        <w:rPr>
          <w:iCs/>
        </w:rPr>
        <w:t>"</w:t>
      </w:r>
      <w:r w:rsidRPr="0069563B">
        <w:rPr>
          <w:snapToGrid w:val="0"/>
        </w:rPr>
        <w:t xml:space="preserve"> means an exhaust after-treatment system designed to reduce emissions of oxides of nitrogen (NO</w:t>
      </w:r>
      <w:r w:rsidRPr="0069563B">
        <w:rPr>
          <w:snapToGrid w:val="0"/>
          <w:vertAlign w:val="subscript"/>
        </w:rPr>
        <w:t>X</w:t>
      </w:r>
      <w:r w:rsidRPr="0069563B">
        <w:rPr>
          <w:snapToGrid w:val="0"/>
        </w:rPr>
        <w:t>) (e.g. passive and active lean NO</w:t>
      </w:r>
      <w:r w:rsidRPr="0069563B">
        <w:rPr>
          <w:snapToGrid w:val="0"/>
          <w:vertAlign w:val="subscript"/>
        </w:rPr>
        <w:t>X</w:t>
      </w:r>
      <w:r w:rsidRPr="0069563B">
        <w:rPr>
          <w:snapToGrid w:val="0"/>
        </w:rPr>
        <w:t xml:space="preserve"> catalysts, NO</w:t>
      </w:r>
      <w:r w:rsidRPr="0069563B">
        <w:rPr>
          <w:snapToGrid w:val="0"/>
          <w:vertAlign w:val="subscript"/>
        </w:rPr>
        <w:t>X</w:t>
      </w:r>
      <w:r w:rsidRPr="0069563B">
        <w:rPr>
          <w:snapToGrid w:val="0"/>
        </w:rPr>
        <w:t xml:space="preserve"> adsorbers and selective catalytic reduction (SCR) systems);</w:t>
      </w:r>
    </w:p>
    <w:p w14:paraId="2613CB92" w14:textId="79371E2A" w:rsidR="00CF5C06" w:rsidRDefault="00CF5C06" w:rsidP="001523CF">
      <w:pPr>
        <w:spacing w:after="100" w:line="220" w:lineRule="atLeast"/>
        <w:ind w:left="2268" w:right="1134" w:hanging="1134"/>
        <w:jc w:val="both"/>
        <w:rPr>
          <w:spacing w:val="-2"/>
          <w:lang w:eastAsia="en-GB"/>
        </w:rPr>
      </w:pPr>
      <w:r w:rsidRPr="0069563B">
        <w:rPr>
          <w:spacing w:val="-2"/>
          <w:lang w:eastAsia="en-GB"/>
        </w:rPr>
        <w:t>2.</w:t>
      </w:r>
      <w:r w:rsidR="004C16C3">
        <w:rPr>
          <w:spacing w:val="-2"/>
          <w:lang w:eastAsia="en-GB"/>
        </w:rPr>
        <w:t>6</w:t>
      </w:r>
      <w:r w:rsidRPr="0069563B">
        <w:rPr>
          <w:spacing w:val="-2"/>
          <w:lang w:eastAsia="en-GB"/>
        </w:rPr>
        <w:t>.</w:t>
      </w:r>
      <w:r w:rsidRPr="0069563B">
        <w:rPr>
          <w:spacing w:val="-2"/>
          <w:lang w:eastAsia="en-GB"/>
        </w:rPr>
        <w:tab/>
      </w:r>
      <w:r w:rsidRPr="0069563B">
        <w:rPr>
          <w:iCs/>
          <w:spacing w:val="-2"/>
          <w:lang w:eastAsia="en-GB"/>
        </w:rPr>
        <w:t>"</w:t>
      </w:r>
      <w:r w:rsidRPr="0069563B">
        <w:rPr>
          <w:i/>
          <w:spacing w:val="-2"/>
          <w:lang w:eastAsia="en-GB"/>
        </w:rPr>
        <w:t>Dual-fuel engine</w:t>
      </w:r>
      <w:r w:rsidRPr="0069563B">
        <w:rPr>
          <w:iCs/>
          <w:spacing w:val="-2"/>
          <w:lang w:eastAsia="en-GB"/>
        </w:rPr>
        <w:t>"</w:t>
      </w:r>
      <w:r w:rsidRPr="0069563B">
        <w:rPr>
          <w:spacing w:val="-2"/>
          <w:lang w:eastAsia="en-GB"/>
        </w:rPr>
        <w:t xml:space="preserve"> means an engine that is designed to simultaneously operate with a liquid fuel and a gaseous fuel, both fuels being metered separately, the consumed amount of one of the fuels relative to the other one being able to vary depending on the operation;</w:t>
      </w:r>
    </w:p>
    <w:p w14:paraId="513526D6" w14:textId="528D2A44" w:rsidR="004C16C3" w:rsidRDefault="004C16C3" w:rsidP="001523CF">
      <w:pPr>
        <w:spacing w:after="100" w:line="220" w:lineRule="atLeast"/>
        <w:ind w:left="2268" w:right="1134" w:hanging="1134"/>
        <w:jc w:val="both"/>
        <w:rPr>
          <w:spacing w:val="-2"/>
          <w:lang w:eastAsia="en-GB"/>
        </w:rPr>
      </w:pPr>
      <w:r w:rsidRPr="004C16C3">
        <w:rPr>
          <w:spacing w:val="-2"/>
          <w:lang w:eastAsia="en-GB"/>
        </w:rPr>
        <w:t>2.</w:t>
      </w:r>
      <w:r>
        <w:rPr>
          <w:spacing w:val="-2"/>
          <w:lang w:eastAsia="en-GB"/>
        </w:rPr>
        <w:t>7</w:t>
      </w:r>
      <w:r w:rsidRPr="004C16C3">
        <w:rPr>
          <w:spacing w:val="-2"/>
          <w:lang w:eastAsia="en-GB"/>
        </w:rPr>
        <w:t>.</w:t>
      </w:r>
      <w:r w:rsidRPr="004C16C3">
        <w:rPr>
          <w:spacing w:val="-2"/>
          <w:lang w:eastAsia="en-GB"/>
        </w:rPr>
        <w:tab/>
        <w:t>"</w:t>
      </w:r>
      <w:r w:rsidRPr="004C16C3">
        <w:rPr>
          <w:i/>
          <w:spacing w:val="-2"/>
          <w:lang w:eastAsia="en-GB"/>
        </w:rPr>
        <w:t>Electronically controlled engine</w:t>
      </w:r>
      <w:r w:rsidRPr="004C16C3">
        <w:rPr>
          <w:spacing w:val="-2"/>
          <w:lang w:eastAsia="en-GB"/>
        </w:rPr>
        <w:t>" means an engine using electronic control to determine both the quantity and timing of injected fuel.</w:t>
      </w:r>
    </w:p>
    <w:p w14:paraId="2DBCD678" w14:textId="0DCE7D56" w:rsidR="00BD1ACF" w:rsidRDefault="00BD1ACF" w:rsidP="001523CF">
      <w:pPr>
        <w:spacing w:after="100" w:line="220" w:lineRule="atLeast"/>
        <w:ind w:left="2268" w:right="1134" w:hanging="1134"/>
        <w:jc w:val="both"/>
        <w:rPr>
          <w:spacing w:val="-2"/>
          <w:lang w:eastAsia="en-GB"/>
        </w:rPr>
      </w:pPr>
      <w:r w:rsidRPr="00BD1ACF">
        <w:rPr>
          <w:spacing w:val="-2"/>
          <w:lang w:eastAsia="en-GB"/>
        </w:rPr>
        <w:t>2.</w:t>
      </w:r>
      <w:r>
        <w:rPr>
          <w:spacing w:val="-2"/>
          <w:lang w:eastAsia="en-GB"/>
        </w:rPr>
        <w:t>8</w:t>
      </w:r>
      <w:r w:rsidRPr="00BD1ACF">
        <w:rPr>
          <w:spacing w:val="-2"/>
          <w:lang w:eastAsia="en-GB"/>
        </w:rPr>
        <w:t>.</w:t>
      </w:r>
      <w:r w:rsidRPr="00BD1ACF">
        <w:rPr>
          <w:spacing w:val="-2"/>
          <w:lang w:eastAsia="en-GB"/>
        </w:rPr>
        <w:tab/>
        <w:t>"</w:t>
      </w:r>
      <w:r w:rsidRPr="00BD1ACF">
        <w:rPr>
          <w:i/>
          <w:spacing w:val="-2"/>
          <w:lang w:eastAsia="en-GB"/>
        </w:rPr>
        <w:t>Engine family</w:t>
      </w:r>
      <w:r w:rsidRPr="00BD1ACF">
        <w:rPr>
          <w:spacing w:val="-2"/>
          <w:lang w:eastAsia="en-GB"/>
        </w:rPr>
        <w:t>" means a manufacturer's grouping of engines which, through their design, fulfil the grouping criteria laid down in Annex 5 to this Regulation;</w:t>
      </w:r>
    </w:p>
    <w:p w14:paraId="729624E4" w14:textId="4FA4CD67" w:rsidR="004C16C3" w:rsidRPr="0069563B" w:rsidRDefault="004C16C3" w:rsidP="00CF5C06">
      <w:pPr>
        <w:spacing w:after="120"/>
        <w:ind w:left="2268" w:right="1134" w:hanging="1134"/>
        <w:jc w:val="both"/>
        <w:rPr>
          <w:spacing w:val="-2"/>
          <w:lang w:eastAsia="en-GB"/>
        </w:rPr>
      </w:pPr>
      <w:r>
        <w:rPr>
          <w:spacing w:val="-2"/>
          <w:lang w:eastAsia="en-GB"/>
        </w:rPr>
        <w:t>2.</w:t>
      </w:r>
      <w:r w:rsidR="00BD1ACF">
        <w:rPr>
          <w:spacing w:val="-2"/>
          <w:lang w:eastAsia="en-GB"/>
        </w:rPr>
        <w:t>9</w:t>
      </w:r>
      <w:r>
        <w:rPr>
          <w:spacing w:val="-2"/>
          <w:lang w:eastAsia="en-GB"/>
        </w:rPr>
        <w:t>.</w:t>
      </w:r>
      <w:r w:rsidRPr="004C16C3">
        <w:rPr>
          <w:spacing w:val="-2"/>
          <w:lang w:eastAsia="en-GB"/>
        </w:rPr>
        <w:tab/>
        <w:t>"</w:t>
      </w:r>
      <w:r w:rsidRPr="004C16C3">
        <w:rPr>
          <w:i/>
          <w:spacing w:val="-2"/>
          <w:lang w:eastAsia="en-GB"/>
        </w:rPr>
        <w:t>Engine type</w:t>
      </w:r>
      <w:r w:rsidRPr="004C16C3">
        <w:rPr>
          <w:spacing w:val="-2"/>
          <w:lang w:eastAsia="en-GB"/>
        </w:rPr>
        <w:t>" means a category of engines which do not differ in such essential engine characteristics as defined in Annex 5 to this Regulation;</w:t>
      </w:r>
    </w:p>
    <w:p w14:paraId="6075540A" w14:textId="3F7DB955" w:rsidR="00CF5C06" w:rsidRPr="0069563B" w:rsidRDefault="00CF5C06" w:rsidP="00CF5C06">
      <w:pPr>
        <w:spacing w:after="120"/>
        <w:ind w:left="2268" w:right="1134" w:hanging="1134"/>
        <w:jc w:val="both"/>
        <w:rPr>
          <w:spacing w:val="-2"/>
          <w:lang w:eastAsia="en-GB"/>
        </w:rPr>
      </w:pPr>
      <w:r w:rsidRPr="0069563B">
        <w:rPr>
          <w:spacing w:val="-2"/>
          <w:lang w:eastAsia="en-GB"/>
        </w:rPr>
        <w:lastRenderedPageBreak/>
        <w:t>2.</w:t>
      </w:r>
      <w:r w:rsidR="00BD1ACF">
        <w:rPr>
          <w:spacing w:val="-2"/>
          <w:lang w:eastAsia="en-GB"/>
        </w:rPr>
        <w:t>10</w:t>
      </w:r>
      <w:r w:rsidRPr="0069563B">
        <w:rPr>
          <w:spacing w:val="-2"/>
          <w:lang w:eastAsia="en-GB"/>
        </w:rPr>
        <w:t>.</w:t>
      </w:r>
      <w:r w:rsidRPr="0069563B">
        <w:rPr>
          <w:spacing w:val="-2"/>
          <w:lang w:eastAsia="en-GB"/>
        </w:rPr>
        <w:tab/>
        <w:t>"</w:t>
      </w:r>
      <w:r w:rsidRPr="0069563B">
        <w:rPr>
          <w:i/>
          <w:spacing w:val="-2"/>
          <w:lang w:eastAsia="en-GB"/>
        </w:rPr>
        <w:t>Exhaust-gas recirculation</w:t>
      </w:r>
      <w:r w:rsidRPr="0069563B">
        <w:rPr>
          <w:spacing w:val="-2"/>
          <w:lang w:eastAsia="en-GB"/>
        </w:rPr>
        <w:t xml:space="preserve">" or </w:t>
      </w:r>
      <w:r w:rsidR="009B64F0" w:rsidRPr="00BD1ACF">
        <w:rPr>
          <w:spacing w:val="-2"/>
          <w:lang w:eastAsia="en-GB"/>
        </w:rPr>
        <w:t>"</w:t>
      </w:r>
      <w:r w:rsidRPr="009B64F0">
        <w:rPr>
          <w:i/>
          <w:spacing w:val="-2"/>
          <w:lang w:eastAsia="en-GB"/>
        </w:rPr>
        <w:t>EGR</w:t>
      </w:r>
      <w:r w:rsidR="009B64F0" w:rsidRPr="00BD1ACF">
        <w:rPr>
          <w:spacing w:val="-2"/>
          <w:lang w:eastAsia="en-GB"/>
        </w:rPr>
        <w:t>"</w:t>
      </w:r>
      <w:r w:rsidRPr="0069563B">
        <w:rPr>
          <w:spacing w:val="-2"/>
          <w:lang w:eastAsia="en-GB"/>
        </w:rPr>
        <w:t xml:space="preserve"> means a technical device that is part of the emission control system and reduces emissions by routing exhaust gases that have been expelled from the combustion chamber(s) back into the engine to be mixed with incoming air before or during combustion, except for the use of valve timing to increase the amount of residual exhaust gas in the combustion chamber(s) that is mixed with incoming air before or during combustion;</w:t>
      </w:r>
    </w:p>
    <w:p w14:paraId="1025DFB9" w14:textId="553BB6D0" w:rsidR="00CF5C06" w:rsidRDefault="00CF5C06" w:rsidP="00CF5C06">
      <w:pPr>
        <w:spacing w:after="120"/>
        <w:ind w:left="2268" w:right="1134" w:hanging="1134"/>
        <w:jc w:val="both"/>
        <w:rPr>
          <w:spacing w:val="-2"/>
          <w:lang w:eastAsia="en-GB"/>
        </w:rPr>
      </w:pPr>
      <w:r w:rsidRPr="0069563B">
        <w:rPr>
          <w:spacing w:val="-2"/>
          <w:lang w:eastAsia="en-GB"/>
        </w:rPr>
        <w:t>2.</w:t>
      </w:r>
      <w:r w:rsidR="00BD1ACF">
        <w:rPr>
          <w:spacing w:val="-2"/>
          <w:lang w:eastAsia="en-GB"/>
        </w:rPr>
        <w:t>11</w:t>
      </w:r>
      <w:r w:rsidRPr="0069563B">
        <w:rPr>
          <w:spacing w:val="-2"/>
          <w:lang w:eastAsia="en-GB"/>
        </w:rPr>
        <w:t>.</w:t>
      </w:r>
      <w:r w:rsidRPr="0069563B">
        <w:rPr>
          <w:spacing w:val="-2"/>
          <w:lang w:eastAsia="en-GB"/>
        </w:rPr>
        <w:tab/>
        <w:t>"</w:t>
      </w:r>
      <w:r w:rsidRPr="0069563B">
        <w:rPr>
          <w:i/>
          <w:spacing w:val="-2"/>
          <w:lang w:eastAsia="en-GB"/>
        </w:rPr>
        <w:t>Gaseous fuel</w:t>
      </w:r>
      <w:r w:rsidRPr="0069563B">
        <w:rPr>
          <w:spacing w:val="-2"/>
          <w:lang w:eastAsia="en-GB"/>
        </w:rPr>
        <w:t>" means any fuel which is wholly gaseous at standard ambient conditions (298 K, absolute ambient pressure 101.3 kPa);</w:t>
      </w:r>
    </w:p>
    <w:p w14:paraId="63891966" w14:textId="6F48209F" w:rsidR="00BD1ACF" w:rsidRPr="0069563B" w:rsidRDefault="00BD1ACF" w:rsidP="00CF5C06">
      <w:pPr>
        <w:spacing w:after="120"/>
        <w:ind w:left="2268" w:right="1134" w:hanging="1134"/>
        <w:jc w:val="both"/>
        <w:rPr>
          <w:spacing w:val="-2"/>
          <w:lang w:eastAsia="en-GB"/>
        </w:rPr>
      </w:pPr>
      <w:r w:rsidRPr="00BD1ACF">
        <w:rPr>
          <w:spacing w:val="-2"/>
          <w:lang w:eastAsia="en-GB"/>
        </w:rPr>
        <w:t>2.</w:t>
      </w:r>
      <w:r>
        <w:rPr>
          <w:spacing w:val="-2"/>
          <w:lang w:eastAsia="en-GB"/>
        </w:rPr>
        <w:t>12</w:t>
      </w:r>
      <w:r w:rsidRPr="00BD1ACF">
        <w:rPr>
          <w:spacing w:val="-2"/>
          <w:lang w:eastAsia="en-GB"/>
        </w:rPr>
        <w:t>.</w:t>
      </w:r>
      <w:r w:rsidRPr="00BD1ACF">
        <w:rPr>
          <w:spacing w:val="-2"/>
          <w:lang w:eastAsia="en-GB"/>
        </w:rPr>
        <w:tab/>
        <w:t>"</w:t>
      </w:r>
      <w:r w:rsidRPr="009B64F0">
        <w:rPr>
          <w:i/>
          <w:spacing w:val="-2"/>
          <w:lang w:eastAsia="en-GB"/>
        </w:rPr>
        <w:t>Internal combustion engine</w:t>
      </w:r>
      <w:r w:rsidRPr="00BD1ACF">
        <w:rPr>
          <w:spacing w:val="-2"/>
          <w:lang w:eastAsia="en-GB"/>
        </w:rPr>
        <w:t xml:space="preserve">" or </w:t>
      </w:r>
      <w:r w:rsidR="009B64F0" w:rsidRPr="00BD1ACF">
        <w:rPr>
          <w:spacing w:val="-2"/>
          <w:lang w:eastAsia="en-GB"/>
        </w:rPr>
        <w:t>"</w:t>
      </w:r>
      <w:r w:rsidRPr="009B64F0">
        <w:rPr>
          <w:i/>
          <w:spacing w:val="-2"/>
          <w:lang w:eastAsia="en-GB"/>
        </w:rPr>
        <w:t>Engine</w:t>
      </w:r>
      <w:r w:rsidR="009B64F0" w:rsidRPr="00BD1ACF">
        <w:rPr>
          <w:spacing w:val="-2"/>
          <w:lang w:eastAsia="en-GB"/>
        </w:rPr>
        <w:t>"</w:t>
      </w:r>
      <w:r w:rsidRPr="00BD1ACF">
        <w:rPr>
          <w:spacing w:val="-2"/>
          <w:lang w:eastAsia="en-GB"/>
        </w:rPr>
        <w:t xml:space="preserve"> means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 necessary to comply with this Regualtion;</w:t>
      </w:r>
    </w:p>
    <w:p w14:paraId="180478C0" w14:textId="6EE12798" w:rsidR="00CF5C06" w:rsidRPr="0069563B" w:rsidRDefault="00CF5C06" w:rsidP="00CF5C06">
      <w:pPr>
        <w:spacing w:after="120"/>
        <w:ind w:left="2268" w:right="1134" w:hanging="1134"/>
        <w:jc w:val="both"/>
        <w:rPr>
          <w:spacing w:val="-2"/>
          <w:lang w:eastAsia="en-GB"/>
        </w:rPr>
      </w:pPr>
      <w:r w:rsidRPr="0069563B">
        <w:rPr>
          <w:spacing w:val="-2"/>
          <w:lang w:eastAsia="en-GB"/>
        </w:rPr>
        <w:t>2.</w:t>
      </w:r>
      <w:r w:rsidR="00BD1ACF">
        <w:rPr>
          <w:spacing w:val="-2"/>
          <w:lang w:eastAsia="en-GB"/>
        </w:rPr>
        <w:t>13</w:t>
      </w:r>
      <w:r w:rsidRPr="0069563B">
        <w:rPr>
          <w:spacing w:val="-2"/>
          <w:lang w:eastAsia="en-GB"/>
        </w:rPr>
        <w:t>.</w:t>
      </w:r>
      <w:r w:rsidRPr="0069563B">
        <w:rPr>
          <w:spacing w:val="-2"/>
          <w:lang w:eastAsia="en-GB"/>
        </w:rPr>
        <w:tab/>
        <w:t>"</w:t>
      </w:r>
      <w:r w:rsidRPr="0069563B">
        <w:rPr>
          <w:i/>
          <w:spacing w:val="-2"/>
          <w:lang w:eastAsia="en-GB"/>
        </w:rPr>
        <w:t>λ-shift factor</w:t>
      </w:r>
      <w:r w:rsidRPr="0069563B">
        <w:rPr>
          <w:spacing w:val="-2"/>
          <w:lang w:eastAsia="en-GB"/>
        </w:rPr>
        <w:t>" or "S</w:t>
      </w:r>
      <w:r w:rsidRPr="0069563B">
        <w:rPr>
          <w:spacing w:val="-2"/>
          <w:vertAlign w:val="subscript"/>
          <w:lang w:eastAsia="en-GB"/>
        </w:rPr>
        <w:t>λ</w:t>
      </w:r>
      <w:r w:rsidRPr="0069563B">
        <w:rPr>
          <w:spacing w:val="-2"/>
          <w:lang w:eastAsia="en-GB"/>
        </w:rPr>
        <w:t>" means an expression that describes the required flexibility of the engine management system regarding a change of the excess-air ratio λ if the engine is fuelled with a gas composition different from pure methane;</w:t>
      </w:r>
    </w:p>
    <w:p w14:paraId="7E992E98" w14:textId="27FC8DC6" w:rsidR="00CF5C06" w:rsidRPr="0069563B" w:rsidRDefault="00CF5C06" w:rsidP="00CF5C06">
      <w:pPr>
        <w:spacing w:after="120"/>
        <w:ind w:left="2268" w:right="1134" w:hanging="1134"/>
        <w:jc w:val="both"/>
        <w:rPr>
          <w:spacing w:val="-2"/>
          <w:sz w:val="19"/>
          <w:szCs w:val="19"/>
          <w:lang w:eastAsia="en-GB"/>
        </w:rPr>
      </w:pPr>
      <w:r w:rsidRPr="0069563B">
        <w:rPr>
          <w:spacing w:val="-2"/>
          <w:lang w:eastAsia="en-GB"/>
        </w:rPr>
        <w:t>2.</w:t>
      </w:r>
      <w:r w:rsidR="00BD1ACF">
        <w:rPr>
          <w:spacing w:val="-2"/>
          <w:lang w:eastAsia="en-GB"/>
        </w:rPr>
        <w:t>14</w:t>
      </w:r>
      <w:r w:rsidRPr="0069563B">
        <w:rPr>
          <w:spacing w:val="-2"/>
          <w:lang w:eastAsia="en-GB"/>
        </w:rPr>
        <w:t>.</w:t>
      </w:r>
      <w:r w:rsidRPr="0069563B">
        <w:rPr>
          <w:spacing w:val="-2"/>
          <w:lang w:eastAsia="en-GB"/>
        </w:rPr>
        <w:tab/>
        <w:t>"</w:t>
      </w:r>
      <w:r w:rsidRPr="0069563B">
        <w:rPr>
          <w:i/>
          <w:spacing w:val="-2"/>
          <w:sz w:val="19"/>
          <w:szCs w:val="19"/>
          <w:lang w:eastAsia="en-GB"/>
        </w:rPr>
        <w:t>Liquid fuel</w:t>
      </w:r>
      <w:r w:rsidRPr="0069563B">
        <w:rPr>
          <w:spacing w:val="-2"/>
          <w:lang w:eastAsia="en-GB"/>
        </w:rPr>
        <w:t>"</w:t>
      </w:r>
      <w:r w:rsidRPr="0069563B">
        <w:rPr>
          <w:spacing w:val="-2"/>
          <w:sz w:val="19"/>
          <w:szCs w:val="19"/>
          <w:lang w:eastAsia="en-GB"/>
        </w:rPr>
        <w:t xml:space="preserve"> means a fuel which exists in the liquid state at standard ambient conditions (298 K, absolute ambient pressure 101</w:t>
      </w:r>
      <w:r w:rsidR="00BD1ACF">
        <w:rPr>
          <w:spacing w:val="-2"/>
          <w:sz w:val="19"/>
          <w:szCs w:val="19"/>
          <w:lang w:eastAsia="en-GB"/>
        </w:rPr>
        <w:t>.</w:t>
      </w:r>
      <w:r w:rsidRPr="0069563B">
        <w:rPr>
          <w:spacing w:val="-2"/>
          <w:sz w:val="19"/>
          <w:szCs w:val="19"/>
          <w:lang w:eastAsia="en-GB"/>
        </w:rPr>
        <w:t>3 kPa);</w:t>
      </w:r>
    </w:p>
    <w:p w14:paraId="559D7D0C" w14:textId="1ED7AFB6" w:rsidR="00CF5C06" w:rsidRPr="0069563B" w:rsidRDefault="00CF5C06" w:rsidP="00CF5C06">
      <w:pPr>
        <w:spacing w:after="120"/>
        <w:ind w:left="2268" w:right="1134" w:hanging="1134"/>
        <w:jc w:val="both"/>
        <w:rPr>
          <w:spacing w:val="-2"/>
          <w:lang w:eastAsia="en-GB"/>
        </w:rPr>
      </w:pPr>
      <w:r w:rsidRPr="0069563B">
        <w:rPr>
          <w:spacing w:val="-2"/>
          <w:lang w:eastAsia="en-GB"/>
        </w:rPr>
        <w:t>2.</w:t>
      </w:r>
      <w:r w:rsidR="00BD1ACF">
        <w:rPr>
          <w:spacing w:val="-2"/>
          <w:lang w:eastAsia="en-GB"/>
        </w:rPr>
        <w:t>15</w:t>
      </w:r>
      <w:r w:rsidRPr="0069563B">
        <w:rPr>
          <w:spacing w:val="-2"/>
          <w:lang w:eastAsia="en-GB"/>
        </w:rPr>
        <w:t>.</w:t>
      </w:r>
      <w:r w:rsidRPr="0069563B">
        <w:rPr>
          <w:spacing w:val="-2"/>
          <w:lang w:eastAsia="en-GB"/>
        </w:rPr>
        <w:tab/>
        <w:t>"</w:t>
      </w:r>
      <w:r w:rsidRPr="0069563B">
        <w:rPr>
          <w:i/>
          <w:spacing w:val="-2"/>
          <w:lang w:eastAsia="en-GB"/>
        </w:rPr>
        <w:t>Liquid-fuel mode</w:t>
      </w:r>
      <w:r w:rsidRPr="0069563B">
        <w:rPr>
          <w:spacing w:val="-2"/>
          <w:lang w:eastAsia="en-GB"/>
        </w:rPr>
        <w:t>" means the normal operating mode of a dual-fuel engine during which the engine does not use any gaseous fuel for any engine operating condition;</w:t>
      </w:r>
    </w:p>
    <w:p w14:paraId="15D30AB5" w14:textId="537C973B" w:rsidR="00CF5C06" w:rsidRDefault="00CF5C06" w:rsidP="00CF5C06">
      <w:pPr>
        <w:spacing w:after="120"/>
        <w:ind w:left="2268" w:right="1134" w:hanging="1134"/>
        <w:jc w:val="both"/>
        <w:rPr>
          <w:spacing w:val="-2"/>
          <w:lang w:eastAsia="en-GB"/>
        </w:rPr>
      </w:pPr>
      <w:r w:rsidRPr="0069563B">
        <w:rPr>
          <w:spacing w:val="-2"/>
          <w:lang w:eastAsia="en-GB"/>
        </w:rPr>
        <w:t>2.</w:t>
      </w:r>
      <w:r w:rsidR="00BD1ACF">
        <w:rPr>
          <w:spacing w:val="-2"/>
          <w:lang w:eastAsia="en-GB"/>
        </w:rPr>
        <w:t>16</w:t>
      </w:r>
      <w:r w:rsidRPr="0069563B">
        <w:rPr>
          <w:spacing w:val="-2"/>
          <w:lang w:eastAsia="en-GB"/>
        </w:rPr>
        <w:t>.</w:t>
      </w:r>
      <w:r w:rsidRPr="0069563B">
        <w:rPr>
          <w:spacing w:val="-2"/>
          <w:lang w:eastAsia="en-GB"/>
        </w:rPr>
        <w:tab/>
        <w:t>"</w:t>
      </w:r>
      <w:r w:rsidRPr="0069563B">
        <w:rPr>
          <w:i/>
          <w:spacing w:val="-2"/>
          <w:lang w:eastAsia="en-GB"/>
        </w:rPr>
        <w:t>Manufacturer</w:t>
      </w:r>
      <w:r w:rsidRPr="0069563B">
        <w:rPr>
          <w:spacing w:val="-2"/>
          <w:lang w:eastAsia="en-GB"/>
        </w:rPr>
        <w:t>" means any natural or legal person who is responsible to the Type Approval Authority for all aspects of the engine approval and for ensuring conformity of engine production, whether or not they are directly involved in all stages of the design and construction of the engine which is the subject of the approval process;</w:t>
      </w:r>
    </w:p>
    <w:p w14:paraId="0EF81D1A" w14:textId="21B4B111" w:rsidR="00BD1ACF" w:rsidRDefault="00BD1ACF" w:rsidP="00CF5C06">
      <w:pPr>
        <w:spacing w:after="120"/>
        <w:ind w:left="2268" w:right="1134" w:hanging="1134"/>
        <w:jc w:val="both"/>
        <w:rPr>
          <w:spacing w:val="-2"/>
          <w:lang w:eastAsia="en-GB"/>
        </w:rPr>
      </w:pPr>
      <w:r w:rsidRPr="00BD1ACF">
        <w:rPr>
          <w:spacing w:val="-2"/>
          <w:lang w:eastAsia="en-GB"/>
        </w:rPr>
        <w:t>2.</w:t>
      </w:r>
      <w:r>
        <w:rPr>
          <w:spacing w:val="-2"/>
          <w:lang w:eastAsia="en-GB"/>
        </w:rPr>
        <w:t>17</w:t>
      </w:r>
      <w:r w:rsidRPr="00BD1ACF">
        <w:rPr>
          <w:spacing w:val="-2"/>
          <w:lang w:eastAsia="en-GB"/>
        </w:rPr>
        <w:t>.</w:t>
      </w:r>
      <w:r w:rsidRPr="00BD1ACF">
        <w:rPr>
          <w:spacing w:val="-2"/>
          <w:lang w:eastAsia="en-GB"/>
        </w:rPr>
        <w:tab/>
        <w:t>"</w:t>
      </w:r>
      <w:r w:rsidRPr="00BD1ACF">
        <w:rPr>
          <w:i/>
          <w:spacing w:val="-2"/>
          <w:lang w:eastAsia="en-GB"/>
        </w:rPr>
        <w:t>Maximum net power</w:t>
      </w:r>
      <w:r w:rsidRPr="00BD1ACF">
        <w:rPr>
          <w:spacing w:val="-2"/>
          <w:lang w:eastAsia="en-GB"/>
        </w:rPr>
        <w:t>" means the highest value of the net power on the nominal full-load power curve for the engine type;</w:t>
      </w:r>
    </w:p>
    <w:p w14:paraId="0B52AFAB" w14:textId="5D4FFE16" w:rsidR="00BD1ACF" w:rsidRDefault="00BD1ACF" w:rsidP="00CF5C06">
      <w:pPr>
        <w:spacing w:after="120"/>
        <w:ind w:left="2268" w:right="1134" w:hanging="1134"/>
        <w:jc w:val="both"/>
        <w:rPr>
          <w:spacing w:val="-2"/>
          <w:lang w:eastAsia="en-GB"/>
        </w:rPr>
      </w:pPr>
      <w:r>
        <w:rPr>
          <w:spacing w:val="-2"/>
          <w:lang w:eastAsia="en-GB"/>
        </w:rPr>
        <w:t>2.18</w:t>
      </w:r>
      <w:r w:rsidRPr="00BD1ACF">
        <w:rPr>
          <w:spacing w:val="-2"/>
          <w:lang w:eastAsia="en-GB"/>
        </w:rPr>
        <w:t>.</w:t>
      </w:r>
      <w:r w:rsidRPr="00BD1ACF">
        <w:rPr>
          <w:spacing w:val="-2"/>
          <w:lang w:eastAsia="en-GB"/>
        </w:rPr>
        <w:tab/>
        <w:t>"</w:t>
      </w:r>
      <w:r w:rsidRPr="00B92B3F">
        <w:rPr>
          <w:i/>
          <w:spacing w:val="-2"/>
          <w:lang w:eastAsia="en-GB"/>
        </w:rPr>
        <w:t>Maximum net power speed</w:t>
      </w:r>
      <w:r w:rsidRPr="00BD1ACF">
        <w:rPr>
          <w:spacing w:val="-2"/>
          <w:lang w:eastAsia="en-GB"/>
        </w:rPr>
        <w:t>" means the engine speed at which the maximum net power is obtained, as specified by the manufacturer;</w:t>
      </w:r>
    </w:p>
    <w:p w14:paraId="30A93444" w14:textId="4CD42E29" w:rsidR="00BD1ACF" w:rsidRDefault="00BD1ACF" w:rsidP="00CF5C06">
      <w:pPr>
        <w:spacing w:after="120"/>
        <w:ind w:left="2268" w:right="1134" w:hanging="1134"/>
        <w:jc w:val="both"/>
        <w:rPr>
          <w:spacing w:val="-2"/>
          <w:lang w:eastAsia="en-GB"/>
        </w:rPr>
      </w:pPr>
      <w:r w:rsidRPr="00BD1ACF">
        <w:rPr>
          <w:spacing w:val="-2"/>
          <w:lang w:eastAsia="en-GB"/>
        </w:rPr>
        <w:t>2.1</w:t>
      </w:r>
      <w:r>
        <w:rPr>
          <w:spacing w:val="-2"/>
          <w:lang w:eastAsia="en-GB"/>
        </w:rPr>
        <w:t>9</w:t>
      </w:r>
      <w:r w:rsidRPr="00BD1ACF">
        <w:rPr>
          <w:spacing w:val="-2"/>
          <w:lang w:eastAsia="en-GB"/>
        </w:rPr>
        <w:t>.</w:t>
      </w:r>
      <w:r w:rsidRPr="00BD1ACF">
        <w:rPr>
          <w:spacing w:val="-2"/>
          <w:lang w:eastAsia="en-GB"/>
        </w:rPr>
        <w:tab/>
        <w:t>"</w:t>
      </w:r>
      <w:r w:rsidRPr="00BD1ACF">
        <w:rPr>
          <w:i/>
          <w:spacing w:val="-2"/>
          <w:lang w:eastAsia="en-GB"/>
        </w:rPr>
        <w:t>Maximum torque</w:t>
      </w:r>
      <w:r w:rsidRPr="00BD1ACF">
        <w:rPr>
          <w:spacing w:val="-2"/>
          <w:lang w:eastAsia="en-GB"/>
        </w:rPr>
        <w:t>" means the highest value of the net torque measured at full engine load.</w:t>
      </w:r>
    </w:p>
    <w:p w14:paraId="360AAA81" w14:textId="6DC2A286" w:rsidR="00BD1ACF" w:rsidRPr="0069563B" w:rsidRDefault="00BD1ACF" w:rsidP="00BD1ACF">
      <w:pPr>
        <w:pStyle w:val="para"/>
      </w:pPr>
      <w:r w:rsidRPr="0069563B">
        <w:t>2.</w:t>
      </w:r>
      <w:r>
        <w:t>20</w:t>
      </w:r>
      <w:r w:rsidRPr="0069563B">
        <w:t>.</w:t>
      </w:r>
      <w:r w:rsidRPr="0069563B">
        <w:tab/>
        <w:t>"</w:t>
      </w:r>
      <w:r w:rsidRPr="0069563B">
        <w:rPr>
          <w:i/>
        </w:rPr>
        <w:t>Maximum torque speed</w:t>
      </w:r>
      <w:r w:rsidRPr="0069563B">
        <w:t>" means the engine speed at which the maximum torque is obtained from the engine, as specified by the manufacturer;</w:t>
      </w:r>
    </w:p>
    <w:p w14:paraId="6CB2F201" w14:textId="081403D5" w:rsidR="00BD1ACF" w:rsidRDefault="00BD1ACF" w:rsidP="00CF5C06">
      <w:pPr>
        <w:spacing w:after="120"/>
        <w:ind w:left="2268" w:right="1134" w:hanging="1134"/>
        <w:jc w:val="both"/>
        <w:rPr>
          <w:spacing w:val="-2"/>
          <w:lang w:eastAsia="en-GB"/>
        </w:rPr>
      </w:pPr>
      <w:r w:rsidRPr="00BD1ACF">
        <w:rPr>
          <w:spacing w:val="-2"/>
          <w:lang w:eastAsia="en-GB"/>
        </w:rPr>
        <w:t>2.</w:t>
      </w:r>
      <w:r>
        <w:rPr>
          <w:spacing w:val="-2"/>
          <w:lang w:eastAsia="en-GB"/>
        </w:rPr>
        <w:t>21</w:t>
      </w:r>
      <w:r w:rsidRPr="00BD1ACF">
        <w:rPr>
          <w:spacing w:val="-2"/>
          <w:lang w:eastAsia="en-GB"/>
        </w:rPr>
        <w:t>.</w:t>
      </w:r>
      <w:r w:rsidRPr="00BD1ACF">
        <w:rPr>
          <w:spacing w:val="-2"/>
          <w:lang w:eastAsia="en-GB"/>
        </w:rPr>
        <w:tab/>
        <w:t>"</w:t>
      </w:r>
      <w:r w:rsidRPr="00BD1ACF">
        <w:rPr>
          <w:i/>
          <w:spacing w:val="-2"/>
          <w:lang w:eastAsia="en-GB"/>
        </w:rPr>
        <w:t>Mechanically controlled engine</w:t>
      </w:r>
      <w:r w:rsidRPr="00BD1ACF">
        <w:rPr>
          <w:spacing w:val="-2"/>
          <w:lang w:eastAsia="en-GB"/>
        </w:rPr>
        <w:t>" means an engine using mechanical devices to determine the quantity and timing of the delivered fuel.</w:t>
      </w:r>
    </w:p>
    <w:p w14:paraId="623A19AA" w14:textId="5EE1E4B1" w:rsidR="00BD1ACF" w:rsidRPr="0069563B" w:rsidRDefault="00BD1ACF" w:rsidP="00BD1ACF">
      <w:pPr>
        <w:pStyle w:val="para"/>
      </w:pPr>
      <w:r w:rsidRPr="0069563B">
        <w:t>2.</w:t>
      </w:r>
      <w:r>
        <w:t>22</w:t>
      </w:r>
      <w:r w:rsidRPr="0069563B">
        <w:t>.</w:t>
      </w:r>
      <w:r w:rsidRPr="0069563B">
        <w:tab/>
        <w:t>"</w:t>
      </w:r>
      <w:r w:rsidRPr="0069563B">
        <w:rPr>
          <w:i/>
        </w:rPr>
        <w:t>Net power</w:t>
      </w:r>
      <w:r w:rsidRPr="0069563B">
        <w:t xml:space="preserve">" means the power obtained on a test bench at the end of the crankshaft or its equivalent at the corresponding engine speed with the auxiliaries and equipment listed in </w:t>
      </w:r>
      <w:r w:rsidRPr="0084407F">
        <w:t>Table 1 of Annex 4</w:t>
      </w:r>
      <w:r w:rsidRPr="0069563B">
        <w:t xml:space="preserve"> to this Regulation, determined under reference atmospheric conditions;</w:t>
      </w:r>
    </w:p>
    <w:p w14:paraId="18812623" w14:textId="1B0F3770" w:rsidR="00B92B3F" w:rsidRPr="0069563B" w:rsidRDefault="00B92B3F" w:rsidP="00B92B3F">
      <w:pPr>
        <w:pStyle w:val="para"/>
      </w:pPr>
      <w:r w:rsidRPr="0069563B">
        <w:t>2.</w:t>
      </w:r>
      <w:r>
        <w:t>23</w:t>
      </w:r>
      <w:r w:rsidRPr="0069563B">
        <w:t>.</w:t>
      </w:r>
      <w:r w:rsidRPr="0069563B">
        <w:tab/>
        <w:t>"</w:t>
      </w:r>
      <w:r w:rsidRPr="0069563B">
        <w:rPr>
          <w:i/>
        </w:rPr>
        <w:t>Parent engine</w:t>
      </w:r>
      <w:r w:rsidRPr="0069563B">
        <w:t>" means an engine selected from an engine family in such a way that it complies with requirements set out in Annex 5 of this Regulation;</w:t>
      </w:r>
    </w:p>
    <w:p w14:paraId="5C4E70F5" w14:textId="31CE9510" w:rsidR="00CF5C06" w:rsidRDefault="00CF5C06" w:rsidP="00CF5C06">
      <w:pPr>
        <w:spacing w:after="120"/>
        <w:ind w:left="2268" w:right="1134" w:hanging="1134"/>
        <w:jc w:val="both"/>
        <w:rPr>
          <w:spacing w:val="-2"/>
          <w:lang w:eastAsia="en-GB"/>
        </w:rPr>
      </w:pPr>
      <w:r w:rsidRPr="0069563B">
        <w:rPr>
          <w:spacing w:val="-2"/>
          <w:lang w:eastAsia="en-GB"/>
        </w:rPr>
        <w:lastRenderedPageBreak/>
        <w:t>2.</w:t>
      </w:r>
      <w:r w:rsidR="00B92B3F">
        <w:rPr>
          <w:spacing w:val="-2"/>
          <w:lang w:eastAsia="en-GB"/>
        </w:rPr>
        <w:t>24</w:t>
      </w:r>
      <w:r w:rsidRPr="0069563B">
        <w:rPr>
          <w:spacing w:val="-2"/>
          <w:lang w:eastAsia="en-GB"/>
        </w:rPr>
        <w:t>.</w:t>
      </w:r>
      <w:r w:rsidRPr="0069563B">
        <w:rPr>
          <w:spacing w:val="-2"/>
          <w:lang w:eastAsia="en-GB"/>
        </w:rPr>
        <w:tab/>
        <w:t>"</w:t>
      </w:r>
      <w:r w:rsidRPr="0069563B">
        <w:rPr>
          <w:i/>
          <w:spacing w:val="-2"/>
          <w:lang w:eastAsia="en-GB"/>
        </w:rPr>
        <w:t>Particulate after-treatment system</w:t>
      </w:r>
      <w:r w:rsidRPr="0069563B">
        <w:rPr>
          <w:spacing w:val="-2"/>
          <w:lang w:eastAsia="en-GB"/>
        </w:rPr>
        <w:t>" means an exhaust after-treatment system designed to reduce emissions of particulate pollutants through a mechanical, aerodynamic, diffusional or inertial separation;</w:t>
      </w:r>
    </w:p>
    <w:p w14:paraId="4196F2C9" w14:textId="5D394454" w:rsidR="00B92B3F" w:rsidRDefault="00B92B3F" w:rsidP="00B92B3F">
      <w:pPr>
        <w:pStyle w:val="para"/>
      </w:pPr>
      <w:r w:rsidRPr="0069563B">
        <w:t>2.</w:t>
      </w:r>
      <w:r>
        <w:t>25</w:t>
      </w:r>
      <w:r w:rsidRPr="0069563B">
        <w:t>.</w:t>
      </w:r>
      <w:r w:rsidRPr="0069563B">
        <w:tab/>
        <w:t>"</w:t>
      </w:r>
      <w:r w:rsidRPr="0069563B">
        <w:rPr>
          <w:i/>
        </w:rPr>
        <w:t>Rated net power</w:t>
      </w:r>
      <w:r w:rsidRPr="0069563B">
        <w:t>" means engine net power as declared by the manufacturer at rated speed;</w:t>
      </w:r>
    </w:p>
    <w:p w14:paraId="14454204" w14:textId="07E9FAD7" w:rsidR="009B64F0" w:rsidRPr="0069563B" w:rsidRDefault="009B64F0" w:rsidP="00B92B3F">
      <w:pPr>
        <w:pStyle w:val="para"/>
      </w:pPr>
      <w:r w:rsidRPr="009B64F0">
        <w:t>2.</w:t>
      </w:r>
      <w:r>
        <w:t>26</w:t>
      </w:r>
      <w:r w:rsidRPr="009B64F0">
        <w:t>.</w:t>
      </w:r>
      <w:r w:rsidRPr="009B64F0">
        <w:tab/>
        <w:t>"</w:t>
      </w:r>
      <w:r w:rsidRPr="009B64F0">
        <w:rPr>
          <w:i/>
        </w:rPr>
        <w:t>Rated speed</w:t>
      </w:r>
      <w:r w:rsidRPr="009B64F0">
        <w:t>" means the maximum full load speed allowed by an engine's governor, as designed by the manufacturer, or, if a governor is not present, the speed at which the maximum net power is attained by the engine, as specified by the manufacturer;</w:t>
      </w:r>
    </w:p>
    <w:p w14:paraId="4850517A" w14:textId="78FF2939" w:rsidR="00CF5C06" w:rsidRDefault="00CF5C06" w:rsidP="00CF5C06">
      <w:pPr>
        <w:keepNext/>
        <w:keepLines/>
        <w:spacing w:after="120"/>
        <w:ind w:left="2268" w:right="1134" w:hanging="1134"/>
        <w:jc w:val="both"/>
        <w:rPr>
          <w:spacing w:val="2"/>
          <w:lang w:eastAsia="en-GB"/>
        </w:rPr>
      </w:pPr>
      <w:r w:rsidRPr="0069563B">
        <w:rPr>
          <w:spacing w:val="2"/>
          <w:lang w:eastAsia="en-GB"/>
        </w:rPr>
        <w:t>2.</w:t>
      </w:r>
      <w:r w:rsidR="00B92B3F">
        <w:rPr>
          <w:spacing w:val="2"/>
          <w:lang w:eastAsia="en-GB"/>
        </w:rPr>
        <w:t>2</w:t>
      </w:r>
      <w:r w:rsidR="009B64F0">
        <w:rPr>
          <w:spacing w:val="2"/>
          <w:lang w:eastAsia="en-GB"/>
        </w:rPr>
        <w:t>7</w:t>
      </w:r>
      <w:r w:rsidRPr="0069563B">
        <w:rPr>
          <w:spacing w:val="2"/>
          <w:lang w:eastAsia="en-GB"/>
        </w:rPr>
        <w:t>.</w:t>
      </w:r>
      <w:r w:rsidRPr="0069563B">
        <w:rPr>
          <w:spacing w:val="2"/>
          <w:lang w:eastAsia="en-GB"/>
        </w:rPr>
        <w:tab/>
      </w:r>
      <w:r w:rsidRPr="0069563B">
        <w:rPr>
          <w:iCs/>
          <w:spacing w:val="2"/>
          <w:lang w:eastAsia="en-GB"/>
        </w:rPr>
        <w:t>"</w:t>
      </w:r>
      <w:r w:rsidRPr="0069563B">
        <w:rPr>
          <w:i/>
          <w:spacing w:val="2"/>
          <w:lang w:eastAsia="en-GB"/>
        </w:rPr>
        <w:t>Reagent</w:t>
      </w:r>
      <w:r w:rsidRPr="0069563B">
        <w:rPr>
          <w:iCs/>
          <w:spacing w:val="2"/>
          <w:lang w:eastAsia="en-GB"/>
        </w:rPr>
        <w:t>"</w:t>
      </w:r>
      <w:r w:rsidRPr="0069563B">
        <w:rPr>
          <w:spacing w:val="2"/>
          <w:lang w:eastAsia="en-GB"/>
        </w:rPr>
        <w:t xml:space="preserve"> means any consumable or non-recoverable medium required and used for the effective operation of the exhaust after-treatment system;</w:t>
      </w:r>
    </w:p>
    <w:p w14:paraId="42571EF9" w14:textId="6FDD6052" w:rsidR="00B92B3F" w:rsidRPr="0069563B" w:rsidRDefault="00B92B3F" w:rsidP="00B92B3F">
      <w:pPr>
        <w:pStyle w:val="para"/>
      </w:pPr>
      <w:r w:rsidRPr="0069563B">
        <w:t>2.</w:t>
      </w:r>
      <w:r>
        <w:t>2</w:t>
      </w:r>
      <w:r w:rsidR="009B64F0">
        <w:t>8</w:t>
      </w:r>
      <w:r w:rsidRPr="0069563B">
        <w:t>.</w:t>
      </w:r>
      <w:r w:rsidRPr="0069563B">
        <w:tab/>
        <w:t>"</w:t>
      </w:r>
      <w:r w:rsidRPr="0069563B">
        <w:rPr>
          <w:i/>
        </w:rPr>
        <w:t>Reference power</w:t>
      </w:r>
      <w:r w:rsidRPr="0069563B">
        <w:t>" means the maximum net power for variable speed engines and the rated net power for constant speed engines</w:t>
      </w:r>
    </w:p>
    <w:p w14:paraId="29F1139F" w14:textId="01B0E655" w:rsidR="00B92B3F" w:rsidRPr="0069563B" w:rsidRDefault="00B92B3F" w:rsidP="00B92B3F">
      <w:pPr>
        <w:pStyle w:val="para"/>
      </w:pPr>
      <w:r w:rsidRPr="0069563B">
        <w:t>2.</w:t>
      </w:r>
      <w:r>
        <w:t>2</w:t>
      </w:r>
      <w:r w:rsidR="009B64F0">
        <w:t>9</w:t>
      </w:r>
      <w:r w:rsidRPr="0069563B">
        <w:t>.</w:t>
      </w:r>
      <w:r w:rsidRPr="0069563B">
        <w:tab/>
      </w:r>
      <w:r w:rsidRPr="0069563B">
        <w:rPr>
          <w:i/>
        </w:rPr>
        <w:t>"Reference power speed"</w:t>
      </w:r>
      <w:r w:rsidRPr="0069563B">
        <w:t xml:space="preserve"> means the engine speed at which the reference power is obtained, as specified by the manufacturer;</w:t>
      </w:r>
    </w:p>
    <w:p w14:paraId="16EEC233" w14:textId="1AC52A4B" w:rsidR="00CF5C06" w:rsidRPr="0084407F" w:rsidRDefault="00CF5C06" w:rsidP="0084407F">
      <w:pPr>
        <w:spacing w:after="120"/>
        <w:ind w:left="2268" w:right="1134" w:hanging="1134"/>
        <w:jc w:val="both"/>
        <w:rPr>
          <w:spacing w:val="-2"/>
          <w:lang w:eastAsia="en-GB"/>
        </w:rPr>
      </w:pPr>
      <w:r w:rsidRPr="0069563B">
        <w:rPr>
          <w:bCs/>
          <w:spacing w:val="-2"/>
          <w:lang w:eastAsia="en-GB"/>
        </w:rPr>
        <w:t>2.</w:t>
      </w:r>
      <w:r w:rsidR="009B64F0">
        <w:rPr>
          <w:bCs/>
          <w:spacing w:val="-2"/>
          <w:lang w:eastAsia="en-GB"/>
        </w:rPr>
        <w:t>30</w:t>
      </w:r>
      <w:r w:rsidRPr="0069563B">
        <w:rPr>
          <w:bCs/>
          <w:spacing w:val="-2"/>
          <w:lang w:eastAsia="en-GB"/>
        </w:rPr>
        <w:t>.</w:t>
      </w:r>
      <w:r w:rsidRPr="0069563B">
        <w:rPr>
          <w:iCs/>
          <w:spacing w:val="-2"/>
          <w:lang w:eastAsia="en-GB"/>
        </w:rPr>
        <w:tab/>
        <w:t>"</w:t>
      </w:r>
      <w:r w:rsidRPr="0069563B">
        <w:rPr>
          <w:i/>
          <w:spacing w:val="-2"/>
          <w:lang w:eastAsia="en-GB"/>
        </w:rPr>
        <w:t>Regeneration</w:t>
      </w:r>
      <w:r w:rsidRPr="0069563B">
        <w:rPr>
          <w:iCs/>
          <w:spacing w:val="-2"/>
          <w:lang w:eastAsia="en-GB"/>
        </w:rPr>
        <w:t>"</w:t>
      </w:r>
      <w:r w:rsidRPr="0069563B">
        <w:rPr>
          <w:spacing w:val="-2"/>
          <w:lang w:eastAsia="en-GB"/>
        </w:rPr>
        <w:t xml:space="preserve"> means an event during which emissions levels change while the exhaust after-treatment system's performance is being restored by design and which can be classified as continuous regeneration or infrequent (periodic) regeneration;</w:t>
      </w:r>
      <w:r w:rsidRPr="0069563B" w:rsidDel="00BE1949">
        <w:rPr>
          <w:spacing w:val="-2"/>
          <w:lang w:eastAsia="en-GB"/>
        </w:rPr>
        <w:t xml:space="preserve"> </w:t>
      </w:r>
    </w:p>
    <w:p w14:paraId="7974ABA9" w14:textId="18F44681" w:rsidR="008E13CA" w:rsidRDefault="008E13CA" w:rsidP="00CF5C06">
      <w:pPr>
        <w:pStyle w:val="SingleTxtG"/>
        <w:ind w:left="2268" w:hanging="1134"/>
      </w:pPr>
      <w:r w:rsidRPr="008E13CA">
        <w:t>2.</w:t>
      </w:r>
      <w:r w:rsidR="00B92B3F">
        <w:t>3</w:t>
      </w:r>
      <w:r w:rsidR="009B64F0">
        <w:t>1</w:t>
      </w:r>
      <w:r w:rsidRPr="008E13CA">
        <w:t>.</w:t>
      </w:r>
      <w:r w:rsidRPr="008E13CA">
        <w:tab/>
        <w:t>"</w:t>
      </w:r>
      <w:r w:rsidRPr="002758B8">
        <w:rPr>
          <w:i/>
        </w:rPr>
        <w:t>Tampering</w:t>
      </w:r>
      <w:r w:rsidRPr="008E13CA">
        <w:t>" means inactivation, adjustment or modification of the engine control system, including any software or other logical control elements of such a system, that has the effect, whether intended or not, of changing the engine performance;</w:t>
      </w:r>
    </w:p>
    <w:p w14:paraId="61C569B3" w14:textId="6E4192BC" w:rsidR="008E13CA" w:rsidRDefault="008E13CA" w:rsidP="00CF5C06">
      <w:pPr>
        <w:pStyle w:val="SingleTxtG"/>
        <w:ind w:left="2268" w:hanging="1134"/>
      </w:pPr>
      <w:r w:rsidRPr="008E13CA">
        <w:t>2.</w:t>
      </w:r>
      <w:r w:rsidR="00B92B3F">
        <w:t>3</w:t>
      </w:r>
      <w:r w:rsidR="009B64F0">
        <w:t>2</w:t>
      </w:r>
      <w:r w:rsidRPr="008E13CA">
        <w:t>.</w:t>
      </w:r>
      <w:r w:rsidRPr="008E13CA">
        <w:tab/>
        <w:t>"</w:t>
      </w:r>
      <w:r w:rsidRPr="002758B8">
        <w:rPr>
          <w:i/>
        </w:rPr>
        <w:t>Variable-speed engine</w:t>
      </w:r>
      <w:r w:rsidRPr="008E13CA">
        <w:t>" means an engine that is not a constant-speed engine;</w:t>
      </w:r>
    </w:p>
    <w:p w14:paraId="7892257A" w14:textId="1F8C51AF" w:rsidR="00CF5C06" w:rsidRPr="0069563B" w:rsidRDefault="00CF5C06" w:rsidP="00CF5C06">
      <w:pPr>
        <w:pStyle w:val="SingleTxtG"/>
        <w:ind w:left="2268" w:hanging="1134"/>
        <w:rPr>
          <w:spacing w:val="-2"/>
          <w:lang w:eastAsia="en-GB"/>
        </w:rPr>
      </w:pPr>
      <w:r w:rsidRPr="0069563B">
        <w:t>2.</w:t>
      </w:r>
      <w:r w:rsidR="00B92B3F">
        <w:t>3</w:t>
      </w:r>
      <w:r w:rsidR="009B64F0">
        <w:t>3</w:t>
      </w:r>
      <w:r w:rsidRPr="0069563B">
        <w:t>.</w:t>
      </w:r>
      <w:r w:rsidRPr="0069563B">
        <w:tab/>
      </w:r>
      <w:r w:rsidRPr="0069563B">
        <w:rPr>
          <w:iCs/>
          <w:spacing w:val="-2"/>
          <w:lang w:eastAsia="en-GB"/>
        </w:rPr>
        <w:t>"</w:t>
      </w:r>
      <w:r w:rsidRPr="0069563B">
        <w:rPr>
          <w:i/>
          <w:spacing w:val="-2"/>
          <w:lang w:eastAsia="en-GB"/>
        </w:rPr>
        <w:t>Wobbe index</w:t>
      </w:r>
      <w:r w:rsidRPr="0069563B">
        <w:rPr>
          <w:iCs/>
          <w:spacing w:val="-2"/>
          <w:lang w:eastAsia="en-GB"/>
        </w:rPr>
        <w:t>"</w:t>
      </w:r>
      <w:r w:rsidRPr="0069563B">
        <w:rPr>
          <w:spacing w:val="-2"/>
          <w:lang w:eastAsia="en-GB"/>
        </w:rPr>
        <w:t xml:space="preserve"> or </w:t>
      </w:r>
      <w:r w:rsidRPr="0069563B">
        <w:rPr>
          <w:iCs/>
          <w:spacing w:val="-2"/>
          <w:lang w:eastAsia="en-GB"/>
        </w:rPr>
        <w:t>"</w:t>
      </w:r>
      <w:r w:rsidRPr="0069563B">
        <w:rPr>
          <w:i/>
          <w:spacing w:val="-2"/>
          <w:lang w:eastAsia="en-GB"/>
        </w:rPr>
        <w:t>W</w:t>
      </w:r>
      <w:r w:rsidRPr="0069563B">
        <w:rPr>
          <w:iCs/>
          <w:spacing w:val="-2"/>
          <w:lang w:eastAsia="en-GB"/>
        </w:rPr>
        <w:t>"</w:t>
      </w:r>
      <w:r w:rsidRPr="0069563B">
        <w:rPr>
          <w:spacing w:val="-2"/>
          <w:lang w:eastAsia="en-GB"/>
        </w:rPr>
        <w:t xml:space="preserve"> means the ratio of the corresponding calorific value of a gas per unit volume and the square root of its relative density under the same reference conditions:</w:t>
      </w:r>
    </w:p>
    <w:p w14:paraId="46DEE899" w14:textId="0CEAE745" w:rsidR="00CF5C06" w:rsidRPr="0084407F" w:rsidRDefault="00CF5C06" w:rsidP="0084407F">
      <w:pPr>
        <w:spacing w:after="120"/>
        <w:ind w:left="2268" w:right="1134" w:hanging="1134"/>
        <w:jc w:val="both"/>
        <w:rPr>
          <w:spacing w:val="-2"/>
          <w:lang w:eastAsia="en-GB"/>
        </w:rPr>
      </w:pPr>
      <m:oMathPara>
        <m:oMath>
          <m:r>
            <w:rPr>
              <w:rFonts w:ascii="Cambria Math" w:hAnsi="Cambria Math"/>
              <w:spacing w:val="-2"/>
              <w:lang w:eastAsia="en-GB"/>
            </w:rPr>
            <m:t>W=</m:t>
          </m:r>
          <m:sSub>
            <m:sSubPr>
              <m:ctrlPr>
                <w:rPr>
                  <w:rFonts w:ascii="Cambria Math" w:hAnsi="Cambria Math"/>
                  <w:i/>
                  <w:spacing w:val="-2"/>
                  <w:lang w:eastAsia="en-GB"/>
                </w:rPr>
              </m:ctrlPr>
            </m:sSubPr>
            <m:e>
              <m:r>
                <w:rPr>
                  <w:rFonts w:ascii="Cambria Math" w:hAnsi="Cambria Math"/>
                  <w:spacing w:val="-2"/>
                  <w:lang w:eastAsia="en-GB"/>
                </w:rPr>
                <m:t>H</m:t>
              </m:r>
            </m:e>
            <m:sub>
              <m:r>
                <w:rPr>
                  <w:rFonts w:ascii="Cambria Math" w:hAnsi="Cambria Math"/>
                  <w:spacing w:val="-2"/>
                  <w:lang w:eastAsia="en-GB"/>
                </w:rPr>
                <m:t>gas</m:t>
              </m:r>
            </m:sub>
          </m:sSub>
          <m:r>
            <w:rPr>
              <w:rFonts w:ascii="Cambria Math" w:hAnsi="Cambria Math"/>
              <w:spacing w:val="-2"/>
              <w:lang w:eastAsia="en-GB"/>
            </w:rPr>
            <m:t>×</m:t>
          </m:r>
          <m:rad>
            <m:radPr>
              <m:degHide m:val="1"/>
              <m:ctrlPr>
                <w:rPr>
                  <w:rFonts w:ascii="Cambria Math" w:hAnsi="Cambria Math"/>
                  <w:i/>
                  <w:spacing w:val="-2"/>
                  <w:lang w:eastAsia="en-GB"/>
                </w:rPr>
              </m:ctrlPr>
            </m:radPr>
            <m:deg/>
            <m:e>
              <m:f>
                <m:fPr>
                  <m:ctrlPr>
                    <w:rPr>
                      <w:rFonts w:ascii="Cambria Math" w:hAnsi="Cambria Math"/>
                      <w:i/>
                      <w:spacing w:val="-2"/>
                      <w:lang w:eastAsia="en-GB"/>
                    </w:rPr>
                  </m:ctrlPr>
                </m:fPr>
                <m:num>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air</m:t>
                      </m:r>
                    </m:sub>
                  </m:sSub>
                </m:num>
                <m:den>
                  <m:sSub>
                    <m:sSubPr>
                      <m:ctrlPr>
                        <w:rPr>
                          <w:rFonts w:ascii="Cambria Math" w:hAnsi="Cambria Math"/>
                          <w:i/>
                          <w:spacing w:val="-2"/>
                          <w:lang w:eastAsia="en-GB"/>
                        </w:rPr>
                      </m:ctrlPr>
                    </m:sSubPr>
                    <m:e>
                      <m:r>
                        <m:rPr>
                          <m:sty m:val="p"/>
                        </m:rPr>
                        <w:rPr>
                          <w:rFonts w:ascii="Cambria Math" w:hAnsi="Cambria Math"/>
                          <w:spacing w:val="-2"/>
                          <w:lang w:eastAsia="en-GB"/>
                        </w:rPr>
                        <m:t>ρ</m:t>
                      </m:r>
                    </m:e>
                    <m:sub>
                      <m:r>
                        <w:rPr>
                          <w:rFonts w:ascii="Cambria Math" w:hAnsi="Cambria Math"/>
                          <w:spacing w:val="-2"/>
                          <w:lang w:eastAsia="en-GB"/>
                        </w:rPr>
                        <m:t>gas</m:t>
                      </m:r>
                    </m:sub>
                  </m:sSub>
                </m:den>
              </m:f>
            </m:e>
          </m:rad>
        </m:oMath>
      </m:oMathPara>
    </w:p>
    <w:p w14:paraId="708E1F3A" w14:textId="77777777" w:rsidR="00CF5C06" w:rsidRPr="0069563B" w:rsidRDefault="00CF5C06" w:rsidP="00CF5C06">
      <w:pPr>
        <w:pStyle w:val="HChG"/>
      </w:pPr>
      <w:r w:rsidRPr="0069563B">
        <w:tab/>
      </w:r>
      <w:r w:rsidRPr="0069563B">
        <w:tab/>
        <w:t>3.</w:t>
      </w:r>
      <w:r w:rsidRPr="0069563B">
        <w:tab/>
      </w:r>
      <w:r w:rsidRPr="0069563B">
        <w:tab/>
        <w:t>Application for approval</w:t>
      </w:r>
    </w:p>
    <w:p w14:paraId="1750F89F" w14:textId="77777777" w:rsidR="00CF5C06" w:rsidRPr="0069563B" w:rsidRDefault="00CF5C06" w:rsidP="00CF5C06">
      <w:pPr>
        <w:pStyle w:val="para"/>
      </w:pPr>
      <w:r w:rsidRPr="0069563B">
        <w:t>3.1.</w:t>
      </w:r>
      <w:r w:rsidRPr="0069563B">
        <w:tab/>
        <w:t>The application for approval of an engine type or an engine family with regard to the measurement of the net power shall be submitted by the manufacturer or by his duly accredited representative.</w:t>
      </w:r>
    </w:p>
    <w:p w14:paraId="185EABAE" w14:textId="6C2E7516" w:rsidR="00CF5C06" w:rsidRPr="0069563B" w:rsidRDefault="00CF5C06" w:rsidP="00CF5C06">
      <w:pPr>
        <w:pStyle w:val="SingleTxtG"/>
        <w:ind w:left="2268" w:hanging="1134"/>
        <w:rPr>
          <w:spacing w:val="-2"/>
          <w:lang w:eastAsia="en-GB"/>
        </w:rPr>
      </w:pPr>
      <w:r w:rsidRPr="0069563B">
        <w:t>3.2.</w:t>
      </w:r>
      <w:r w:rsidR="00F94BB2">
        <w:tab/>
      </w:r>
      <w:r w:rsidRPr="0069563B">
        <w:rPr>
          <w:spacing w:val="-2"/>
          <w:lang w:eastAsia="en-GB"/>
        </w:rPr>
        <w:t xml:space="preserve">The applicant shall provide the Type Approval Authority with an information folder which includes the following: </w:t>
      </w:r>
    </w:p>
    <w:p w14:paraId="02ECE35E" w14:textId="3EC879FE" w:rsidR="00CF5C06" w:rsidRPr="0069563B" w:rsidRDefault="00CF5C06" w:rsidP="008C7C87">
      <w:pPr>
        <w:spacing w:after="120"/>
        <w:ind w:left="2835" w:right="1134" w:hanging="567"/>
        <w:jc w:val="both"/>
        <w:rPr>
          <w:spacing w:val="-2"/>
          <w:highlight w:val="yellow"/>
          <w:lang w:eastAsia="en-GB"/>
        </w:rPr>
      </w:pPr>
      <w:r w:rsidRPr="0069563B">
        <w:rPr>
          <w:spacing w:val="-2"/>
          <w:lang w:eastAsia="en-GB"/>
        </w:rPr>
        <w:t>(a</w:t>
      </w:r>
      <w:r w:rsidR="008C7C87" w:rsidRPr="0069563B">
        <w:rPr>
          <w:spacing w:val="-2"/>
          <w:lang w:eastAsia="en-GB"/>
        </w:rPr>
        <w:t>)</w:t>
      </w:r>
      <w:r w:rsidR="008C7C87">
        <w:rPr>
          <w:spacing w:val="-2"/>
          <w:lang w:eastAsia="en-GB"/>
        </w:rPr>
        <w:tab/>
      </w:r>
      <w:r w:rsidR="00EC5E7C">
        <w:rPr>
          <w:spacing w:val="-2"/>
          <w:lang w:eastAsia="en-GB"/>
        </w:rPr>
        <w:t>A</w:t>
      </w:r>
      <w:r w:rsidRPr="0069563B">
        <w:rPr>
          <w:spacing w:val="-2"/>
          <w:lang w:eastAsia="en-GB"/>
        </w:rPr>
        <w:t>n information document, including a list of reference fuels and, where requested by the manufacturer, any other specified fuels, fuel mixtures or fuel emulsions referred to in paragraph 5.2.3 and described in accordance with Annex 7 to this Regulation.</w:t>
      </w:r>
      <w:r w:rsidRPr="0069563B">
        <w:rPr>
          <w:spacing w:val="-2"/>
          <w:highlight w:val="yellow"/>
          <w:lang w:eastAsia="en-GB"/>
        </w:rPr>
        <w:t xml:space="preserve"> </w:t>
      </w:r>
    </w:p>
    <w:p w14:paraId="54DB469E" w14:textId="4EB5BAB1" w:rsidR="00CF5C06" w:rsidRPr="0069563B" w:rsidRDefault="00CF5C06" w:rsidP="008C7C87">
      <w:pPr>
        <w:spacing w:after="120"/>
        <w:ind w:left="2835" w:right="1134" w:hanging="567"/>
        <w:jc w:val="both"/>
        <w:rPr>
          <w:spacing w:val="-2"/>
          <w:lang w:eastAsia="en-GB"/>
        </w:rPr>
      </w:pPr>
      <w:r w:rsidRPr="0069563B">
        <w:rPr>
          <w:spacing w:val="-2"/>
          <w:lang w:eastAsia="en-GB"/>
        </w:rPr>
        <w:t>(b)</w:t>
      </w:r>
      <w:r w:rsidR="008C7C87">
        <w:rPr>
          <w:spacing w:val="-2"/>
          <w:lang w:eastAsia="en-GB"/>
        </w:rPr>
        <w:tab/>
      </w:r>
      <w:r w:rsidR="00EC5E7C">
        <w:rPr>
          <w:spacing w:val="-2"/>
          <w:lang w:eastAsia="en-GB"/>
        </w:rPr>
        <w:t>A</w:t>
      </w:r>
      <w:r w:rsidRPr="0069563B">
        <w:rPr>
          <w:spacing w:val="-2"/>
          <w:lang w:eastAsia="en-GB"/>
        </w:rPr>
        <w:t xml:space="preserve">ll relevant data, drawings, photographs and other information relating to the engine type or, where applicable, the parent engine; </w:t>
      </w:r>
    </w:p>
    <w:p w14:paraId="7B310173" w14:textId="560617D2" w:rsidR="00CF5C06" w:rsidRPr="0069563B" w:rsidRDefault="00CF5C06" w:rsidP="008C7C87">
      <w:pPr>
        <w:spacing w:after="120"/>
        <w:ind w:left="2835" w:right="1134" w:hanging="567"/>
        <w:jc w:val="both"/>
        <w:rPr>
          <w:spacing w:val="-2"/>
          <w:lang w:eastAsia="en-GB"/>
        </w:rPr>
      </w:pPr>
      <w:r w:rsidRPr="0069563B">
        <w:rPr>
          <w:spacing w:val="-2"/>
          <w:lang w:eastAsia="en-GB"/>
        </w:rPr>
        <w:lastRenderedPageBreak/>
        <w:t>(c)</w:t>
      </w:r>
      <w:r w:rsidR="008C7C87">
        <w:rPr>
          <w:spacing w:val="-2"/>
          <w:lang w:eastAsia="en-GB"/>
        </w:rPr>
        <w:tab/>
      </w:r>
      <w:r w:rsidR="00EC5E7C">
        <w:rPr>
          <w:spacing w:val="-2"/>
          <w:lang w:eastAsia="en-GB"/>
        </w:rPr>
        <w:t>A</w:t>
      </w:r>
      <w:r w:rsidRPr="0069563B">
        <w:rPr>
          <w:spacing w:val="-2"/>
          <w:lang w:eastAsia="en-GB"/>
        </w:rPr>
        <w:t xml:space="preserve">ny additional information requested by the Type Approval Authority in the context of the type-approval application procedure. </w:t>
      </w:r>
    </w:p>
    <w:p w14:paraId="181E073F" w14:textId="1AA6D29F" w:rsidR="00CF5C06" w:rsidRPr="0084407F" w:rsidRDefault="00CF5C06" w:rsidP="0084407F">
      <w:pPr>
        <w:spacing w:after="120"/>
        <w:ind w:left="2268" w:right="1134" w:hanging="1134"/>
        <w:jc w:val="both"/>
        <w:rPr>
          <w:spacing w:val="-2"/>
          <w:lang w:eastAsia="en-GB"/>
        </w:rPr>
      </w:pPr>
      <w:r w:rsidRPr="0069563B">
        <w:rPr>
          <w:spacing w:val="-2"/>
          <w:lang w:eastAsia="en-GB"/>
        </w:rPr>
        <w:tab/>
        <w:t>A description of the engine type and if applicable the particulars of the engine family referred to in Annex 5 of this Regulation.</w:t>
      </w:r>
    </w:p>
    <w:p w14:paraId="5308BB4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3.3.</w:t>
      </w:r>
      <w:r w:rsidRPr="0069563B">
        <w:rPr>
          <w:spacing w:val="-2"/>
          <w:lang w:eastAsia="en-GB"/>
        </w:rPr>
        <w:tab/>
      </w:r>
      <w:r w:rsidRPr="0069563B">
        <w:rPr>
          <w:spacing w:val="-2"/>
          <w:lang w:eastAsia="en-GB"/>
        </w:rPr>
        <w:tab/>
        <w:t>The information folder may be provided in paper form or in an electronic format that is accepted by the technical service and the Type Approval Authority.</w:t>
      </w:r>
    </w:p>
    <w:p w14:paraId="11055FE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3.3.1.</w:t>
      </w:r>
      <w:r w:rsidRPr="0069563B">
        <w:rPr>
          <w:spacing w:val="-2"/>
          <w:lang w:eastAsia="en-GB"/>
        </w:rPr>
        <w:tab/>
        <w:t>Applications submitted on paper shall be in triplicate. Any drawings shall be to an appropriate scale and in sufficient detail on size A4 sheets or in a folder of A4 format. Photographs (if any) shall show sufficient detail.</w:t>
      </w:r>
    </w:p>
    <w:p w14:paraId="163CAA8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3.4.</w:t>
      </w:r>
      <w:r w:rsidRPr="0069563B">
        <w:rPr>
          <w:spacing w:val="-2"/>
          <w:lang w:eastAsia="en-GB"/>
        </w:rPr>
        <w:tab/>
        <w:t xml:space="preserve">Manufacturers shall make available to the technical service responsible for conducting the type-approval tests defined in paragraph 5, an engine conforming to the engine type or, in the case of an engine family, to the parent engine characteristics described in Annex 5 of this Regulation. </w:t>
      </w:r>
    </w:p>
    <w:p w14:paraId="306620A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3.5.</w:t>
      </w:r>
      <w:r w:rsidRPr="0069563B">
        <w:rPr>
          <w:spacing w:val="-2"/>
          <w:lang w:eastAsia="en-GB"/>
        </w:rPr>
        <w:tab/>
        <w:t>In the case of an application for an engine family type-approval, if the Technical Service determines that, with regard to the selected parent engine, the application submitted does not fully represent the engine family described in Annex 5, manufacturers shall make available an alternative and, if necessary, an additional parent engine which is considered by the Technical Service to represent the engine family.</w:t>
      </w:r>
    </w:p>
    <w:p w14:paraId="58FFA84B" w14:textId="77777777" w:rsidR="00CF5C06" w:rsidRPr="0069563B" w:rsidRDefault="00CF5C06" w:rsidP="00CF5C06">
      <w:pPr>
        <w:pStyle w:val="HChG"/>
      </w:pPr>
      <w:r w:rsidRPr="0069563B">
        <w:tab/>
      </w:r>
      <w:r w:rsidRPr="0069563B">
        <w:tab/>
        <w:t xml:space="preserve">4. </w:t>
      </w:r>
      <w:r w:rsidRPr="0069563B">
        <w:tab/>
      </w:r>
      <w:r w:rsidRPr="0069563B">
        <w:tab/>
        <w:t>Approval</w:t>
      </w:r>
    </w:p>
    <w:p w14:paraId="62E82839" w14:textId="77777777" w:rsidR="00CF5C06" w:rsidRPr="0069563B" w:rsidRDefault="00CF5C06" w:rsidP="00CF5C06">
      <w:pPr>
        <w:pStyle w:val="para"/>
      </w:pPr>
      <w:r w:rsidRPr="0069563B">
        <w:t>4.1.</w:t>
      </w:r>
      <w:r w:rsidRPr="0069563B">
        <w:tab/>
        <w:t>If the power of the engine submitted for approval pursuant to this Regulation meets the requirements of paragraph 5. below, approval of the engine type or family shall be granted.</w:t>
      </w:r>
    </w:p>
    <w:p w14:paraId="7F5C10E2" w14:textId="652667D6" w:rsidR="00CF5C06" w:rsidRPr="0069563B" w:rsidRDefault="00CF5C06" w:rsidP="00CF5C06">
      <w:pPr>
        <w:pStyle w:val="para"/>
      </w:pPr>
      <w:r w:rsidRPr="0069563B">
        <w:t>4.2.</w:t>
      </w:r>
      <w:r w:rsidRPr="0069563B">
        <w:tab/>
        <w:t xml:space="preserve">An approval number shall be assigned to each engine type or family approved.  Its first two digits (at present </w:t>
      </w:r>
      <w:r w:rsidR="00BF6C4A" w:rsidRPr="0069563B">
        <w:t>0</w:t>
      </w:r>
      <w:r w:rsidR="00BF6C4A">
        <w:t>2</w:t>
      </w:r>
      <w:r w:rsidR="00BF6C4A" w:rsidRPr="0069563B">
        <w:t xml:space="preserve"> </w:t>
      </w:r>
      <w:r w:rsidRPr="0069563B">
        <w:t>for the Regulation in its form) shall indicate the series of amendments incorporating the most recent major technical amendments made to the Regulation at the time of issue of the approval.  The same Contracting Party shall not assign the same number to another engine type or family.</w:t>
      </w:r>
    </w:p>
    <w:p w14:paraId="0A00A9D0" w14:textId="77777777" w:rsidR="00CF5C06" w:rsidRPr="0069563B" w:rsidRDefault="00CF5C06" w:rsidP="00CF5C06">
      <w:pPr>
        <w:pStyle w:val="para"/>
      </w:pPr>
      <w:r w:rsidRPr="0069563B">
        <w:t>4.3.</w:t>
      </w:r>
      <w:r w:rsidRPr="0069563B">
        <w:tab/>
        <w:t>Notice of approval or of extension or of refusal of approval of an engine type or an engine family pursuant to this Regulation shall be communicated to the Parties to the 1958 Agreement applying this Regulation by means of a form conforming to the model in Annex 2 to this Regulation.</w:t>
      </w:r>
    </w:p>
    <w:p w14:paraId="567F3FD7" w14:textId="77777777" w:rsidR="00CF5C06" w:rsidRPr="0069563B" w:rsidRDefault="00CF5C06" w:rsidP="00CF5C06">
      <w:pPr>
        <w:pStyle w:val="para"/>
      </w:pPr>
      <w:r w:rsidRPr="0069563B">
        <w:t>4.4.</w:t>
      </w:r>
      <w:r w:rsidRPr="0069563B">
        <w:tab/>
        <w:t>There shall be affixed, conspicuously and in a readily accessible place as specified on the approval form, to every engine conforming to an engine type or an engine family approved under this Regulation a statutory marking consisting of:</w:t>
      </w:r>
    </w:p>
    <w:p w14:paraId="6AC10C8B" w14:textId="77777777" w:rsidR="00CF5C06" w:rsidRPr="0069563B" w:rsidRDefault="00CF5C06" w:rsidP="003A42D8">
      <w:pPr>
        <w:pStyle w:val="para"/>
        <w:spacing w:after="60"/>
      </w:pPr>
      <w:r w:rsidRPr="0069563B">
        <w:t>4.4.1.</w:t>
      </w:r>
      <w:r w:rsidRPr="0069563B">
        <w:tab/>
        <w:t>A circle surrounding the letter "E" followed by the distinguishing number of the country which has granted approval</w:t>
      </w:r>
      <w:r w:rsidRPr="0069563B">
        <w:rPr>
          <w:rStyle w:val="FootnoteReference"/>
        </w:rPr>
        <w:footnoteReference w:id="3"/>
      </w:r>
      <w:r w:rsidRPr="0069563B">
        <w:t>; </w:t>
      </w:r>
    </w:p>
    <w:p w14:paraId="0B0B30DA" w14:textId="77777777" w:rsidR="00CF5C06" w:rsidRPr="0069563B" w:rsidRDefault="00CF5C06" w:rsidP="00CF5C06">
      <w:pPr>
        <w:pStyle w:val="para"/>
      </w:pPr>
      <w:r w:rsidRPr="0069563B">
        <w:t>4.4.2.</w:t>
      </w:r>
      <w:r w:rsidRPr="0069563B">
        <w:tab/>
        <w:t>The number of this Regulation, followed by the letter "R", a dash and the approval number to the right of the circle prescribed in paragraph 4.4.1.</w:t>
      </w:r>
    </w:p>
    <w:p w14:paraId="475DD471" w14:textId="77777777" w:rsidR="00CF5C06" w:rsidRPr="0069563B" w:rsidRDefault="00CF5C06" w:rsidP="00CF5C06">
      <w:pPr>
        <w:pStyle w:val="para"/>
      </w:pPr>
      <w:r w:rsidRPr="0069563B">
        <w:tab/>
        <w:t>Where the statutory marking of the engine is not visible without removing parts, the vehicle manufacturer shall affix to the category T vehicle or the non-road mobile machinery, in a visible manner, a duplicate of the marking provided by the manufacturer..</w:t>
      </w:r>
    </w:p>
    <w:p w14:paraId="75ABC432" w14:textId="77777777" w:rsidR="00CF5C06" w:rsidRPr="0069563B" w:rsidRDefault="00CF5C06" w:rsidP="00CF5C06">
      <w:pPr>
        <w:pStyle w:val="para"/>
      </w:pPr>
      <w:r w:rsidRPr="0069563B">
        <w:t>4.5.</w:t>
      </w:r>
      <w:r w:rsidRPr="0069563B">
        <w:tab/>
        <w:t>If the engine conforms to an approved type or family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under this Regulation shall be placed in vertical columns to the right of the symbol prescribed in paragraph 4.4.1.</w:t>
      </w:r>
    </w:p>
    <w:p w14:paraId="5992A780" w14:textId="77777777" w:rsidR="00CF5C06" w:rsidRPr="0069563B" w:rsidRDefault="00CF5C06" w:rsidP="00CF5C06">
      <w:pPr>
        <w:pStyle w:val="para"/>
      </w:pPr>
      <w:r w:rsidRPr="0069563B">
        <w:t xml:space="preserve">4.6. </w:t>
      </w:r>
      <w:r w:rsidRPr="0069563B">
        <w:tab/>
        <w:t>The statutory marking shall be placed close to or on the data plate affixed by the manufacturer to the approved type.</w:t>
      </w:r>
    </w:p>
    <w:p w14:paraId="6A30C4B8" w14:textId="77777777" w:rsidR="00CF5C06" w:rsidRPr="0069563B" w:rsidRDefault="00CF5C06" w:rsidP="00CF5C06">
      <w:pPr>
        <w:pStyle w:val="para"/>
      </w:pPr>
      <w:r w:rsidRPr="0069563B">
        <w:t>4.7.</w:t>
      </w:r>
      <w:r w:rsidRPr="0069563B">
        <w:tab/>
        <w:t>Annex 3 to this Regulation gives examples of arrangements of approval marks.</w:t>
      </w:r>
    </w:p>
    <w:p w14:paraId="6BF7C445" w14:textId="77777777" w:rsidR="00CF5C06" w:rsidRPr="0069563B" w:rsidRDefault="00CF5C06" w:rsidP="00CF5C06">
      <w:pPr>
        <w:pStyle w:val="para"/>
      </w:pPr>
      <w:r w:rsidRPr="0069563B">
        <w:t>4.8.</w:t>
      </w:r>
      <w:r w:rsidRPr="0069563B">
        <w:tab/>
        <w:t>Every engine conforming to an engine type or an engine family approved under this Regulation must bear, in addition to the approval mark:</w:t>
      </w:r>
    </w:p>
    <w:p w14:paraId="1B318DD2" w14:textId="024FCB96" w:rsidR="00CF5C06" w:rsidRPr="0069563B" w:rsidRDefault="00CF5C06" w:rsidP="00CF5C06">
      <w:pPr>
        <w:spacing w:after="120"/>
        <w:ind w:left="2835" w:right="1134" w:hanging="567"/>
        <w:jc w:val="both"/>
        <w:rPr>
          <w:spacing w:val="-2"/>
          <w:lang w:eastAsia="en-GB"/>
        </w:rPr>
      </w:pPr>
      <w:r w:rsidRPr="0069563B">
        <w:rPr>
          <w:spacing w:val="-2"/>
          <w:lang w:eastAsia="en-GB"/>
        </w:rPr>
        <w:t>(a)</w:t>
      </w:r>
      <w:r w:rsidRPr="0069563B">
        <w:rPr>
          <w:spacing w:val="-2"/>
          <w:lang w:eastAsia="en-GB"/>
        </w:rPr>
        <w:tab/>
        <w:t>The trademark or trade name of the manufacturer of the engine and the address at which it can be contacted;</w:t>
      </w:r>
    </w:p>
    <w:p w14:paraId="571A636A" w14:textId="5753CD14" w:rsidR="00CF5C06" w:rsidRPr="0069563B" w:rsidRDefault="00CF5C06" w:rsidP="00CF5C06">
      <w:pPr>
        <w:spacing w:after="120"/>
        <w:ind w:left="2835" w:right="1134" w:hanging="567"/>
        <w:jc w:val="both"/>
        <w:rPr>
          <w:spacing w:val="-2"/>
          <w:lang w:eastAsia="en-GB"/>
        </w:rPr>
      </w:pPr>
      <w:r w:rsidRPr="0069563B">
        <w:rPr>
          <w:spacing w:val="-2"/>
          <w:lang w:eastAsia="en-GB"/>
        </w:rPr>
        <w:t>(b)</w:t>
      </w:r>
      <w:r w:rsidRPr="0069563B">
        <w:rPr>
          <w:spacing w:val="-2"/>
          <w:lang w:eastAsia="en-GB"/>
        </w:rPr>
        <w:tab/>
        <w:t>The manufacturer's engine type or engine family designation in case the engine type belong</w:t>
      </w:r>
      <w:r w:rsidR="00980AC6">
        <w:rPr>
          <w:spacing w:val="-2"/>
          <w:lang w:eastAsia="en-GB"/>
        </w:rPr>
        <w:t>s</w:t>
      </w:r>
      <w:r w:rsidRPr="0069563B">
        <w:rPr>
          <w:spacing w:val="-2"/>
          <w:lang w:eastAsia="en-GB"/>
        </w:rPr>
        <w:t xml:space="preserve"> to a family;</w:t>
      </w:r>
    </w:p>
    <w:p w14:paraId="2A64C734" w14:textId="77777777" w:rsidR="00CF5C06" w:rsidRPr="0069563B" w:rsidRDefault="00CF5C06" w:rsidP="00CF5C06">
      <w:pPr>
        <w:spacing w:after="120"/>
        <w:ind w:left="2835" w:right="1134" w:hanging="567"/>
        <w:jc w:val="both"/>
        <w:rPr>
          <w:spacing w:val="-2"/>
          <w:lang w:eastAsia="en-GB"/>
        </w:rPr>
      </w:pPr>
      <w:r w:rsidRPr="0069563B">
        <w:rPr>
          <w:spacing w:val="-2"/>
          <w:lang w:eastAsia="en-GB"/>
        </w:rPr>
        <w:t>(c)</w:t>
      </w:r>
      <w:r w:rsidRPr="0069563B">
        <w:rPr>
          <w:spacing w:val="-2"/>
          <w:lang w:eastAsia="en-GB"/>
        </w:rPr>
        <w:tab/>
        <w:t>The unique engine identification number;</w:t>
      </w:r>
    </w:p>
    <w:p w14:paraId="2A98AFC8" w14:textId="77777777" w:rsidR="00CF5C06" w:rsidRPr="0069563B" w:rsidRDefault="00CF5C06" w:rsidP="00CF5C06">
      <w:pPr>
        <w:pStyle w:val="HChG"/>
      </w:pPr>
      <w:r w:rsidRPr="0069563B">
        <w:tab/>
      </w:r>
      <w:r w:rsidRPr="0069563B">
        <w:tab/>
        <w:t>5.</w:t>
      </w:r>
      <w:r w:rsidRPr="0069563B">
        <w:tab/>
      </w:r>
      <w:r w:rsidRPr="0069563B">
        <w:tab/>
        <w:t>Specifications and tests</w:t>
      </w:r>
    </w:p>
    <w:p w14:paraId="3E9C4A39" w14:textId="77777777" w:rsidR="00CF5C06" w:rsidRPr="0069563B" w:rsidRDefault="00CF5C06" w:rsidP="00CF5C06">
      <w:pPr>
        <w:pStyle w:val="para"/>
      </w:pPr>
      <w:r w:rsidRPr="0069563B">
        <w:t>5.1.</w:t>
      </w:r>
      <w:r w:rsidRPr="0069563B">
        <w:tab/>
        <w:t>General</w:t>
      </w:r>
    </w:p>
    <w:p w14:paraId="0CD839E3" w14:textId="77777777" w:rsidR="00CF5C06" w:rsidRPr="0069563B" w:rsidRDefault="00CF5C06" w:rsidP="00CF5C06">
      <w:pPr>
        <w:pStyle w:val="para"/>
      </w:pPr>
      <w:r w:rsidRPr="0069563B">
        <w:tab/>
        <w:t>The components liable to affect the power of the engine shall be so designed, constructed and assembled as to enable the engine in normal use, despite the vibrations to which it may be subjected, to comply with the provisions of this Regulation.</w:t>
      </w:r>
    </w:p>
    <w:p w14:paraId="54368CBF" w14:textId="77777777" w:rsidR="00AC541B" w:rsidRDefault="00CF5C06" w:rsidP="00CF5C06">
      <w:pPr>
        <w:pStyle w:val="para"/>
        <w:rPr>
          <w:spacing w:val="-2"/>
          <w:lang w:eastAsia="en-GB"/>
        </w:rPr>
      </w:pPr>
      <w:r w:rsidRPr="0069563B">
        <w:t>5.1.1.</w:t>
      </w:r>
      <w:r w:rsidRPr="0069563B">
        <w:tab/>
      </w:r>
      <w:r w:rsidRPr="0069563B">
        <w:rPr>
          <w:spacing w:val="-2"/>
          <w:lang w:eastAsia="en-GB"/>
        </w:rPr>
        <w:t>For this purpose, the engine net power measured in accordance with the test conditions and detailed technical procedures set out in Annex 4 to this Regulation, using the fuel(s) specified in paragraph 5.2.3. and corrected  according to the power correction factors defined in paragraph 5 of Annex 4 of this Regulation shall not deviate by more than the tolerances specified in paragraph 5.3. from the power curves declared by the manufacturer.</w:t>
      </w:r>
    </w:p>
    <w:p w14:paraId="5E317063" w14:textId="4BC2670F" w:rsidR="00CF5C06" w:rsidRPr="0069563B" w:rsidRDefault="00CF5C06" w:rsidP="00CF5C06">
      <w:pPr>
        <w:pStyle w:val="para"/>
      </w:pPr>
      <w:r w:rsidRPr="0069563B">
        <w:t xml:space="preserve">5.2. </w:t>
      </w:r>
      <w:r w:rsidRPr="0069563B">
        <w:tab/>
        <w:t>Description of tests for internal combustion engines</w:t>
      </w:r>
    </w:p>
    <w:p w14:paraId="29B16546" w14:textId="77777777" w:rsidR="00CF5C06" w:rsidRPr="0069563B" w:rsidRDefault="00CF5C06" w:rsidP="00CF5C06">
      <w:pPr>
        <w:pStyle w:val="para"/>
      </w:pPr>
      <w:r w:rsidRPr="0069563B">
        <w:t>5.2.1.</w:t>
      </w:r>
      <w:r w:rsidRPr="0069563B">
        <w:tab/>
        <w:t>The net power test shall consist of either</w:t>
      </w:r>
    </w:p>
    <w:p w14:paraId="15870A12" w14:textId="0277E6AF" w:rsidR="00CF5C06" w:rsidRPr="0069563B" w:rsidRDefault="00CF5C06" w:rsidP="00CF5C06">
      <w:pPr>
        <w:pStyle w:val="para"/>
        <w:ind w:left="2835" w:hanging="567"/>
      </w:pPr>
      <w:r w:rsidRPr="0069563B">
        <w:t xml:space="preserve">(a) </w:t>
      </w:r>
      <w:r w:rsidRPr="0069563B">
        <w:tab/>
      </w:r>
      <w:r w:rsidR="00EC5E7C">
        <w:t>A</w:t>
      </w:r>
      <w:r w:rsidRPr="0069563B">
        <w:t xml:space="preserve"> run at full throttle for mechanically controlled positive ignition engines a run fixed full load fuel injection pump setting for mechanically controlled compression ignition engines; or</w:t>
      </w:r>
    </w:p>
    <w:p w14:paraId="789A0DA2" w14:textId="5D0D5448" w:rsidR="00CF5C06" w:rsidRPr="0069563B" w:rsidRDefault="00CF5C06" w:rsidP="00CF5C06">
      <w:pPr>
        <w:pStyle w:val="para"/>
        <w:ind w:left="2835" w:hanging="567"/>
      </w:pPr>
      <w:r w:rsidRPr="0069563B">
        <w:t xml:space="preserve">(b) </w:t>
      </w:r>
      <w:r w:rsidRPr="0069563B">
        <w:tab/>
      </w:r>
      <w:r w:rsidR="00EC5E7C">
        <w:t>A</w:t>
      </w:r>
      <w:r w:rsidRPr="0069563B">
        <w:t xml:space="preserve"> run at the required fuel system settings to produce the manufacturer specified power for electronically controlled engines.</w:t>
      </w:r>
    </w:p>
    <w:p w14:paraId="4909E96D" w14:textId="77777777" w:rsidR="00CF5C06" w:rsidRPr="0069563B" w:rsidRDefault="00CF5C06" w:rsidP="003B2C29">
      <w:pPr>
        <w:pStyle w:val="para"/>
        <w:spacing w:line="220" w:lineRule="atLeast"/>
        <w:ind w:firstLine="0"/>
      </w:pPr>
      <w:r w:rsidRPr="0069563B">
        <w:t>The engine shall be equipped as specified in Table 1 of Annex 4 to this Regulation.</w:t>
      </w:r>
    </w:p>
    <w:p w14:paraId="1C4CD1E4" w14:textId="77777777" w:rsidR="00CF5C06" w:rsidRPr="0069563B" w:rsidRDefault="00CF5C06" w:rsidP="003B2C29">
      <w:pPr>
        <w:pStyle w:val="para"/>
        <w:spacing w:line="220" w:lineRule="atLeast"/>
      </w:pPr>
      <w:r w:rsidRPr="0069563B">
        <w:t>5.2.2.</w:t>
      </w:r>
      <w:r w:rsidRPr="0069563B">
        <w:tab/>
        <w:t>Measurements shall be taken at a sufficient number of engine speeds to define correctly the power, torque and specific fuel consumption curves between the lowest and the highest engine speeds recommended by the manufacturer.  This range of speeds must include the rotational speeds at which the engine produces its rated net power, its maximum power and its maximum torque.</w:t>
      </w:r>
    </w:p>
    <w:p w14:paraId="4A1CE2C2" w14:textId="77777777" w:rsidR="00CF5C06" w:rsidRPr="0069563B" w:rsidRDefault="00CF5C06" w:rsidP="003B2C29">
      <w:pPr>
        <w:pStyle w:val="SingleTxtG"/>
        <w:spacing w:line="220" w:lineRule="atLeast"/>
        <w:ind w:left="2268" w:hanging="1134"/>
        <w:rPr>
          <w:spacing w:val="-2"/>
          <w:lang w:eastAsia="en-GB"/>
        </w:rPr>
      </w:pPr>
      <w:r w:rsidRPr="0069563B">
        <w:t>5.2.3.</w:t>
      </w:r>
      <w:r w:rsidRPr="0069563B">
        <w:tab/>
        <w:t>T</w:t>
      </w:r>
      <w:r w:rsidRPr="0069563B">
        <w:rPr>
          <w:spacing w:val="-2"/>
          <w:lang w:eastAsia="en-GB"/>
        </w:rPr>
        <w:t xml:space="preserve">he testing of an engine type or engine family shall be carried out by using the following reference fuels or fuel combinations described in Annex 7, as appropriate: </w:t>
      </w:r>
    </w:p>
    <w:p w14:paraId="5133F887" w14:textId="04E8459B" w:rsidR="00CF5C06" w:rsidRPr="0069563B" w:rsidRDefault="00CF5C06" w:rsidP="003B2C29">
      <w:pPr>
        <w:spacing w:after="120" w:line="220" w:lineRule="atLeast"/>
        <w:ind w:left="2835" w:right="1134" w:hanging="567"/>
        <w:jc w:val="both"/>
        <w:rPr>
          <w:spacing w:val="-2"/>
          <w:lang w:eastAsia="en-GB"/>
        </w:rPr>
      </w:pPr>
      <w:r w:rsidRPr="0069563B">
        <w:rPr>
          <w:spacing w:val="-2"/>
          <w:lang w:eastAsia="en-GB"/>
        </w:rPr>
        <w:t xml:space="preserve">(a) </w:t>
      </w:r>
      <w:r w:rsidRPr="0069563B">
        <w:rPr>
          <w:spacing w:val="-2"/>
          <w:lang w:eastAsia="en-GB"/>
        </w:rPr>
        <w:tab/>
      </w:r>
      <w:r w:rsidR="00EC5E7C">
        <w:rPr>
          <w:spacing w:val="-2"/>
          <w:lang w:eastAsia="en-GB"/>
        </w:rPr>
        <w:t>D</w:t>
      </w:r>
      <w:r w:rsidRPr="0069563B">
        <w:rPr>
          <w:spacing w:val="-2"/>
          <w:lang w:eastAsia="en-GB"/>
        </w:rPr>
        <w:t xml:space="preserve">iesel; </w:t>
      </w:r>
    </w:p>
    <w:p w14:paraId="51D23AE5" w14:textId="2657E76F" w:rsidR="00CF5C06" w:rsidRPr="0069563B" w:rsidRDefault="00CF5C06" w:rsidP="003B2C29">
      <w:pPr>
        <w:spacing w:after="120" w:line="220" w:lineRule="atLeast"/>
        <w:ind w:left="2835" w:right="1134" w:hanging="567"/>
        <w:jc w:val="both"/>
        <w:rPr>
          <w:spacing w:val="-2"/>
          <w:lang w:eastAsia="en-GB"/>
        </w:rPr>
      </w:pPr>
      <w:r w:rsidRPr="0069563B">
        <w:rPr>
          <w:spacing w:val="-2"/>
          <w:lang w:eastAsia="en-GB"/>
        </w:rPr>
        <w:t xml:space="preserve">(b) </w:t>
      </w:r>
      <w:r w:rsidRPr="0069563B">
        <w:rPr>
          <w:spacing w:val="-2"/>
          <w:lang w:eastAsia="en-GB"/>
        </w:rPr>
        <w:tab/>
      </w:r>
      <w:r w:rsidR="00EC5E7C">
        <w:rPr>
          <w:spacing w:val="-2"/>
          <w:lang w:eastAsia="en-GB"/>
        </w:rPr>
        <w:t>P</w:t>
      </w:r>
      <w:r w:rsidRPr="0069563B">
        <w:rPr>
          <w:spacing w:val="-2"/>
          <w:lang w:eastAsia="en-GB"/>
        </w:rPr>
        <w:t xml:space="preserve">etrol; </w:t>
      </w:r>
    </w:p>
    <w:p w14:paraId="092A3398" w14:textId="3AD80193" w:rsidR="00CF5C06" w:rsidRPr="0069563B" w:rsidRDefault="00CF5C06" w:rsidP="003B2C29">
      <w:pPr>
        <w:spacing w:after="120" w:line="220" w:lineRule="atLeast"/>
        <w:ind w:left="2835" w:right="1134" w:hanging="567"/>
        <w:jc w:val="both"/>
        <w:rPr>
          <w:spacing w:val="-2"/>
          <w:lang w:eastAsia="en-GB"/>
        </w:rPr>
      </w:pPr>
      <w:r w:rsidRPr="0069563B">
        <w:rPr>
          <w:spacing w:val="-2"/>
          <w:lang w:eastAsia="en-GB"/>
        </w:rPr>
        <w:t xml:space="preserve">(c) </w:t>
      </w:r>
      <w:r w:rsidRPr="0069563B">
        <w:rPr>
          <w:spacing w:val="-2"/>
          <w:lang w:eastAsia="en-GB"/>
        </w:rPr>
        <w:tab/>
      </w:r>
      <w:r w:rsidR="00EC5E7C">
        <w:rPr>
          <w:spacing w:val="-2"/>
          <w:lang w:eastAsia="en-GB"/>
        </w:rPr>
        <w:t>P</w:t>
      </w:r>
      <w:r w:rsidRPr="0069563B">
        <w:rPr>
          <w:spacing w:val="-2"/>
          <w:lang w:eastAsia="en-GB"/>
        </w:rPr>
        <w:t xml:space="preserve">etrol/oil mixture, for two stroke SI engines; </w:t>
      </w:r>
    </w:p>
    <w:p w14:paraId="3309FDE0" w14:textId="30275848" w:rsidR="00CF5C06" w:rsidRPr="000353D3" w:rsidRDefault="00CF5C06" w:rsidP="003B2C29">
      <w:pPr>
        <w:spacing w:after="120" w:line="220" w:lineRule="atLeast"/>
        <w:ind w:left="2835" w:right="1134" w:hanging="567"/>
        <w:jc w:val="both"/>
        <w:rPr>
          <w:spacing w:val="-2"/>
          <w:lang w:val="es-ES" w:eastAsia="en-GB"/>
        </w:rPr>
      </w:pPr>
      <w:r w:rsidRPr="000353D3">
        <w:rPr>
          <w:spacing w:val="-2"/>
          <w:lang w:val="es-ES" w:eastAsia="en-GB"/>
        </w:rPr>
        <w:t xml:space="preserve">(d) </w:t>
      </w:r>
      <w:r w:rsidRPr="000353D3">
        <w:rPr>
          <w:spacing w:val="-2"/>
          <w:lang w:val="es-ES" w:eastAsia="en-GB"/>
        </w:rPr>
        <w:tab/>
      </w:r>
      <w:r w:rsidR="00EC5E7C">
        <w:rPr>
          <w:spacing w:val="-2"/>
          <w:lang w:val="es-ES" w:eastAsia="en-GB"/>
        </w:rPr>
        <w:t>N</w:t>
      </w:r>
      <w:r w:rsidRPr="000353D3">
        <w:rPr>
          <w:spacing w:val="-2"/>
          <w:lang w:val="es-ES" w:eastAsia="en-GB"/>
        </w:rPr>
        <w:t xml:space="preserve">atural gas/bio methane; </w:t>
      </w:r>
    </w:p>
    <w:p w14:paraId="215D41EF" w14:textId="72DFE6D5" w:rsidR="00CF5C06" w:rsidRPr="008C7C87" w:rsidRDefault="00CF5C06" w:rsidP="003B2C29">
      <w:pPr>
        <w:spacing w:after="120" w:line="220" w:lineRule="atLeast"/>
        <w:ind w:left="2835" w:right="1134" w:hanging="567"/>
        <w:jc w:val="both"/>
        <w:rPr>
          <w:spacing w:val="-2"/>
          <w:lang w:val="de-DE" w:eastAsia="en-GB"/>
        </w:rPr>
      </w:pPr>
      <w:r w:rsidRPr="008C7C87">
        <w:rPr>
          <w:spacing w:val="-2"/>
          <w:lang w:val="de-DE" w:eastAsia="en-GB"/>
        </w:rPr>
        <w:t xml:space="preserve">(e) </w:t>
      </w:r>
      <w:r w:rsidRPr="008C7C87">
        <w:rPr>
          <w:spacing w:val="-2"/>
          <w:lang w:val="de-DE" w:eastAsia="en-GB"/>
        </w:rPr>
        <w:tab/>
      </w:r>
      <w:r w:rsidR="00EC5E7C">
        <w:rPr>
          <w:spacing w:val="-2"/>
          <w:lang w:val="de-DE" w:eastAsia="en-GB"/>
        </w:rPr>
        <w:t>L</w:t>
      </w:r>
      <w:r w:rsidRPr="008C7C87">
        <w:rPr>
          <w:spacing w:val="-2"/>
          <w:lang w:val="de-DE" w:eastAsia="en-GB"/>
        </w:rPr>
        <w:t xml:space="preserve">iquid petroleum gas (LPG); </w:t>
      </w:r>
    </w:p>
    <w:p w14:paraId="11B73336" w14:textId="6055B667" w:rsidR="00CF5C06" w:rsidRPr="0069563B" w:rsidRDefault="00CF5C06" w:rsidP="003B2C29">
      <w:pPr>
        <w:spacing w:after="120" w:line="220" w:lineRule="atLeast"/>
        <w:ind w:left="2835" w:right="1134" w:hanging="567"/>
        <w:jc w:val="both"/>
        <w:rPr>
          <w:spacing w:val="-2"/>
          <w:lang w:eastAsia="en-GB"/>
        </w:rPr>
      </w:pPr>
      <w:r w:rsidRPr="0069563B">
        <w:rPr>
          <w:spacing w:val="-2"/>
          <w:lang w:eastAsia="en-GB"/>
        </w:rPr>
        <w:t xml:space="preserve">(f) </w:t>
      </w:r>
      <w:r w:rsidRPr="0069563B">
        <w:rPr>
          <w:spacing w:val="-2"/>
          <w:lang w:eastAsia="en-GB"/>
        </w:rPr>
        <w:tab/>
      </w:r>
      <w:r w:rsidR="00EC5E7C">
        <w:rPr>
          <w:spacing w:val="-2"/>
          <w:lang w:eastAsia="en-GB"/>
        </w:rPr>
        <w:t>E</w:t>
      </w:r>
      <w:r w:rsidRPr="0069563B">
        <w:rPr>
          <w:spacing w:val="-2"/>
          <w:lang w:eastAsia="en-GB"/>
        </w:rPr>
        <w:t xml:space="preserve">thanol. </w:t>
      </w:r>
    </w:p>
    <w:p w14:paraId="3C3459BC" w14:textId="4A41FA9B" w:rsidR="00CF5C06" w:rsidRPr="0069563B" w:rsidRDefault="00CF5C06" w:rsidP="003B2C29">
      <w:pPr>
        <w:spacing w:after="120" w:line="220" w:lineRule="atLeast"/>
        <w:ind w:left="2268" w:right="1134"/>
        <w:jc w:val="both"/>
        <w:rPr>
          <w:spacing w:val="-2"/>
          <w:lang w:eastAsia="en-GB"/>
        </w:rPr>
      </w:pPr>
      <w:r w:rsidRPr="0069563B">
        <w:rPr>
          <w:spacing w:val="-2"/>
          <w:lang w:eastAsia="en-GB"/>
        </w:rPr>
        <w:t xml:space="preserve">The engine type or engine family shall, in addition, meet the requirements set out in paragraph 5.1.1. in respect of any other specified fuels, fuel mixtures or fuel emulsions included by a manufacturer in an application for type- approval and described in Annex </w:t>
      </w:r>
      <w:r w:rsidR="00AC7A6A">
        <w:rPr>
          <w:spacing w:val="-2"/>
          <w:lang w:eastAsia="en-GB"/>
        </w:rPr>
        <w:t>1</w:t>
      </w:r>
      <w:r w:rsidRPr="0069563B">
        <w:rPr>
          <w:spacing w:val="-2"/>
          <w:lang w:eastAsia="en-GB"/>
        </w:rPr>
        <w:t xml:space="preserve"> to this Regulation.</w:t>
      </w:r>
    </w:p>
    <w:p w14:paraId="3F636733" w14:textId="77777777" w:rsidR="00CF5C06" w:rsidRPr="0069563B" w:rsidRDefault="00CF5C06" w:rsidP="003B2C29">
      <w:pPr>
        <w:spacing w:after="120" w:line="220" w:lineRule="atLeast"/>
        <w:ind w:left="1134" w:right="1134"/>
        <w:jc w:val="both"/>
        <w:rPr>
          <w:spacing w:val="-2"/>
          <w:lang w:eastAsia="en-GB"/>
        </w:rPr>
      </w:pPr>
      <w:r w:rsidRPr="0069563B">
        <w:rPr>
          <w:spacing w:val="-2"/>
          <w:lang w:eastAsia="en-GB"/>
        </w:rPr>
        <w:t>5.2.3.1.</w:t>
      </w:r>
      <w:r w:rsidRPr="0069563B">
        <w:rPr>
          <w:spacing w:val="-2"/>
          <w:lang w:eastAsia="en-GB"/>
        </w:rPr>
        <w:tab/>
        <w:t>The fuel used shall be specified in the test report.</w:t>
      </w:r>
    </w:p>
    <w:p w14:paraId="1ADE851A" w14:textId="77777777" w:rsidR="00CF5C06" w:rsidRPr="0069563B" w:rsidRDefault="00CF5C06" w:rsidP="003B2C29">
      <w:pPr>
        <w:pStyle w:val="para"/>
        <w:spacing w:line="220" w:lineRule="atLeast"/>
      </w:pPr>
      <w:r w:rsidRPr="0069563B">
        <w:t>5.2.4.</w:t>
      </w:r>
      <w:r w:rsidRPr="0069563B">
        <w:tab/>
        <w:t>Measurements shall be carried out according to the provisions of Annex 4 to this Regulation.</w:t>
      </w:r>
    </w:p>
    <w:p w14:paraId="65A4FA41" w14:textId="6037E03B" w:rsidR="00CF5C06" w:rsidRPr="0069563B" w:rsidRDefault="00CF5C06" w:rsidP="003B2C29">
      <w:pPr>
        <w:pStyle w:val="para"/>
        <w:spacing w:line="220" w:lineRule="atLeast"/>
      </w:pPr>
      <w:r w:rsidRPr="0069563B">
        <w:t>5.2.5.</w:t>
      </w:r>
      <w:r w:rsidRPr="0069563B">
        <w:tab/>
        <w:t>The test report shall contain the results and all the calculations required to determine the net power, as listed in the appendix</w:t>
      </w:r>
      <w:r w:rsidR="009D644C">
        <w:t xml:space="preserve"> A.1</w:t>
      </w:r>
      <w:r w:rsidRPr="0069563B">
        <w:t xml:space="preserve"> to Annex </w:t>
      </w:r>
      <w:r w:rsidR="009D644C">
        <w:t>2</w:t>
      </w:r>
      <w:r w:rsidR="009D644C" w:rsidRPr="0069563B">
        <w:t xml:space="preserve"> </w:t>
      </w:r>
      <w:r w:rsidRPr="0069563B">
        <w:t>to this Regulation together with the characteristics of the engine, as listed in Annex</w:t>
      </w:r>
      <w:r w:rsidR="008C7C87">
        <w:t> </w:t>
      </w:r>
      <w:r w:rsidRPr="0069563B">
        <w:t>1 to this Regulation.</w:t>
      </w:r>
    </w:p>
    <w:p w14:paraId="05217838" w14:textId="77777777" w:rsidR="00CF5C06" w:rsidRPr="0069563B" w:rsidRDefault="00CF5C06" w:rsidP="003B2C29">
      <w:pPr>
        <w:pStyle w:val="para"/>
        <w:spacing w:line="220" w:lineRule="atLeast"/>
      </w:pPr>
      <w:r w:rsidRPr="0069563B">
        <w:t>5.3.</w:t>
      </w:r>
      <w:r w:rsidRPr="0069563B">
        <w:tab/>
        <w:t>Interpretation of Results</w:t>
      </w:r>
    </w:p>
    <w:p w14:paraId="700D9F55" w14:textId="77777777" w:rsidR="00CF5C06" w:rsidRPr="0069563B" w:rsidRDefault="00CF5C06" w:rsidP="003B2C29">
      <w:pPr>
        <w:pStyle w:val="SingleTxtG"/>
        <w:spacing w:before="120" w:line="220" w:lineRule="atLeast"/>
        <w:ind w:left="2268" w:hanging="1134"/>
      </w:pPr>
      <w:r w:rsidRPr="0069563B">
        <w:t>5.3.1.</w:t>
      </w:r>
      <w:r w:rsidRPr="0069563B">
        <w:tab/>
        <w:t>Net power</w:t>
      </w:r>
    </w:p>
    <w:p w14:paraId="25261568" w14:textId="5B0453E8" w:rsidR="0084407F" w:rsidRPr="0069563B" w:rsidRDefault="00CF5C06" w:rsidP="003B2C29">
      <w:pPr>
        <w:spacing w:after="240" w:line="220" w:lineRule="atLeast"/>
        <w:ind w:left="2268" w:right="1134" w:hanging="1134"/>
        <w:jc w:val="both"/>
      </w:pPr>
      <w:r w:rsidRPr="0069563B">
        <w:tab/>
        <w:t>The net power declared by the manufacturer for the type of engine (or parent engine) shall be accepted if it does not differ by more than the values indicated in the table below, from the corrected values measured by the technical service on the engine submitted for testing.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835"/>
        <w:gridCol w:w="2077"/>
        <w:gridCol w:w="1925"/>
      </w:tblGrid>
      <w:tr w:rsidR="00CF5C06" w:rsidRPr="0069563B" w14:paraId="1017344C" w14:textId="77777777" w:rsidTr="008C7C87">
        <w:trPr>
          <w:cantSplit/>
          <w:trHeight w:val="57"/>
          <w:tblHeader/>
        </w:trPr>
        <w:tc>
          <w:tcPr>
            <w:tcW w:w="2668" w:type="dxa"/>
            <w:tcBorders>
              <w:bottom w:val="single" w:sz="12" w:space="0" w:color="auto"/>
            </w:tcBorders>
            <w:tcMar>
              <w:top w:w="113" w:type="dxa"/>
              <w:bottom w:w="113" w:type="dxa"/>
            </w:tcMar>
            <w:vAlign w:val="bottom"/>
          </w:tcPr>
          <w:p w14:paraId="6E8CA2F5" w14:textId="77777777" w:rsidR="00CF5C06" w:rsidRPr="0069563B" w:rsidRDefault="00CF5C06" w:rsidP="0084407F">
            <w:pPr>
              <w:spacing w:before="80" w:after="80" w:line="200" w:lineRule="exact"/>
              <w:rPr>
                <w:bCs/>
                <w:i/>
                <w:sz w:val="16"/>
                <w:szCs w:val="16"/>
              </w:rPr>
            </w:pPr>
            <w:r w:rsidRPr="0069563B">
              <w:rPr>
                <w:bCs/>
                <w:i/>
                <w:sz w:val="16"/>
                <w:szCs w:val="16"/>
              </w:rPr>
              <w:t>Engine Type</w:t>
            </w:r>
          </w:p>
        </w:tc>
        <w:tc>
          <w:tcPr>
            <w:tcW w:w="1835" w:type="dxa"/>
            <w:tcBorders>
              <w:bottom w:val="single" w:sz="12" w:space="0" w:color="auto"/>
            </w:tcBorders>
            <w:tcMar>
              <w:top w:w="113" w:type="dxa"/>
              <w:bottom w:w="113" w:type="dxa"/>
            </w:tcMar>
            <w:vAlign w:val="bottom"/>
          </w:tcPr>
          <w:p w14:paraId="24548DD6" w14:textId="77777777" w:rsidR="00CF5C06" w:rsidRPr="0069563B" w:rsidRDefault="00CF5C06" w:rsidP="0084407F">
            <w:pPr>
              <w:spacing w:before="80" w:after="80" w:line="200" w:lineRule="exact"/>
              <w:jc w:val="right"/>
              <w:rPr>
                <w:bCs/>
                <w:i/>
                <w:sz w:val="16"/>
                <w:szCs w:val="16"/>
              </w:rPr>
            </w:pPr>
            <w:r w:rsidRPr="0069563B">
              <w:rPr>
                <w:bCs/>
                <w:i/>
                <w:sz w:val="16"/>
                <w:szCs w:val="16"/>
              </w:rPr>
              <w:t>Reference power [%]</w:t>
            </w:r>
          </w:p>
        </w:tc>
        <w:tc>
          <w:tcPr>
            <w:tcW w:w="2077" w:type="dxa"/>
            <w:tcBorders>
              <w:bottom w:val="single" w:sz="12" w:space="0" w:color="auto"/>
            </w:tcBorders>
            <w:tcMar>
              <w:top w:w="113" w:type="dxa"/>
              <w:bottom w:w="113" w:type="dxa"/>
            </w:tcMar>
            <w:vAlign w:val="bottom"/>
          </w:tcPr>
          <w:p w14:paraId="5AD215E5" w14:textId="77777777" w:rsidR="00CF5C06" w:rsidRPr="0069563B" w:rsidRDefault="00CF5C06" w:rsidP="0084407F">
            <w:pPr>
              <w:spacing w:before="80" w:after="80" w:line="200" w:lineRule="exact"/>
              <w:jc w:val="right"/>
              <w:rPr>
                <w:bCs/>
                <w:i/>
                <w:sz w:val="16"/>
                <w:szCs w:val="16"/>
              </w:rPr>
            </w:pPr>
            <w:r w:rsidRPr="0069563B">
              <w:rPr>
                <w:bCs/>
                <w:i/>
                <w:sz w:val="16"/>
                <w:szCs w:val="16"/>
              </w:rPr>
              <w:t>Other measurement points on the curve [%]</w:t>
            </w:r>
          </w:p>
        </w:tc>
        <w:tc>
          <w:tcPr>
            <w:tcW w:w="1925" w:type="dxa"/>
            <w:tcBorders>
              <w:bottom w:val="single" w:sz="12" w:space="0" w:color="auto"/>
            </w:tcBorders>
            <w:tcMar>
              <w:top w:w="113" w:type="dxa"/>
              <w:bottom w:w="113" w:type="dxa"/>
            </w:tcMar>
            <w:vAlign w:val="bottom"/>
          </w:tcPr>
          <w:p w14:paraId="489ED326" w14:textId="77777777" w:rsidR="00CF5C06" w:rsidRPr="0069563B" w:rsidRDefault="00CF5C06" w:rsidP="0084407F">
            <w:pPr>
              <w:spacing w:before="80" w:after="80" w:line="200" w:lineRule="exact"/>
              <w:jc w:val="right"/>
              <w:rPr>
                <w:bCs/>
                <w:i/>
                <w:sz w:val="16"/>
                <w:szCs w:val="16"/>
              </w:rPr>
            </w:pPr>
            <w:r w:rsidRPr="0069563B">
              <w:rPr>
                <w:bCs/>
                <w:i/>
                <w:sz w:val="16"/>
                <w:szCs w:val="16"/>
              </w:rPr>
              <w:t>Tolerance for engine speed [%]</w:t>
            </w:r>
          </w:p>
        </w:tc>
      </w:tr>
      <w:tr w:rsidR="00CF5C06" w:rsidRPr="0069563B" w14:paraId="55F6C3B3" w14:textId="77777777" w:rsidTr="008C7C87">
        <w:tc>
          <w:tcPr>
            <w:tcW w:w="2668" w:type="dxa"/>
            <w:tcBorders>
              <w:top w:val="single" w:sz="12" w:space="0" w:color="auto"/>
            </w:tcBorders>
            <w:tcMar>
              <w:top w:w="113" w:type="dxa"/>
              <w:bottom w:w="113" w:type="dxa"/>
            </w:tcMar>
            <w:vAlign w:val="bottom"/>
          </w:tcPr>
          <w:p w14:paraId="653DF2C4" w14:textId="77777777" w:rsidR="00CF5C06" w:rsidRPr="0069563B" w:rsidRDefault="00CF5C06" w:rsidP="0084407F">
            <w:pPr>
              <w:spacing w:before="40" w:after="40" w:line="220" w:lineRule="exact"/>
              <w:rPr>
                <w:sz w:val="18"/>
                <w:szCs w:val="18"/>
              </w:rPr>
            </w:pPr>
            <w:r w:rsidRPr="0069563B">
              <w:rPr>
                <w:sz w:val="18"/>
                <w:szCs w:val="18"/>
              </w:rPr>
              <w:t>General</w:t>
            </w:r>
          </w:p>
        </w:tc>
        <w:tc>
          <w:tcPr>
            <w:tcW w:w="1835" w:type="dxa"/>
            <w:tcBorders>
              <w:top w:val="single" w:sz="12" w:space="0" w:color="auto"/>
            </w:tcBorders>
            <w:tcMar>
              <w:top w:w="113" w:type="dxa"/>
              <w:bottom w:w="113" w:type="dxa"/>
            </w:tcMar>
            <w:vAlign w:val="bottom"/>
          </w:tcPr>
          <w:p w14:paraId="14973B06" w14:textId="77777777" w:rsidR="00CF5C06" w:rsidRPr="0069563B" w:rsidRDefault="00CF5C06" w:rsidP="0084407F">
            <w:pPr>
              <w:spacing w:before="40" w:after="40" w:line="220" w:lineRule="exact"/>
              <w:jc w:val="right"/>
              <w:rPr>
                <w:sz w:val="18"/>
                <w:szCs w:val="18"/>
              </w:rPr>
            </w:pPr>
            <w:r w:rsidRPr="0069563B">
              <w:rPr>
                <w:sz w:val="18"/>
                <w:szCs w:val="18"/>
              </w:rPr>
              <w:t>±2</w:t>
            </w:r>
          </w:p>
        </w:tc>
        <w:tc>
          <w:tcPr>
            <w:tcW w:w="2077" w:type="dxa"/>
            <w:tcBorders>
              <w:top w:val="single" w:sz="12" w:space="0" w:color="auto"/>
            </w:tcBorders>
            <w:tcMar>
              <w:top w:w="113" w:type="dxa"/>
              <w:bottom w:w="113" w:type="dxa"/>
            </w:tcMar>
            <w:vAlign w:val="bottom"/>
          </w:tcPr>
          <w:p w14:paraId="08C0054A" w14:textId="77777777" w:rsidR="00CF5C06" w:rsidRPr="0069563B" w:rsidRDefault="00CF5C06" w:rsidP="0084407F">
            <w:pPr>
              <w:spacing w:before="40" w:after="40" w:line="220" w:lineRule="exact"/>
              <w:jc w:val="right"/>
              <w:rPr>
                <w:sz w:val="18"/>
                <w:szCs w:val="18"/>
              </w:rPr>
            </w:pPr>
            <w:r w:rsidRPr="0069563B">
              <w:rPr>
                <w:sz w:val="18"/>
                <w:szCs w:val="18"/>
              </w:rPr>
              <w:t>±4</w:t>
            </w:r>
          </w:p>
        </w:tc>
        <w:tc>
          <w:tcPr>
            <w:tcW w:w="1925" w:type="dxa"/>
            <w:tcBorders>
              <w:top w:val="single" w:sz="12" w:space="0" w:color="auto"/>
            </w:tcBorders>
            <w:tcMar>
              <w:top w:w="113" w:type="dxa"/>
              <w:bottom w:w="113" w:type="dxa"/>
            </w:tcMar>
            <w:vAlign w:val="bottom"/>
          </w:tcPr>
          <w:p w14:paraId="49978C86" w14:textId="77777777" w:rsidR="00CF5C06" w:rsidRPr="0069563B" w:rsidRDefault="00CF5C06" w:rsidP="0084407F">
            <w:pPr>
              <w:spacing w:before="40" w:after="40" w:line="220" w:lineRule="exact"/>
              <w:jc w:val="right"/>
              <w:rPr>
                <w:sz w:val="18"/>
                <w:szCs w:val="18"/>
              </w:rPr>
            </w:pPr>
            <w:r w:rsidRPr="0069563B">
              <w:rPr>
                <w:sz w:val="18"/>
                <w:szCs w:val="18"/>
              </w:rPr>
              <w:t>±1.5</w:t>
            </w:r>
          </w:p>
        </w:tc>
      </w:tr>
      <w:tr w:rsidR="00CF5C06" w:rsidRPr="0069563B" w14:paraId="3B28296E" w14:textId="77777777" w:rsidTr="0084407F">
        <w:tc>
          <w:tcPr>
            <w:tcW w:w="2668" w:type="dxa"/>
            <w:tcMar>
              <w:top w:w="113" w:type="dxa"/>
              <w:bottom w:w="113" w:type="dxa"/>
            </w:tcMar>
            <w:vAlign w:val="bottom"/>
          </w:tcPr>
          <w:p w14:paraId="76BE8DC1" w14:textId="77777777" w:rsidR="00CF5C06" w:rsidRPr="0069563B" w:rsidRDefault="00CF5C06" w:rsidP="0084407F">
            <w:pPr>
              <w:spacing w:before="40" w:after="40" w:line="220" w:lineRule="exact"/>
              <w:rPr>
                <w:bCs/>
                <w:sz w:val="18"/>
                <w:szCs w:val="18"/>
              </w:rPr>
            </w:pPr>
            <w:r w:rsidRPr="0069563B">
              <w:rPr>
                <w:bCs/>
                <w:sz w:val="18"/>
                <w:szCs w:val="18"/>
              </w:rPr>
              <w:t>Petrol fuelled spark ignited engines with governor</w:t>
            </w:r>
          </w:p>
        </w:tc>
        <w:tc>
          <w:tcPr>
            <w:tcW w:w="1835" w:type="dxa"/>
            <w:tcMar>
              <w:top w:w="113" w:type="dxa"/>
              <w:bottom w:w="113" w:type="dxa"/>
            </w:tcMar>
            <w:vAlign w:val="bottom"/>
          </w:tcPr>
          <w:p w14:paraId="07511C41" w14:textId="77777777" w:rsidR="00CF5C06" w:rsidRPr="0069563B" w:rsidRDefault="00CF5C06" w:rsidP="0084407F">
            <w:pPr>
              <w:spacing w:before="40" w:after="40" w:line="220" w:lineRule="exact"/>
              <w:jc w:val="right"/>
              <w:rPr>
                <w:bCs/>
                <w:sz w:val="18"/>
                <w:szCs w:val="18"/>
              </w:rPr>
            </w:pPr>
            <w:r w:rsidRPr="0069563B">
              <w:rPr>
                <w:bCs/>
                <w:sz w:val="18"/>
                <w:szCs w:val="18"/>
              </w:rPr>
              <w:t>±4</w:t>
            </w:r>
          </w:p>
        </w:tc>
        <w:tc>
          <w:tcPr>
            <w:tcW w:w="2077" w:type="dxa"/>
            <w:tcMar>
              <w:top w:w="113" w:type="dxa"/>
              <w:bottom w:w="113" w:type="dxa"/>
            </w:tcMar>
            <w:vAlign w:val="bottom"/>
          </w:tcPr>
          <w:p w14:paraId="4DB595E5" w14:textId="77777777" w:rsidR="00CF5C06" w:rsidRPr="0069563B" w:rsidRDefault="00CF5C06" w:rsidP="0084407F">
            <w:pPr>
              <w:spacing w:before="40" w:after="40" w:line="220" w:lineRule="exact"/>
              <w:jc w:val="right"/>
              <w:rPr>
                <w:bCs/>
                <w:sz w:val="18"/>
                <w:szCs w:val="18"/>
              </w:rPr>
            </w:pPr>
            <w:r w:rsidRPr="0069563B">
              <w:rPr>
                <w:bCs/>
                <w:sz w:val="18"/>
                <w:szCs w:val="18"/>
              </w:rPr>
              <w:t>±6</w:t>
            </w:r>
          </w:p>
        </w:tc>
        <w:tc>
          <w:tcPr>
            <w:tcW w:w="1925" w:type="dxa"/>
            <w:tcMar>
              <w:top w:w="113" w:type="dxa"/>
              <w:bottom w:w="113" w:type="dxa"/>
            </w:tcMar>
            <w:vAlign w:val="bottom"/>
          </w:tcPr>
          <w:p w14:paraId="4A445971" w14:textId="77777777" w:rsidR="00CF5C06" w:rsidRPr="0069563B" w:rsidRDefault="00CF5C06" w:rsidP="0084407F">
            <w:pPr>
              <w:spacing w:before="40" w:after="40" w:line="220" w:lineRule="exact"/>
              <w:jc w:val="right"/>
              <w:rPr>
                <w:bCs/>
                <w:sz w:val="18"/>
                <w:szCs w:val="18"/>
              </w:rPr>
            </w:pPr>
            <w:r w:rsidRPr="0069563B">
              <w:rPr>
                <w:bCs/>
                <w:sz w:val="18"/>
                <w:szCs w:val="18"/>
              </w:rPr>
              <w:t>±4</w:t>
            </w:r>
          </w:p>
        </w:tc>
      </w:tr>
      <w:tr w:rsidR="00CF5C06" w:rsidRPr="0069563B" w14:paraId="59F5106A" w14:textId="77777777" w:rsidTr="008C7C87">
        <w:tc>
          <w:tcPr>
            <w:tcW w:w="2668" w:type="dxa"/>
            <w:tcBorders>
              <w:bottom w:val="single" w:sz="12" w:space="0" w:color="auto"/>
            </w:tcBorders>
            <w:tcMar>
              <w:top w:w="113" w:type="dxa"/>
              <w:bottom w:w="113" w:type="dxa"/>
            </w:tcMar>
            <w:vAlign w:val="bottom"/>
          </w:tcPr>
          <w:p w14:paraId="0ECA3196" w14:textId="77777777" w:rsidR="00CF5C06" w:rsidRPr="0069563B" w:rsidRDefault="00CF5C06" w:rsidP="0084407F">
            <w:pPr>
              <w:spacing w:before="40" w:after="40" w:line="220" w:lineRule="exact"/>
              <w:rPr>
                <w:bCs/>
                <w:sz w:val="18"/>
                <w:szCs w:val="18"/>
              </w:rPr>
            </w:pPr>
            <w:r w:rsidRPr="0069563B">
              <w:rPr>
                <w:bCs/>
                <w:sz w:val="18"/>
                <w:szCs w:val="18"/>
              </w:rPr>
              <w:t>Petrol fuelled spark ignited engines without governor</w:t>
            </w:r>
          </w:p>
        </w:tc>
        <w:tc>
          <w:tcPr>
            <w:tcW w:w="1835" w:type="dxa"/>
            <w:tcBorders>
              <w:bottom w:val="single" w:sz="12" w:space="0" w:color="auto"/>
            </w:tcBorders>
            <w:tcMar>
              <w:top w:w="113" w:type="dxa"/>
              <w:bottom w:w="113" w:type="dxa"/>
            </w:tcMar>
            <w:vAlign w:val="bottom"/>
          </w:tcPr>
          <w:p w14:paraId="7DDD0C0C" w14:textId="77777777" w:rsidR="00CF5C06" w:rsidRPr="0069563B" w:rsidRDefault="00CF5C06" w:rsidP="0084407F">
            <w:pPr>
              <w:spacing w:before="40" w:after="40" w:line="220" w:lineRule="exact"/>
              <w:jc w:val="right"/>
              <w:rPr>
                <w:bCs/>
                <w:sz w:val="18"/>
                <w:szCs w:val="18"/>
              </w:rPr>
            </w:pPr>
            <w:r w:rsidRPr="0069563B">
              <w:rPr>
                <w:bCs/>
                <w:sz w:val="18"/>
                <w:szCs w:val="18"/>
              </w:rPr>
              <w:t>±4</w:t>
            </w:r>
          </w:p>
        </w:tc>
        <w:tc>
          <w:tcPr>
            <w:tcW w:w="2077" w:type="dxa"/>
            <w:tcBorders>
              <w:bottom w:val="single" w:sz="12" w:space="0" w:color="auto"/>
            </w:tcBorders>
            <w:tcMar>
              <w:top w:w="113" w:type="dxa"/>
              <w:bottom w:w="113" w:type="dxa"/>
            </w:tcMar>
            <w:vAlign w:val="bottom"/>
          </w:tcPr>
          <w:p w14:paraId="24243048" w14:textId="77777777" w:rsidR="00CF5C06" w:rsidRPr="0069563B" w:rsidRDefault="00CF5C06" w:rsidP="0084407F">
            <w:pPr>
              <w:spacing w:before="40" w:after="40" w:line="220" w:lineRule="exact"/>
              <w:jc w:val="right"/>
              <w:rPr>
                <w:bCs/>
                <w:sz w:val="18"/>
                <w:szCs w:val="18"/>
              </w:rPr>
            </w:pPr>
            <w:r w:rsidRPr="0069563B">
              <w:rPr>
                <w:bCs/>
                <w:sz w:val="18"/>
                <w:szCs w:val="18"/>
              </w:rPr>
              <w:t>±10</w:t>
            </w:r>
          </w:p>
        </w:tc>
        <w:tc>
          <w:tcPr>
            <w:tcW w:w="1925" w:type="dxa"/>
            <w:tcBorders>
              <w:bottom w:val="single" w:sz="12" w:space="0" w:color="auto"/>
            </w:tcBorders>
            <w:tcMar>
              <w:top w:w="113" w:type="dxa"/>
              <w:bottom w:w="113" w:type="dxa"/>
            </w:tcMar>
            <w:vAlign w:val="bottom"/>
          </w:tcPr>
          <w:p w14:paraId="1B5D00D1" w14:textId="77777777" w:rsidR="00CF5C06" w:rsidRPr="0069563B" w:rsidRDefault="00CF5C06" w:rsidP="0084407F">
            <w:pPr>
              <w:spacing w:before="40" w:after="40" w:line="220" w:lineRule="exact"/>
              <w:jc w:val="right"/>
              <w:rPr>
                <w:bCs/>
                <w:sz w:val="18"/>
                <w:szCs w:val="18"/>
              </w:rPr>
            </w:pPr>
            <w:r w:rsidRPr="0069563B">
              <w:rPr>
                <w:bCs/>
                <w:sz w:val="18"/>
                <w:szCs w:val="18"/>
              </w:rPr>
              <w:t>±4</w:t>
            </w:r>
          </w:p>
        </w:tc>
      </w:tr>
    </w:tbl>
    <w:p w14:paraId="29839F15" w14:textId="77777777" w:rsidR="00CF5C06" w:rsidRPr="0069563B" w:rsidRDefault="00CF5C06" w:rsidP="00CF5C06">
      <w:pPr>
        <w:pStyle w:val="SingleTxtG"/>
        <w:spacing w:before="240"/>
        <w:ind w:left="2268" w:hanging="1134"/>
      </w:pPr>
      <w:r w:rsidRPr="0069563B">
        <w:t>5.3.2.</w:t>
      </w:r>
      <w:r w:rsidRPr="0069563B">
        <w:tab/>
        <w:t>Reference power speed</w:t>
      </w:r>
    </w:p>
    <w:p w14:paraId="397AA3AC" w14:textId="77777777" w:rsidR="00CF5C06" w:rsidRPr="0069563B" w:rsidRDefault="00CF5C06" w:rsidP="00CF5C06">
      <w:pPr>
        <w:pStyle w:val="para"/>
        <w:rPr>
          <w:bCs/>
          <w:color w:val="000000"/>
        </w:rPr>
      </w:pPr>
      <w:r w:rsidRPr="0069563B">
        <w:tab/>
        <w:t>The reference power speed declared by the manufacturer shall not deviate by more than 100 min</w:t>
      </w:r>
      <w:r w:rsidRPr="0069563B">
        <w:rPr>
          <w:vertAlign w:val="superscript"/>
        </w:rPr>
        <w:t>-1</w:t>
      </w:r>
      <w:r w:rsidRPr="0069563B">
        <w:t xml:space="preserve"> from the value </w:t>
      </w:r>
      <w:r w:rsidRPr="0069563B">
        <w:rPr>
          <w:bCs/>
          <w:color w:val="000000"/>
        </w:rPr>
        <w:t>measured by the technical service on the engine submitted for testing. For spark ignited petrol fuelled engines, the reference power speed declared by the manufacturer shall not deviate from the value measured by the technical service on the engine submitted for testing by more than 150 min</w:t>
      </w:r>
      <w:r w:rsidRPr="0069563B">
        <w:rPr>
          <w:bCs/>
          <w:color w:val="000000"/>
          <w:vertAlign w:val="superscript"/>
        </w:rPr>
        <w:t>-1</w:t>
      </w:r>
      <w:r w:rsidRPr="0069563B">
        <w:rPr>
          <w:bCs/>
          <w:color w:val="000000"/>
        </w:rPr>
        <w:t xml:space="preserve"> for engines provided with governor and for engines without governor 350 min</w:t>
      </w:r>
      <w:r w:rsidRPr="0069563B">
        <w:rPr>
          <w:bCs/>
          <w:color w:val="000000"/>
          <w:vertAlign w:val="superscript"/>
        </w:rPr>
        <w:t>-1</w:t>
      </w:r>
      <w:r w:rsidRPr="0069563B">
        <w:rPr>
          <w:bCs/>
          <w:color w:val="000000"/>
        </w:rPr>
        <w:t xml:space="preserve"> or 4 per cent, whichever is smaller.</w:t>
      </w:r>
    </w:p>
    <w:p w14:paraId="30E5DC6B" w14:textId="77777777" w:rsidR="00CF5C06" w:rsidRPr="0069563B" w:rsidRDefault="00CF5C06" w:rsidP="00CF5C06">
      <w:pPr>
        <w:pStyle w:val="para"/>
      </w:pPr>
      <w:r w:rsidRPr="0069563B">
        <w:t>5.3.3.</w:t>
      </w:r>
      <w:r w:rsidRPr="0069563B">
        <w:tab/>
        <w:t>Fuel consumption</w:t>
      </w:r>
    </w:p>
    <w:p w14:paraId="7D45D407" w14:textId="77777777" w:rsidR="00CF5C06" w:rsidRPr="0069563B" w:rsidRDefault="00CF5C06" w:rsidP="00CF5C06">
      <w:pPr>
        <w:pStyle w:val="para"/>
      </w:pPr>
      <w:r w:rsidRPr="0069563B">
        <w:tab/>
        <w:t>The specific fuel consumption curve declared by the manufacturer for the type of engine (or parent engine) shall be accepted if it does not differ by more than ±8 per cent at all measurement points from the values measured for the same points by the technical service on the engine submitted for testing.</w:t>
      </w:r>
    </w:p>
    <w:p w14:paraId="7AE4049B" w14:textId="77777777" w:rsidR="00CF5C06" w:rsidRPr="0069563B" w:rsidRDefault="00CF5C06" w:rsidP="00CF5C06">
      <w:pPr>
        <w:pStyle w:val="para"/>
        <w:keepNext/>
        <w:keepLines/>
      </w:pPr>
      <w:r w:rsidRPr="0069563B">
        <w:t>5.3.4.</w:t>
      </w:r>
      <w:r w:rsidRPr="0069563B">
        <w:tab/>
        <w:t>Engine family</w:t>
      </w:r>
    </w:p>
    <w:p w14:paraId="18919616" w14:textId="77777777" w:rsidR="00CF5C06" w:rsidRPr="0069563B" w:rsidRDefault="00CF5C06" w:rsidP="00CF5C06">
      <w:pPr>
        <w:pStyle w:val="para"/>
        <w:keepNext/>
        <w:keepLines/>
      </w:pPr>
      <w:r w:rsidRPr="0069563B">
        <w:tab/>
        <w:t>In case of compliance of the parent engine to the conditions in paragraphs 5.3.1. and 5.3.2., the acceptance is automatically extended to all the declared curves of the family members.</w:t>
      </w:r>
    </w:p>
    <w:p w14:paraId="0322503F" w14:textId="411002FC" w:rsidR="00CF5C06" w:rsidRPr="0084407F" w:rsidRDefault="00CF5C06" w:rsidP="0084407F">
      <w:pPr>
        <w:spacing w:after="120"/>
        <w:ind w:left="2268" w:right="1134" w:hanging="1134"/>
        <w:jc w:val="both"/>
        <w:rPr>
          <w:spacing w:val="-2"/>
          <w:lang w:eastAsia="en-GB"/>
        </w:rPr>
      </w:pPr>
      <w:r w:rsidRPr="0069563B">
        <w:rPr>
          <w:spacing w:val="-2"/>
          <w:lang w:eastAsia="en-GB"/>
        </w:rPr>
        <w:t>5.4.</w:t>
      </w:r>
      <w:r w:rsidRPr="0069563B">
        <w:rPr>
          <w:spacing w:val="-2"/>
          <w:lang w:eastAsia="en-GB"/>
        </w:rPr>
        <w:tab/>
        <w:t>Engine types and engine families shall be designed and fitted with engine control strategies in such a way as to prevent tampering to the extent possible.</w:t>
      </w:r>
    </w:p>
    <w:p w14:paraId="566D43F2" w14:textId="77777777" w:rsidR="00CF5C06" w:rsidRPr="0069563B" w:rsidRDefault="00CF5C06" w:rsidP="00CF5C06">
      <w:pPr>
        <w:pStyle w:val="HChG"/>
      </w:pPr>
      <w:r w:rsidRPr="0069563B">
        <w:tab/>
      </w:r>
      <w:r w:rsidRPr="0069563B">
        <w:tab/>
        <w:t xml:space="preserve">6. </w:t>
      </w:r>
      <w:r w:rsidRPr="0069563B">
        <w:tab/>
      </w:r>
      <w:r w:rsidRPr="0069563B">
        <w:tab/>
        <w:t>Conformity of production</w:t>
      </w:r>
    </w:p>
    <w:p w14:paraId="38D48A8F" w14:textId="0D85F566" w:rsidR="00CF5C06" w:rsidRPr="0069563B" w:rsidRDefault="00CF5C06" w:rsidP="00CF5C06">
      <w:pPr>
        <w:pStyle w:val="para"/>
      </w:pPr>
      <w:r w:rsidRPr="0069563B">
        <w:tab/>
      </w:r>
      <w:r w:rsidR="00EE35F3" w:rsidRPr="00EE35F3">
        <w:t>The conformity of production procedures shall comply with those set out in the Agreement, Schedule 1 (E/ECE/324 - E/ECE/TRANS/505/Rev.3), with the following requirements</w:t>
      </w:r>
      <w:r w:rsidRPr="0069563B">
        <w:t>:</w:t>
      </w:r>
    </w:p>
    <w:p w14:paraId="4CD47327" w14:textId="0BA982CD" w:rsidR="00CF5C06" w:rsidRPr="0069563B" w:rsidRDefault="00EE35F3" w:rsidP="00CF5C06">
      <w:pPr>
        <w:pStyle w:val="para"/>
      </w:pPr>
      <w:r>
        <w:t>6.1.</w:t>
      </w:r>
      <w:r w:rsidR="00CF5C06" w:rsidRPr="0069563B">
        <w:tab/>
        <w:t>Engines approved under this Regulation shall be so manufactured as to conform to the type approved.</w:t>
      </w:r>
    </w:p>
    <w:p w14:paraId="0D528BE4" w14:textId="77777777" w:rsidR="00CF5C06" w:rsidRPr="0069563B" w:rsidRDefault="00CF5C06" w:rsidP="00CF5C06">
      <w:pPr>
        <w:pStyle w:val="para"/>
      </w:pPr>
      <w:r w:rsidRPr="0069563B">
        <w:t>6.2.</w:t>
      </w:r>
      <w:r w:rsidRPr="0069563B">
        <w:tab/>
        <w:t>The minimum requirements for conformity of production control procedures set forth in Annex 6 to this Regulation shall be complied with.</w:t>
      </w:r>
    </w:p>
    <w:p w14:paraId="32CD72CF" w14:textId="77777777" w:rsidR="00CF5C06" w:rsidRPr="0069563B" w:rsidRDefault="00CF5C06" w:rsidP="00CF5C06">
      <w:pPr>
        <w:pStyle w:val="HChG"/>
      </w:pPr>
      <w:r w:rsidRPr="0069563B">
        <w:tab/>
      </w:r>
      <w:r w:rsidRPr="0069563B">
        <w:tab/>
        <w:t>7.</w:t>
      </w:r>
      <w:r w:rsidRPr="0069563B">
        <w:tab/>
      </w:r>
      <w:r w:rsidRPr="0069563B">
        <w:tab/>
        <w:t>Penalties for non</w:t>
      </w:r>
      <w:r w:rsidRPr="0069563B">
        <w:noBreakHyphen/>
        <w:t>conformity of production</w:t>
      </w:r>
    </w:p>
    <w:p w14:paraId="0EBA45E5" w14:textId="77777777" w:rsidR="00CF5C06" w:rsidRPr="0069563B" w:rsidRDefault="00CF5C06" w:rsidP="00CF5C06">
      <w:pPr>
        <w:pStyle w:val="para"/>
      </w:pPr>
      <w:r w:rsidRPr="0069563B">
        <w:t>7.1.</w:t>
      </w:r>
      <w:r w:rsidRPr="0069563B">
        <w:tab/>
        <w:t>The approval granted in respect of an engine type or an engine family pursuant to this Regulation may be withdrawn if the requirements set forth in paragraph 6.1. above are not met or if an engine or an engine family bearing the approval mark does not conform to the type approved.</w:t>
      </w:r>
    </w:p>
    <w:p w14:paraId="1B181BBD" w14:textId="77777777" w:rsidR="00CF5C06" w:rsidRPr="0069563B" w:rsidRDefault="00CF5C06" w:rsidP="00CF5C06">
      <w:pPr>
        <w:pStyle w:val="para"/>
      </w:pPr>
      <w:r w:rsidRPr="0069563B">
        <w:t>7.2.</w:t>
      </w:r>
      <w:r w:rsidRPr="0069563B">
        <w:tab/>
        <w:t>If a Contracting Party to the 1958 Agreement applying this Regulation withdraws an approval it has previously granted, it shall forthwith so notify the other Contracting Parties applying this Regulation, by means of a communication form conforming to the model in Annex 2 to this Regulation.</w:t>
      </w:r>
    </w:p>
    <w:p w14:paraId="06ECE852" w14:textId="77777777" w:rsidR="00CF5C06" w:rsidRPr="0069563B" w:rsidRDefault="00CF5C06" w:rsidP="00EC5E7C">
      <w:pPr>
        <w:pStyle w:val="HChG"/>
        <w:ind w:left="2259" w:hanging="1125"/>
      </w:pPr>
      <w:r w:rsidRPr="0069563B">
        <w:t>8.</w:t>
      </w:r>
      <w:r w:rsidRPr="0069563B">
        <w:tab/>
      </w:r>
      <w:r w:rsidRPr="0069563B">
        <w:tab/>
        <w:t>Modification and extension of approval of an engine type or engine family</w:t>
      </w:r>
    </w:p>
    <w:p w14:paraId="49995047" w14:textId="77777777" w:rsidR="00CF5C06" w:rsidRPr="0069563B" w:rsidRDefault="00CF5C06" w:rsidP="00EC5E7C">
      <w:pPr>
        <w:pStyle w:val="para"/>
        <w:keepNext/>
        <w:keepLines/>
      </w:pPr>
      <w:r w:rsidRPr="0069563B">
        <w:t>8.1.</w:t>
      </w:r>
      <w:r w:rsidRPr="0069563B">
        <w:tab/>
        <w:t>Every modification of an engine type or an engine family with regard to the characteristics in Annex 1, shall be notified to the Type Approval Authority which approved the engine type or engine family. The Type Approval Authority may then either:</w:t>
      </w:r>
    </w:p>
    <w:p w14:paraId="19A9A05E" w14:textId="77777777" w:rsidR="00CF5C06" w:rsidRPr="0069563B" w:rsidRDefault="00CF5C06" w:rsidP="00EC5E7C">
      <w:pPr>
        <w:pStyle w:val="para"/>
        <w:keepNext/>
        <w:keepLines/>
      </w:pPr>
      <w:r w:rsidRPr="0069563B">
        <w:t>8.1.1.</w:t>
      </w:r>
      <w:r w:rsidRPr="0069563B">
        <w:tab/>
        <w:t>Consider that the modifications made are unlikely to have any appreciable adverse effect and that in any case the engine still complies with the requirements; or</w:t>
      </w:r>
    </w:p>
    <w:p w14:paraId="1B79F132" w14:textId="77777777" w:rsidR="00CF5C06" w:rsidRPr="0069563B" w:rsidRDefault="00CF5C06" w:rsidP="00EC5E7C">
      <w:pPr>
        <w:pStyle w:val="para"/>
        <w:keepNext/>
        <w:keepLines/>
      </w:pPr>
      <w:r w:rsidRPr="0069563B">
        <w:t>8.1.2.</w:t>
      </w:r>
      <w:r w:rsidRPr="0069563B">
        <w:tab/>
        <w:t>Require a further test report from the Technical Service responsible for conducting the tests.</w:t>
      </w:r>
    </w:p>
    <w:p w14:paraId="3026C3BC" w14:textId="77777777" w:rsidR="00CF5C06" w:rsidRPr="0069563B" w:rsidRDefault="00CF5C06" w:rsidP="00CF5C06">
      <w:pPr>
        <w:pStyle w:val="para"/>
      </w:pPr>
      <w:r w:rsidRPr="0069563B">
        <w:t>8.2.</w:t>
      </w:r>
      <w:r w:rsidRPr="0069563B">
        <w:tab/>
        <w:t>Confirmation or refusal of approval, specifying the alterations shall be communicated by the procedure specified in paragraph 4.3. above to the Parties to the Agreement applying this Regulation.</w:t>
      </w:r>
    </w:p>
    <w:p w14:paraId="5A2FE274" w14:textId="77777777" w:rsidR="00CF5C06" w:rsidRPr="0069563B" w:rsidRDefault="00CF5C06" w:rsidP="00CF5C06">
      <w:pPr>
        <w:pStyle w:val="para"/>
      </w:pPr>
      <w:r w:rsidRPr="0069563B">
        <w:t>8.3.</w:t>
      </w:r>
      <w:r w:rsidRPr="0069563B">
        <w:tab/>
        <w:t>The Type Approval Authority issuing the extension of approval shall assign a series number for such an extension and inform thereof the other Parties to the 1958 Agreement applying this Regulation by means of a communication form conforming to the model in Annex 2 to this Regulation.</w:t>
      </w:r>
    </w:p>
    <w:p w14:paraId="7A0F7034" w14:textId="77777777" w:rsidR="00CF5C06" w:rsidRPr="0069563B" w:rsidRDefault="00CF5C06" w:rsidP="00CF5C06">
      <w:pPr>
        <w:pStyle w:val="HChG"/>
      </w:pPr>
      <w:r w:rsidRPr="0069563B">
        <w:tab/>
      </w:r>
      <w:r w:rsidRPr="0069563B">
        <w:tab/>
        <w:t>9.</w:t>
      </w:r>
      <w:r w:rsidRPr="0069563B">
        <w:tab/>
      </w:r>
      <w:r w:rsidRPr="0069563B">
        <w:tab/>
        <w:t>Production definitively discontinued</w:t>
      </w:r>
    </w:p>
    <w:p w14:paraId="3D506298" w14:textId="77777777" w:rsidR="00CF5C06" w:rsidRPr="0069563B" w:rsidRDefault="00CF5C06" w:rsidP="00CF5C06">
      <w:pPr>
        <w:pStyle w:val="para"/>
      </w:pPr>
      <w:r w:rsidRPr="0069563B">
        <w:tab/>
        <w:t>If the holder of an approval completely ceases to manufacture an engine type or an engine family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2 to this Regulation.</w:t>
      </w:r>
    </w:p>
    <w:p w14:paraId="4FE323AE" w14:textId="77777777" w:rsidR="00CF5C06" w:rsidRPr="0069563B" w:rsidRDefault="00CF5C06" w:rsidP="00CF5C06">
      <w:pPr>
        <w:pStyle w:val="HChG"/>
        <w:ind w:left="2268"/>
      </w:pPr>
      <w:r w:rsidRPr="0069563B">
        <w:t>10.</w:t>
      </w:r>
      <w:r w:rsidRPr="0069563B">
        <w:tab/>
      </w:r>
      <w:r w:rsidRPr="0069563B">
        <w:tab/>
        <w:t>Names and addresses of Technical Services responsible for conducting approval tests, and of Type Approval Authorities</w:t>
      </w:r>
    </w:p>
    <w:p w14:paraId="57DCA878" w14:textId="77777777" w:rsidR="00CF5C06" w:rsidRPr="0069563B" w:rsidRDefault="00CF5C06" w:rsidP="00CF5C06">
      <w:pPr>
        <w:pStyle w:val="para"/>
      </w:pPr>
      <w:r w:rsidRPr="0069563B">
        <w:tab/>
        <w:t>The Parties to the Agreement which apply this Regulation shall communicate to the United Nations Secretariat the names and addresses of the Technical Services responsible for conducting approval tests, and/or the Type Approval Authorities which grant approval, and to which forms certifying approval or extension or refusal of approval, issued in other countries, are to be sent.</w:t>
      </w:r>
    </w:p>
    <w:p w14:paraId="4737F0C4" w14:textId="77777777" w:rsidR="00CF5C06" w:rsidRPr="0069563B" w:rsidRDefault="00CF5C06" w:rsidP="00CF5C06">
      <w:pPr>
        <w:suppressAutoHyphens w:val="0"/>
        <w:spacing w:line="240" w:lineRule="auto"/>
      </w:pPr>
    </w:p>
    <w:p w14:paraId="481C5BA1" w14:textId="77777777" w:rsidR="00CF5C06" w:rsidRPr="0069563B" w:rsidRDefault="00CF5C06" w:rsidP="00CF5C06">
      <w:pPr>
        <w:suppressAutoHyphens w:val="0"/>
        <w:spacing w:line="240" w:lineRule="auto"/>
        <w:sectPr w:rsidR="00CF5C06" w:rsidRPr="0069563B" w:rsidSect="005901D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2F413D2" w14:textId="77777777" w:rsidR="00CF5C06" w:rsidRPr="0069563B" w:rsidRDefault="00CF5C06" w:rsidP="00CF5C06">
      <w:pPr>
        <w:pStyle w:val="HChG"/>
      </w:pPr>
      <w:r w:rsidRPr="0069563B">
        <w:t>Annex 1</w:t>
      </w:r>
    </w:p>
    <w:p w14:paraId="68A91B14" w14:textId="77777777" w:rsidR="00CF5C06" w:rsidRPr="0069563B" w:rsidRDefault="00CF5C06" w:rsidP="00CF5C06">
      <w:pPr>
        <w:pStyle w:val="HChG"/>
      </w:pPr>
      <w:r w:rsidRPr="0069563B">
        <w:tab/>
      </w:r>
      <w:r w:rsidRPr="0069563B">
        <w:tab/>
        <w:t>Templates for information folder and information document</w:t>
      </w:r>
    </w:p>
    <w:p w14:paraId="3A80CC8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1.</w:t>
      </w:r>
      <w:r w:rsidRPr="0069563B">
        <w:rPr>
          <w:spacing w:val="-2"/>
          <w:lang w:eastAsia="en-GB"/>
        </w:rPr>
        <w:tab/>
        <w:t>Information folder</w:t>
      </w:r>
    </w:p>
    <w:p w14:paraId="7A32FDA1" w14:textId="77777777" w:rsidR="00CF5C06" w:rsidRPr="0069563B" w:rsidRDefault="00CF5C06" w:rsidP="00CF5C06">
      <w:pPr>
        <w:spacing w:after="120"/>
        <w:ind w:left="2268" w:right="1134"/>
        <w:jc w:val="both"/>
        <w:rPr>
          <w:spacing w:val="-2"/>
          <w:lang w:eastAsia="en-GB"/>
        </w:rPr>
      </w:pPr>
      <w:r w:rsidRPr="0069563B">
        <w:rPr>
          <w:spacing w:val="-2"/>
          <w:lang w:eastAsia="en-GB"/>
        </w:rPr>
        <w:t xml:space="preserve">The information folder referred to in paragraph 3 of this Regulation shall contain the following: </w:t>
      </w:r>
    </w:p>
    <w:p w14:paraId="1138F83C" w14:textId="77777777" w:rsidR="00CF5C06" w:rsidRPr="0069563B" w:rsidRDefault="00CF5C06" w:rsidP="00CF5C06">
      <w:pPr>
        <w:spacing w:after="120"/>
        <w:ind w:left="1134" w:right="1134"/>
        <w:jc w:val="both"/>
        <w:rPr>
          <w:spacing w:val="-2"/>
          <w:lang w:eastAsia="en-GB"/>
        </w:rPr>
      </w:pPr>
      <w:r w:rsidRPr="0069563B">
        <w:rPr>
          <w:spacing w:val="-2"/>
          <w:lang w:eastAsia="en-GB"/>
        </w:rPr>
        <w:t xml:space="preserve">1.1. </w:t>
      </w:r>
      <w:r w:rsidRPr="0069563B">
        <w:rPr>
          <w:spacing w:val="-2"/>
          <w:lang w:eastAsia="en-GB"/>
        </w:rPr>
        <w:tab/>
      </w:r>
      <w:r w:rsidRPr="0069563B">
        <w:rPr>
          <w:spacing w:val="-2"/>
          <w:lang w:eastAsia="en-GB"/>
        </w:rPr>
        <w:tab/>
        <w:t xml:space="preserve">A list of contents; </w:t>
      </w:r>
    </w:p>
    <w:p w14:paraId="5197DB41"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1.2.</w:t>
      </w:r>
      <w:r w:rsidRPr="0069563B">
        <w:rPr>
          <w:spacing w:val="-2"/>
          <w:lang w:eastAsia="en-GB"/>
        </w:rPr>
        <w:tab/>
      </w:r>
      <w:r w:rsidRPr="0069563B">
        <w:rPr>
          <w:spacing w:val="-2"/>
          <w:lang w:eastAsia="en-GB"/>
        </w:rPr>
        <w:tab/>
        <w:t xml:space="preserve">Manufacturer's declaration and supporting data demonstrating that the engine control strategies fitted are designed in such a way as to prevent tampering to the extent possible, as referred to in paragraph 5.4. </w:t>
      </w:r>
    </w:p>
    <w:p w14:paraId="49C33510" w14:textId="77777777" w:rsidR="00CF5C06" w:rsidRPr="0069563B" w:rsidRDefault="00CF5C06" w:rsidP="003B2C29">
      <w:pPr>
        <w:spacing w:after="120" w:line="220" w:lineRule="atLeast"/>
        <w:ind w:left="2268" w:right="1134" w:hanging="1134"/>
        <w:jc w:val="both"/>
      </w:pPr>
      <w:r w:rsidRPr="0069563B">
        <w:rPr>
          <w:spacing w:val="-2"/>
          <w:lang w:eastAsia="en-GB"/>
        </w:rPr>
        <w:t>1.2.1.</w:t>
      </w:r>
      <w:r w:rsidRPr="0069563B">
        <w:rPr>
          <w:spacing w:val="-2"/>
          <w:lang w:eastAsia="en-GB"/>
        </w:rPr>
        <w:tab/>
      </w:r>
      <w:r w:rsidRPr="0069563B">
        <w:t>For electronically controlled engine types and engine families that use an Electronic Control Unit (ECU) as part of the engine control system the information shall include a description of the provisions taken to prevent tampering with and modification of the ECU including the facility for updating using a manufacturer approved programme or calibration;</w:t>
      </w:r>
    </w:p>
    <w:p w14:paraId="60D78898" w14:textId="77777777" w:rsidR="00CF5C06" w:rsidRPr="0069563B" w:rsidRDefault="00CF5C06" w:rsidP="003B2C29">
      <w:pPr>
        <w:spacing w:after="120" w:line="220" w:lineRule="atLeast"/>
        <w:ind w:left="2268" w:right="1134" w:hanging="1134"/>
        <w:jc w:val="both"/>
      </w:pPr>
      <w:r w:rsidRPr="0069563B">
        <w:rPr>
          <w:spacing w:val="-2"/>
          <w:lang w:eastAsia="en-GB"/>
        </w:rPr>
        <w:t>1.2.2.</w:t>
      </w:r>
      <w:r w:rsidRPr="0069563B">
        <w:t xml:space="preserve"> </w:t>
      </w:r>
      <w:r w:rsidRPr="0069563B">
        <w:tab/>
        <w:t>For mechanically controlled engine types and engine families the information shall include a description of the provisions taken to prevent tampering with and modification of the adjustable parameters of the engine control system. This shall include the tamper resistant components such as carburettor limiter caps or sealing of carburettor screws or special screws not adjustable by user;</w:t>
      </w:r>
    </w:p>
    <w:p w14:paraId="47A00AA2" w14:textId="691C5CE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1.3. </w:t>
      </w:r>
      <w:r w:rsidRPr="0069563B">
        <w:rPr>
          <w:spacing w:val="-2"/>
          <w:lang w:eastAsia="en-GB"/>
        </w:rPr>
        <w:tab/>
        <w:t xml:space="preserve">A description of </w:t>
      </w:r>
      <w:r w:rsidR="00EC1727">
        <w:rPr>
          <w:spacing w:val="-2"/>
          <w:lang w:eastAsia="en-GB"/>
        </w:rPr>
        <w:t xml:space="preserve">the </w:t>
      </w:r>
      <w:r w:rsidRPr="0069563B">
        <w:rPr>
          <w:spacing w:val="-2"/>
          <w:lang w:eastAsia="en-GB"/>
        </w:rPr>
        <w:t xml:space="preserve">overall quality-assurance management systems for conformity of production in accordance to paragraph 6. of this Regulation; </w:t>
      </w:r>
    </w:p>
    <w:p w14:paraId="61C4B367" w14:textId="77777777" w:rsidR="00CF5C06" w:rsidRPr="0069563B" w:rsidRDefault="00CF5C06" w:rsidP="003B2C29">
      <w:pPr>
        <w:spacing w:after="120" w:line="220" w:lineRule="atLeast"/>
        <w:ind w:left="1134" w:right="1134"/>
        <w:jc w:val="both"/>
        <w:rPr>
          <w:spacing w:val="-2"/>
          <w:lang w:eastAsia="en-GB"/>
        </w:rPr>
      </w:pPr>
      <w:r w:rsidRPr="0069563B">
        <w:rPr>
          <w:spacing w:val="-2"/>
          <w:lang w:eastAsia="en-GB"/>
        </w:rPr>
        <w:t xml:space="preserve">1.4. </w:t>
      </w:r>
      <w:r w:rsidRPr="0069563B">
        <w:rPr>
          <w:spacing w:val="-2"/>
          <w:lang w:eastAsia="en-GB"/>
        </w:rPr>
        <w:tab/>
      </w:r>
      <w:r w:rsidRPr="0069563B">
        <w:rPr>
          <w:spacing w:val="-2"/>
          <w:lang w:eastAsia="en-GB"/>
        </w:rPr>
        <w:tab/>
        <w:t>The completed information document as set out in paragraph 2 of this Annex;</w:t>
      </w:r>
    </w:p>
    <w:p w14:paraId="52236C5B"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1.4.1</w:t>
      </w:r>
      <w:r w:rsidRPr="0069563B">
        <w:rPr>
          <w:spacing w:val="-2"/>
          <w:lang w:eastAsia="en-GB"/>
        </w:rPr>
        <w:tab/>
      </w:r>
      <w:r w:rsidRPr="0069563B">
        <w:rPr>
          <w:spacing w:val="-2"/>
          <w:lang w:eastAsia="en-GB"/>
        </w:rPr>
        <w:tab/>
        <w:t>Where the particulars appearing in the information document for an engine approval have changed, the manufacturer shall submit revised pages to the approval authority showing clearly the nature of the change(s) and the date of re-issue;</w:t>
      </w:r>
    </w:p>
    <w:p w14:paraId="3400B527"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1.5. </w:t>
      </w:r>
      <w:r w:rsidRPr="0069563B">
        <w:rPr>
          <w:spacing w:val="-2"/>
          <w:lang w:eastAsia="en-GB"/>
        </w:rPr>
        <w:tab/>
        <w:t xml:space="preserve">All relevant data, drawings, photographs and other information as required in the information document; </w:t>
      </w:r>
    </w:p>
    <w:p w14:paraId="1A3267B2"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2. </w:t>
      </w:r>
      <w:r w:rsidRPr="0069563B">
        <w:rPr>
          <w:spacing w:val="-2"/>
          <w:lang w:eastAsia="en-GB"/>
        </w:rPr>
        <w:tab/>
        <w:t>Information document</w:t>
      </w:r>
    </w:p>
    <w:p w14:paraId="1AC0D8EE" w14:textId="77777777" w:rsidR="00CF5C06" w:rsidRPr="0069563B" w:rsidRDefault="00CF5C06" w:rsidP="003B2C29">
      <w:pPr>
        <w:spacing w:after="120" w:line="220" w:lineRule="atLeast"/>
        <w:ind w:left="2268" w:right="1134"/>
        <w:jc w:val="both"/>
        <w:rPr>
          <w:spacing w:val="-2"/>
          <w:lang w:eastAsia="en-GB"/>
        </w:rPr>
      </w:pPr>
      <w:r w:rsidRPr="0069563B">
        <w:rPr>
          <w:spacing w:val="-2"/>
          <w:lang w:eastAsia="en-GB"/>
        </w:rPr>
        <w:t>The information document shall have a reference number issued by the applicant.</w:t>
      </w:r>
    </w:p>
    <w:p w14:paraId="734EDDF4"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2.1. </w:t>
      </w:r>
      <w:r w:rsidRPr="0069563B">
        <w:rPr>
          <w:spacing w:val="-2"/>
          <w:lang w:eastAsia="en-GB"/>
        </w:rPr>
        <w:tab/>
        <w:t xml:space="preserve">All information documents shall contain the following: </w:t>
      </w:r>
    </w:p>
    <w:p w14:paraId="33A5BC06" w14:textId="0024FC1D"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2.1.1. </w:t>
      </w:r>
      <w:r w:rsidRPr="0069563B">
        <w:rPr>
          <w:spacing w:val="-2"/>
          <w:lang w:eastAsia="en-GB"/>
        </w:rPr>
        <w:tab/>
        <w:t xml:space="preserve">the general information set out in Part A of Appendix </w:t>
      </w:r>
      <w:r w:rsidR="00EC1727">
        <w:rPr>
          <w:spacing w:val="-2"/>
          <w:lang w:eastAsia="en-GB"/>
        </w:rPr>
        <w:t>A.</w:t>
      </w:r>
      <w:r w:rsidRPr="0069563B">
        <w:rPr>
          <w:spacing w:val="-2"/>
          <w:lang w:eastAsia="en-GB"/>
        </w:rPr>
        <w:t xml:space="preserve">1 to this Annex; </w:t>
      </w:r>
    </w:p>
    <w:p w14:paraId="782AF8AF" w14:textId="25E8911F"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2.1.2. </w:t>
      </w:r>
      <w:r w:rsidRPr="0069563B">
        <w:rPr>
          <w:spacing w:val="-2"/>
          <w:lang w:eastAsia="en-GB"/>
        </w:rPr>
        <w:tab/>
        <w:t xml:space="preserve">the information set out in Part B of Appendix </w:t>
      </w:r>
      <w:r w:rsidR="00EC1727">
        <w:rPr>
          <w:spacing w:val="-2"/>
          <w:lang w:eastAsia="en-GB"/>
        </w:rPr>
        <w:t>A.</w:t>
      </w:r>
      <w:r w:rsidRPr="0069563B">
        <w:rPr>
          <w:spacing w:val="-2"/>
          <w:lang w:eastAsia="en-GB"/>
        </w:rPr>
        <w:t>1</w:t>
      </w:r>
      <w:r w:rsidRPr="0069563B">
        <w:t xml:space="preserve"> </w:t>
      </w:r>
      <w:r w:rsidRPr="0069563B">
        <w:rPr>
          <w:spacing w:val="-2"/>
          <w:lang w:eastAsia="en-GB"/>
        </w:rPr>
        <w:t>to this Annex, to identify the common design parameters of all engine types within an engine family or applicable to the engine type where not part of an engine family, intended for type approval;</w:t>
      </w:r>
    </w:p>
    <w:p w14:paraId="23934EDB" w14:textId="661408A9"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 xml:space="preserve">2.1.3. </w:t>
      </w:r>
      <w:r w:rsidRPr="0069563B">
        <w:rPr>
          <w:spacing w:val="-2"/>
          <w:lang w:eastAsia="en-GB"/>
        </w:rPr>
        <w:tab/>
        <w:t xml:space="preserve">the information set out in Part C of Appendix </w:t>
      </w:r>
      <w:r w:rsidR="00EC1727">
        <w:rPr>
          <w:spacing w:val="-2"/>
          <w:lang w:eastAsia="en-GB"/>
        </w:rPr>
        <w:t>A.</w:t>
      </w:r>
      <w:r w:rsidRPr="0069563B">
        <w:rPr>
          <w:spacing w:val="-2"/>
          <w:lang w:eastAsia="en-GB"/>
        </w:rPr>
        <w:t>1</w:t>
      </w:r>
      <w:r w:rsidRPr="0069563B">
        <w:t xml:space="preserve"> </w:t>
      </w:r>
      <w:r w:rsidRPr="0069563B">
        <w:rPr>
          <w:spacing w:val="-2"/>
          <w:lang w:eastAsia="en-GB"/>
        </w:rPr>
        <w:t>to this Annex.</w:t>
      </w:r>
    </w:p>
    <w:p w14:paraId="6544F602" w14:textId="77777777" w:rsidR="00CF5C06" w:rsidRPr="0069563B" w:rsidRDefault="00CF5C06" w:rsidP="003B2C29">
      <w:pPr>
        <w:spacing w:after="120" w:line="220" w:lineRule="atLeast"/>
        <w:ind w:left="2268" w:right="1134" w:hanging="1134"/>
        <w:jc w:val="both"/>
        <w:rPr>
          <w:spacing w:val="-2"/>
          <w:lang w:eastAsia="en-GB"/>
        </w:rPr>
      </w:pPr>
      <w:r w:rsidRPr="0069563B">
        <w:rPr>
          <w:spacing w:val="-2"/>
          <w:lang w:eastAsia="en-GB"/>
        </w:rPr>
        <w:t>2.2.</w:t>
      </w:r>
      <w:r w:rsidRPr="0069563B">
        <w:rPr>
          <w:spacing w:val="-2"/>
          <w:lang w:eastAsia="en-GB"/>
        </w:rPr>
        <w:tab/>
        <w:t xml:space="preserve">Explanatory notes on creation of information document: </w:t>
      </w:r>
    </w:p>
    <w:p w14:paraId="219E8B6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2.2.1. </w:t>
      </w:r>
      <w:r w:rsidRPr="0069563B">
        <w:rPr>
          <w:spacing w:val="-2"/>
          <w:lang w:eastAsia="en-GB"/>
        </w:rPr>
        <w:tab/>
        <w:t xml:space="preserve">Upon agreement of the approval authority, the information in paragraph 2.1.2 and 2.1.3 may be presented in an alternative format; </w:t>
      </w:r>
    </w:p>
    <w:p w14:paraId="5A561494"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2.2.2. </w:t>
      </w:r>
      <w:r w:rsidRPr="0069563B">
        <w:rPr>
          <w:spacing w:val="-2"/>
          <w:lang w:eastAsia="en-GB"/>
        </w:rPr>
        <w:tab/>
        <w:t xml:space="preserve">Reserved </w:t>
      </w:r>
    </w:p>
    <w:p w14:paraId="336053C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2.2.3. </w:t>
      </w:r>
      <w:r w:rsidRPr="0069563B">
        <w:rPr>
          <w:spacing w:val="-2"/>
          <w:lang w:eastAsia="en-GB"/>
        </w:rPr>
        <w:tab/>
        <w:t xml:space="preserve">Only those paragraphs of this Annex relevant for the particular engine family, engine types within the engine family or engine type shall be listed; in any case, the list shall adhere to the proposed numbering system, </w:t>
      </w:r>
    </w:p>
    <w:p w14:paraId="117A9CE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2.2.4. </w:t>
      </w:r>
      <w:r w:rsidRPr="0069563B">
        <w:rPr>
          <w:spacing w:val="-2"/>
          <w:lang w:eastAsia="en-GB"/>
        </w:rPr>
        <w:tab/>
        <w:t>Where several options separated by forward slash are given for an entry, the unused options shall be struck out, or only the used option(s) shall be shown;</w:t>
      </w:r>
    </w:p>
    <w:p w14:paraId="27E16EA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2.2.5. </w:t>
      </w:r>
      <w:r w:rsidRPr="0069563B">
        <w:rPr>
          <w:spacing w:val="-2"/>
          <w:lang w:eastAsia="en-GB"/>
        </w:rPr>
        <w:tab/>
        <w:t xml:space="preserve">When the same value for or description of a certain engine characteristic applies for several or all members of an engine family the corresponding cells may be merged. </w:t>
      </w:r>
    </w:p>
    <w:p w14:paraId="0E5EF3B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2.2.6. </w:t>
      </w:r>
      <w:r w:rsidRPr="0069563B">
        <w:rPr>
          <w:spacing w:val="-2"/>
          <w:lang w:eastAsia="en-GB"/>
        </w:rPr>
        <w:tab/>
        <w:t xml:space="preserve">Where a picture, diagram or detailed information is required, a reference to an appendix may be given; </w:t>
      </w:r>
    </w:p>
    <w:p w14:paraId="6BB9187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2.2.7. </w:t>
      </w:r>
      <w:r w:rsidRPr="0069563B">
        <w:rPr>
          <w:spacing w:val="-2"/>
          <w:lang w:eastAsia="en-GB"/>
        </w:rPr>
        <w:tab/>
        <w:t>Where a ‘type’ of a component is requested, the information supplied shall uniquely identify the component; this may be a list of characteristic, a manufacturers' name and part or drawing number, a drawing, or a combination of the aforementioned or other methods that achieves the same result.</w:t>
      </w:r>
    </w:p>
    <w:p w14:paraId="36EC444E"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2.3.</w:t>
      </w:r>
      <w:r w:rsidRPr="0069563B">
        <w:rPr>
          <w:spacing w:val="-2"/>
          <w:lang w:eastAsia="en-GB"/>
        </w:rPr>
        <w:tab/>
        <w:t xml:space="preserve">Engine type designation and engine family designation </w:t>
      </w:r>
    </w:p>
    <w:p w14:paraId="21052B4C" w14:textId="77777777" w:rsidR="00CF5C06" w:rsidRPr="0069563B" w:rsidRDefault="00CF5C06" w:rsidP="00CF5C06">
      <w:pPr>
        <w:spacing w:after="120"/>
        <w:ind w:left="2268" w:right="1134"/>
        <w:jc w:val="both"/>
        <w:rPr>
          <w:spacing w:val="-2"/>
          <w:lang w:eastAsia="en-GB"/>
        </w:rPr>
      </w:pPr>
      <w:r w:rsidRPr="0069563B">
        <w:rPr>
          <w:spacing w:val="-2"/>
          <w:lang w:eastAsia="en-GB"/>
        </w:rPr>
        <w:t xml:space="preserve">The manufacturer shall allocate to each engine type and engine family a unique alphanumeric code. </w:t>
      </w:r>
    </w:p>
    <w:p w14:paraId="5E5AB69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2.3.1. </w:t>
      </w:r>
      <w:r w:rsidRPr="0069563B">
        <w:rPr>
          <w:spacing w:val="-2"/>
          <w:lang w:eastAsia="en-GB"/>
        </w:rPr>
        <w:tab/>
      </w:r>
      <w:r w:rsidRPr="0069563B">
        <w:rPr>
          <w:spacing w:val="-2"/>
          <w:lang w:eastAsia="en-GB"/>
        </w:rPr>
        <w:tab/>
        <w:t xml:space="preserve">In the case of an engine type, the code is named engine type designation and shall clearly and unequivocally identify those engines presenting a unique combination of technical features for those items set out in Part C of Appendix A.1 to this Annex applicable to the engine type. </w:t>
      </w:r>
    </w:p>
    <w:p w14:paraId="591C5AC2"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2.3.2. </w:t>
      </w:r>
      <w:r w:rsidRPr="0069563B">
        <w:rPr>
          <w:spacing w:val="-2"/>
          <w:lang w:eastAsia="en-GB"/>
        </w:rPr>
        <w:tab/>
        <w:t xml:space="preserve">In the case of engine types within an engine family, the whole code is named Family-Type or ‘FT’, and is composed of two sections: the first section is named engine family designation and identifies the engine family; the second section is the engine type designation of each particular engine type within the engine family; </w:t>
      </w:r>
    </w:p>
    <w:p w14:paraId="2FD2A762" w14:textId="77777777" w:rsidR="00CF5C06" w:rsidRPr="0069563B" w:rsidRDefault="00CF5C06" w:rsidP="00CF5C06">
      <w:pPr>
        <w:spacing w:after="120"/>
        <w:ind w:left="2268" w:right="1134"/>
        <w:jc w:val="both"/>
        <w:rPr>
          <w:spacing w:val="-2"/>
          <w:lang w:eastAsia="en-GB"/>
        </w:rPr>
      </w:pPr>
      <w:r w:rsidRPr="0069563B">
        <w:rPr>
          <w:spacing w:val="-2"/>
          <w:lang w:eastAsia="en-GB"/>
        </w:rPr>
        <w:t xml:space="preserve">The engine family designation shall clearly and unequivocally identify those engines presenting a unique combination of technical features for those items set out in Parts B and C of Appendix A.1 to this Annex applicable to the particular engine family. </w:t>
      </w:r>
    </w:p>
    <w:p w14:paraId="3F6C2B73" w14:textId="2A08E3AE" w:rsidR="00CF5C06" w:rsidRPr="0069563B" w:rsidRDefault="00CF5C06" w:rsidP="00CF5C06">
      <w:pPr>
        <w:spacing w:after="120"/>
        <w:ind w:left="2268" w:right="1134"/>
        <w:jc w:val="both"/>
        <w:rPr>
          <w:spacing w:val="-2"/>
          <w:lang w:eastAsia="en-GB"/>
        </w:rPr>
      </w:pPr>
      <w:r w:rsidRPr="0069563B">
        <w:rPr>
          <w:spacing w:val="-2"/>
          <w:lang w:eastAsia="en-GB"/>
        </w:rPr>
        <w:t xml:space="preserve">The FT shall clearly and unequivocally identify those engines presenting a unique combination of technical features for those items set out in Part C of Appendix </w:t>
      </w:r>
      <w:r w:rsidR="009376F0">
        <w:rPr>
          <w:spacing w:val="-2"/>
          <w:lang w:eastAsia="en-GB"/>
        </w:rPr>
        <w:t>A.</w:t>
      </w:r>
      <w:r w:rsidRPr="0069563B">
        <w:rPr>
          <w:spacing w:val="-2"/>
          <w:lang w:eastAsia="en-GB"/>
        </w:rPr>
        <w:t xml:space="preserve">1 to this Annex applicable to the engine type within the engine family. </w:t>
      </w:r>
    </w:p>
    <w:p w14:paraId="33CBB43E"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2.3.2.1. </w:t>
      </w:r>
      <w:r w:rsidRPr="0069563B">
        <w:rPr>
          <w:spacing w:val="-2"/>
          <w:lang w:eastAsia="en-GB"/>
        </w:rPr>
        <w:tab/>
        <w:t xml:space="preserve">The manufacturer may use the same engine family designation to identify the same engine family under two or more engine categories. </w:t>
      </w:r>
    </w:p>
    <w:p w14:paraId="28CE83B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2.3.2.2. </w:t>
      </w:r>
      <w:r w:rsidRPr="0069563B">
        <w:rPr>
          <w:spacing w:val="-2"/>
          <w:lang w:eastAsia="en-GB"/>
        </w:rPr>
        <w:tab/>
        <w:t xml:space="preserve">The manufacturer shall not use the same engine family designation to identify more than one engine family under the same engine category. </w:t>
      </w:r>
    </w:p>
    <w:p w14:paraId="159FF17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2.3.2.3. </w:t>
      </w:r>
      <w:r w:rsidRPr="0069563B">
        <w:rPr>
          <w:spacing w:val="-2"/>
          <w:lang w:eastAsia="en-GB"/>
        </w:rPr>
        <w:tab/>
        <w:t xml:space="preserve">Display of the FT </w:t>
      </w:r>
    </w:p>
    <w:p w14:paraId="33FFA1AC" w14:textId="77777777" w:rsidR="00CF5C06" w:rsidRPr="0069563B" w:rsidRDefault="00CF5C06" w:rsidP="00CF5C06">
      <w:pPr>
        <w:spacing w:after="120"/>
        <w:ind w:left="2268" w:right="1134"/>
        <w:jc w:val="both"/>
        <w:rPr>
          <w:spacing w:val="-2"/>
          <w:lang w:eastAsia="en-GB"/>
        </w:rPr>
      </w:pPr>
      <w:r w:rsidRPr="0069563B">
        <w:rPr>
          <w:spacing w:val="-2"/>
          <w:lang w:eastAsia="en-GB"/>
        </w:rPr>
        <w:t>In the FT, a space shall be left between the engine family designation and the engine type designation, as shown in the example below:</w:t>
      </w:r>
    </w:p>
    <w:p w14:paraId="70EA20D8" w14:textId="77777777" w:rsidR="00CF5C06" w:rsidRPr="0069563B" w:rsidRDefault="00CF5C06" w:rsidP="00CF5C06">
      <w:pPr>
        <w:spacing w:after="120"/>
        <w:ind w:left="2268" w:right="1134" w:hanging="1134"/>
        <w:jc w:val="center"/>
        <w:rPr>
          <w:spacing w:val="-2"/>
          <w:lang w:eastAsia="en-GB"/>
        </w:rPr>
      </w:pPr>
      <w:r w:rsidRPr="0069563B">
        <w:rPr>
          <w:spacing w:val="-2"/>
          <w:lang w:eastAsia="en-GB"/>
        </w:rPr>
        <w:t>‘159AF[space]0054’</w:t>
      </w:r>
    </w:p>
    <w:p w14:paraId="60FAE4BF" w14:textId="77777777" w:rsidR="00CF5C06" w:rsidRPr="0069563B" w:rsidRDefault="00CF5C06" w:rsidP="00EC5E7C">
      <w:pPr>
        <w:keepNext/>
        <w:keepLines/>
        <w:spacing w:after="120"/>
        <w:ind w:left="2268" w:right="1134" w:hanging="1134"/>
        <w:jc w:val="both"/>
        <w:rPr>
          <w:spacing w:val="-2"/>
          <w:lang w:eastAsia="en-GB"/>
        </w:rPr>
      </w:pPr>
      <w:r w:rsidRPr="0069563B">
        <w:rPr>
          <w:spacing w:val="-2"/>
          <w:lang w:eastAsia="en-GB"/>
        </w:rPr>
        <w:t xml:space="preserve">2.3.3. </w:t>
      </w:r>
      <w:r w:rsidRPr="0069563B">
        <w:rPr>
          <w:spacing w:val="-2"/>
          <w:lang w:eastAsia="en-GB"/>
        </w:rPr>
        <w:tab/>
        <w:t xml:space="preserve">Number of characters </w:t>
      </w:r>
    </w:p>
    <w:p w14:paraId="14264AFB" w14:textId="77777777" w:rsidR="00CF5C06" w:rsidRPr="0069563B" w:rsidRDefault="00CF5C06" w:rsidP="00EC5E7C">
      <w:pPr>
        <w:keepNext/>
        <w:keepLines/>
        <w:spacing w:after="120"/>
        <w:ind w:left="2268" w:right="1134"/>
        <w:jc w:val="both"/>
        <w:rPr>
          <w:spacing w:val="-2"/>
          <w:lang w:eastAsia="en-GB"/>
        </w:rPr>
      </w:pPr>
      <w:r w:rsidRPr="0069563B">
        <w:rPr>
          <w:spacing w:val="-2"/>
          <w:lang w:eastAsia="en-GB"/>
        </w:rPr>
        <w:t xml:space="preserve">The number of characters shall not exceed the following: </w:t>
      </w:r>
    </w:p>
    <w:p w14:paraId="1C173FA0" w14:textId="77777777" w:rsidR="00CF5C06" w:rsidRPr="0069563B" w:rsidRDefault="00CF5C06" w:rsidP="00CF5C06">
      <w:pPr>
        <w:spacing w:after="120"/>
        <w:ind w:left="2835" w:right="1134" w:hanging="567"/>
        <w:jc w:val="both"/>
        <w:rPr>
          <w:spacing w:val="-2"/>
          <w:lang w:eastAsia="en-GB"/>
        </w:rPr>
      </w:pPr>
      <w:r w:rsidRPr="0069563B">
        <w:rPr>
          <w:spacing w:val="-2"/>
          <w:lang w:eastAsia="en-GB"/>
        </w:rPr>
        <w:t xml:space="preserve">(a) </w:t>
      </w:r>
      <w:r w:rsidRPr="0069563B">
        <w:rPr>
          <w:spacing w:val="-2"/>
          <w:lang w:eastAsia="en-GB"/>
        </w:rPr>
        <w:tab/>
        <w:t xml:space="preserve">15 for the engine family designation; </w:t>
      </w:r>
    </w:p>
    <w:p w14:paraId="42F098B1" w14:textId="77777777" w:rsidR="00CF5C06" w:rsidRPr="0069563B" w:rsidRDefault="00CF5C06" w:rsidP="00CF5C06">
      <w:pPr>
        <w:spacing w:after="120"/>
        <w:ind w:left="2835" w:right="1134" w:hanging="567"/>
        <w:jc w:val="both"/>
        <w:rPr>
          <w:spacing w:val="-2"/>
          <w:lang w:eastAsia="en-GB"/>
        </w:rPr>
      </w:pPr>
      <w:r w:rsidRPr="0069563B">
        <w:rPr>
          <w:spacing w:val="-2"/>
          <w:lang w:eastAsia="en-GB"/>
        </w:rPr>
        <w:t xml:space="preserve">(b) </w:t>
      </w:r>
      <w:r w:rsidRPr="0069563B">
        <w:rPr>
          <w:spacing w:val="-2"/>
          <w:lang w:eastAsia="en-GB"/>
        </w:rPr>
        <w:tab/>
        <w:t xml:space="preserve">25 for the engine type designation; </w:t>
      </w:r>
    </w:p>
    <w:p w14:paraId="231EA7A7" w14:textId="77777777" w:rsidR="00CF5C06" w:rsidRPr="0069563B" w:rsidRDefault="00CF5C06" w:rsidP="00CF5C06">
      <w:pPr>
        <w:spacing w:after="120"/>
        <w:ind w:left="2835" w:right="1134" w:hanging="567"/>
        <w:jc w:val="both"/>
        <w:rPr>
          <w:spacing w:val="-2"/>
          <w:lang w:eastAsia="en-GB"/>
        </w:rPr>
      </w:pPr>
      <w:r w:rsidRPr="0069563B">
        <w:rPr>
          <w:spacing w:val="-2"/>
          <w:lang w:eastAsia="en-GB"/>
        </w:rPr>
        <w:t xml:space="preserve">(c) </w:t>
      </w:r>
      <w:r w:rsidRPr="0069563B">
        <w:rPr>
          <w:spacing w:val="-2"/>
          <w:lang w:eastAsia="en-GB"/>
        </w:rPr>
        <w:tab/>
        <w:t xml:space="preserve">40 for the FT. </w:t>
      </w:r>
    </w:p>
    <w:p w14:paraId="6A1273F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2.3.4. </w:t>
      </w:r>
      <w:r w:rsidRPr="0069563B">
        <w:rPr>
          <w:spacing w:val="-2"/>
          <w:lang w:eastAsia="en-GB"/>
        </w:rPr>
        <w:tab/>
        <w:t xml:space="preserve">Characters allowed </w:t>
      </w:r>
    </w:p>
    <w:p w14:paraId="60F83481" w14:textId="77777777" w:rsidR="00CF5C06" w:rsidRPr="0069563B" w:rsidRDefault="00CF5C06" w:rsidP="00CF5C06">
      <w:pPr>
        <w:spacing w:after="120"/>
        <w:ind w:left="2268" w:right="1134"/>
        <w:jc w:val="both"/>
        <w:rPr>
          <w:spacing w:val="-2"/>
          <w:lang w:eastAsia="en-GB"/>
        </w:rPr>
      </w:pPr>
      <w:r w:rsidRPr="0069563B">
        <w:rPr>
          <w:spacing w:val="-2"/>
          <w:lang w:eastAsia="en-GB"/>
        </w:rPr>
        <w:t xml:space="preserve">The engine type designation and engine family designation shall be made up of Roman letters and/or Arabic numerals; </w:t>
      </w:r>
    </w:p>
    <w:p w14:paraId="2D032E4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2.3.4.1. </w:t>
      </w:r>
      <w:r w:rsidRPr="0069563B">
        <w:rPr>
          <w:spacing w:val="-2"/>
          <w:lang w:eastAsia="en-GB"/>
        </w:rPr>
        <w:tab/>
        <w:t xml:space="preserve">The use of brackets and hyphens is permitted provided they do not replace a letter or a numeral. </w:t>
      </w:r>
    </w:p>
    <w:p w14:paraId="6E13257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2.3.4.2. </w:t>
      </w:r>
      <w:r w:rsidRPr="0069563B">
        <w:rPr>
          <w:spacing w:val="-2"/>
          <w:lang w:eastAsia="en-GB"/>
        </w:rPr>
        <w:tab/>
        <w:t xml:space="preserve">The use of variable characters is permitted; variable characters shall be denoted by a ‘#’, where the variable character is unknown at the time of notification; </w:t>
      </w:r>
    </w:p>
    <w:p w14:paraId="6F9157F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2.3.4.2.1. </w:t>
      </w:r>
      <w:r w:rsidRPr="0069563B">
        <w:rPr>
          <w:spacing w:val="-2"/>
          <w:lang w:eastAsia="en-GB"/>
        </w:rPr>
        <w:tab/>
        <w:t>The reasons for using such variable characters shall be explained to the technical service and Type Approval Authority.</w:t>
      </w:r>
    </w:p>
    <w:p w14:paraId="0ECE09A7" w14:textId="05683922" w:rsidR="00F611F9" w:rsidRDefault="00F611F9" w:rsidP="00CF5C06">
      <w:pPr>
        <w:suppressAutoHyphens w:val="0"/>
        <w:spacing w:line="240" w:lineRule="auto"/>
        <w:rPr>
          <w:spacing w:val="-2"/>
          <w:lang w:eastAsia="en-GB"/>
        </w:rPr>
      </w:pPr>
    </w:p>
    <w:p w14:paraId="0A648806" w14:textId="77777777" w:rsidR="00F611F9" w:rsidRDefault="00F611F9" w:rsidP="00CF5C06">
      <w:pPr>
        <w:suppressAutoHyphens w:val="0"/>
        <w:spacing w:line="240" w:lineRule="auto"/>
        <w:rPr>
          <w:spacing w:val="-2"/>
          <w:lang w:eastAsia="en-GB"/>
        </w:rPr>
        <w:sectPr w:rsidR="00F611F9" w:rsidSect="0084407F">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964" w:footer="1701" w:gutter="0"/>
          <w:cols w:space="720"/>
          <w:titlePg/>
          <w:docGrid w:linePitch="272"/>
        </w:sectPr>
      </w:pPr>
    </w:p>
    <w:p w14:paraId="34157763" w14:textId="77777777" w:rsidR="00CF5C06" w:rsidRPr="000353D3" w:rsidRDefault="00CF5C06" w:rsidP="00EC5E7C">
      <w:pPr>
        <w:pStyle w:val="HChG"/>
        <w:rPr>
          <w:lang w:val="en-IE" w:eastAsia="en-GB"/>
        </w:rPr>
      </w:pPr>
      <w:bookmarkStart w:id="5" w:name="_Toc494903432"/>
      <w:bookmarkStart w:id="6" w:name="_Toc495070765"/>
      <w:r w:rsidRPr="000353D3">
        <w:rPr>
          <w:lang w:val="en-IE" w:eastAsia="en-GB"/>
        </w:rPr>
        <w:t xml:space="preserve">Annex 1 - Appendix </w:t>
      </w:r>
      <w:bookmarkEnd w:id="5"/>
      <w:bookmarkEnd w:id="6"/>
      <w:r w:rsidRPr="000353D3">
        <w:rPr>
          <w:lang w:val="en-IE" w:eastAsia="en-GB"/>
        </w:rPr>
        <w:t>A.1</w:t>
      </w:r>
    </w:p>
    <w:p w14:paraId="3691ECFA" w14:textId="399E633C" w:rsidR="00CF5C06" w:rsidRPr="000353D3" w:rsidRDefault="00EC5E7C" w:rsidP="00EC5E7C">
      <w:pPr>
        <w:pStyle w:val="HChG"/>
        <w:rPr>
          <w:lang w:val="en-IE" w:eastAsia="en-GB"/>
        </w:rPr>
      </w:pPr>
      <w:bookmarkStart w:id="7" w:name="_Toc495070766"/>
      <w:r>
        <w:rPr>
          <w:lang w:val="en-IE" w:eastAsia="en-GB"/>
        </w:rPr>
        <w:tab/>
      </w:r>
      <w:r>
        <w:rPr>
          <w:lang w:val="en-IE" w:eastAsia="en-GB"/>
        </w:rPr>
        <w:tab/>
      </w:r>
      <w:r w:rsidR="00CF5C06" w:rsidRPr="000353D3">
        <w:rPr>
          <w:lang w:val="en-IE" w:eastAsia="en-GB"/>
        </w:rPr>
        <w:t>Template for information document</w:t>
      </w:r>
      <w:bookmarkEnd w:id="7"/>
    </w:p>
    <w:p w14:paraId="173D0EC3" w14:textId="77777777" w:rsidR="00CF5C06" w:rsidRPr="0069563B" w:rsidRDefault="00CF5C06" w:rsidP="00CF5C06">
      <w:pPr>
        <w:keepNext/>
        <w:keepLines/>
        <w:tabs>
          <w:tab w:val="right" w:pos="851"/>
        </w:tabs>
        <w:spacing w:before="360" w:after="240" w:line="300" w:lineRule="exact"/>
        <w:ind w:left="1134" w:right="1134"/>
        <w:jc w:val="both"/>
        <w:rPr>
          <w:spacing w:val="-2"/>
          <w:lang w:eastAsia="en-GB"/>
        </w:rPr>
      </w:pPr>
      <w:r w:rsidRPr="0069563B">
        <w:rPr>
          <w:spacing w:val="-2"/>
          <w:lang w:eastAsia="en-GB"/>
        </w:rPr>
        <w:t>Explanatory note to Appendix A.1: All the templates below have been adapted from Appendix 3 to Annex 1 to the 05 series of amendments to Regulation No. 96 and the corresponding numeration has been kept to facilitate their use by both manufacturers and Type Approval Authorities.</w:t>
      </w:r>
    </w:p>
    <w:p w14:paraId="1C6BFD73" w14:textId="77777777" w:rsidR="00CF5C06" w:rsidRPr="0069563B" w:rsidRDefault="00CF5C06" w:rsidP="00CF5C06">
      <w:pPr>
        <w:suppressAutoHyphens w:val="0"/>
        <w:spacing w:line="240" w:lineRule="auto"/>
        <w:ind w:left="1134"/>
        <w:jc w:val="both"/>
        <w:rPr>
          <w:spacing w:val="-2"/>
          <w:lang w:eastAsia="en-GB"/>
        </w:rPr>
      </w:pPr>
    </w:p>
    <w:p w14:paraId="75E6D780" w14:textId="77777777" w:rsidR="00CF5C06" w:rsidRPr="0069563B" w:rsidRDefault="00CF5C06" w:rsidP="00CF5C06">
      <w:pPr>
        <w:suppressAutoHyphens w:val="0"/>
        <w:spacing w:line="240" w:lineRule="auto"/>
        <w:ind w:left="1134" w:right="1134"/>
        <w:jc w:val="both"/>
        <w:rPr>
          <w:spacing w:val="-2"/>
          <w:lang w:eastAsia="en-GB"/>
        </w:rPr>
      </w:pPr>
    </w:p>
    <w:p w14:paraId="33E64894" w14:textId="77777777" w:rsidR="00CF5C06" w:rsidRPr="0069563B" w:rsidRDefault="00CF5C06" w:rsidP="00CF5C06">
      <w:pPr>
        <w:suppressAutoHyphens w:val="0"/>
        <w:spacing w:line="240" w:lineRule="auto"/>
        <w:ind w:left="1134" w:right="1134"/>
        <w:jc w:val="center"/>
        <w:rPr>
          <w:spacing w:val="-2"/>
          <w:lang w:eastAsia="en-GB"/>
        </w:rPr>
      </w:pPr>
      <w:r w:rsidRPr="0069563B">
        <w:rPr>
          <w:spacing w:val="-2"/>
          <w:lang w:eastAsia="en-GB"/>
        </w:rPr>
        <w:t>PART A</w:t>
      </w:r>
    </w:p>
    <w:p w14:paraId="247B3201" w14:textId="77777777" w:rsidR="00CF5C06" w:rsidRPr="0069563B" w:rsidRDefault="00CF5C06" w:rsidP="00CF5C06">
      <w:pPr>
        <w:suppressAutoHyphens w:val="0"/>
        <w:spacing w:line="240" w:lineRule="auto"/>
        <w:ind w:left="1134" w:right="1134"/>
        <w:jc w:val="both"/>
        <w:rPr>
          <w:spacing w:val="-2"/>
          <w:lang w:eastAsia="en-GB"/>
        </w:rPr>
      </w:pPr>
    </w:p>
    <w:p w14:paraId="253A1AD8"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1. </w:t>
      </w:r>
      <w:r w:rsidRPr="0069563B">
        <w:rPr>
          <w:spacing w:val="-2"/>
          <w:lang w:eastAsia="en-GB"/>
        </w:rPr>
        <w:tab/>
        <w:t xml:space="preserve">GENERAL INFORMATION </w:t>
      </w:r>
    </w:p>
    <w:p w14:paraId="41249913"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1.1.</w:t>
      </w:r>
      <w:r w:rsidRPr="0069563B">
        <w:rPr>
          <w:spacing w:val="-2"/>
          <w:lang w:eastAsia="en-GB"/>
        </w:rPr>
        <w:tab/>
        <w:t>Make (trade name(s) of manufacturer): ................................................................</w:t>
      </w:r>
    </w:p>
    <w:p w14:paraId="3411481E"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1.2.</w:t>
      </w:r>
      <w:r w:rsidRPr="0069563B">
        <w:rPr>
          <w:spacing w:val="-2"/>
          <w:lang w:eastAsia="en-GB"/>
        </w:rPr>
        <w:tab/>
        <w:t xml:space="preserve">Commercial name(s) (if applicable): .................................................................... </w:t>
      </w:r>
    </w:p>
    <w:p w14:paraId="1608750D"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1.3.</w:t>
      </w:r>
      <w:r w:rsidRPr="0069563B">
        <w:rPr>
          <w:spacing w:val="-2"/>
          <w:lang w:eastAsia="en-GB"/>
        </w:rPr>
        <w:tab/>
        <w:t xml:space="preserve">Company name and address of manufacturer: ..................................................... </w:t>
      </w:r>
    </w:p>
    <w:p w14:paraId="5D7F3881"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1.4.</w:t>
      </w:r>
      <w:r w:rsidRPr="0069563B">
        <w:rPr>
          <w:spacing w:val="-2"/>
          <w:lang w:eastAsia="en-GB"/>
        </w:rPr>
        <w:tab/>
        <w:t>Name and address of manufacturer's authorised representative (if any): .............</w:t>
      </w:r>
    </w:p>
    <w:p w14:paraId="74A7A352"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1.5. </w:t>
      </w:r>
      <w:r w:rsidRPr="0069563B">
        <w:rPr>
          <w:spacing w:val="-2"/>
          <w:lang w:eastAsia="en-GB"/>
        </w:rPr>
        <w:tab/>
        <w:t>Name(s) and address(es) of assembly/manufacture plant(s): ................................</w:t>
      </w:r>
    </w:p>
    <w:p w14:paraId="5E3187A9"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1.6. </w:t>
      </w:r>
      <w:r w:rsidRPr="0069563B">
        <w:rPr>
          <w:spacing w:val="-2"/>
          <w:lang w:eastAsia="en-GB"/>
        </w:rPr>
        <w:tab/>
        <w:t>Engine type designation/engine family designation/FT: .......................................</w:t>
      </w:r>
    </w:p>
    <w:p w14:paraId="2D2E3670"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1.11.</w:t>
      </w:r>
      <w:r w:rsidRPr="0069563B">
        <w:rPr>
          <w:spacing w:val="-2"/>
          <w:lang w:eastAsia="en-GB"/>
        </w:rPr>
        <w:tab/>
        <w:t xml:space="preserve">Reference power is: rated net power/maximum net power </w:t>
      </w:r>
    </w:p>
    <w:p w14:paraId="60EB2A92" w14:textId="77777777" w:rsidR="00CF5C06" w:rsidRPr="0069563B" w:rsidRDefault="00CF5C06" w:rsidP="00CF5C06">
      <w:pPr>
        <w:suppressAutoHyphens w:val="0"/>
        <w:spacing w:after="120" w:line="240" w:lineRule="auto"/>
        <w:ind w:left="2268" w:right="1134" w:hanging="1134"/>
        <w:jc w:val="both"/>
        <w:rPr>
          <w:spacing w:val="-2"/>
          <w:lang w:eastAsia="en-GB"/>
        </w:rPr>
      </w:pPr>
    </w:p>
    <w:p w14:paraId="38CD129C" w14:textId="77777777" w:rsidR="00CF5C06" w:rsidRPr="0069563B" w:rsidRDefault="00CF5C06" w:rsidP="00CF5C06">
      <w:pPr>
        <w:suppressAutoHyphens w:val="0"/>
        <w:spacing w:after="120" w:line="240" w:lineRule="auto"/>
        <w:ind w:left="2268" w:right="1134" w:hanging="1134"/>
        <w:jc w:val="center"/>
        <w:rPr>
          <w:spacing w:val="-2"/>
          <w:lang w:eastAsia="en-GB"/>
        </w:rPr>
      </w:pPr>
      <w:r w:rsidRPr="0069563B">
        <w:rPr>
          <w:spacing w:val="-2"/>
          <w:lang w:eastAsia="en-GB"/>
        </w:rPr>
        <w:t>PART B</w:t>
      </w:r>
    </w:p>
    <w:p w14:paraId="2E4FAFE8" w14:textId="77777777" w:rsidR="00CF5C06" w:rsidRPr="0069563B" w:rsidRDefault="00CF5C06" w:rsidP="00CF5C06">
      <w:pPr>
        <w:suppressAutoHyphens w:val="0"/>
        <w:spacing w:after="120" w:line="240" w:lineRule="auto"/>
        <w:ind w:left="2268" w:right="1134" w:hanging="1134"/>
        <w:jc w:val="both"/>
        <w:rPr>
          <w:spacing w:val="-2"/>
          <w:lang w:eastAsia="en-GB"/>
        </w:rPr>
      </w:pPr>
    </w:p>
    <w:p w14:paraId="421C2AD4"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w:t>
      </w:r>
      <w:r w:rsidRPr="0069563B">
        <w:rPr>
          <w:spacing w:val="-2"/>
          <w:lang w:eastAsia="en-GB"/>
        </w:rPr>
        <w:tab/>
        <w:t xml:space="preserve">COMMON DESIGN PARAMETERS OF ENGINE FAMILY </w:t>
      </w:r>
      <w:r w:rsidRPr="0069563B">
        <w:rPr>
          <w:spacing w:val="-2"/>
          <w:vertAlign w:val="superscript"/>
          <w:lang w:eastAsia="en-GB"/>
        </w:rPr>
        <w:t>(1)</w:t>
      </w:r>
      <w:r w:rsidRPr="0069563B">
        <w:rPr>
          <w:spacing w:val="-2"/>
          <w:lang w:eastAsia="en-GB"/>
        </w:rPr>
        <w:t xml:space="preserve"> </w:t>
      </w:r>
    </w:p>
    <w:p w14:paraId="4DA3CECC"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w:t>
      </w:r>
      <w:r w:rsidRPr="0069563B">
        <w:rPr>
          <w:spacing w:val="-2"/>
          <w:lang w:eastAsia="en-GB"/>
        </w:rPr>
        <w:tab/>
        <w:t>Combustion Cycle: four stroke cycle/two stroke cycle/rotary/other (specify) .....</w:t>
      </w:r>
    </w:p>
    <w:p w14:paraId="20414266"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2.2.</w:t>
      </w:r>
      <w:r w:rsidRPr="0069563B">
        <w:rPr>
          <w:spacing w:val="-2"/>
          <w:lang w:eastAsia="en-GB"/>
        </w:rPr>
        <w:tab/>
        <w:t xml:space="preserve">Ignition Type: Compression ignition/spark ignition </w:t>
      </w:r>
    </w:p>
    <w:p w14:paraId="029D182D"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2.3.</w:t>
      </w:r>
      <w:r w:rsidRPr="0069563B">
        <w:rPr>
          <w:spacing w:val="-2"/>
          <w:lang w:eastAsia="en-GB"/>
        </w:rPr>
        <w:tab/>
        <w:t xml:space="preserve">Configuration of the cylinders </w:t>
      </w:r>
    </w:p>
    <w:p w14:paraId="5FB53702"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2.3.1.</w:t>
      </w:r>
      <w:r w:rsidRPr="0069563B">
        <w:rPr>
          <w:spacing w:val="-2"/>
          <w:lang w:eastAsia="en-GB"/>
        </w:rPr>
        <w:tab/>
        <w:t>Position of the cylinders in the block: Single/V/in-line/opposed/radial/other(specify): ........................................................................</w:t>
      </w:r>
    </w:p>
    <w:p w14:paraId="460C3E91" w14:textId="77777777" w:rsidR="00CF5C06" w:rsidRPr="00C94E26" w:rsidRDefault="00CF5C06" w:rsidP="00CF5C06">
      <w:pPr>
        <w:suppressAutoHyphens w:val="0"/>
        <w:spacing w:after="120" w:line="240" w:lineRule="auto"/>
        <w:ind w:left="2268" w:right="1134" w:hanging="1134"/>
        <w:jc w:val="both"/>
        <w:rPr>
          <w:spacing w:val="-2"/>
          <w:lang w:val="it-IT" w:eastAsia="en-GB"/>
        </w:rPr>
      </w:pPr>
      <w:r w:rsidRPr="00C94E26">
        <w:rPr>
          <w:spacing w:val="-2"/>
          <w:lang w:val="it-IT" w:eastAsia="en-GB"/>
        </w:rPr>
        <w:t>2.3.2.</w:t>
      </w:r>
      <w:r w:rsidRPr="00C94E26">
        <w:rPr>
          <w:spacing w:val="-2"/>
          <w:lang w:val="it-IT" w:eastAsia="en-GB"/>
        </w:rPr>
        <w:tab/>
        <w:t>Bore centre to centre dimension (mm): .................................................................</w:t>
      </w:r>
    </w:p>
    <w:p w14:paraId="5EC90E4D"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2.4.</w:t>
      </w:r>
      <w:r w:rsidRPr="0069563B">
        <w:rPr>
          <w:spacing w:val="-2"/>
          <w:lang w:eastAsia="en-GB"/>
        </w:rPr>
        <w:tab/>
        <w:t>Combustion chamber type/design</w:t>
      </w:r>
    </w:p>
    <w:p w14:paraId="623680B4"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2.4.1.</w:t>
      </w:r>
      <w:r w:rsidRPr="0069563B">
        <w:rPr>
          <w:spacing w:val="-2"/>
          <w:lang w:eastAsia="en-GB"/>
        </w:rPr>
        <w:tab/>
        <w:t>Open chamber/divided chamber/other(specify)</w:t>
      </w:r>
    </w:p>
    <w:p w14:paraId="5FF46656"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2.4.2.</w:t>
      </w:r>
      <w:r w:rsidRPr="0069563B">
        <w:rPr>
          <w:spacing w:val="-2"/>
          <w:lang w:eastAsia="en-GB"/>
        </w:rPr>
        <w:tab/>
        <w:t xml:space="preserve">Valve and porting configuration: ........................................................................... </w:t>
      </w:r>
    </w:p>
    <w:p w14:paraId="3E06CF21"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2.4.3.</w:t>
      </w:r>
      <w:r w:rsidRPr="0069563B">
        <w:rPr>
          <w:spacing w:val="-2"/>
          <w:lang w:eastAsia="en-GB"/>
        </w:rPr>
        <w:tab/>
        <w:t xml:space="preserve">Number of valves per cylinder: ............................................................................. </w:t>
      </w:r>
    </w:p>
    <w:p w14:paraId="2644EF52"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2.5.</w:t>
      </w:r>
      <w:r w:rsidRPr="0069563B">
        <w:rPr>
          <w:spacing w:val="-2"/>
          <w:lang w:eastAsia="en-GB"/>
        </w:rPr>
        <w:tab/>
        <w:t>Range of swept volume per cylinder (cm</w:t>
      </w:r>
      <w:r w:rsidRPr="0069563B">
        <w:rPr>
          <w:spacing w:val="-2"/>
          <w:vertAlign w:val="superscript"/>
          <w:lang w:eastAsia="en-GB"/>
        </w:rPr>
        <w:t>3</w:t>
      </w:r>
      <w:r w:rsidRPr="0069563B">
        <w:rPr>
          <w:spacing w:val="-2"/>
          <w:lang w:eastAsia="en-GB"/>
        </w:rPr>
        <w:t xml:space="preserve">): ......................................................... </w:t>
      </w:r>
    </w:p>
    <w:p w14:paraId="3D9DD775"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2.6.</w:t>
      </w:r>
      <w:r w:rsidRPr="0069563B">
        <w:rPr>
          <w:spacing w:val="-2"/>
          <w:lang w:eastAsia="en-GB"/>
        </w:rPr>
        <w:tab/>
        <w:t xml:space="preserve">Main Cooling medium: Air/Water/Oil </w:t>
      </w:r>
    </w:p>
    <w:p w14:paraId="6B5F85F5"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2.7.</w:t>
      </w:r>
      <w:r w:rsidRPr="0069563B">
        <w:rPr>
          <w:spacing w:val="-2"/>
          <w:lang w:eastAsia="en-GB"/>
        </w:rPr>
        <w:tab/>
        <w:t>Method of air aspiration: naturally aspirated/pressure charged/pressure charged with charge cooler</w:t>
      </w:r>
    </w:p>
    <w:p w14:paraId="4AA2FBC5"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w:t>
      </w:r>
      <w:r w:rsidRPr="0069563B">
        <w:rPr>
          <w:spacing w:val="-2"/>
          <w:lang w:eastAsia="en-GB"/>
        </w:rPr>
        <w:tab/>
        <w:t xml:space="preserve">Fuel </w:t>
      </w:r>
    </w:p>
    <w:p w14:paraId="69A18077"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2.8.1. </w:t>
      </w:r>
      <w:r w:rsidRPr="0069563B">
        <w:rPr>
          <w:spacing w:val="-2"/>
          <w:lang w:eastAsia="en-GB"/>
        </w:rPr>
        <w:tab/>
        <w:t xml:space="preserve">Fuel Type: Diesel (non-road gas-oil)/Ethanol for dedicated compression ignition engines (ED95)/Petrol (E10)/ Ethanol (E85)/(Natural gas/Biomethane)/Liquid Petroleum Gas (LPG) </w:t>
      </w:r>
    </w:p>
    <w:p w14:paraId="73CA5581"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2.8.1.1.</w:t>
      </w:r>
      <w:r w:rsidRPr="0069563B">
        <w:rPr>
          <w:spacing w:val="-2"/>
          <w:lang w:eastAsia="en-GB"/>
        </w:rPr>
        <w:tab/>
        <w:t xml:space="preserve">Sub Fuel type (Natural gas/Biomethane only): Universal fuel — high calorific fuel (H-gas) and low calorific fuel (L-gas)/Restricted fuel — high calorific fuel (H-gas)/Restricted fuel — low calorific fuel (L-gas)/Fuel specific (LNG); </w:t>
      </w:r>
    </w:p>
    <w:p w14:paraId="343F34DE"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2.8.2.</w:t>
      </w:r>
      <w:r w:rsidRPr="0069563B">
        <w:rPr>
          <w:spacing w:val="-2"/>
          <w:lang w:eastAsia="en-GB"/>
        </w:rPr>
        <w:tab/>
        <w:t xml:space="preserve">Fuelling arrangement: Liquid-fuel only/Gaseous-fuel only/Dual-fuel type 1A/Dual-fuel type 1B/Dual-fuel type 2A/Dual-fuel type 2B/Dual-fuel type 3B </w:t>
      </w:r>
    </w:p>
    <w:p w14:paraId="77DBFDFD" w14:textId="5AA212B2"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2.8.3.</w:t>
      </w:r>
      <w:r w:rsidRPr="0069563B">
        <w:rPr>
          <w:spacing w:val="-2"/>
          <w:lang w:eastAsia="en-GB"/>
        </w:rPr>
        <w:tab/>
        <w:t xml:space="preserve">List of additional fuels, fuel mixtures or emulsions compatible with use by the engine declared by the manufacturer in accordance </w:t>
      </w:r>
      <w:r w:rsidRPr="00246DC4">
        <w:rPr>
          <w:spacing w:val="-2"/>
          <w:lang w:eastAsia="en-GB"/>
        </w:rPr>
        <w:t>with paragraph 5</w:t>
      </w:r>
      <w:r w:rsidR="00246DC4">
        <w:rPr>
          <w:spacing w:val="-2"/>
          <w:lang w:eastAsia="en-GB"/>
        </w:rPr>
        <w:t>.2.3.</w:t>
      </w:r>
      <w:r w:rsidRPr="00246DC4">
        <w:rPr>
          <w:spacing w:val="-2"/>
          <w:lang w:eastAsia="en-GB"/>
        </w:rPr>
        <w:t xml:space="preserve"> of this Regulation</w:t>
      </w:r>
      <w:r w:rsidRPr="0069563B">
        <w:rPr>
          <w:spacing w:val="-2"/>
          <w:lang w:eastAsia="en-GB"/>
        </w:rPr>
        <w:t xml:space="preserve"> (provide reference to recognised standard or specification): ......................................................................................................... </w:t>
      </w:r>
    </w:p>
    <w:p w14:paraId="4DABCED7"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2.8.4.</w:t>
      </w:r>
      <w:r w:rsidRPr="0069563B">
        <w:rPr>
          <w:spacing w:val="-2"/>
          <w:lang w:eastAsia="en-GB"/>
        </w:rPr>
        <w:tab/>
        <w:t xml:space="preserve">Lubricant added to fuel: Yes/No </w:t>
      </w:r>
    </w:p>
    <w:p w14:paraId="532AF8BA"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2.8.4.1.</w:t>
      </w:r>
      <w:r w:rsidRPr="0069563B">
        <w:rPr>
          <w:spacing w:val="-2"/>
          <w:lang w:eastAsia="en-GB"/>
        </w:rPr>
        <w:tab/>
        <w:t xml:space="preserve">Specification: ................................................................................................................................ </w:t>
      </w:r>
    </w:p>
    <w:p w14:paraId="3294E39E"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2.8.4.2.</w:t>
      </w:r>
      <w:r w:rsidRPr="0069563B">
        <w:rPr>
          <w:spacing w:val="-2"/>
          <w:lang w:eastAsia="en-GB"/>
        </w:rPr>
        <w:tab/>
        <w:t xml:space="preserve">Ratio of fuel to oil: ................................................................................................ </w:t>
      </w:r>
    </w:p>
    <w:p w14:paraId="14ECFB65"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2.8.5.</w:t>
      </w:r>
      <w:r w:rsidRPr="0069563B">
        <w:rPr>
          <w:spacing w:val="-2"/>
          <w:lang w:eastAsia="en-GB"/>
        </w:rPr>
        <w:tab/>
        <w:t>Fuel supply type: Pump (high pressure) line and injector/in-line pump or distributor pump/Unit injector/ Common rail/Carburettor)/port injector/direct injector/Mixing unit/other(specify): .......................................................................</w:t>
      </w:r>
    </w:p>
    <w:p w14:paraId="627500BF"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2.9.</w:t>
      </w:r>
      <w:r w:rsidRPr="0069563B">
        <w:rPr>
          <w:spacing w:val="-2"/>
          <w:lang w:eastAsia="en-GB"/>
        </w:rPr>
        <w:tab/>
        <w:t>Engine management systems: mechanical/electronic control strategy (</w:t>
      </w:r>
      <w:r w:rsidRPr="0069563B">
        <w:rPr>
          <w:spacing w:val="-2"/>
          <w:vertAlign w:val="superscript"/>
          <w:lang w:eastAsia="en-GB"/>
        </w:rPr>
        <w:t>2</w:t>
      </w:r>
      <w:r w:rsidRPr="0069563B">
        <w:rPr>
          <w:spacing w:val="-2"/>
          <w:lang w:eastAsia="en-GB"/>
        </w:rPr>
        <w:t xml:space="preserve">) </w:t>
      </w:r>
    </w:p>
    <w:p w14:paraId="3DAA7BEC"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2.10.</w:t>
      </w:r>
      <w:r w:rsidRPr="0069563B">
        <w:rPr>
          <w:spacing w:val="-2"/>
          <w:lang w:eastAsia="en-GB"/>
        </w:rPr>
        <w:tab/>
        <w:t xml:space="preserve">Miscellaneous devices: Yes/No (if yes provide a schematic diagram of the location and order of the devices) </w:t>
      </w:r>
    </w:p>
    <w:p w14:paraId="5060F316"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2.10.1.</w:t>
      </w:r>
      <w:r w:rsidRPr="0069563B">
        <w:rPr>
          <w:spacing w:val="-2"/>
          <w:lang w:eastAsia="en-GB"/>
        </w:rPr>
        <w:tab/>
        <w:t xml:space="preserve">Exhaust gas recirculation (EGR): Yes/No (if yes, complete section 3.10.1 and provide a schematic diagram of the location and order of the devices) </w:t>
      </w:r>
    </w:p>
    <w:p w14:paraId="325A717A"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2.10.2.</w:t>
      </w:r>
      <w:r w:rsidRPr="0069563B">
        <w:rPr>
          <w:spacing w:val="-2"/>
          <w:lang w:eastAsia="en-GB"/>
        </w:rPr>
        <w:tab/>
        <w:t xml:space="preserve">Water injection: Yes/No (if yes, complete section 3.10.2 and provide a schematic diagram of the location and order of the devices) </w:t>
      </w:r>
    </w:p>
    <w:p w14:paraId="52C03108"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2.10.3.</w:t>
      </w:r>
      <w:r w:rsidRPr="0069563B">
        <w:rPr>
          <w:spacing w:val="-2"/>
          <w:lang w:eastAsia="en-GB"/>
        </w:rPr>
        <w:tab/>
        <w:t xml:space="preserve">Air injection: Yes/No (if yes, complete section 3.10.3 and provide a schematic diagram of the location and order of the devices) </w:t>
      </w:r>
    </w:p>
    <w:p w14:paraId="3225E656"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2.10.4.</w:t>
      </w:r>
      <w:r w:rsidRPr="0069563B">
        <w:rPr>
          <w:spacing w:val="-2"/>
          <w:lang w:eastAsia="en-GB"/>
        </w:rPr>
        <w:tab/>
        <w:t xml:space="preserve">Others: Yes/No (if yes specify, complete section 3.10.4 and provide a schematic diagram of the location and order of the devices): ................................................................................................................................. </w:t>
      </w:r>
    </w:p>
    <w:p w14:paraId="73023054"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2.11.</w:t>
      </w:r>
      <w:r w:rsidRPr="0069563B">
        <w:rPr>
          <w:spacing w:val="-2"/>
          <w:lang w:eastAsia="en-GB"/>
        </w:rPr>
        <w:tab/>
        <w:t>Exhaust after-treatment system: Yes/No (if yes provide a schematic diagram of the location and order of the devices)</w:t>
      </w:r>
    </w:p>
    <w:p w14:paraId="36050479" w14:textId="77777777" w:rsidR="00CF5C06" w:rsidRPr="0069563B" w:rsidRDefault="00CF5C06" w:rsidP="00CF5C06">
      <w:pPr>
        <w:suppressAutoHyphens w:val="0"/>
        <w:spacing w:after="120" w:line="240" w:lineRule="auto"/>
        <w:ind w:left="1134" w:right="1134"/>
        <w:jc w:val="both"/>
        <w:rPr>
          <w:spacing w:val="-2"/>
          <w:lang w:eastAsia="en-GB"/>
        </w:rPr>
      </w:pPr>
      <w:r w:rsidRPr="0069563B">
        <w:rPr>
          <w:spacing w:val="-2"/>
          <w:lang w:eastAsia="en-GB"/>
        </w:rPr>
        <w:t xml:space="preserve">2.11.1. </w:t>
      </w:r>
      <w:r w:rsidRPr="0069563B">
        <w:rPr>
          <w:spacing w:val="-2"/>
          <w:lang w:eastAsia="en-GB"/>
        </w:rPr>
        <w:tab/>
        <w:t xml:space="preserve">Oxidation catalyst: Yes/No </w:t>
      </w:r>
    </w:p>
    <w:p w14:paraId="79895678" w14:textId="77777777" w:rsidR="00CF5C06" w:rsidRPr="0069563B" w:rsidRDefault="00CF5C06" w:rsidP="00CF5C06">
      <w:pPr>
        <w:suppressAutoHyphens w:val="0"/>
        <w:spacing w:after="120" w:line="240" w:lineRule="auto"/>
        <w:ind w:left="2268" w:right="1134"/>
        <w:jc w:val="both"/>
        <w:rPr>
          <w:spacing w:val="-2"/>
          <w:lang w:eastAsia="en-GB"/>
        </w:rPr>
      </w:pPr>
      <w:r w:rsidRPr="0069563B">
        <w:rPr>
          <w:spacing w:val="-2"/>
          <w:lang w:eastAsia="en-GB"/>
        </w:rPr>
        <w:t xml:space="preserve">(if yes, complete section 3.11.2) </w:t>
      </w:r>
    </w:p>
    <w:p w14:paraId="24C7227F"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2.11.2. </w:t>
      </w:r>
      <w:r w:rsidRPr="0069563B">
        <w:rPr>
          <w:spacing w:val="-2"/>
          <w:lang w:eastAsia="en-GB"/>
        </w:rPr>
        <w:tab/>
        <w:t>De NO</w:t>
      </w:r>
      <w:r w:rsidRPr="0069563B">
        <w:rPr>
          <w:spacing w:val="-2"/>
          <w:vertAlign w:val="subscript"/>
          <w:lang w:eastAsia="en-GB"/>
        </w:rPr>
        <w:t>X</w:t>
      </w:r>
      <w:r w:rsidRPr="0069563B">
        <w:rPr>
          <w:spacing w:val="-2"/>
          <w:lang w:eastAsia="en-GB"/>
        </w:rPr>
        <w:t xml:space="preserve"> system with selective reduction of NO</w:t>
      </w:r>
      <w:r w:rsidRPr="0069563B">
        <w:rPr>
          <w:spacing w:val="-2"/>
          <w:vertAlign w:val="subscript"/>
          <w:lang w:eastAsia="en-GB"/>
        </w:rPr>
        <w:t>X</w:t>
      </w:r>
      <w:r w:rsidRPr="0069563B">
        <w:rPr>
          <w:spacing w:val="-2"/>
          <w:lang w:eastAsia="en-GB"/>
        </w:rPr>
        <w:t xml:space="preserve"> (addition of reducing agent): Yes/No </w:t>
      </w:r>
    </w:p>
    <w:p w14:paraId="06832101" w14:textId="77777777" w:rsidR="00CF5C06" w:rsidRPr="0069563B" w:rsidRDefault="00CF5C06" w:rsidP="00CF5C06">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6F95E60C" w14:textId="77777777" w:rsidR="00CF5C06" w:rsidRPr="0069563B" w:rsidRDefault="00CF5C06" w:rsidP="00CF5C06">
      <w:pPr>
        <w:suppressAutoHyphens w:val="0"/>
        <w:spacing w:after="120" w:line="240" w:lineRule="auto"/>
        <w:ind w:left="1134" w:right="1134"/>
        <w:jc w:val="both"/>
        <w:rPr>
          <w:spacing w:val="-2"/>
          <w:lang w:eastAsia="en-GB"/>
        </w:rPr>
      </w:pPr>
      <w:r w:rsidRPr="0069563B">
        <w:rPr>
          <w:spacing w:val="-2"/>
          <w:lang w:eastAsia="en-GB"/>
        </w:rPr>
        <w:t xml:space="preserve">2.11.3. </w:t>
      </w:r>
      <w:r w:rsidRPr="0069563B">
        <w:rPr>
          <w:spacing w:val="-2"/>
          <w:lang w:eastAsia="en-GB"/>
        </w:rPr>
        <w:tab/>
        <w:t>Other De NO</w:t>
      </w:r>
      <w:r w:rsidRPr="0069563B">
        <w:rPr>
          <w:spacing w:val="-2"/>
          <w:vertAlign w:val="subscript"/>
          <w:lang w:eastAsia="en-GB"/>
        </w:rPr>
        <w:t>X</w:t>
      </w:r>
      <w:r w:rsidRPr="0069563B">
        <w:rPr>
          <w:spacing w:val="-2"/>
          <w:lang w:eastAsia="en-GB"/>
        </w:rPr>
        <w:t xml:space="preserve"> systems: Yes/No </w:t>
      </w:r>
    </w:p>
    <w:p w14:paraId="64A74D86" w14:textId="77777777" w:rsidR="00CF5C06" w:rsidRPr="0069563B" w:rsidRDefault="00CF5C06" w:rsidP="00CF5C06">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0155EE91" w14:textId="77777777" w:rsidR="00CF5C06" w:rsidRPr="0069563B" w:rsidRDefault="00CF5C06" w:rsidP="00CF5C06">
      <w:pPr>
        <w:suppressAutoHyphens w:val="0"/>
        <w:spacing w:after="120" w:line="240" w:lineRule="auto"/>
        <w:ind w:left="1134" w:right="1134"/>
        <w:jc w:val="both"/>
        <w:rPr>
          <w:spacing w:val="-2"/>
          <w:lang w:eastAsia="en-GB"/>
        </w:rPr>
      </w:pPr>
      <w:r w:rsidRPr="0069563B">
        <w:rPr>
          <w:spacing w:val="-2"/>
          <w:lang w:eastAsia="en-GB"/>
        </w:rPr>
        <w:t xml:space="preserve">2.11.4. </w:t>
      </w:r>
      <w:r w:rsidRPr="0069563B">
        <w:rPr>
          <w:spacing w:val="-2"/>
          <w:lang w:eastAsia="en-GB"/>
        </w:rPr>
        <w:tab/>
        <w:t>Three-way catalyst combining oxidation and NO</w:t>
      </w:r>
      <w:r w:rsidRPr="0069563B">
        <w:rPr>
          <w:spacing w:val="-2"/>
          <w:vertAlign w:val="subscript"/>
          <w:lang w:eastAsia="en-GB"/>
        </w:rPr>
        <w:t>X</w:t>
      </w:r>
      <w:r w:rsidRPr="0069563B">
        <w:rPr>
          <w:spacing w:val="-2"/>
          <w:lang w:eastAsia="en-GB"/>
        </w:rPr>
        <w:t xml:space="preserve"> reduction: Yes/No </w:t>
      </w:r>
    </w:p>
    <w:p w14:paraId="58ADDED5" w14:textId="77777777" w:rsidR="00CF5C06" w:rsidRPr="0069563B" w:rsidRDefault="00CF5C06" w:rsidP="00CF5C06">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214A6706" w14:textId="77777777" w:rsidR="00CF5C06" w:rsidRPr="0069563B" w:rsidRDefault="00CF5C06" w:rsidP="00CF5C06">
      <w:pPr>
        <w:suppressAutoHyphens w:val="0"/>
        <w:spacing w:after="120" w:line="240" w:lineRule="auto"/>
        <w:ind w:left="1134" w:right="1134"/>
        <w:jc w:val="both"/>
        <w:rPr>
          <w:spacing w:val="-2"/>
          <w:lang w:eastAsia="en-GB"/>
        </w:rPr>
      </w:pPr>
      <w:r w:rsidRPr="0069563B">
        <w:rPr>
          <w:spacing w:val="-2"/>
          <w:lang w:eastAsia="en-GB"/>
        </w:rPr>
        <w:t xml:space="preserve">2.11.5. </w:t>
      </w:r>
      <w:r w:rsidRPr="0069563B">
        <w:rPr>
          <w:spacing w:val="-2"/>
          <w:lang w:eastAsia="en-GB"/>
        </w:rPr>
        <w:tab/>
        <w:t xml:space="preserve">Particulate after-treatment system with passive regeneration: Yes/No </w:t>
      </w:r>
    </w:p>
    <w:p w14:paraId="3E5F27B9" w14:textId="77777777" w:rsidR="00CF5C06" w:rsidRPr="0069563B" w:rsidRDefault="00CF5C06" w:rsidP="00CF5C06">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3.11.4) </w:t>
      </w:r>
    </w:p>
    <w:p w14:paraId="6383B62D"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2.11.5.1. </w:t>
      </w:r>
      <w:r w:rsidRPr="0069563B">
        <w:rPr>
          <w:spacing w:val="-2"/>
          <w:lang w:eastAsia="en-GB"/>
        </w:rPr>
        <w:tab/>
        <w:t xml:space="preserve">Wall-flow/non-wall-flow </w:t>
      </w:r>
    </w:p>
    <w:p w14:paraId="4EF0D19C"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2.11.6. </w:t>
      </w:r>
      <w:r w:rsidRPr="0069563B">
        <w:rPr>
          <w:spacing w:val="-2"/>
          <w:lang w:eastAsia="en-GB"/>
        </w:rPr>
        <w:tab/>
        <w:t xml:space="preserve">Particulate after-treatment system with active regeneration: Yes/No </w:t>
      </w:r>
    </w:p>
    <w:p w14:paraId="07A631C8" w14:textId="77777777" w:rsidR="00CF5C06" w:rsidRPr="0069563B" w:rsidRDefault="00CF5C06" w:rsidP="00CF5C06">
      <w:pPr>
        <w:suppressAutoHyphens w:val="0"/>
        <w:spacing w:after="120" w:line="240" w:lineRule="auto"/>
        <w:ind w:left="2268" w:right="1134"/>
        <w:jc w:val="both"/>
        <w:rPr>
          <w:spacing w:val="-2"/>
          <w:lang w:eastAsia="en-GB"/>
        </w:rPr>
      </w:pPr>
      <w:r w:rsidRPr="0069563B">
        <w:rPr>
          <w:spacing w:val="-2"/>
          <w:lang w:eastAsia="en-GB"/>
        </w:rPr>
        <w:t xml:space="preserve">(if yes, complete section 3.11.4) </w:t>
      </w:r>
    </w:p>
    <w:p w14:paraId="0DD06C8C"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2.11.6.1. </w:t>
      </w:r>
      <w:r w:rsidRPr="0069563B">
        <w:rPr>
          <w:spacing w:val="-2"/>
          <w:lang w:eastAsia="en-GB"/>
        </w:rPr>
        <w:tab/>
        <w:t xml:space="preserve">Wall-flow/non-wall-flow </w:t>
      </w:r>
    </w:p>
    <w:p w14:paraId="0FE0F4C1"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 xml:space="preserve">2.11.7. </w:t>
      </w:r>
      <w:r w:rsidRPr="0069563B">
        <w:rPr>
          <w:spacing w:val="-2"/>
          <w:lang w:eastAsia="en-GB"/>
        </w:rPr>
        <w:tab/>
        <w:t xml:space="preserve">Other particulate after-treatment systems: Yes/No </w:t>
      </w:r>
    </w:p>
    <w:p w14:paraId="441A44F0" w14:textId="77777777" w:rsidR="00CF5C06" w:rsidRPr="0069563B" w:rsidRDefault="00CF5C06" w:rsidP="00CF5C06">
      <w:pPr>
        <w:suppressAutoHyphens w:val="0"/>
        <w:spacing w:after="120" w:line="240" w:lineRule="auto"/>
        <w:ind w:left="2268" w:right="1134"/>
        <w:jc w:val="both"/>
        <w:rPr>
          <w:spacing w:val="-2"/>
          <w:lang w:eastAsia="en-GB"/>
        </w:rPr>
      </w:pPr>
      <w:r w:rsidRPr="0069563B">
        <w:rPr>
          <w:spacing w:val="-2"/>
          <w:lang w:eastAsia="en-GB"/>
        </w:rPr>
        <w:t xml:space="preserve">(if yes, complete section 3.11.4) </w:t>
      </w:r>
    </w:p>
    <w:p w14:paraId="3ED38733" w14:textId="77777777" w:rsidR="00CF5C06" w:rsidRPr="0069563B" w:rsidRDefault="00CF5C06" w:rsidP="00CF5C06">
      <w:pPr>
        <w:suppressAutoHyphens w:val="0"/>
        <w:spacing w:after="120" w:line="240" w:lineRule="auto"/>
        <w:ind w:left="2268" w:right="1134" w:hanging="1134"/>
        <w:jc w:val="both"/>
        <w:rPr>
          <w:spacing w:val="-2"/>
          <w:lang w:eastAsia="en-GB"/>
        </w:rPr>
      </w:pPr>
      <w:r w:rsidRPr="0069563B">
        <w:rPr>
          <w:spacing w:val="-2"/>
          <w:lang w:eastAsia="en-GB"/>
        </w:rPr>
        <w:t>2.11.8.</w:t>
      </w:r>
      <w:r w:rsidRPr="0069563B">
        <w:rPr>
          <w:spacing w:val="-2"/>
          <w:lang w:eastAsia="en-GB"/>
        </w:rPr>
        <w:tab/>
        <w:t xml:space="preserve">Other after-treatment devices (specify): ................................................................ </w:t>
      </w:r>
    </w:p>
    <w:p w14:paraId="53F68B77" w14:textId="77777777" w:rsidR="00CF5C06" w:rsidRPr="0069563B" w:rsidRDefault="00CF5C06" w:rsidP="00CF5C06">
      <w:pPr>
        <w:suppressAutoHyphens w:val="0"/>
        <w:spacing w:after="120" w:line="240" w:lineRule="auto"/>
        <w:ind w:left="2268" w:right="1134"/>
        <w:jc w:val="both"/>
        <w:rPr>
          <w:spacing w:val="-2"/>
          <w:lang w:eastAsia="en-GB"/>
        </w:rPr>
      </w:pPr>
      <w:r w:rsidRPr="0069563B">
        <w:rPr>
          <w:spacing w:val="-2"/>
          <w:lang w:eastAsia="en-GB"/>
        </w:rPr>
        <w:t xml:space="preserve">(if yes, complete section 3.11.5) </w:t>
      </w:r>
    </w:p>
    <w:p w14:paraId="34512933" w14:textId="77777777" w:rsidR="00CF5C06" w:rsidRPr="0069563B" w:rsidRDefault="00CF5C06" w:rsidP="00CF5C06">
      <w:pPr>
        <w:suppressAutoHyphens w:val="0"/>
        <w:spacing w:line="240" w:lineRule="auto"/>
        <w:ind w:left="1134"/>
        <w:jc w:val="center"/>
        <w:rPr>
          <w:spacing w:val="-2"/>
          <w:lang w:eastAsia="en-GB"/>
        </w:rPr>
      </w:pPr>
      <w:r w:rsidRPr="0069563B">
        <w:rPr>
          <w:spacing w:val="-2"/>
          <w:lang w:eastAsia="en-GB"/>
        </w:rPr>
        <w:t>PART C</w:t>
      </w:r>
    </w:p>
    <w:p w14:paraId="28A6629E" w14:textId="77777777" w:rsidR="00CF5C06" w:rsidRPr="0069563B" w:rsidRDefault="00CF5C06" w:rsidP="00CF5C06">
      <w:pPr>
        <w:suppressAutoHyphens w:val="0"/>
        <w:spacing w:line="240" w:lineRule="auto"/>
        <w:ind w:left="1134"/>
        <w:jc w:val="both"/>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CF5C06" w:rsidRPr="0069563B" w14:paraId="0DD59AE2" w14:textId="77777777" w:rsidTr="0084407F">
        <w:trPr>
          <w:trHeight w:val="617"/>
          <w:tblHeader/>
        </w:trPr>
        <w:tc>
          <w:tcPr>
            <w:tcW w:w="996" w:type="dxa"/>
            <w:vMerge w:val="restart"/>
            <w:vAlign w:val="center"/>
          </w:tcPr>
          <w:p w14:paraId="1222201E" w14:textId="77777777" w:rsidR="00CF5C06" w:rsidRPr="0084407F" w:rsidRDefault="00CF5C06" w:rsidP="0084407F">
            <w:pPr>
              <w:spacing w:before="60" w:after="60" w:line="240" w:lineRule="auto"/>
              <w:contextualSpacing/>
              <w:rPr>
                <w:i/>
                <w:spacing w:val="-2"/>
                <w:sz w:val="18"/>
                <w:szCs w:val="18"/>
                <w:lang w:eastAsia="en-GB"/>
              </w:rPr>
            </w:pPr>
            <w:r w:rsidRPr="0084407F">
              <w:rPr>
                <w:i/>
                <w:spacing w:val="-2"/>
                <w:sz w:val="18"/>
                <w:szCs w:val="18"/>
                <w:lang w:eastAsia="en-GB"/>
              </w:rPr>
              <w:t>Item Number</w:t>
            </w:r>
          </w:p>
        </w:tc>
        <w:tc>
          <w:tcPr>
            <w:tcW w:w="3827" w:type="dxa"/>
            <w:vMerge w:val="restart"/>
            <w:vAlign w:val="center"/>
          </w:tcPr>
          <w:p w14:paraId="4236D4C6" w14:textId="77777777" w:rsidR="00CF5C06" w:rsidRPr="0084407F" w:rsidRDefault="00CF5C06" w:rsidP="0084407F">
            <w:pPr>
              <w:spacing w:before="60" w:after="60" w:line="240" w:lineRule="auto"/>
              <w:contextualSpacing/>
              <w:rPr>
                <w:i/>
                <w:spacing w:val="-2"/>
                <w:sz w:val="18"/>
                <w:szCs w:val="18"/>
                <w:lang w:eastAsia="en-GB"/>
              </w:rPr>
            </w:pPr>
            <w:r w:rsidRPr="0084407F">
              <w:rPr>
                <w:i/>
                <w:spacing w:val="-2"/>
                <w:sz w:val="18"/>
                <w:szCs w:val="18"/>
                <w:lang w:eastAsia="en-GB"/>
              </w:rPr>
              <w:t>Item Description</w:t>
            </w:r>
          </w:p>
        </w:tc>
        <w:tc>
          <w:tcPr>
            <w:tcW w:w="718" w:type="dxa"/>
            <w:vMerge w:val="restart"/>
            <w:vAlign w:val="center"/>
          </w:tcPr>
          <w:p w14:paraId="4C8D7A68" w14:textId="77777777" w:rsidR="00CF5C06" w:rsidRPr="0084407F" w:rsidRDefault="00CF5C06" w:rsidP="0084407F">
            <w:pPr>
              <w:spacing w:before="60" w:after="60" w:line="240" w:lineRule="auto"/>
              <w:contextualSpacing/>
              <w:rPr>
                <w:i/>
                <w:spacing w:val="-2"/>
                <w:sz w:val="18"/>
                <w:szCs w:val="18"/>
                <w:lang w:eastAsia="en-GB"/>
              </w:rPr>
            </w:pPr>
            <w:r w:rsidRPr="0084407F">
              <w:rPr>
                <w:i/>
                <w:spacing w:val="-2"/>
                <w:sz w:val="18"/>
                <w:szCs w:val="18"/>
                <w:lang w:eastAsia="en-GB"/>
              </w:rPr>
              <w:t>Parent engine/ engine type</w:t>
            </w:r>
          </w:p>
        </w:tc>
        <w:tc>
          <w:tcPr>
            <w:tcW w:w="2048" w:type="dxa"/>
            <w:gridSpan w:val="4"/>
            <w:vAlign w:val="center"/>
          </w:tcPr>
          <w:p w14:paraId="6A9DD6BF" w14:textId="77777777" w:rsidR="00CF5C06" w:rsidRPr="0084407F" w:rsidRDefault="00CF5C06" w:rsidP="0084407F">
            <w:pPr>
              <w:spacing w:before="60" w:after="60" w:line="240" w:lineRule="auto"/>
              <w:contextualSpacing/>
              <w:rPr>
                <w:i/>
                <w:spacing w:val="-2"/>
                <w:sz w:val="18"/>
                <w:szCs w:val="18"/>
                <w:lang w:eastAsia="en-GB"/>
              </w:rPr>
            </w:pPr>
            <w:r w:rsidRPr="0084407F">
              <w:rPr>
                <w:i/>
                <w:spacing w:val="-2"/>
                <w:sz w:val="18"/>
                <w:szCs w:val="18"/>
                <w:lang w:eastAsia="en-GB"/>
              </w:rPr>
              <w:t>Engine types within the engine family (if applicable)</w:t>
            </w:r>
          </w:p>
        </w:tc>
        <w:tc>
          <w:tcPr>
            <w:tcW w:w="2050" w:type="dxa"/>
            <w:vMerge w:val="restart"/>
            <w:vAlign w:val="center"/>
          </w:tcPr>
          <w:p w14:paraId="44445DF7" w14:textId="77777777" w:rsidR="00CF5C06" w:rsidRPr="0084407F" w:rsidRDefault="00CF5C06" w:rsidP="0084407F">
            <w:pPr>
              <w:spacing w:before="60" w:after="60" w:line="240" w:lineRule="auto"/>
              <w:contextualSpacing/>
              <w:rPr>
                <w:i/>
                <w:spacing w:val="-2"/>
                <w:sz w:val="18"/>
                <w:szCs w:val="18"/>
                <w:lang w:eastAsia="en-GB"/>
              </w:rPr>
            </w:pPr>
            <w:r w:rsidRPr="0084407F">
              <w:rPr>
                <w:i/>
                <w:spacing w:val="-2"/>
                <w:sz w:val="18"/>
                <w:szCs w:val="18"/>
                <w:lang w:eastAsia="en-GB"/>
              </w:rPr>
              <w:t>Explanatory notes (not included in document)</w:t>
            </w:r>
          </w:p>
        </w:tc>
      </w:tr>
      <w:tr w:rsidR="00CF5C06" w:rsidRPr="0069563B" w14:paraId="082CBFCE" w14:textId="77777777" w:rsidTr="008C7C87">
        <w:trPr>
          <w:trHeight w:val="783"/>
          <w:tblHeader/>
        </w:trPr>
        <w:tc>
          <w:tcPr>
            <w:tcW w:w="996" w:type="dxa"/>
            <w:vMerge/>
            <w:tcBorders>
              <w:bottom w:val="single" w:sz="12" w:space="0" w:color="auto"/>
            </w:tcBorders>
            <w:vAlign w:val="center"/>
          </w:tcPr>
          <w:p w14:paraId="56A394E2" w14:textId="77777777" w:rsidR="00CF5C06" w:rsidRPr="0084407F" w:rsidRDefault="00CF5C06" w:rsidP="0084407F">
            <w:pPr>
              <w:spacing w:before="60" w:after="60" w:line="240" w:lineRule="auto"/>
              <w:contextualSpacing/>
              <w:rPr>
                <w:i/>
                <w:spacing w:val="-2"/>
                <w:lang w:eastAsia="en-GB"/>
              </w:rPr>
            </w:pPr>
          </w:p>
        </w:tc>
        <w:tc>
          <w:tcPr>
            <w:tcW w:w="3827" w:type="dxa"/>
            <w:vMerge/>
            <w:tcBorders>
              <w:bottom w:val="single" w:sz="12" w:space="0" w:color="auto"/>
            </w:tcBorders>
            <w:vAlign w:val="center"/>
          </w:tcPr>
          <w:p w14:paraId="5C939890" w14:textId="77777777" w:rsidR="00CF5C06" w:rsidRPr="0084407F" w:rsidRDefault="00CF5C06" w:rsidP="0084407F">
            <w:pPr>
              <w:spacing w:before="60" w:after="60" w:line="240" w:lineRule="auto"/>
              <w:contextualSpacing/>
              <w:rPr>
                <w:i/>
                <w:spacing w:val="-2"/>
                <w:lang w:eastAsia="en-GB"/>
              </w:rPr>
            </w:pPr>
          </w:p>
        </w:tc>
        <w:tc>
          <w:tcPr>
            <w:tcW w:w="718" w:type="dxa"/>
            <w:vMerge/>
            <w:tcBorders>
              <w:bottom w:val="single" w:sz="12" w:space="0" w:color="auto"/>
            </w:tcBorders>
            <w:vAlign w:val="center"/>
          </w:tcPr>
          <w:p w14:paraId="2550ACD2" w14:textId="77777777" w:rsidR="00CF5C06" w:rsidRPr="0084407F" w:rsidRDefault="00CF5C06" w:rsidP="0084407F">
            <w:pPr>
              <w:spacing w:before="60" w:after="60" w:line="240" w:lineRule="auto"/>
              <w:contextualSpacing/>
              <w:rPr>
                <w:i/>
                <w:spacing w:val="-2"/>
                <w:lang w:eastAsia="en-GB"/>
              </w:rPr>
            </w:pPr>
          </w:p>
        </w:tc>
        <w:tc>
          <w:tcPr>
            <w:tcW w:w="512" w:type="dxa"/>
            <w:tcBorders>
              <w:bottom w:val="single" w:sz="12" w:space="0" w:color="auto"/>
            </w:tcBorders>
            <w:vAlign w:val="center"/>
          </w:tcPr>
          <w:p w14:paraId="2302CC55" w14:textId="77777777" w:rsidR="00CF5C06" w:rsidRPr="0084407F" w:rsidRDefault="00CF5C06" w:rsidP="0084407F">
            <w:pPr>
              <w:spacing w:before="60" w:after="60" w:line="240" w:lineRule="auto"/>
              <w:contextualSpacing/>
              <w:jc w:val="center"/>
              <w:rPr>
                <w:i/>
                <w:spacing w:val="-2"/>
                <w:sz w:val="18"/>
                <w:szCs w:val="18"/>
                <w:lang w:eastAsia="en-GB"/>
              </w:rPr>
            </w:pPr>
            <w:r w:rsidRPr="0084407F">
              <w:rPr>
                <w:i/>
                <w:spacing w:val="-2"/>
                <w:sz w:val="18"/>
                <w:szCs w:val="18"/>
                <w:lang w:eastAsia="en-GB"/>
              </w:rPr>
              <w:t>type 2</w:t>
            </w:r>
          </w:p>
        </w:tc>
        <w:tc>
          <w:tcPr>
            <w:tcW w:w="512" w:type="dxa"/>
            <w:tcBorders>
              <w:bottom w:val="single" w:sz="12" w:space="0" w:color="auto"/>
            </w:tcBorders>
            <w:vAlign w:val="center"/>
          </w:tcPr>
          <w:p w14:paraId="3D659CC4" w14:textId="77777777" w:rsidR="00CF5C06" w:rsidRPr="0084407F" w:rsidRDefault="00CF5C06" w:rsidP="0084407F">
            <w:pPr>
              <w:spacing w:before="60" w:after="60" w:line="240" w:lineRule="auto"/>
              <w:contextualSpacing/>
              <w:jc w:val="center"/>
              <w:rPr>
                <w:i/>
                <w:spacing w:val="-2"/>
                <w:sz w:val="18"/>
                <w:szCs w:val="18"/>
                <w:lang w:eastAsia="en-GB"/>
              </w:rPr>
            </w:pPr>
            <w:r w:rsidRPr="0084407F">
              <w:rPr>
                <w:i/>
                <w:spacing w:val="-2"/>
                <w:sz w:val="18"/>
                <w:szCs w:val="18"/>
                <w:lang w:eastAsia="en-GB"/>
              </w:rPr>
              <w:t>type 3</w:t>
            </w:r>
          </w:p>
        </w:tc>
        <w:tc>
          <w:tcPr>
            <w:tcW w:w="512" w:type="dxa"/>
            <w:tcBorders>
              <w:bottom w:val="single" w:sz="12" w:space="0" w:color="auto"/>
            </w:tcBorders>
            <w:vAlign w:val="center"/>
          </w:tcPr>
          <w:p w14:paraId="7E3BD468" w14:textId="77777777" w:rsidR="00CF5C06" w:rsidRPr="0084407F" w:rsidRDefault="00CF5C06" w:rsidP="0084407F">
            <w:pPr>
              <w:spacing w:before="60" w:after="60" w:line="240" w:lineRule="auto"/>
              <w:contextualSpacing/>
              <w:jc w:val="center"/>
              <w:rPr>
                <w:i/>
                <w:spacing w:val="-2"/>
                <w:sz w:val="18"/>
                <w:szCs w:val="18"/>
                <w:lang w:eastAsia="en-GB"/>
              </w:rPr>
            </w:pPr>
            <w:r w:rsidRPr="0084407F">
              <w:rPr>
                <w:i/>
                <w:spacing w:val="-2"/>
                <w:sz w:val="18"/>
                <w:szCs w:val="18"/>
                <w:lang w:eastAsia="en-GB"/>
              </w:rPr>
              <w:t>type …</w:t>
            </w:r>
          </w:p>
        </w:tc>
        <w:tc>
          <w:tcPr>
            <w:tcW w:w="512" w:type="dxa"/>
            <w:tcBorders>
              <w:bottom w:val="single" w:sz="12" w:space="0" w:color="auto"/>
            </w:tcBorders>
            <w:vAlign w:val="center"/>
          </w:tcPr>
          <w:p w14:paraId="58508561" w14:textId="77777777" w:rsidR="00CF5C06" w:rsidRPr="0084407F" w:rsidRDefault="00CF5C06" w:rsidP="0084407F">
            <w:pPr>
              <w:spacing w:before="60" w:after="60" w:line="240" w:lineRule="auto"/>
              <w:contextualSpacing/>
              <w:jc w:val="center"/>
              <w:rPr>
                <w:i/>
                <w:spacing w:val="-2"/>
                <w:sz w:val="18"/>
                <w:szCs w:val="18"/>
                <w:lang w:eastAsia="en-GB"/>
              </w:rPr>
            </w:pPr>
            <w:r w:rsidRPr="0084407F">
              <w:rPr>
                <w:i/>
                <w:spacing w:val="-2"/>
                <w:sz w:val="18"/>
                <w:szCs w:val="18"/>
                <w:lang w:eastAsia="en-GB"/>
              </w:rPr>
              <w:t>type n</w:t>
            </w:r>
          </w:p>
        </w:tc>
        <w:tc>
          <w:tcPr>
            <w:tcW w:w="2050" w:type="dxa"/>
            <w:vMerge/>
            <w:tcBorders>
              <w:bottom w:val="single" w:sz="12" w:space="0" w:color="auto"/>
            </w:tcBorders>
            <w:vAlign w:val="center"/>
          </w:tcPr>
          <w:p w14:paraId="2419ADC9" w14:textId="77777777" w:rsidR="00CF5C06" w:rsidRPr="0069563B" w:rsidRDefault="00CF5C06" w:rsidP="0084407F">
            <w:pPr>
              <w:spacing w:before="60" w:after="60" w:line="240" w:lineRule="auto"/>
              <w:contextualSpacing/>
              <w:rPr>
                <w:spacing w:val="-2"/>
                <w:lang w:eastAsia="en-GB"/>
              </w:rPr>
            </w:pPr>
          </w:p>
        </w:tc>
      </w:tr>
      <w:tr w:rsidR="00CF5C06" w:rsidRPr="0069563B" w14:paraId="6C23EE85" w14:textId="77777777" w:rsidTr="008C7C87">
        <w:tc>
          <w:tcPr>
            <w:tcW w:w="996" w:type="dxa"/>
            <w:tcBorders>
              <w:top w:val="single" w:sz="12" w:space="0" w:color="auto"/>
            </w:tcBorders>
            <w:vAlign w:val="center"/>
          </w:tcPr>
          <w:p w14:paraId="37C6F5C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w:t>
            </w:r>
          </w:p>
        </w:tc>
        <w:tc>
          <w:tcPr>
            <w:tcW w:w="3827" w:type="dxa"/>
            <w:tcBorders>
              <w:top w:val="single" w:sz="12" w:space="0" w:color="auto"/>
            </w:tcBorders>
            <w:vAlign w:val="center"/>
          </w:tcPr>
          <w:p w14:paraId="66CF0EF5" w14:textId="77777777" w:rsidR="00CF5C06" w:rsidRPr="0069563B" w:rsidRDefault="00CF5C06" w:rsidP="0084407F">
            <w:pPr>
              <w:spacing w:before="60" w:after="60" w:line="240" w:lineRule="auto"/>
              <w:contextualSpacing/>
              <w:rPr>
                <w:b/>
                <w:spacing w:val="-2"/>
                <w:lang w:eastAsia="en-GB"/>
              </w:rPr>
            </w:pPr>
            <w:r w:rsidRPr="0069563B">
              <w:rPr>
                <w:b/>
                <w:spacing w:val="-2"/>
                <w:lang w:eastAsia="en-GB"/>
              </w:rPr>
              <w:t>Engine Identification</w:t>
            </w:r>
          </w:p>
        </w:tc>
        <w:tc>
          <w:tcPr>
            <w:tcW w:w="718" w:type="dxa"/>
            <w:tcBorders>
              <w:top w:val="single" w:sz="12" w:space="0" w:color="auto"/>
            </w:tcBorders>
            <w:vAlign w:val="center"/>
          </w:tcPr>
          <w:p w14:paraId="307DB408" w14:textId="77777777" w:rsidR="00CF5C06" w:rsidRPr="0069563B" w:rsidRDefault="00CF5C06" w:rsidP="0084407F">
            <w:pPr>
              <w:spacing w:before="60" w:after="60" w:line="240" w:lineRule="auto"/>
              <w:contextualSpacing/>
              <w:rPr>
                <w:spacing w:val="-2"/>
                <w:lang w:eastAsia="en-GB"/>
              </w:rPr>
            </w:pPr>
          </w:p>
        </w:tc>
        <w:tc>
          <w:tcPr>
            <w:tcW w:w="512" w:type="dxa"/>
            <w:tcBorders>
              <w:top w:val="single" w:sz="12" w:space="0" w:color="auto"/>
            </w:tcBorders>
            <w:vAlign w:val="center"/>
          </w:tcPr>
          <w:p w14:paraId="61706761" w14:textId="77777777" w:rsidR="00CF5C06" w:rsidRPr="0069563B" w:rsidRDefault="00CF5C06" w:rsidP="0084407F">
            <w:pPr>
              <w:spacing w:before="60" w:after="60" w:line="240" w:lineRule="auto"/>
              <w:contextualSpacing/>
              <w:rPr>
                <w:spacing w:val="-2"/>
                <w:lang w:eastAsia="en-GB"/>
              </w:rPr>
            </w:pPr>
          </w:p>
        </w:tc>
        <w:tc>
          <w:tcPr>
            <w:tcW w:w="512" w:type="dxa"/>
            <w:tcBorders>
              <w:top w:val="single" w:sz="12" w:space="0" w:color="auto"/>
            </w:tcBorders>
            <w:vAlign w:val="center"/>
          </w:tcPr>
          <w:p w14:paraId="303AD13A" w14:textId="77777777" w:rsidR="00CF5C06" w:rsidRPr="0069563B" w:rsidRDefault="00CF5C06" w:rsidP="0084407F">
            <w:pPr>
              <w:spacing w:before="60" w:after="60" w:line="240" w:lineRule="auto"/>
              <w:contextualSpacing/>
              <w:rPr>
                <w:spacing w:val="-2"/>
                <w:lang w:eastAsia="en-GB"/>
              </w:rPr>
            </w:pPr>
          </w:p>
        </w:tc>
        <w:tc>
          <w:tcPr>
            <w:tcW w:w="512" w:type="dxa"/>
            <w:tcBorders>
              <w:top w:val="single" w:sz="12" w:space="0" w:color="auto"/>
            </w:tcBorders>
            <w:vAlign w:val="center"/>
          </w:tcPr>
          <w:p w14:paraId="5B796181" w14:textId="77777777" w:rsidR="00CF5C06" w:rsidRPr="0069563B" w:rsidRDefault="00CF5C06" w:rsidP="0084407F">
            <w:pPr>
              <w:spacing w:before="60" w:after="60" w:line="240" w:lineRule="auto"/>
              <w:contextualSpacing/>
              <w:rPr>
                <w:spacing w:val="-2"/>
                <w:lang w:eastAsia="en-GB"/>
              </w:rPr>
            </w:pPr>
          </w:p>
        </w:tc>
        <w:tc>
          <w:tcPr>
            <w:tcW w:w="512" w:type="dxa"/>
            <w:tcBorders>
              <w:top w:val="single" w:sz="12" w:space="0" w:color="auto"/>
            </w:tcBorders>
            <w:vAlign w:val="center"/>
          </w:tcPr>
          <w:p w14:paraId="5A9E7DFC" w14:textId="77777777" w:rsidR="00CF5C06" w:rsidRPr="0069563B" w:rsidRDefault="00CF5C06" w:rsidP="0084407F">
            <w:pPr>
              <w:spacing w:before="60" w:after="60" w:line="240" w:lineRule="auto"/>
              <w:contextualSpacing/>
              <w:rPr>
                <w:spacing w:val="-2"/>
                <w:lang w:eastAsia="en-GB"/>
              </w:rPr>
            </w:pPr>
          </w:p>
        </w:tc>
        <w:tc>
          <w:tcPr>
            <w:tcW w:w="2050" w:type="dxa"/>
            <w:tcBorders>
              <w:top w:val="single" w:sz="12" w:space="0" w:color="auto"/>
            </w:tcBorders>
            <w:vAlign w:val="center"/>
          </w:tcPr>
          <w:p w14:paraId="0D540A83" w14:textId="77777777" w:rsidR="00CF5C06" w:rsidRPr="0069563B" w:rsidRDefault="00CF5C06" w:rsidP="0084407F">
            <w:pPr>
              <w:spacing w:before="60" w:after="60" w:line="240" w:lineRule="auto"/>
              <w:contextualSpacing/>
              <w:rPr>
                <w:spacing w:val="-2"/>
                <w:lang w:eastAsia="en-GB"/>
              </w:rPr>
            </w:pPr>
          </w:p>
        </w:tc>
      </w:tr>
      <w:tr w:rsidR="00CF5C06" w:rsidRPr="0069563B" w14:paraId="09CA803C" w14:textId="77777777" w:rsidTr="0084407F">
        <w:tc>
          <w:tcPr>
            <w:tcW w:w="996" w:type="dxa"/>
            <w:vAlign w:val="center"/>
          </w:tcPr>
          <w:p w14:paraId="3982679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w:t>
            </w:r>
          </w:p>
        </w:tc>
        <w:tc>
          <w:tcPr>
            <w:tcW w:w="3827" w:type="dxa"/>
            <w:vAlign w:val="center"/>
          </w:tcPr>
          <w:p w14:paraId="5ACCEEA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Engine type designation</w:t>
            </w:r>
          </w:p>
        </w:tc>
        <w:tc>
          <w:tcPr>
            <w:tcW w:w="718" w:type="dxa"/>
            <w:vAlign w:val="center"/>
          </w:tcPr>
          <w:p w14:paraId="02ED9FD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18F2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1C60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AB7E6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1C07B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0618F7E" w14:textId="77777777" w:rsidR="00CF5C06" w:rsidRPr="0069563B" w:rsidRDefault="00CF5C06" w:rsidP="0084407F">
            <w:pPr>
              <w:spacing w:before="60" w:after="60" w:line="240" w:lineRule="auto"/>
              <w:contextualSpacing/>
              <w:rPr>
                <w:spacing w:val="-2"/>
                <w:lang w:eastAsia="en-GB"/>
              </w:rPr>
            </w:pPr>
          </w:p>
        </w:tc>
      </w:tr>
      <w:tr w:rsidR="00CF5C06" w:rsidRPr="0069563B" w14:paraId="0816B543" w14:textId="77777777" w:rsidTr="0084407F">
        <w:tc>
          <w:tcPr>
            <w:tcW w:w="996" w:type="dxa"/>
            <w:vAlign w:val="center"/>
          </w:tcPr>
          <w:p w14:paraId="38A63EC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w:t>
            </w:r>
          </w:p>
        </w:tc>
        <w:tc>
          <w:tcPr>
            <w:tcW w:w="3827" w:type="dxa"/>
            <w:vAlign w:val="center"/>
          </w:tcPr>
          <w:p w14:paraId="5CC284D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Engine type designation shown on engine marking: yes/no</w:t>
            </w:r>
          </w:p>
        </w:tc>
        <w:tc>
          <w:tcPr>
            <w:tcW w:w="718" w:type="dxa"/>
            <w:vAlign w:val="center"/>
          </w:tcPr>
          <w:p w14:paraId="2D6E5F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45467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AD214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E206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0EB3C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712D232" w14:textId="77777777" w:rsidR="00CF5C06" w:rsidRPr="0069563B" w:rsidRDefault="00CF5C06" w:rsidP="0084407F">
            <w:pPr>
              <w:spacing w:before="60" w:after="60" w:line="240" w:lineRule="auto"/>
              <w:contextualSpacing/>
              <w:rPr>
                <w:spacing w:val="-2"/>
                <w:lang w:eastAsia="en-GB"/>
              </w:rPr>
            </w:pPr>
          </w:p>
        </w:tc>
      </w:tr>
      <w:tr w:rsidR="00CF5C06" w:rsidRPr="0069563B" w14:paraId="09359041" w14:textId="77777777" w:rsidTr="0084407F">
        <w:tc>
          <w:tcPr>
            <w:tcW w:w="996" w:type="dxa"/>
            <w:vAlign w:val="center"/>
          </w:tcPr>
          <w:p w14:paraId="6A3490C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w:t>
            </w:r>
          </w:p>
        </w:tc>
        <w:tc>
          <w:tcPr>
            <w:tcW w:w="3827" w:type="dxa"/>
            <w:vAlign w:val="center"/>
          </w:tcPr>
          <w:p w14:paraId="7DA3CA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 of the statutory marking:</w:t>
            </w:r>
          </w:p>
        </w:tc>
        <w:tc>
          <w:tcPr>
            <w:tcW w:w="718" w:type="dxa"/>
            <w:vAlign w:val="center"/>
          </w:tcPr>
          <w:p w14:paraId="0F9EB1B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152E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A2B6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49FB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52AFE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A340878" w14:textId="77777777" w:rsidR="00CF5C06" w:rsidRPr="0069563B" w:rsidRDefault="00CF5C06" w:rsidP="0084407F">
            <w:pPr>
              <w:spacing w:before="60" w:after="60" w:line="240" w:lineRule="auto"/>
              <w:contextualSpacing/>
              <w:rPr>
                <w:spacing w:val="-2"/>
                <w:lang w:eastAsia="en-GB"/>
              </w:rPr>
            </w:pPr>
          </w:p>
        </w:tc>
      </w:tr>
      <w:tr w:rsidR="00CF5C06" w:rsidRPr="0069563B" w14:paraId="55865C1C" w14:textId="77777777" w:rsidTr="0084407F">
        <w:tc>
          <w:tcPr>
            <w:tcW w:w="996" w:type="dxa"/>
            <w:vAlign w:val="center"/>
          </w:tcPr>
          <w:p w14:paraId="66EBCAF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w:t>
            </w:r>
          </w:p>
        </w:tc>
        <w:tc>
          <w:tcPr>
            <w:tcW w:w="3827" w:type="dxa"/>
            <w:vAlign w:val="center"/>
          </w:tcPr>
          <w:p w14:paraId="7ED6CFF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Method of attachment of the statutory marking:</w:t>
            </w:r>
          </w:p>
        </w:tc>
        <w:tc>
          <w:tcPr>
            <w:tcW w:w="718" w:type="dxa"/>
            <w:vAlign w:val="center"/>
          </w:tcPr>
          <w:p w14:paraId="11F4BC8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F053E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CF200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0D84D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ADF81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131E84" w14:textId="77777777" w:rsidR="00CF5C06" w:rsidRPr="0069563B" w:rsidRDefault="00CF5C06" w:rsidP="0084407F">
            <w:pPr>
              <w:spacing w:before="60" w:after="60" w:line="240" w:lineRule="auto"/>
              <w:contextualSpacing/>
              <w:rPr>
                <w:spacing w:val="-2"/>
                <w:lang w:eastAsia="en-GB"/>
              </w:rPr>
            </w:pPr>
          </w:p>
        </w:tc>
      </w:tr>
      <w:tr w:rsidR="00CF5C06" w:rsidRPr="0069563B" w14:paraId="760460AD" w14:textId="77777777" w:rsidTr="0084407F">
        <w:tc>
          <w:tcPr>
            <w:tcW w:w="996" w:type="dxa"/>
            <w:vAlign w:val="center"/>
          </w:tcPr>
          <w:p w14:paraId="1E8873D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w:t>
            </w:r>
          </w:p>
        </w:tc>
        <w:tc>
          <w:tcPr>
            <w:tcW w:w="3827" w:type="dxa"/>
            <w:vAlign w:val="center"/>
          </w:tcPr>
          <w:p w14:paraId="73CFEF7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Drawings of the location of the engine identification number (complete example with dimensions):</w:t>
            </w:r>
          </w:p>
        </w:tc>
        <w:tc>
          <w:tcPr>
            <w:tcW w:w="718" w:type="dxa"/>
            <w:vAlign w:val="center"/>
          </w:tcPr>
          <w:p w14:paraId="0B22A09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76A9B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5A103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2E2C4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64C4F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5E5A554" w14:textId="77777777" w:rsidR="00CF5C06" w:rsidRPr="0069563B" w:rsidRDefault="00CF5C06" w:rsidP="0084407F">
            <w:pPr>
              <w:spacing w:before="60" w:after="60" w:line="240" w:lineRule="auto"/>
              <w:contextualSpacing/>
              <w:rPr>
                <w:spacing w:val="-2"/>
                <w:lang w:eastAsia="en-GB"/>
              </w:rPr>
            </w:pPr>
          </w:p>
        </w:tc>
      </w:tr>
      <w:tr w:rsidR="00CF5C06" w:rsidRPr="0069563B" w14:paraId="6D2F3A1F" w14:textId="77777777" w:rsidTr="0084407F">
        <w:tc>
          <w:tcPr>
            <w:tcW w:w="996" w:type="dxa"/>
            <w:vAlign w:val="center"/>
          </w:tcPr>
          <w:p w14:paraId="20FDD2E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w:t>
            </w:r>
          </w:p>
        </w:tc>
        <w:tc>
          <w:tcPr>
            <w:tcW w:w="3827" w:type="dxa"/>
            <w:vAlign w:val="center"/>
          </w:tcPr>
          <w:p w14:paraId="44907362" w14:textId="77777777" w:rsidR="00CF5C06" w:rsidRPr="0069563B" w:rsidRDefault="00CF5C06" w:rsidP="0084407F">
            <w:pPr>
              <w:spacing w:before="60" w:after="60" w:line="240" w:lineRule="auto"/>
              <w:contextualSpacing/>
              <w:rPr>
                <w:b/>
                <w:spacing w:val="-2"/>
                <w:lang w:eastAsia="en-GB"/>
              </w:rPr>
            </w:pPr>
            <w:r w:rsidRPr="0069563B">
              <w:rPr>
                <w:b/>
                <w:spacing w:val="-2"/>
                <w:lang w:eastAsia="en-GB"/>
              </w:rPr>
              <w:t>Performance Parameters</w:t>
            </w:r>
          </w:p>
        </w:tc>
        <w:tc>
          <w:tcPr>
            <w:tcW w:w="718" w:type="dxa"/>
            <w:vAlign w:val="center"/>
          </w:tcPr>
          <w:p w14:paraId="74A748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923E8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76E0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8A6F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F6D75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B0C2D5" w14:textId="77777777" w:rsidR="00CF5C06" w:rsidRPr="0069563B" w:rsidRDefault="00CF5C06" w:rsidP="0084407F">
            <w:pPr>
              <w:spacing w:before="60" w:after="60" w:line="240" w:lineRule="auto"/>
              <w:contextualSpacing/>
              <w:rPr>
                <w:spacing w:val="-2"/>
                <w:lang w:eastAsia="en-GB"/>
              </w:rPr>
            </w:pPr>
          </w:p>
        </w:tc>
      </w:tr>
      <w:tr w:rsidR="00CF5C06" w:rsidRPr="0069563B" w14:paraId="34DE7C8A" w14:textId="77777777" w:rsidTr="0084407F">
        <w:tc>
          <w:tcPr>
            <w:tcW w:w="996" w:type="dxa"/>
            <w:vAlign w:val="center"/>
          </w:tcPr>
          <w:p w14:paraId="47D5A1C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3.2.1.</w:t>
            </w:r>
          </w:p>
        </w:tc>
        <w:tc>
          <w:tcPr>
            <w:tcW w:w="3827" w:type="dxa"/>
            <w:vAlign w:val="center"/>
          </w:tcPr>
          <w:p w14:paraId="69AD676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rated speed(s) (rpm):</w:t>
            </w:r>
          </w:p>
        </w:tc>
        <w:tc>
          <w:tcPr>
            <w:tcW w:w="718" w:type="dxa"/>
            <w:vAlign w:val="center"/>
          </w:tcPr>
          <w:p w14:paraId="3C65A9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2A121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05769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A458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F53C0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60D3CB3" w14:textId="77777777" w:rsidR="00CF5C06" w:rsidRPr="0069563B" w:rsidRDefault="00CF5C06" w:rsidP="0084407F">
            <w:pPr>
              <w:spacing w:before="60" w:after="60" w:line="240" w:lineRule="auto"/>
              <w:contextualSpacing/>
              <w:rPr>
                <w:spacing w:val="-2"/>
                <w:lang w:eastAsia="en-GB"/>
              </w:rPr>
            </w:pPr>
          </w:p>
        </w:tc>
      </w:tr>
      <w:tr w:rsidR="00CF5C06" w:rsidRPr="0069563B" w14:paraId="3CEB9C93" w14:textId="77777777" w:rsidTr="0084407F">
        <w:tc>
          <w:tcPr>
            <w:tcW w:w="996" w:type="dxa"/>
            <w:vAlign w:val="center"/>
          </w:tcPr>
          <w:p w14:paraId="565C87F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3.2.1.1.</w:t>
            </w:r>
          </w:p>
        </w:tc>
        <w:tc>
          <w:tcPr>
            <w:tcW w:w="3827" w:type="dxa"/>
            <w:vAlign w:val="center"/>
          </w:tcPr>
          <w:p w14:paraId="36D99DD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delivery/stroke (mm</w:t>
            </w:r>
            <w:r w:rsidRPr="0069563B">
              <w:rPr>
                <w:spacing w:val="-2"/>
                <w:vertAlign w:val="superscript"/>
                <w:lang w:eastAsia="en-GB"/>
              </w:rPr>
              <w:t>3</w:t>
            </w:r>
            <w:r w:rsidRPr="0069563B">
              <w:rPr>
                <w:spacing w:val="-2"/>
                <w:lang w:eastAsia="en-GB"/>
              </w:rPr>
              <w:t>) for diesel engine, fuel flow (g/h) for other engines, at rated net power:</w:t>
            </w:r>
          </w:p>
        </w:tc>
        <w:tc>
          <w:tcPr>
            <w:tcW w:w="718" w:type="dxa"/>
            <w:vAlign w:val="center"/>
          </w:tcPr>
          <w:p w14:paraId="558861D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C1F87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8BB0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0FFD9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7F92B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32C7E06" w14:textId="77777777" w:rsidR="00CF5C06" w:rsidRPr="0069563B" w:rsidRDefault="00CF5C06" w:rsidP="0084407F">
            <w:pPr>
              <w:spacing w:before="60" w:after="60" w:line="240" w:lineRule="auto"/>
              <w:contextualSpacing/>
              <w:rPr>
                <w:spacing w:val="-2"/>
                <w:lang w:eastAsia="en-GB"/>
              </w:rPr>
            </w:pPr>
          </w:p>
        </w:tc>
      </w:tr>
      <w:tr w:rsidR="00CF5C06" w:rsidRPr="0069563B" w14:paraId="51182837" w14:textId="77777777" w:rsidTr="0084407F">
        <w:tc>
          <w:tcPr>
            <w:tcW w:w="996" w:type="dxa"/>
            <w:vAlign w:val="center"/>
          </w:tcPr>
          <w:p w14:paraId="35E2789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3.2.1.2.</w:t>
            </w:r>
          </w:p>
        </w:tc>
        <w:tc>
          <w:tcPr>
            <w:tcW w:w="3827" w:type="dxa"/>
            <w:vAlign w:val="center"/>
          </w:tcPr>
          <w:p w14:paraId="4C37F8E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rated net power (kW):</w:t>
            </w:r>
          </w:p>
        </w:tc>
        <w:tc>
          <w:tcPr>
            <w:tcW w:w="718" w:type="dxa"/>
            <w:vAlign w:val="center"/>
          </w:tcPr>
          <w:p w14:paraId="1A540EB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C5F5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755E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B61D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8C08A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F3576B7" w14:textId="77777777" w:rsidR="00CF5C06" w:rsidRPr="0069563B" w:rsidRDefault="00CF5C06" w:rsidP="0084407F">
            <w:pPr>
              <w:spacing w:before="60" w:after="60" w:line="240" w:lineRule="auto"/>
              <w:contextualSpacing/>
              <w:rPr>
                <w:spacing w:val="-2"/>
                <w:lang w:eastAsia="en-GB"/>
              </w:rPr>
            </w:pPr>
          </w:p>
        </w:tc>
      </w:tr>
      <w:tr w:rsidR="00CF5C06" w:rsidRPr="0069563B" w14:paraId="74244982" w14:textId="77777777" w:rsidTr="0084407F">
        <w:tc>
          <w:tcPr>
            <w:tcW w:w="996" w:type="dxa"/>
            <w:vAlign w:val="center"/>
          </w:tcPr>
          <w:p w14:paraId="26CBA8B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3.2.2.</w:t>
            </w:r>
          </w:p>
        </w:tc>
        <w:tc>
          <w:tcPr>
            <w:tcW w:w="3827" w:type="dxa"/>
            <w:vAlign w:val="center"/>
          </w:tcPr>
          <w:p w14:paraId="6E151D9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power speed(rpm):</w:t>
            </w:r>
          </w:p>
        </w:tc>
        <w:tc>
          <w:tcPr>
            <w:tcW w:w="718" w:type="dxa"/>
            <w:vAlign w:val="center"/>
          </w:tcPr>
          <w:p w14:paraId="3B1C4BB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792B2D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E3640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823C4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4F962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E3F797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different from rated speed</w:t>
            </w:r>
          </w:p>
        </w:tc>
      </w:tr>
      <w:tr w:rsidR="00CF5C06" w:rsidRPr="0069563B" w14:paraId="0DB9EC64" w14:textId="77777777" w:rsidTr="0084407F">
        <w:tc>
          <w:tcPr>
            <w:tcW w:w="996" w:type="dxa"/>
            <w:vAlign w:val="center"/>
          </w:tcPr>
          <w:p w14:paraId="2F24FAA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3.2.2.1.</w:t>
            </w:r>
          </w:p>
        </w:tc>
        <w:tc>
          <w:tcPr>
            <w:tcW w:w="3827" w:type="dxa"/>
            <w:vAlign w:val="center"/>
          </w:tcPr>
          <w:p w14:paraId="38B0F7B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delivery/stroke (mm</w:t>
            </w:r>
            <w:r w:rsidRPr="00C4478E">
              <w:rPr>
                <w:spacing w:val="-2"/>
                <w:vertAlign w:val="superscript"/>
                <w:lang w:eastAsia="en-GB"/>
              </w:rPr>
              <w:t>3</w:t>
            </w:r>
            <w:r w:rsidRPr="0069563B">
              <w:rPr>
                <w:spacing w:val="-2"/>
                <w:lang w:eastAsia="en-GB"/>
              </w:rPr>
              <w:t>) for diesel engine, fuel flow (g/h) for other engines, at maximum net power:</w:t>
            </w:r>
          </w:p>
        </w:tc>
        <w:tc>
          <w:tcPr>
            <w:tcW w:w="718" w:type="dxa"/>
            <w:vAlign w:val="center"/>
          </w:tcPr>
          <w:p w14:paraId="781CFF6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7EE1E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ADC3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3491A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C496C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DD9F5DC" w14:textId="77777777" w:rsidR="00CF5C06" w:rsidRPr="0069563B" w:rsidRDefault="00CF5C06" w:rsidP="0084407F">
            <w:pPr>
              <w:spacing w:before="60" w:after="60" w:line="240" w:lineRule="auto"/>
              <w:contextualSpacing/>
              <w:rPr>
                <w:spacing w:val="-2"/>
                <w:lang w:eastAsia="en-GB"/>
              </w:rPr>
            </w:pPr>
          </w:p>
        </w:tc>
      </w:tr>
      <w:tr w:rsidR="00CF5C06" w:rsidRPr="0069563B" w14:paraId="2A42307C" w14:textId="77777777" w:rsidTr="0084407F">
        <w:tc>
          <w:tcPr>
            <w:tcW w:w="996" w:type="dxa"/>
            <w:vAlign w:val="center"/>
          </w:tcPr>
          <w:p w14:paraId="30AE684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3.2.2.2.</w:t>
            </w:r>
          </w:p>
        </w:tc>
        <w:tc>
          <w:tcPr>
            <w:tcW w:w="3827" w:type="dxa"/>
            <w:vAlign w:val="center"/>
          </w:tcPr>
          <w:p w14:paraId="2DE3759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net power (kW):</w:t>
            </w:r>
          </w:p>
        </w:tc>
        <w:tc>
          <w:tcPr>
            <w:tcW w:w="718" w:type="dxa"/>
            <w:vAlign w:val="center"/>
          </w:tcPr>
          <w:p w14:paraId="0A22D6C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958D1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52A9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3EC21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A9A81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8A2D7E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different from rated speed</w:t>
            </w:r>
          </w:p>
        </w:tc>
      </w:tr>
      <w:tr w:rsidR="00CF5C06" w:rsidRPr="0069563B" w14:paraId="621D2EF0" w14:textId="77777777" w:rsidTr="0084407F">
        <w:tc>
          <w:tcPr>
            <w:tcW w:w="996" w:type="dxa"/>
            <w:vAlign w:val="center"/>
          </w:tcPr>
          <w:p w14:paraId="484ABDE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3.2.3.</w:t>
            </w:r>
          </w:p>
        </w:tc>
        <w:tc>
          <w:tcPr>
            <w:tcW w:w="3827" w:type="dxa"/>
            <w:vAlign w:val="center"/>
          </w:tcPr>
          <w:p w14:paraId="7664B5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maximum torque speed (rpm):</w:t>
            </w:r>
          </w:p>
        </w:tc>
        <w:tc>
          <w:tcPr>
            <w:tcW w:w="718" w:type="dxa"/>
            <w:vAlign w:val="center"/>
          </w:tcPr>
          <w:p w14:paraId="108224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B414E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9250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286C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7CC48B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30F041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2D6E91FF" w14:textId="77777777" w:rsidTr="0084407F">
        <w:tc>
          <w:tcPr>
            <w:tcW w:w="996" w:type="dxa"/>
            <w:vAlign w:val="center"/>
          </w:tcPr>
          <w:p w14:paraId="149E90B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3.2.3.1.</w:t>
            </w:r>
          </w:p>
        </w:tc>
        <w:tc>
          <w:tcPr>
            <w:tcW w:w="3827" w:type="dxa"/>
            <w:vAlign w:val="center"/>
          </w:tcPr>
          <w:p w14:paraId="2221B88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delivery/stroke (mm</w:t>
            </w:r>
            <w:r w:rsidRPr="0069563B">
              <w:rPr>
                <w:spacing w:val="-2"/>
                <w:vertAlign w:val="superscript"/>
                <w:lang w:eastAsia="en-GB"/>
              </w:rPr>
              <w:t>3</w:t>
            </w:r>
            <w:r w:rsidRPr="0069563B">
              <w:rPr>
                <w:spacing w:val="-2"/>
                <w:lang w:eastAsia="en-GB"/>
              </w:rPr>
              <w:t>) for diesel engine, fuel flow (g/h) for other engines, at maximum torque speed:</w:t>
            </w:r>
          </w:p>
        </w:tc>
        <w:tc>
          <w:tcPr>
            <w:tcW w:w="718" w:type="dxa"/>
            <w:vAlign w:val="center"/>
          </w:tcPr>
          <w:p w14:paraId="02B1184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FCC0E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80E3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91E86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8E342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A73897F" w14:textId="77777777" w:rsidR="00CF5C06" w:rsidRPr="0069563B" w:rsidRDefault="00CF5C06" w:rsidP="0084407F">
            <w:pPr>
              <w:spacing w:before="60" w:after="60" w:line="240" w:lineRule="auto"/>
              <w:contextualSpacing/>
              <w:rPr>
                <w:spacing w:val="-2"/>
                <w:lang w:eastAsia="en-GB"/>
              </w:rPr>
            </w:pPr>
          </w:p>
        </w:tc>
      </w:tr>
      <w:tr w:rsidR="00CF5C06" w:rsidRPr="0069563B" w14:paraId="58671185" w14:textId="77777777" w:rsidTr="0084407F">
        <w:tc>
          <w:tcPr>
            <w:tcW w:w="996" w:type="dxa"/>
            <w:vAlign w:val="center"/>
          </w:tcPr>
          <w:p w14:paraId="05E3BAB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3.2.3.2.</w:t>
            </w:r>
          </w:p>
        </w:tc>
        <w:tc>
          <w:tcPr>
            <w:tcW w:w="3827" w:type="dxa"/>
            <w:vAlign w:val="center"/>
          </w:tcPr>
          <w:p w14:paraId="0C7E67C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maximum torque (Nm):</w:t>
            </w:r>
          </w:p>
        </w:tc>
        <w:tc>
          <w:tcPr>
            <w:tcW w:w="718" w:type="dxa"/>
            <w:vAlign w:val="center"/>
          </w:tcPr>
          <w:p w14:paraId="686015B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2DA77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77EF4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7C4B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65E38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AD6402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86A4FBA" w14:textId="77777777" w:rsidTr="0084407F">
        <w:tc>
          <w:tcPr>
            <w:tcW w:w="996" w:type="dxa"/>
            <w:vAlign w:val="center"/>
          </w:tcPr>
          <w:p w14:paraId="05180BD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3.2.4.</w:t>
            </w:r>
          </w:p>
        </w:tc>
        <w:tc>
          <w:tcPr>
            <w:tcW w:w="3827" w:type="dxa"/>
            <w:vAlign w:val="center"/>
          </w:tcPr>
          <w:p w14:paraId="068BCA0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100 % test speed:</w:t>
            </w:r>
          </w:p>
        </w:tc>
        <w:tc>
          <w:tcPr>
            <w:tcW w:w="718" w:type="dxa"/>
            <w:vAlign w:val="center"/>
          </w:tcPr>
          <w:p w14:paraId="3BD1E6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7732D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E575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CC7BD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B7A7B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A9212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76E44068" w14:textId="77777777" w:rsidTr="0084407F">
        <w:tc>
          <w:tcPr>
            <w:tcW w:w="996" w:type="dxa"/>
            <w:vAlign w:val="center"/>
          </w:tcPr>
          <w:p w14:paraId="31817BF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3.2.5.</w:t>
            </w:r>
          </w:p>
        </w:tc>
        <w:tc>
          <w:tcPr>
            <w:tcW w:w="3827" w:type="dxa"/>
            <w:vAlign w:val="center"/>
          </w:tcPr>
          <w:p w14:paraId="4F7EAEE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Intermediate test speed:</w:t>
            </w:r>
          </w:p>
        </w:tc>
        <w:tc>
          <w:tcPr>
            <w:tcW w:w="718" w:type="dxa"/>
            <w:vAlign w:val="center"/>
          </w:tcPr>
          <w:p w14:paraId="4A0939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F28B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EB0C2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3ECAC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F50EA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C3EF90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39EF24D" w14:textId="77777777" w:rsidTr="0084407F">
        <w:tc>
          <w:tcPr>
            <w:tcW w:w="996" w:type="dxa"/>
            <w:vAlign w:val="center"/>
          </w:tcPr>
          <w:p w14:paraId="2D87BED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3.2.6.</w:t>
            </w:r>
          </w:p>
        </w:tc>
        <w:tc>
          <w:tcPr>
            <w:tcW w:w="3827" w:type="dxa"/>
            <w:vAlign w:val="center"/>
          </w:tcPr>
          <w:p w14:paraId="4BB0BE5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Idle speed (rpm)</w:t>
            </w:r>
          </w:p>
        </w:tc>
        <w:tc>
          <w:tcPr>
            <w:tcW w:w="718" w:type="dxa"/>
            <w:vAlign w:val="center"/>
          </w:tcPr>
          <w:p w14:paraId="56828B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254E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4710D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5D0BF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A043F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75B462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0FAB02A9" w14:textId="77777777" w:rsidTr="0084407F">
        <w:tc>
          <w:tcPr>
            <w:tcW w:w="996" w:type="dxa"/>
            <w:vAlign w:val="center"/>
          </w:tcPr>
          <w:p w14:paraId="43C24D4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3.2.7.</w:t>
            </w:r>
          </w:p>
        </w:tc>
        <w:tc>
          <w:tcPr>
            <w:tcW w:w="3827" w:type="dxa"/>
            <w:vAlign w:val="center"/>
          </w:tcPr>
          <w:p w14:paraId="101BD72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no load speed (rpm):</w:t>
            </w:r>
          </w:p>
        </w:tc>
        <w:tc>
          <w:tcPr>
            <w:tcW w:w="718" w:type="dxa"/>
            <w:vAlign w:val="center"/>
          </w:tcPr>
          <w:p w14:paraId="17194F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1D0F3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DEA1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F6EA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8460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976050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32483C14" w14:textId="77777777" w:rsidTr="0084407F">
        <w:tc>
          <w:tcPr>
            <w:tcW w:w="996" w:type="dxa"/>
            <w:vAlign w:val="center"/>
          </w:tcPr>
          <w:p w14:paraId="2E91B43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3.2.8</w:t>
            </w:r>
          </w:p>
        </w:tc>
        <w:tc>
          <w:tcPr>
            <w:tcW w:w="3827" w:type="dxa"/>
            <w:vAlign w:val="center"/>
          </w:tcPr>
          <w:p w14:paraId="26BB328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Declared minimum torque (Nm)</w:t>
            </w:r>
          </w:p>
        </w:tc>
        <w:tc>
          <w:tcPr>
            <w:tcW w:w="718" w:type="dxa"/>
            <w:vAlign w:val="center"/>
          </w:tcPr>
          <w:p w14:paraId="768EB77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2045B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1E50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01FC2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329DD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2DCF8F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00C48855" w14:textId="77777777" w:rsidTr="0084407F">
        <w:tc>
          <w:tcPr>
            <w:tcW w:w="996" w:type="dxa"/>
            <w:vAlign w:val="center"/>
          </w:tcPr>
          <w:p w14:paraId="18359A0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3.3.</w:t>
            </w:r>
          </w:p>
        </w:tc>
        <w:tc>
          <w:tcPr>
            <w:tcW w:w="3827" w:type="dxa"/>
            <w:vAlign w:val="center"/>
          </w:tcPr>
          <w:p w14:paraId="5B62619F"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Run-in procedure</w:t>
            </w:r>
          </w:p>
        </w:tc>
        <w:tc>
          <w:tcPr>
            <w:tcW w:w="718" w:type="dxa"/>
            <w:vAlign w:val="center"/>
          </w:tcPr>
          <w:p w14:paraId="6847E6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592F1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7174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80F4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3E010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FBA150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Optional at choice of manufacturer</w:t>
            </w:r>
          </w:p>
        </w:tc>
      </w:tr>
      <w:tr w:rsidR="00CF5C06" w:rsidRPr="0069563B" w14:paraId="47935601" w14:textId="77777777" w:rsidTr="0084407F">
        <w:tc>
          <w:tcPr>
            <w:tcW w:w="996" w:type="dxa"/>
            <w:vAlign w:val="center"/>
          </w:tcPr>
          <w:p w14:paraId="0EAEC48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3.3.1.</w:t>
            </w:r>
          </w:p>
        </w:tc>
        <w:tc>
          <w:tcPr>
            <w:tcW w:w="3827" w:type="dxa"/>
            <w:vAlign w:val="center"/>
          </w:tcPr>
          <w:p w14:paraId="61B52F0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Run-in time:</w:t>
            </w:r>
          </w:p>
        </w:tc>
        <w:tc>
          <w:tcPr>
            <w:tcW w:w="718" w:type="dxa"/>
            <w:vAlign w:val="center"/>
          </w:tcPr>
          <w:p w14:paraId="7ED909C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59C3C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B7ABA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4074F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D3FF2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CF113D9" w14:textId="77777777" w:rsidR="00CF5C06" w:rsidRPr="0069563B" w:rsidRDefault="00CF5C06" w:rsidP="0084407F">
            <w:pPr>
              <w:spacing w:before="60" w:after="60" w:line="240" w:lineRule="auto"/>
              <w:contextualSpacing/>
              <w:rPr>
                <w:spacing w:val="-2"/>
                <w:lang w:eastAsia="en-GB"/>
              </w:rPr>
            </w:pPr>
          </w:p>
        </w:tc>
      </w:tr>
      <w:tr w:rsidR="00CF5C06" w:rsidRPr="0069563B" w14:paraId="58ED696D" w14:textId="77777777" w:rsidTr="0084407F">
        <w:tc>
          <w:tcPr>
            <w:tcW w:w="996" w:type="dxa"/>
            <w:vAlign w:val="center"/>
          </w:tcPr>
          <w:p w14:paraId="7A574D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3.3.2.</w:t>
            </w:r>
          </w:p>
        </w:tc>
        <w:tc>
          <w:tcPr>
            <w:tcW w:w="3827" w:type="dxa"/>
            <w:vAlign w:val="center"/>
          </w:tcPr>
          <w:p w14:paraId="023348F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Run-in cycle:</w:t>
            </w:r>
          </w:p>
        </w:tc>
        <w:tc>
          <w:tcPr>
            <w:tcW w:w="718" w:type="dxa"/>
            <w:vAlign w:val="center"/>
          </w:tcPr>
          <w:p w14:paraId="0482AE0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5C1AC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7BAD3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B096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9B852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D4EF3D7" w14:textId="77777777" w:rsidR="00CF5C06" w:rsidRPr="0069563B" w:rsidRDefault="00CF5C06" w:rsidP="0084407F">
            <w:pPr>
              <w:spacing w:before="60" w:after="60" w:line="240" w:lineRule="auto"/>
              <w:contextualSpacing/>
              <w:rPr>
                <w:spacing w:val="-2"/>
                <w:lang w:eastAsia="en-GB"/>
              </w:rPr>
            </w:pPr>
          </w:p>
        </w:tc>
      </w:tr>
      <w:tr w:rsidR="00CF5C06" w:rsidRPr="0069563B" w14:paraId="59F9113A" w14:textId="77777777" w:rsidTr="0084407F">
        <w:tc>
          <w:tcPr>
            <w:tcW w:w="996" w:type="dxa"/>
            <w:vAlign w:val="center"/>
          </w:tcPr>
          <w:p w14:paraId="26F2713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3.4.</w:t>
            </w:r>
          </w:p>
        </w:tc>
        <w:tc>
          <w:tcPr>
            <w:tcW w:w="3827" w:type="dxa"/>
            <w:vAlign w:val="center"/>
          </w:tcPr>
          <w:p w14:paraId="3DEDECB3"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Engine test</w:t>
            </w:r>
          </w:p>
        </w:tc>
        <w:tc>
          <w:tcPr>
            <w:tcW w:w="718" w:type="dxa"/>
            <w:vAlign w:val="center"/>
          </w:tcPr>
          <w:p w14:paraId="6B9E5E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A8AFA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675BD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3ABCC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68827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630D11" w14:textId="77777777" w:rsidR="00CF5C06" w:rsidRPr="0069563B" w:rsidRDefault="00CF5C06" w:rsidP="0084407F">
            <w:pPr>
              <w:spacing w:before="60" w:after="60" w:line="240" w:lineRule="auto"/>
              <w:contextualSpacing/>
              <w:rPr>
                <w:spacing w:val="-2"/>
                <w:lang w:eastAsia="en-GB"/>
              </w:rPr>
            </w:pPr>
          </w:p>
        </w:tc>
      </w:tr>
      <w:tr w:rsidR="00CF5C06" w:rsidRPr="0069563B" w14:paraId="3D5DE227" w14:textId="77777777" w:rsidTr="0084407F">
        <w:tc>
          <w:tcPr>
            <w:tcW w:w="996" w:type="dxa"/>
            <w:vAlign w:val="center"/>
          </w:tcPr>
          <w:p w14:paraId="4316C5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3.4.1.</w:t>
            </w:r>
          </w:p>
        </w:tc>
        <w:tc>
          <w:tcPr>
            <w:tcW w:w="3827" w:type="dxa"/>
            <w:vAlign w:val="center"/>
          </w:tcPr>
          <w:p w14:paraId="5BB3BF22" w14:textId="77777777" w:rsidR="00CF5C06" w:rsidRPr="0069563B" w:rsidRDefault="00CF5C06" w:rsidP="0084407F">
            <w:pPr>
              <w:spacing w:before="60" w:after="60" w:line="240" w:lineRule="auto"/>
              <w:contextualSpacing/>
              <w:rPr>
                <w:spacing w:val="-2"/>
                <w:lang w:eastAsia="en-GB"/>
              </w:rPr>
            </w:pPr>
            <w:r w:rsidRPr="0069563B">
              <w:rPr>
                <w:bCs/>
                <w:spacing w:val="-2"/>
                <w:lang w:eastAsia="en-GB"/>
              </w:rPr>
              <w:t>Specific fixture required: Yes/No</w:t>
            </w:r>
          </w:p>
        </w:tc>
        <w:tc>
          <w:tcPr>
            <w:tcW w:w="718" w:type="dxa"/>
            <w:vAlign w:val="center"/>
          </w:tcPr>
          <w:p w14:paraId="19B8515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1671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FC84E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84333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ADAAE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7817B2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19884D40" w14:textId="77777777" w:rsidTr="0084407F">
        <w:tc>
          <w:tcPr>
            <w:tcW w:w="996" w:type="dxa"/>
            <w:vAlign w:val="center"/>
          </w:tcPr>
          <w:p w14:paraId="55B9D67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3.4.1.1</w:t>
            </w:r>
          </w:p>
        </w:tc>
        <w:tc>
          <w:tcPr>
            <w:tcW w:w="3827" w:type="dxa"/>
            <w:vAlign w:val="center"/>
          </w:tcPr>
          <w:p w14:paraId="5566A84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Description, including photographs and/or drawings, of the system for mounting the engine on the test bench including the power transmission shaft for connection to the dynamometer:</w:t>
            </w:r>
          </w:p>
        </w:tc>
        <w:tc>
          <w:tcPr>
            <w:tcW w:w="718" w:type="dxa"/>
            <w:vAlign w:val="center"/>
          </w:tcPr>
          <w:p w14:paraId="5E531D2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91A40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4E71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77E1C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1CAA1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7B518E2" w14:textId="77777777" w:rsidR="00CF5C06" w:rsidRPr="0069563B" w:rsidRDefault="00CF5C06" w:rsidP="0084407F">
            <w:pPr>
              <w:spacing w:before="60" w:after="60" w:line="240" w:lineRule="auto"/>
              <w:contextualSpacing/>
              <w:rPr>
                <w:spacing w:val="-2"/>
                <w:lang w:eastAsia="en-GB"/>
              </w:rPr>
            </w:pPr>
          </w:p>
        </w:tc>
      </w:tr>
      <w:tr w:rsidR="00CF5C06" w:rsidRPr="0069563B" w14:paraId="3E149571" w14:textId="77777777" w:rsidTr="0084407F">
        <w:tc>
          <w:tcPr>
            <w:tcW w:w="996" w:type="dxa"/>
            <w:vAlign w:val="center"/>
          </w:tcPr>
          <w:p w14:paraId="1D085E1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3.4.2.</w:t>
            </w:r>
          </w:p>
        </w:tc>
        <w:tc>
          <w:tcPr>
            <w:tcW w:w="3827" w:type="dxa"/>
            <w:vAlign w:val="center"/>
          </w:tcPr>
          <w:p w14:paraId="650EDAB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Exhaust mixing chamber permitted by manufacturer: Yes/No</w:t>
            </w:r>
          </w:p>
        </w:tc>
        <w:tc>
          <w:tcPr>
            <w:tcW w:w="718" w:type="dxa"/>
            <w:vAlign w:val="center"/>
          </w:tcPr>
          <w:p w14:paraId="05E9A5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7C259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BB917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C73F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D5DBA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58507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44DBF85" w14:textId="77777777" w:rsidTr="0084407F">
        <w:tc>
          <w:tcPr>
            <w:tcW w:w="996" w:type="dxa"/>
            <w:vAlign w:val="center"/>
          </w:tcPr>
          <w:p w14:paraId="36B5D53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3.4.2.1.</w:t>
            </w:r>
          </w:p>
        </w:tc>
        <w:tc>
          <w:tcPr>
            <w:tcW w:w="3827" w:type="dxa"/>
            <w:vAlign w:val="center"/>
          </w:tcPr>
          <w:p w14:paraId="78C1453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Exhaust mixing chamber description, photograph and/or drawing:</w:t>
            </w:r>
          </w:p>
        </w:tc>
        <w:tc>
          <w:tcPr>
            <w:tcW w:w="718" w:type="dxa"/>
            <w:vAlign w:val="center"/>
          </w:tcPr>
          <w:p w14:paraId="29885B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1A752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0DABD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8734C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01451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9C421B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47D1A84" w14:textId="77777777" w:rsidTr="0084407F">
        <w:tc>
          <w:tcPr>
            <w:tcW w:w="996" w:type="dxa"/>
            <w:vAlign w:val="center"/>
          </w:tcPr>
          <w:p w14:paraId="75B935F1"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3.5.</w:t>
            </w:r>
          </w:p>
        </w:tc>
        <w:tc>
          <w:tcPr>
            <w:tcW w:w="3827" w:type="dxa"/>
            <w:vAlign w:val="center"/>
          </w:tcPr>
          <w:p w14:paraId="5D575C94"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 xml:space="preserve">Lubrication system </w:t>
            </w:r>
          </w:p>
        </w:tc>
        <w:tc>
          <w:tcPr>
            <w:tcW w:w="718" w:type="dxa"/>
            <w:vAlign w:val="center"/>
          </w:tcPr>
          <w:p w14:paraId="7B8787A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6D305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E39B6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CE4B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F3B57E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2A87AD4" w14:textId="77777777" w:rsidR="00CF5C06" w:rsidRPr="0069563B" w:rsidRDefault="00CF5C06" w:rsidP="0084407F">
            <w:pPr>
              <w:spacing w:before="60" w:after="60" w:line="240" w:lineRule="auto"/>
              <w:contextualSpacing/>
              <w:rPr>
                <w:spacing w:val="-2"/>
                <w:lang w:eastAsia="en-GB"/>
              </w:rPr>
            </w:pPr>
          </w:p>
        </w:tc>
      </w:tr>
      <w:tr w:rsidR="00CF5C06" w:rsidRPr="0069563B" w14:paraId="0887F5BD" w14:textId="77777777" w:rsidTr="0084407F">
        <w:tc>
          <w:tcPr>
            <w:tcW w:w="996" w:type="dxa"/>
            <w:vAlign w:val="center"/>
          </w:tcPr>
          <w:p w14:paraId="0E6F0B6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3.5.1.</w:t>
            </w:r>
          </w:p>
        </w:tc>
        <w:tc>
          <w:tcPr>
            <w:tcW w:w="3827" w:type="dxa"/>
            <w:vAlign w:val="center"/>
          </w:tcPr>
          <w:p w14:paraId="551532E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Lubricant temperature</w:t>
            </w:r>
          </w:p>
        </w:tc>
        <w:tc>
          <w:tcPr>
            <w:tcW w:w="718" w:type="dxa"/>
            <w:vAlign w:val="center"/>
          </w:tcPr>
          <w:p w14:paraId="294EA2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BD1FD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7BEB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F7166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23D5C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1CCCAA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647B8F55" w14:textId="77777777" w:rsidTr="0084407F">
        <w:tc>
          <w:tcPr>
            <w:tcW w:w="996" w:type="dxa"/>
            <w:vAlign w:val="center"/>
          </w:tcPr>
          <w:p w14:paraId="62EB118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3.5.1.1.</w:t>
            </w:r>
          </w:p>
        </w:tc>
        <w:tc>
          <w:tcPr>
            <w:tcW w:w="3827" w:type="dxa"/>
            <w:vAlign w:val="center"/>
          </w:tcPr>
          <w:p w14:paraId="6F0D296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66FA7D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A043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49279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7F986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06802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C6E7496" w14:textId="77777777" w:rsidR="00CF5C06" w:rsidRPr="0069563B" w:rsidRDefault="00CF5C06" w:rsidP="0084407F">
            <w:pPr>
              <w:spacing w:before="60" w:after="60" w:line="240" w:lineRule="auto"/>
              <w:contextualSpacing/>
              <w:rPr>
                <w:spacing w:val="-2"/>
                <w:lang w:eastAsia="en-GB"/>
              </w:rPr>
            </w:pPr>
          </w:p>
        </w:tc>
      </w:tr>
      <w:tr w:rsidR="00CF5C06" w:rsidRPr="0069563B" w14:paraId="1107603E" w14:textId="77777777" w:rsidTr="0084407F">
        <w:tc>
          <w:tcPr>
            <w:tcW w:w="996" w:type="dxa"/>
            <w:vAlign w:val="center"/>
          </w:tcPr>
          <w:p w14:paraId="73369EF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3.5.1.2.</w:t>
            </w:r>
          </w:p>
        </w:tc>
        <w:tc>
          <w:tcPr>
            <w:tcW w:w="3827" w:type="dxa"/>
            <w:vAlign w:val="center"/>
          </w:tcPr>
          <w:p w14:paraId="117E84C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3DB8FF7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D2C658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3F867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176E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EDB5B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A60075D" w14:textId="77777777" w:rsidR="00CF5C06" w:rsidRPr="0069563B" w:rsidRDefault="00CF5C06" w:rsidP="0084407F">
            <w:pPr>
              <w:spacing w:before="60" w:after="60" w:line="240" w:lineRule="auto"/>
              <w:contextualSpacing/>
              <w:rPr>
                <w:spacing w:val="-2"/>
                <w:lang w:eastAsia="en-GB"/>
              </w:rPr>
            </w:pPr>
          </w:p>
        </w:tc>
      </w:tr>
      <w:tr w:rsidR="00CF5C06" w:rsidRPr="0069563B" w14:paraId="47B23573" w14:textId="77777777" w:rsidTr="0084407F">
        <w:tc>
          <w:tcPr>
            <w:tcW w:w="996" w:type="dxa"/>
            <w:vAlign w:val="center"/>
          </w:tcPr>
          <w:p w14:paraId="6303E737"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3.6.</w:t>
            </w:r>
          </w:p>
        </w:tc>
        <w:tc>
          <w:tcPr>
            <w:tcW w:w="3827" w:type="dxa"/>
            <w:vAlign w:val="center"/>
          </w:tcPr>
          <w:p w14:paraId="27CA07C4"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Combustion Cylinder</w:t>
            </w:r>
          </w:p>
        </w:tc>
        <w:tc>
          <w:tcPr>
            <w:tcW w:w="718" w:type="dxa"/>
            <w:vAlign w:val="center"/>
          </w:tcPr>
          <w:p w14:paraId="0C98BB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5B1A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16071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1AA0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8C095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B4E58D2" w14:textId="77777777" w:rsidR="00CF5C06" w:rsidRPr="0069563B" w:rsidRDefault="00CF5C06" w:rsidP="0084407F">
            <w:pPr>
              <w:spacing w:before="60" w:after="60" w:line="240" w:lineRule="auto"/>
              <w:contextualSpacing/>
              <w:rPr>
                <w:spacing w:val="-2"/>
                <w:lang w:eastAsia="en-GB"/>
              </w:rPr>
            </w:pPr>
          </w:p>
        </w:tc>
      </w:tr>
      <w:tr w:rsidR="00CF5C06" w:rsidRPr="0069563B" w14:paraId="0462AB94" w14:textId="77777777" w:rsidTr="0084407F">
        <w:tc>
          <w:tcPr>
            <w:tcW w:w="996" w:type="dxa"/>
            <w:vAlign w:val="center"/>
          </w:tcPr>
          <w:p w14:paraId="1AB9495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w:t>
            </w:r>
          </w:p>
        </w:tc>
        <w:tc>
          <w:tcPr>
            <w:tcW w:w="3827" w:type="dxa"/>
            <w:vAlign w:val="center"/>
          </w:tcPr>
          <w:p w14:paraId="513FF3F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Bore(mm):</w:t>
            </w:r>
          </w:p>
        </w:tc>
        <w:tc>
          <w:tcPr>
            <w:tcW w:w="718" w:type="dxa"/>
            <w:vAlign w:val="center"/>
          </w:tcPr>
          <w:p w14:paraId="1D7EFE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EDE8C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08AF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3CEAD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0A025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4087AFA" w14:textId="77777777" w:rsidR="00CF5C06" w:rsidRPr="0069563B" w:rsidRDefault="00CF5C06" w:rsidP="0084407F">
            <w:pPr>
              <w:spacing w:before="60" w:after="60" w:line="240" w:lineRule="auto"/>
              <w:contextualSpacing/>
              <w:rPr>
                <w:spacing w:val="-2"/>
                <w:lang w:eastAsia="en-GB"/>
              </w:rPr>
            </w:pPr>
          </w:p>
        </w:tc>
      </w:tr>
      <w:tr w:rsidR="00CF5C06" w:rsidRPr="0069563B" w14:paraId="7AFD6F8A" w14:textId="77777777" w:rsidTr="0084407F">
        <w:tc>
          <w:tcPr>
            <w:tcW w:w="996" w:type="dxa"/>
            <w:vAlign w:val="center"/>
          </w:tcPr>
          <w:p w14:paraId="585D0FD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3.6.2.</w:t>
            </w:r>
          </w:p>
        </w:tc>
        <w:tc>
          <w:tcPr>
            <w:tcW w:w="3827" w:type="dxa"/>
            <w:vAlign w:val="center"/>
          </w:tcPr>
          <w:p w14:paraId="0535014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Stroke(mm):</w:t>
            </w:r>
          </w:p>
        </w:tc>
        <w:tc>
          <w:tcPr>
            <w:tcW w:w="718" w:type="dxa"/>
            <w:vAlign w:val="center"/>
          </w:tcPr>
          <w:p w14:paraId="5D7F8CC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49D6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C9701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DD12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2C99E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81A10A5" w14:textId="77777777" w:rsidR="00CF5C06" w:rsidRPr="0069563B" w:rsidRDefault="00CF5C06" w:rsidP="0084407F">
            <w:pPr>
              <w:spacing w:before="60" w:after="60" w:line="240" w:lineRule="auto"/>
              <w:contextualSpacing/>
              <w:rPr>
                <w:spacing w:val="-2"/>
                <w:lang w:eastAsia="en-GB"/>
              </w:rPr>
            </w:pPr>
          </w:p>
        </w:tc>
      </w:tr>
      <w:tr w:rsidR="00CF5C06" w:rsidRPr="0069563B" w14:paraId="305766B5" w14:textId="77777777" w:rsidTr="0084407F">
        <w:tc>
          <w:tcPr>
            <w:tcW w:w="996" w:type="dxa"/>
            <w:vAlign w:val="center"/>
          </w:tcPr>
          <w:p w14:paraId="67AD0D0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3.6.3.</w:t>
            </w:r>
          </w:p>
        </w:tc>
        <w:tc>
          <w:tcPr>
            <w:tcW w:w="3827" w:type="dxa"/>
            <w:vAlign w:val="center"/>
          </w:tcPr>
          <w:p w14:paraId="74D97DD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cylinders:</w:t>
            </w:r>
          </w:p>
        </w:tc>
        <w:tc>
          <w:tcPr>
            <w:tcW w:w="718" w:type="dxa"/>
            <w:vAlign w:val="center"/>
          </w:tcPr>
          <w:p w14:paraId="56BC7E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42BB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3314D6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73CA2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20050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56EA25B" w14:textId="77777777" w:rsidR="00CF5C06" w:rsidRPr="0069563B" w:rsidRDefault="00CF5C06" w:rsidP="0084407F">
            <w:pPr>
              <w:spacing w:before="60" w:after="60" w:line="240" w:lineRule="auto"/>
              <w:contextualSpacing/>
              <w:rPr>
                <w:spacing w:val="-2"/>
                <w:lang w:eastAsia="en-GB"/>
              </w:rPr>
            </w:pPr>
          </w:p>
        </w:tc>
      </w:tr>
      <w:tr w:rsidR="00CF5C06" w:rsidRPr="0069563B" w14:paraId="50A8C12A" w14:textId="77777777" w:rsidTr="0084407F">
        <w:tc>
          <w:tcPr>
            <w:tcW w:w="996" w:type="dxa"/>
            <w:vAlign w:val="center"/>
          </w:tcPr>
          <w:p w14:paraId="240C0C1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3.6.4.</w:t>
            </w:r>
          </w:p>
        </w:tc>
        <w:tc>
          <w:tcPr>
            <w:tcW w:w="3827" w:type="dxa"/>
            <w:vAlign w:val="center"/>
          </w:tcPr>
          <w:p w14:paraId="7D389C2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Engine total swept volume (cm</w:t>
            </w:r>
            <w:r w:rsidRPr="0069563B">
              <w:rPr>
                <w:spacing w:val="-2"/>
                <w:vertAlign w:val="superscript"/>
                <w:lang w:eastAsia="en-GB"/>
              </w:rPr>
              <w:t>3</w:t>
            </w:r>
            <w:r w:rsidRPr="0069563B">
              <w:rPr>
                <w:spacing w:val="-2"/>
                <w:lang w:eastAsia="en-GB"/>
              </w:rPr>
              <w:t>):</w:t>
            </w:r>
          </w:p>
        </w:tc>
        <w:tc>
          <w:tcPr>
            <w:tcW w:w="718" w:type="dxa"/>
            <w:vAlign w:val="center"/>
          </w:tcPr>
          <w:p w14:paraId="7FCA8CA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82EDD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EA03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A394D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393097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ADE63D5" w14:textId="77777777" w:rsidR="00CF5C06" w:rsidRPr="0069563B" w:rsidRDefault="00CF5C06" w:rsidP="0084407F">
            <w:pPr>
              <w:spacing w:before="60" w:after="60" w:line="240" w:lineRule="auto"/>
              <w:contextualSpacing/>
              <w:rPr>
                <w:spacing w:val="-2"/>
                <w:lang w:eastAsia="en-GB"/>
              </w:rPr>
            </w:pPr>
          </w:p>
        </w:tc>
      </w:tr>
      <w:tr w:rsidR="00CF5C06" w:rsidRPr="0069563B" w14:paraId="35B743D4" w14:textId="77777777" w:rsidTr="0084407F">
        <w:tc>
          <w:tcPr>
            <w:tcW w:w="996" w:type="dxa"/>
            <w:vAlign w:val="center"/>
          </w:tcPr>
          <w:p w14:paraId="7507397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3.6.5.</w:t>
            </w:r>
          </w:p>
        </w:tc>
        <w:tc>
          <w:tcPr>
            <w:tcW w:w="3827" w:type="dxa"/>
            <w:vAlign w:val="center"/>
          </w:tcPr>
          <w:p w14:paraId="3134F9A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Swept volume per cylinder as % of parent engine:</w:t>
            </w:r>
          </w:p>
        </w:tc>
        <w:tc>
          <w:tcPr>
            <w:tcW w:w="718" w:type="dxa"/>
            <w:vAlign w:val="center"/>
          </w:tcPr>
          <w:p w14:paraId="5859562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4AE6A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7EFE9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CF8C43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8B322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104F1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engine family</w:t>
            </w:r>
          </w:p>
        </w:tc>
      </w:tr>
      <w:tr w:rsidR="00CF5C06" w:rsidRPr="0069563B" w14:paraId="1B901FDF" w14:textId="77777777" w:rsidTr="0084407F">
        <w:tc>
          <w:tcPr>
            <w:tcW w:w="996" w:type="dxa"/>
            <w:vAlign w:val="center"/>
          </w:tcPr>
          <w:p w14:paraId="52B1FC5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3.6.6.</w:t>
            </w:r>
          </w:p>
        </w:tc>
        <w:tc>
          <w:tcPr>
            <w:tcW w:w="3827" w:type="dxa"/>
            <w:vAlign w:val="center"/>
          </w:tcPr>
          <w:p w14:paraId="112BB8F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Volumetric compression ratio:</w:t>
            </w:r>
          </w:p>
        </w:tc>
        <w:tc>
          <w:tcPr>
            <w:tcW w:w="718" w:type="dxa"/>
            <w:vAlign w:val="center"/>
          </w:tcPr>
          <w:p w14:paraId="556441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2A62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12549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D44219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CA5F1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AE2A0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w:t>
            </w:r>
          </w:p>
        </w:tc>
      </w:tr>
      <w:tr w:rsidR="00CF5C06" w:rsidRPr="0069563B" w14:paraId="65301675" w14:textId="77777777" w:rsidTr="0084407F">
        <w:tc>
          <w:tcPr>
            <w:tcW w:w="996" w:type="dxa"/>
            <w:vAlign w:val="center"/>
          </w:tcPr>
          <w:p w14:paraId="03237E1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3.6.7.</w:t>
            </w:r>
          </w:p>
        </w:tc>
        <w:tc>
          <w:tcPr>
            <w:tcW w:w="3827" w:type="dxa"/>
            <w:vAlign w:val="center"/>
          </w:tcPr>
          <w:p w14:paraId="03A9D8A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Combustion system description: </w:t>
            </w:r>
          </w:p>
        </w:tc>
        <w:tc>
          <w:tcPr>
            <w:tcW w:w="718" w:type="dxa"/>
            <w:vAlign w:val="center"/>
          </w:tcPr>
          <w:p w14:paraId="25EA63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EE8F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A03AC0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EB632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4849F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E49EDAF" w14:textId="77777777" w:rsidR="00CF5C06" w:rsidRPr="0069563B" w:rsidRDefault="00CF5C06" w:rsidP="0084407F">
            <w:pPr>
              <w:spacing w:before="60" w:after="60" w:line="240" w:lineRule="auto"/>
              <w:contextualSpacing/>
              <w:rPr>
                <w:spacing w:val="-2"/>
                <w:lang w:eastAsia="en-GB"/>
              </w:rPr>
            </w:pPr>
          </w:p>
        </w:tc>
      </w:tr>
      <w:tr w:rsidR="00CF5C06" w:rsidRPr="0069563B" w14:paraId="3D9DE9D3" w14:textId="77777777" w:rsidTr="0084407F">
        <w:tc>
          <w:tcPr>
            <w:tcW w:w="996" w:type="dxa"/>
            <w:vAlign w:val="center"/>
          </w:tcPr>
          <w:p w14:paraId="00DA761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3.6.8.</w:t>
            </w:r>
          </w:p>
        </w:tc>
        <w:tc>
          <w:tcPr>
            <w:tcW w:w="3827" w:type="dxa"/>
            <w:vAlign w:val="center"/>
          </w:tcPr>
          <w:p w14:paraId="57F07C2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Drawings of combustion chamber and piston crown:</w:t>
            </w:r>
          </w:p>
        </w:tc>
        <w:tc>
          <w:tcPr>
            <w:tcW w:w="718" w:type="dxa"/>
            <w:vAlign w:val="center"/>
          </w:tcPr>
          <w:p w14:paraId="3FD71E4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B0C3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4C23C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04DA9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3438CA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177D7C9" w14:textId="77777777" w:rsidR="00CF5C06" w:rsidRPr="0069563B" w:rsidRDefault="00CF5C06" w:rsidP="0084407F">
            <w:pPr>
              <w:spacing w:before="60" w:after="60" w:line="240" w:lineRule="auto"/>
              <w:contextualSpacing/>
              <w:rPr>
                <w:spacing w:val="-2"/>
                <w:lang w:eastAsia="en-GB"/>
              </w:rPr>
            </w:pPr>
          </w:p>
        </w:tc>
      </w:tr>
      <w:tr w:rsidR="00CF5C06" w:rsidRPr="0069563B" w14:paraId="54233F21" w14:textId="77777777" w:rsidTr="0084407F">
        <w:tc>
          <w:tcPr>
            <w:tcW w:w="996" w:type="dxa"/>
            <w:vAlign w:val="center"/>
          </w:tcPr>
          <w:p w14:paraId="6E20192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3.6.9.</w:t>
            </w:r>
          </w:p>
        </w:tc>
        <w:tc>
          <w:tcPr>
            <w:tcW w:w="3827" w:type="dxa"/>
            <w:vAlign w:val="center"/>
          </w:tcPr>
          <w:p w14:paraId="607183F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cross sectional area of inlet and outlet ports (mm</w:t>
            </w:r>
            <w:r w:rsidRPr="0069563B">
              <w:rPr>
                <w:spacing w:val="-2"/>
                <w:vertAlign w:val="superscript"/>
                <w:lang w:eastAsia="en-GB"/>
              </w:rPr>
              <w:t>2</w:t>
            </w:r>
            <w:r w:rsidRPr="0069563B">
              <w:rPr>
                <w:spacing w:val="-2"/>
                <w:lang w:eastAsia="en-GB"/>
              </w:rPr>
              <w:t>):</w:t>
            </w:r>
          </w:p>
        </w:tc>
        <w:tc>
          <w:tcPr>
            <w:tcW w:w="718" w:type="dxa"/>
            <w:vAlign w:val="center"/>
          </w:tcPr>
          <w:p w14:paraId="7DDFBD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68134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B949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3E61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3B946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B7ED9C" w14:textId="77777777" w:rsidR="00CF5C06" w:rsidRPr="0069563B" w:rsidRDefault="00CF5C06" w:rsidP="0084407F">
            <w:pPr>
              <w:spacing w:before="60" w:after="60" w:line="240" w:lineRule="auto"/>
              <w:contextualSpacing/>
              <w:rPr>
                <w:spacing w:val="-2"/>
                <w:lang w:eastAsia="en-GB"/>
              </w:rPr>
            </w:pPr>
          </w:p>
        </w:tc>
      </w:tr>
      <w:tr w:rsidR="00CF5C06" w:rsidRPr="0069563B" w14:paraId="0DE442BD" w14:textId="77777777" w:rsidTr="0084407F">
        <w:tc>
          <w:tcPr>
            <w:tcW w:w="996" w:type="dxa"/>
            <w:vAlign w:val="center"/>
          </w:tcPr>
          <w:p w14:paraId="6739BD7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3.6.10.</w:t>
            </w:r>
          </w:p>
        </w:tc>
        <w:tc>
          <w:tcPr>
            <w:tcW w:w="3827" w:type="dxa"/>
            <w:vAlign w:val="center"/>
          </w:tcPr>
          <w:p w14:paraId="2D25537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Valve timing</w:t>
            </w:r>
          </w:p>
        </w:tc>
        <w:tc>
          <w:tcPr>
            <w:tcW w:w="718" w:type="dxa"/>
            <w:vAlign w:val="center"/>
          </w:tcPr>
          <w:p w14:paraId="0BFFFE0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C05D4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CC762B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23762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7978D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61C7C96" w14:textId="77777777" w:rsidR="00CF5C06" w:rsidRPr="0069563B" w:rsidRDefault="00CF5C06" w:rsidP="0084407F">
            <w:pPr>
              <w:spacing w:before="60" w:after="60" w:line="240" w:lineRule="auto"/>
              <w:contextualSpacing/>
              <w:rPr>
                <w:spacing w:val="-2"/>
                <w:lang w:eastAsia="en-GB"/>
              </w:rPr>
            </w:pPr>
          </w:p>
        </w:tc>
      </w:tr>
      <w:tr w:rsidR="00CF5C06" w:rsidRPr="0069563B" w14:paraId="0C193657" w14:textId="77777777" w:rsidTr="0084407F">
        <w:tc>
          <w:tcPr>
            <w:tcW w:w="996" w:type="dxa"/>
            <w:vAlign w:val="center"/>
          </w:tcPr>
          <w:p w14:paraId="08E101A3"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3.6.10.1.</w:t>
            </w:r>
          </w:p>
        </w:tc>
        <w:tc>
          <w:tcPr>
            <w:tcW w:w="3827" w:type="dxa"/>
            <w:vAlign w:val="center"/>
          </w:tcPr>
          <w:p w14:paraId="3B088DCD"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Maximum lift and angles of opening and closing in relation to dead centre or equivalent data:</w:t>
            </w:r>
          </w:p>
        </w:tc>
        <w:tc>
          <w:tcPr>
            <w:tcW w:w="718" w:type="dxa"/>
            <w:vAlign w:val="center"/>
          </w:tcPr>
          <w:p w14:paraId="5234C52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7CD8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8453A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8A03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DB67EC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D297FD1" w14:textId="77777777" w:rsidR="00CF5C06" w:rsidRPr="0069563B" w:rsidRDefault="00CF5C06" w:rsidP="0084407F">
            <w:pPr>
              <w:spacing w:before="60" w:after="60" w:line="240" w:lineRule="auto"/>
              <w:contextualSpacing/>
              <w:rPr>
                <w:spacing w:val="-2"/>
                <w:lang w:eastAsia="en-GB"/>
              </w:rPr>
            </w:pPr>
          </w:p>
        </w:tc>
      </w:tr>
      <w:tr w:rsidR="00CF5C06" w:rsidRPr="0069563B" w14:paraId="0CC3C766" w14:textId="77777777" w:rsidTr="0084407F">
        <w:tc>
          <w:tcPr>
            <w:tcW w:w="996" w:type="dxa"/>
            <w:vAlign w:val="center"/>
          </w:tcPr>
          <w:p w14:paraId="3E4671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3.6.10.2.</w:t>
            </w:r>
          </w:p>
        </w:tc>
        <w:tc>
          <w:tcPr>
            <w:tcW w:w="3827" w:type="dxa"/>
            <w:vAlign w:val="center"/>
          </w:tcPr>
          <w:p w14:paraId="2F6B406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Reference and/or setting range:</w:t>
            </w:r>
          </w:p>
        </w:tc>
        <w:tc>
          <w:tcPr>
            <w:tcW w:w="718" w:type="dxa"/>
            <w:vAlign w:val="center"/>
          </w:tcPr>
          <w:p w14:paraId="4092C35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5C366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A09CF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B2470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5BEA8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C420B98" w14:textId="77777777" w:rsidR="00CF5C06" w:rsidRPr="0069563B" w:rsidRDefault="00CF5C06" w:rsidP="0084407F">
            <w:pPr>
              <w:spacing w:before="60" w:after="60" w:line="240" w:lineRule="auto"/>
              <w:contextualSpacing/>
              <w:rPr>
                <w:spacing w:val="-2"/>
                <w:lang w:eastAsia="en-GB"/>
              </w:rPr>
            </w:pPr>
          </w:p>
        </w:tc>
      </w:tr>
      <w:tr w:rsidR="00CF5C06" w:rsidRPr="0069563B" w14:paraId="39E08D5F" w14:textId="77777777" w:rsidTr="0084407F">
        <w:tc>
          <w:tcPr>
            <w:tcW w:w="996" w:type="dxa"/>
            <w:vAlign w:val="center"/>
          </w:tcPr>
          <w:p w14:paraId="4DC54D3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3.6.10.3.</w:t>
            </w:r>
          </w:p>
        </w:tc>
        <w:tc>
          <w:tcPr>
            <w:tcW w:w="3827" w:type="dxa"/>
            <w:vAlign w:val="center"/>
          </w:tcPr>
          <w:p w14:paraId="2530744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Variable valve timing system: Yes/No</w:t>
            </w:r>
          </w:p>
        </w:tc>
        <w:tc>
          <w:tcPr>
            <w:tcW w:w="718" w:type="dxa"/>
            <w:vAlign w:val="center"/>
          </w:tcPr>
          <w:p w14:paraId="4EE88E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A9B0A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EB5CC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52EAC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06906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0DF197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 and where intake and/or exhaust</w:t>
            </w:r>
          </w:p>
        </w:tc>
      </w:tr>
      <w:tr w:rsidR="00CF5C06" w:rsidRPr="0069563B" w14:paraId="39297416" w14:textId="77777777" w:rsidTr="0084407F">
        <w:tc>
          <w:tcPr>
            <w:tcW w:w="996" w:type="dxa"/>
            <w:vAlign w:val="center"/>
          </w:tcPr>
          <w:p w14:paraId="769C56B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3.6.10.3.1.</w:t>
            </w:r>
          </w:p>
        </w:tc>
        <w:tc>
          <w:tcPr>
            <w:tcW w:w="3827" w:type="dxa"/>
            <w:vAlign w:val="center"/>
          </w:tcPr>
          <w:p w14:paraId="66B6B4B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continuous/(on/off)</w:t>
            </w:r>
          </w:p>
        </w:tc>
        <w:tc>
          <w:tcPr>
            <w:tcW w:w="718" w:type="dxa"/>
            <w:vAlign w:val="center"/>
          </w:tcPr>
          <w:p w14:paraId="0A3ED5D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9DCC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B0BF5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A920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43772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43FA854" w14:textId="77777777" w:rsidR="00CF5C06" w:rsidRPr="0069563B" w:rsidRDefault="00CF5C06" w:rsidP="0084407F">
            <w:pPr>
              <w:spacing w:before="60" w:after="60" w:line="240" w:lineRule="auto"/>
              <w:contextualSpacing/>
              <w:rPr>
                <w:spacing w:val="-2"/>
                <w:lang w:eastAsia="en-GB"/>
              </w:rPr>
            </w:pPr>
          </w:p>
        </w:tc>
      </w:tr>
      <w:tr w:rsidR="00CF5C06" w:rsidRPr="0069563B" w14:paraId="6E0C9A02" w14:textId="77777777" w:rsidTr="0084407F">
        <w:tc>
          <w:tcPr>
            <w:tcW w:w="996" w:type="dxa"/>
            <w:vAlign w:val="center"/>
          </w:tcPr>
          <w:p w14:paraId="0657341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3.6.10.3.2.</w:t>
            </w:r>
          </w:p>
        </w:tc>
        <w:tc>
          <w:tcPr>
            <w:tcW w:w="3827" w:type="dxa"/>
            <w:vAlign w:val="center"/>
          </w:tcPr>
          <w:p w14:paraId="5A76A7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Cam phase shift angle:</w:t>
            </w:r>
          </w:p>
        </w:tc>
        <w:tc>
          <w:tcPr>
            <w:tcW w:w="718" w:type="dxa"/>
            <w:vAlign w:val="center"/>
          </w:tcPr>
          <w:p w14:paraId="1506D1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AC39F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384F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51F05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7DA14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EA0132E" w14:textId="77777777" w:rsidR="00CF5C06" w:rsidRPr="0069563B" w:rsidRDefault="00CF5C06" w:rsidP="0084407F">
            <w:pPr>
              <w:spacing w:before="60" w:after="60" w:line="240" w:lineRule="auto"/>
              <w:contextualSpacing/>
              <w:rPr>
                <w:spacing w:val="-2"/>
                <w:lang w:eastAsia="en-GB"/>
              </w:rPr>
            </w:pPr>
          </w:p>
        </w:tc>
      </w:tr>
      <w:tr w:rsidR="00CF5C06" w:rsidRPr="0069563B" w14:paraId="7AC4BF1D" w14:textId="77777777" w:rsidTr="0084407F">
        <w:tc>
          <w:tcPr>
            <w:tcW w:w="996" w:type="dxa"/>
            <w:vAlign w:val="center"/>
          </w:tcPr>
          <w:p w14:paraId="747D37C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3.6.11.</w:t>
            </w:r>
          </w:p>
        </w:tc>
        <w:tc>
          <w:tcPr>
            <w:tcW w:w="3827" w:type="dxa"/>
            <w:vAlign w:val="center"/>
          </w:tcPr>
          <w:p w14:paraId="02D2EE6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Porting configuration</w:t>
            </w:r>
          </w:p>
        </w:tc>
        <w:tc>
          <w:tcPr>
            <w:tcW w:w="718" w:type="dxa"/>
            <w:vAlign w:val="center"/>
          </w:tcPr>
          <w:p w14:paraId="7111603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A482D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3D05E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18D39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7A7C8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9075E9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2-stroke only, if applicable</w:t>
            </w:r>
          </w:p>
        </w:tc>
      </w:tr>
      <w:tr w:rsidR="00CF5C06" w:rsidRPr="0069563B" w14:paraId="4D4C846C" w14:textId="77777777" w:rsidTr="0084407F">
        <w:tc>
          <w:tcPr>
            <w:tcW w:w="996" w:type="dxa"/>
            <w:vAlign w:val="center"/>
          </w:tcPr>
          <w:p w14:paraId="68E4A9D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3.6.11.1.</w:t>
            </w:r>
          </w:p>
        </w:tc>
        <w:tc>
          <w:tcPr>
            <w:tcW w:w="3827" w:type="dxa"/>
            <w:vAlign w:val="center"/>
          </w:tcPr>
          <w:p w14:paraId="2754123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Positon, size and number:</w:t>
            </w:r>
          </w:p>
        </w:tc>
        <w:tc>
          <w:tcPr>
            <w:tcW w:w="718" w:type="dxa"/>
            <w:vAlign w:val="center"/>
          </w:tcPr>
          <w:p w14:paraId="5F4CA16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D8ADD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918DC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FA185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F8488C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A807671" w14:textId="77777777" w:rsidR="00CF5C06" w:rsidRPr="0069563B" w:rsidRDefault="00CF5C06" w:rsidP="0084407F">
            <w:pPr>
              <w:spacing w:before="60" w:after="60" w:line="240" w:lineRule="auto"/>
              <w:contextualSpacing/>
              <w:rPr>
                <w:spacing w:val="-2"/>
                <w:lang w:eastAsia="en-GB"/>
              </w:rPr>
            </w:pPr>
          </w:p>
        </w:tc>
      </w:tr>
      <w:tr w:rsidR="00CF5C06" w:rsidRPr="0069563B" w14:paraId="09C23136" w14:textId="77777777" w:rsidTr="0084407F">
        <w:tc>
          <w:tcPr>
            <w:tcW w:w="996" w:type="dxa"/>
            <w:vAlign w:val="center"/>
          </w:tcPr>
          <w:p w14:paraId="0B8105FE"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3.7.</w:t>
            </w:r>
          </w:p>
        </w:tc>
        <w:tc>
          <w:tcPr>
            <w:tcW w:w="3827" w:type="dxa"/>
            <w:vAlign w:val="center"/>
          </w:tcPr>
          <w:p w14:paraId="6FCFA42F"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Cooling system</w:t>
            </w:r>
          </w:p>
        </w:tc>
        <w:tc>
          <w:tcPr>
            <w:tcW w:w="718" w:type="dxa"/>
            <w:vAlign w:val="center"/>
          </w:tcPr>
          <w:p w14:paraId="0BDA80C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8B4D1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319AD1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134D7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8F818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26A0EB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Complete relevant section</w:t>
            </w:r>
          </w:p>
        </w:tc>
      </w:tr>
      <w:tr w:rsidR="00CF5C06" w:rsidRPr="0069563B" w14:paraId="37F14F08" w14:textId="77777777" w:rsidTr="0084407F">
        <w:tc>
          <w:tcPr>
            <w:tcW w:w="996" w:type="dxa"/>
            <w:vAlign w:val="center"/>
          </w:tcPr>
          <w:p w14:paraId="79E68BB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w:t>
            </w:r>
          </w:p>
        </w:tc>
        <w:tc>
          <w:tcPr>
            <w:tcW w:w="3827" w:type="dxa"/>
            <w:vAlign w:val="center"/>
          </w:tcPr>
          <w:p w14:paraId="1C8B57B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Liquid cooling</w:t>
            </w:r>
          </w:p>
        </w:tc>
        <w:tc>
          <w:tcPr>
            <w:tcW w:w="718" w:type="dxa"/>
            <w:vAlign w:val="center"/>
          </w:tcPr>
          <w:p w14:paraId="28B16FD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1C227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63BC4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3B93D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A460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E15DDF8" w14:textId="77777777" w:rsidR="00CF5C06" w:rsidRPr="0069563B" w:rsidRDefault="00CF5C06" w:rsidP="0084407F">
            <w:pPr>
              <w:spacing w:before="60" w:after="60" w:line="240" w:lineRule="auto"/>
              <w:contextualSpacing/>
              <w:rPr>
                <w:spacing w:val="-2"/>
                <w:lang w:eastAsia="en-GB"/>
              </w:rPr>
            </w:pPr>
          </w:p>
        </w:tc>
      </w:tr>
      <w:tr w:rsidR="00CF5C06" w:rsidRPr="0069563B" w14:paraId="6FCF020E" w14:textId="77777777" w:rsidTr="0084407F">
        <w:tc>
          <w:tcPr>
            <w:tcW w:w="996" w:type="dxa"/>
            <w:vAlign w:val="center"/>
          </w:tcPr>
          <w:p w14:paraId="3F71BAE0"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3.7.1.1.</w:t>
            </w:r>
          </w:p>
        </w:tc>
        <w:tc>
          <w:tcPr>
            <w:tcW w:w="3827" w:type="dxa"/>
            <w:vAlign w:val="center"/>
          </w:tcPr>
          <w:p w14:paraId="091AFC78"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Nature of liquid:</w:t>
            </w:r>
          </w:p>
        </w:tc>
        <w:tc>
          <w:tcPr>
            <w:tcW w:w="718" w:type="dxa"/>
            <w:vAlign w:val="center"/>
          </w:tcPr>
          <w:p w14:paraId="6B5439F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3FD5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E103B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589FC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F691C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424147" w14:textId="77777777" w:rsidR="00CF5C06" w:rsidRPr="0069563B" w:rsidRDefault="00CF5C06" w:rsidP="0084407F">
            <w:pPr>
              <w:spacing w:before="60" w:after="60" w:line="240" w:lineRule="auto"/>
              <w:contextualSpacing/>
              <w:rPr>
                <w:spacing w:val="-2"/>
                <w:lang w:eastAsia="en-GB"/>
              </w:rPr>
            </w:pPr>
          </w:p>
        </w:tc>
      </w:tr>
      <w:tr w:rsidR="00CF5C06" w:rsidRPr="0069563B" w14:paraId="1166F40D" w14:textId="77777777" w:rsidTr="0084407F">
        <w:tc>
          <w:tcPr>
            <w:tcW w:w="996" w:type="dxa"/>
            <w:vAlign w:val="center"/>
          </w:tcPr>
          <w:p w14:paraId="738EB4F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3.7.1.2.</w:t>
            </w:r>
          </w:p>
        </w:tc>
        <w:tc>
          <w:tcPr>
            <w:tcW w:w="3827" w:type="dxa"/>
            <w:vAlign w:val="center"/>
          </w:tcPr>
          <w:p w14:paraId="44C0641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Circulating pumps: Yes/No</w:t>
            </w:r>
          </w:p>
        </w:tc>
        <w:tc>
          <w:tcPr>
            <w:tcW w:w="718" w:type="dxa"/>
            <w:vAlign w:val="center"/>
          </w:tcPr>
          <w:p w14:paraId="23CC4E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DBFD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9BE5F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D20E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8008F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3E4F3B9" w14:textId="77777777" w:rsidR="00CF5C06" w:rsidRPr="0069563B" w:rsidRDefault="00CF5C06" w:rsidP="0084407F">
            <w:pPr>
              <w:spacing w:before="60" w:after="60" w:line="240" w:lineRule="auto"/>
              <w:contextualSpacing/>
              <w:rPr>
                <w:spacing w:val="-2"/>
                <w:lang w:eastAsia="en-GB"/>
              </w:rPr>
            </w:pPr>
          </w:p>
        </w:tc>
      </w:tr>
      <w:tr w:rsidR="00CF5C06" w:rsidRPr="0069563B" w14:paraId="6D401580" w14:textId="77777777" w:rsidTr="0084407F">
        <w:tc>
          <w:tcPr>
            <w:tcW w:w="996" w:type="dxa"/>
            <w:vAlign w:val="center"/>
          </w:tcPr>
          <w:p w14:paraId="35AD432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3.7.1.2.1.</w:t>
            </w:r>
          </w:p>
        </w:tc>
        <w:tc>
          <w:tcPr>
            <w:tcW w:w="3827" w:type="dxa"/>
            <w:vAlign w:val="center"/>
          </w:tcPr>
          <w:p w14:paraId="52F6245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7DD943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8B13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7952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64890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E928B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FCB81D1" w14:textId="77777777" w:rsidR="00CF5C06" w:rsidRPr="0069563B" w:rsidRDefault="00CF5C06" w:rsidP="0084407F">
            <w:pPr>
              <w:spacing w:before="60" w:after="60" w:line="240" w:lineRule="auto"/>
              <w:contextualSpacing/>
              <w:rPr>
                <w:spacing w:val="-2"/>
                <w:lang w:eastAsia="en-GB"/>
              </w:rPr>
            </w:pPr>
          </w:p>
        </w:tc>
      </w:tr>
      <w:tr w:rsidR="00CF5C06" w:rsidRPr="0069563B" w14:paraId="566557FE" w14:textId="77777777" w:rsidTr="0084407F">
        <w:tc>
          <w:tcPr>
            <w:tcW w:w="996" w:type="dxa"/>
            <w:vAlign w:val="center"/>
          </w:tcPr>
          <w:p w14:paraId="4E85C2F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3.7.1.2.2.</w:t>
            </w:r>
          </w:p>
        </w:tc>
        <w:tc>
          <w:tcPr>
            <w:tcW w:w="3827" w:type="dxa"/>
            <w:vAlign w:val="center"/>
          </w:tcPr>
          <w:p w14:paraId="7C95541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Drive ratio(s):</w:t>
            </w:r>
          </w:p>
        </w:tc>
        <w:tc>
          <w:tcPr>
            <w:tcW w:w="718" w:type="dxa"/>
            <w:vAlign w:val="center"/>
          </w:tcPr>
          <w:p w14:paraId="07C913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0411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21981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D5D7E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C9397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6AEAE6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4F288AE" w14:textId="77777777" w:rsidTr="0084407F">
        <w:tc>
          <w:tcPr>
            <w:tcW w:w="996" w:type="dxa"/>
            <w:vAlign w:val="center"/>
          </w:tcPr>
          <w:p w14:paraId="08ED9C6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3.7.1.3.</w:t>
            </w:r>
          </w:p>
        </w:tc>
        <w:tc>
          <w:tcPr>
            <w:tcW w:w="3827" w:type="dxa"/>
            <w:vAlign w:val="center"/>
          </w:tcPr>
          <w:p w14:paraId="1E9672F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coolant temperature at outlet (</w:t>
            </w:r>
            <w:r w:rsidRPr="0069563B">
              <w:rPr>
                <w:rFonts w:ascii="Calibri" w:hAnsi="Calibri"/>
                <w:spacing w:val="-2"/>
                <w:lang w:eastAsia="en-GB"/>
              </w:rPr>
              <w:t>⁰</w:t>
            </w:r>
            <w:r w:rsidRPr="0069563B">
              <w:rPr>
                <w:spacing w:val="-2"/>
                <w:lang w:eastAsia="en-GB"/>
              </w:rPr>
              <w:t>C):</w:t>
            </w:r>
          </w:p>
        </w:tc>
        <w:tc>
          <w:tcPr>
            <w:tcW w:w="718" w:type="dxa"/>
            <w:vAlign w:val="center"/>
          </w:tcPr>
          <w:p w14:paraId="0CC61D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6BEC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524A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F2C4C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73083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50DFEBE" w14:textId="77777777" w:rsidR="00CF5C06" w:rsidRPr="0069563B" w:rsidRDefault="00CF5C06" w:rsidP="0084407F">
            <w:pPr>
              <w:spacing w:before="60" w:after="60" w:line="240" w:lineRule="auto"/>
              <w:contextualSpacing/>
              <w:rPr>
                <w:spacing w:val="-2"/>
                <w:lang w:eastAsia="en-GB"/>
              </w:rPr>
            </w:pPr>
          </w:p>
        </w:tc>
      </w:tr>
      <w:tr w:rsidR="00CF5C06" w:rsidRPr="0069563B" w14:paraId="0E20A9E7" w14:textId="77777777" w:rsidTr="0084407F">
        <w:tc>
          <w:tcPr>
            <w:tcW w:w="996" w:type="dxa"/>
            <w:vAlign w:val="center"/>
          </w:tcPr>
          <w:p w14:paraId="277243E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3.7.1.4.</w:t>
            </w:r>
          </w:p>
        </w:tc>
        <w:tc>
          <w:tcPr>
            <w:tcW w:w="3827" w:type="dxa"/>
            <w:vAlign w:val="center"/>
          </w:tcPr>
          <w:p w14:paraId="65A3630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coolant temperature at outlet (</w:t>
            </w:r>
            <w:r w:rsidRPr="0069563B">
              <w:rPr>
                <w:rFonts w:ascii="Calibri" w:hAnsi="Calibri"/>
                <w:spacing w:val="-2"/>
                <w:lang w:eastAsia="en-GB"/>
              </w:rPr>
              <w:t>⁰</w:t>
            </w:r>
            <w:r w:rsidRPr="0069563B">
              <w:rPr>
                <w:spacing w:val="-2"/>
                <w:lang w:eastAsia="en-GB"/>
              </w:rPr>
              <w:t>C):</w:t>
            </w:r>
          </w:p>
        </w:tc>
        <w:tc>
          <w:tcPr>
            <w:tcW w:w="718" w:type="dxa"/>
            <w:vAlign w:val="center"/>
          </w:tcPr>
          <w:p w14:paraId="481A341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4E4E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72351D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0664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49032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50A7B15" w14:textId="77777777" w:rsidR="00CF5C06" w:rsidRPr="0069563B" w:rsidRDefault="00CF5C06" w:rsidP="0084407F">
            <w:pPr>
              <w:spacing w:before="60" w:after="60" w:line="240" w:lineRule="auto"/>
              <w:contextualSpacing/>
              <w:rPr>
                <w:spacing w:val="-2"/>
                <w:lang w:eastAsia="en-GB"/>
              </w:rPr>
            </w:pPr>
          </w:p>
        </w:tc>
      </w:tr>
      <w:tr w:rsidR="00CF5C06" w:rsidRPr="0069563B" w14:paraId="01730C46" w14:textId="77777777" w:rsidTr="0084407F">
        <w:tc>
          <w:tcPr>
            <w:tcW w:w="996" w:type="dxa"/>
            <w:vAlign w:val="center"/>
          </w:tcPr>
          <w:p w14:paraId="1622AB2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3.7.2.</w:t>
            </w:r>
          </w:p>
        </w:tc>
        <w:tc>
          <w:tcPr>
            <w:tcW w:w="3827" w:type="dxa"/>
            <w:vAlign w:val="center"/>
          </w:tcPr>
          <w:p w14:paraId="4B0CE5C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Air cooling</w:t>
            </w:r>
          </w:p>
        </w:tc>
        <w:tc>
          <w:tcPr>
            <w:tcW w:w="718" w:type="dxa"/>
            <w:vAlign w:val="center"/>
          </w:tcPr>
          <w:p w14:paraId="48D747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E1B5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EFA8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2BC88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B950F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562FC3A" w14:textId="77777777" w:rsidR="00CF5C06" w:rsidRPr="0069563B" w:rsidRDefault="00CF5C06" w:rsidP="0084407F">
            <w:pPr>
              <w:spacing w:before="60" w:after="60" w:line="240" w:lineRule="auto"/>
              <w:contextualSpacing/>
              <w:rPr>
                <w:spacing w:val="-2"/>
                <w:lang w:eastAsia="en-GB"/>
              </w:rPr>
            </w:pPr>
          </w:p>
        </w:tc>
      </w:tr>
      <w:tr w:rsidR="00CF5C06" w:rsidRPr="0069563B" w14:paraId="388F8B7A" w14:textId="77777777" w:rsidTr="0084407F">
        <w:tc>
          <w:tcPr>
            <w:tcW w:w="996" w:type="dxa"/>
            <w:vAlign w:val="center"/>
          </w:tcPr>
          <w:p w14:paraId="35AA8CAE"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3.7.2.1.</w:t>
            </w:r>
          </w:p>
        </w:tc>
        <w:tc>
          <w:tcPr>
            <w:tcW w:w="3827" w:type="dxa"/>
            <w:vAlign w:val="center"/>
          </w:tcPr>
          <w:p w14:paraId="6AE3D257"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fan: Yes/No</w:t>
            </w:r>
            <w:r w:rsidRPr="0069563B">
              <w:rPr>
                <w:spacing w:val="-2"/>
                <w:vertAlign w:val="superscript"/>
                <w:lang w:eastAsia="en-GB"/>
              </w:rPr>
              <w:t xml:space="preserve"> </w:t>
            </w:r>
          </w:p>
        </w:tc>
        <w:tc>
          <w:tcPr>
            <w:tcW w:w="718" w:type="dxa"/>
            <w:vAlign w:val="center"/>
          </w:tcPr>
          <w:p w14:paraId="410944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A217D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7853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1A57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AE121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8F921B8" w14:textId="77777777" w:rsidR="00CF5C06" w:rsidRPr="0069563B" w:rsidRDefault="00CF5C06" w:rsidP="0084407F">
            <w:pPr>
              <w:spacing w:before="60" w:after="60" w:line="240" w:lineRule="auto"/>
              <w:contextualSpacing/>
              <w:rPr>
                <w:spacing w:val="-2"/>
                <w:lang w:eastAsia="en-GB"/>
              </w:rPr>
            </w:pPr>
          </w:p>
        </w:tc>
      </w:tr>
      <w:tr w:rsidR="00CF5C06" w:rsidRPr="0069563B" w14:paraId="63E31189" w14:textId="77777777" w:rsidTr="0084407F">
        <w:tc>
          <w:tcPr>
            <w:tcW w:w="996" w:type="dxa"/>
            <w:vAlign w:val="center"/>
          </w:tcPr>
          <w:p w14:paraId="75E695E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3.7.2.1.1.</w:t>
            </w:r>
          </w:p>
        </w:tc>
        <w:tc>
          <w:tcPr>
            <w:tcW w:w="3827" w:type="dxa"/>
            <w:vAlign w:val="center"/>
          </w:tcPr>
          <w:p w14:paraId="2A1246F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1A394F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AA6A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D72ED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2C0F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6E7E1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BE7BA4D" w14:textId="77777777" w:rsidR="00CF5C06" w:rsidRPr="0069563B" w:rsidRDefault="00CF5C06" w:rsidP="0084407F">
            <w:pPr>
              <w:spacing w:before="60" w:after="60" w:line="240" w:lineRule="auto"/>
              <w:contextualSpacing/>
              <w:rPr>
                <w:spacing w:val="-2"/>
                <w:lang w:eastAsia="en-GB"/>
              </w:rPr>
            </w:pPr>
          </w:p>
        </w:tc>
      </w:tr>
      <w:tr w:rsidR="00CF5C06" w:rsidRPr="0069563B" w14:paraId="45816324" w14:textId="77777777" w:rsidTr="0084407F">
        <w:tc>
          <w:tcPr>
            <w:tcW w:w="996" w:type="dxa"/>
            <w:vAlign w:val="center"/>
          </w:tcPr>
          <w:p w14:paraId="19248E6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3.7.2.1.2.</w:t>
            </w:r>
          </w:p>
        </w:tc>
        <w:tc>
          <w:tcPr>
            <w:tcW w:w="3827" w:type="dxa"/>
            <w:vAlign w:val="center"/>
          </w:tcPr>
          <w:p w14:paraId="2A7728B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Drive ratio(s):</w:t>
            </w:r>
            <w:r w:rsidRPr="0069563B">
              <w:rPr>
                <w:spacing w:val="-2"/>
                <w:lang w:eastAsia="en-GB"/>
              </w:rPr>
              <w:tab/>
            </w:r>
          </w:p>
        </w:tc>
        <w:tc>
          <w:tcPr>
            <w:tcW w:w="718" w:type="dxa"/>
            <w:vAlign w:val="center"/>
          </w:tcPr>
          <w:p w14:paraId="386273B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FCF4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2AF9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C3C2B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11750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AC2FD70" w14:textId="77777777" w:rsidR="00CF5C06" w:rsidRPr="0069563B" w:rsidRDefault="00CF5C06" w:rsidP="0084407F">
            <w:pPr>
              <w:spacing w:before="60" w:after="60" w:line="240" w:lineRule="auto"/>
              <w:contextualSpacing/>
            </w:pPr>
            <w:r w:rsidRPr="0069563B">
              <w:t>If applicable</w:t>
            </w:r>
          </w:p>
        </w:tc>
      </w:tr>
      <w:tr w:rsidR="00CF5C06" w:rsidRPr="0069563B" w14:paraId="3C7D1959" w14:textId="77777777" w:rsidTr="0084407F">
        <w:tc>
          <w:tcPr>
            <w:tcW w:w="996" w:type="dxa"/>
            <w:vAlign w:val="center"/>
          </w:tcPr>
          <w:p w14:paraId="0FC5316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3.7.2.2.</w:t>
            </w:r>
          </w:p>
        </w:tc>
        <w:tc>
          <w:tcPr>
            <w:tcW w:w="3827" w:type="dxa"/>
            <w:vAlign w:val="center"/>
          </w:tcPr>
          <w:p w14:paraId="1B05D1C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temperature at reference point (</w:t>
            </w:r>
            <w:r w:rsidRPr="0069563B">
              <w:rPr>
                <w:rFonts w:ascii="Calibri" w:hAnsi="Calibri"/>
                <w:spacing w:val="-2"/>
                <w:lang w:eastAsia="en-GB"/>
              </w:rPr>
              <w:t>⁰</w:t>
            </w:r>
            <w:r w:rsidRPr="0069563B">
              <w:rPr>
                <w:spacing w:val="-2"/>
                <w:lang w:eastAsia="en-GB"/>
              </w:rPr>
              <w:t xml:space="preserve">C): </w:t>
            </w:r>
          </w:p>
        </w:tc>
        <w:tc>
          <w:tcPr>
            <w:tcW w:w="718" w:type="dxa"/>
            <w:vAlign w:val="center"/>
          </w:tcPr>
          <w:p w14:paraId="494E8F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F5150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34666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49C52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1E32E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94974D" w14:textId="77777777" w:rsidR="00CF5C06" w:rsidRPr="0069563B" w:rsidRDefault="00CF5C06" w:rsidP="0084407F">
            <w:pPr>
              <w:spacing w:before="60" w:after="60" w:line="240" w:lineRule="auto"/>
              <w:contextualSpacing/>
              <w:rPr>
                <w:spacing w:val="-2"/>
                <w:lang w:eastAsia="en-GB"/>
              </w:rPr>
            </w:pPr>
          </w:p>
        </w:tc>
      </w:tr>
      <w:tr w:rsidR="00CF5C06" w:rsidRPr="0069563B" w14:paraId="06947BC6" w14:textId="77777777" w:rsidTr="0084407F">
        <w:tc>
          <w:tcPr>
            <w:tcW w:w="996" w:type="dxa"/>
            <w:vAlign w:val="center"/>
          </w:tcPr>
          <w:p w14:paraId="264243E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3.7.2.2.1.</w:t>
            </w:r>
          </w:p>
        </w:tc>
        <w:tc>
          <w:tcPr>
            <w:tcW w:w="3827" w:type="dxa"/>
            <w:vAlign w:val="center"/>
          </w:tcPr>
          <w:p w14:paraId="5733A85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Reference point location</w:t>
            </w:r>
          </w:p>
        </w:tc>
        <w:tc>
          <w:tcPr>
            <w:tcW w:w="718" w:type="dxa"/>
            <w:vAlign w:val="center"/>
          </w:tcPr>
          <w:p w14:paraId="73CD1C7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CAEB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B11D5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C094C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18C39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614C9F5" w14:textId="77777777" w:rsidR="00CF5C06" w:rsidRPr="0069563B" w:rsidRDefault="00CF5C06" w:rsidP="0084407F">
            <w:pPr>
              <w:spacing w:before="60" w:after="60" w:line="240" w:lineRule="auto"/>
              <w:contextualSpacing/>
              <w:rPr>
                <w:spacing w:val="-2"/>
                <w:lang w:eastAsia="en-GB"/>
              </w:rPr>
            </w:pPr>
          </w:p>
        </w:tc>
      </w:tr>
      <w:tr w:rsidR="00CF5C06" w:rsidRPr="0069563B" w14:paraId="4921C9B4" w14:textId="77777777" w:rsidTr="0084407F">
        <w:tc>
          <w:tcPr>
            <w:tcW w:w="996" w:type="dxa"/>
            <w:vAlign w:val="center"/>
          </w:tcPr>
          <w:p w14:paraId="095CFE26"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3.8.</w:t>
            </w:r>
          </w:p>
        </w:tc>
        <w:tc>
          <w:tcPr>
            <w:tcW w:w="3827" w:type="dxa"/>
            <w:vAlign w:val="center"/>
          </w:tcPr>
          <w:p w14:paraId="4F8EB984"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Aspiration</w:t>
            </w:r>
          </w:p>
        </w:tc>
        <w:tc>
          <w:tcPr>
            <w:tcW w:w="718" w:type="dxa"/>
            <w:vAlign w:val="center"/>
          </w:tcPr>
          <w:p w14:paraId="316FE2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47C7A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C25A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17F49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0F0EE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1BADFA0" w14:textId="77777777" w:rsidR="00CF5C06" w:rsidRPr="0069563B" w:rsidRDefault="00CF5C06" w:rsidP="0084407F">
            <w:pPr>
              <w:spacing w:before="60" w:after="60" w:line="240" w:lineRule="auto"/>
              <w:contextualSpacing/>
              <w:rPr>
                <w:spacing w:val="-2"/>
                <w:lang w:eastAsia="en-GB"/>
              </w:rPr>
            </w:pPr>
          </w:p>
        </w:tc>
      </w:tr>
      <w:tr w:rsidR="00CF5C06" w:rsidRPr="0069563B" w14:paraId="252B9349" w14:textId="77777777" w:rsidTr="0084407F">
        <w:tc>
          <w:tcPr>
            <w:tcW w:w="996" w:type="dxa"/>
            <w:vAlign w:val="center"/>
          </w:tcPr>
          <w:p w14:paraId="3043CA4B"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3.8.1.</w:t>
            </w:r>
          </w:p>
        </w:tc>
        <w:tc>
          <w:tcPr>
            <w:tcW w:w="3827" w:type="dxa"/>
            <w:vAlign w:val="center"/>
          </w:tcPr>
          <w:p w14:paraId="33B47929"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Maximum allowable intake depression at 100% engine speed and at 100% load (kPa)</w:t>
            </w:r>
          </w:p>
        </w:tc>
        <w:tc>
          <w:tcPr>
            <w:tcW w:w="718" w:type="dxa"/>
            <w:vAlign w:val="center"/>
          </w:tcPr>
          <w:p w14:paraId="2D98F2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9D47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BB19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7C3DB0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B6794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6577B8C" w14:textId="77777777" w:rsidR="00CF5C06" w:rsidRPr="0069563B" w:rsidRDefault="00CF5C06" w:rsidP="0084407F">
            <w:pPr>
              <w:spacing w:before="60" w:after="60" w:line="240" w:lineRule="auto"/>
              <w:contextualSpacing/>
              <w:rPr>
                <w:spacing w:val="-2"/>
                <w:lang w:eastAsia="en-GB"/>
              </w:rPr>
            </w:pPr>
          </w:p>
        </w:tc>
      </w:tr>
      <w:tr w:rsidR="00CF5C06" w:rsidRPr="0069563B" w14:paraId="1DAFAE5F" w14:textId="77777777" w:rsidTr="0084407F">
        <w:tc>
          <w:tcPr>
            <w:tcW w:w="996" w:type="dxa"/>
            <w:vAlign w:val="center"/>
          </w:tcPr>
          <w:p w14:paraId="13BE20C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3.8.1.1.</w:t>
            </w:r>
          </w:p>
        </w:tc>
        <w:tc>
          <w:tcPr>
            <w:tcW w:w="3827" w:type="dxa"/>
            <w:vAlign w:val="center"/>
          </w:tcPr>
          <w:p w14:paraId="7FFD24A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With clean air cleaner:</w:t>
            </w:r>
          </w:p>
        </w:tc>
        <w:tc>
          <w:tcPr>
            <w:tcW w:w="718" w:type="dxa"/>
            <w:vAlign w:val="center"/>
          </w:tcPr>
          <w:p w14:paraId="2D74D0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66D59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1CB24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EF75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6877D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3CA29BB" w14:textId="77777777" w:rsidR="00CF5C06" w:rsidRPr="0069563B" w:rsidRDefault="00CF5C06" w:rsidP="0084407F">
            <w:pPr>
              <w:spacing w:before="60" w:after="60" w:line="240" w:lineRule="auto"/>
              <w:contextualSpacing/>
              <w:rPr>
                <w:spacing w:val="-2"/>
                <w:lang w:eastAsia="en-GB"/>
              </w:rPr>
            </w:pPr>
          </w:p>
        </w:tc>
      </w:tr>
      <w:tr w:rsidR="00CF5C06" w:rsidRPr="0069563B" w14:paraId="3D3AA785" w14:textId="77777777" w:rsidTr="0084407F">
        <w:tc>
          <w:tcPr>
            <w:tcW w:w="996" w:type="dxa"/>
            <w:vAlign w:val="center"/>
          </w:tcPr>
          <w:p w14:paraId="77C1384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3.8.1.2.</w:t>
            </w:r>
          </w:p>
        </w:tc>
        <w:tc>
          <w:tcPr>
            <w:tcW w:w="3827" w:type="dxa"/>
            <w:vAlign w:val="center"/>
          </w:tcPr>
          <w:p w14:paraId="4A988D0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With dirty air cleaner:</w:t>
            </w:r>
          </w:p>
        </w:tc>
        <w:tc>
          <w:tcPr>
            <w:tcW w:w="718" w:type="dxa"/>
            <w:vAlign w:val="center"/>
          </w:tcPr>
          <w:p w14:paraId="596716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E9D2C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4737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1851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07226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6BEB535" w14:textId="77777777" w:rsidR="00CF5C06" w:rsidRPr="0069563B" w:rsidRDefault="00CF5C06" w:rsidP="0084407F">
            <w:pPr>
              <w:spacing w:before="60" w:after="60" w:line="240" w:lineRule="auto"/>
              <w:contextualSpacing/>
              <w:rPr>
                <w:spacing w:val="-2"/>
                <w:lang w:eastAsia="en-GB"/>
              </w:rPr>
            </w:pPr>
          </w:p>
        </w:tc>
      </w:tr>
      <w:tr w:rsidR="00CF5C06" w:rsidRPr="0069563B" w14:paraId="4193C633" w14:textId="77777777" w:rsidTr="0084407F">
        <w:tc>
          <w:tcPr>
            <w:tcW w:w="996" w:type="dxa"/>
            <w:vAlign w:val="center"/>
          </w:tcPr>
          <w:p w14:paraId="0E396E1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3.8.1.3.</w:t>
            </w:r>
          </w:p>
        </w:tc>
        <w:tc>
          <w:tcPr>
            <w:tcW w:w="3827" w:type="dxa"/>
            <w:vAlign w:val="center"/>
          </w:tcPr>
          <w:p w14:paraId="4C401FF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 of measurement:</w:t>
            </w:r>
          </w:p>
        </w:tc>
        <w:tc>
          <w:tcPr>
            <w:tcW w:w="718" w:type="dxa"/>
            <w:vAlign w:val="center"/>
          </w:tcPr>
          <w:p w14:paraId="53185E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F66D9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D7354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232B6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44BCA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B0608FE" w14:textId="77777777" w:rsidR="00CF5C06" w:rsidRPr="0069563B" w:rsidRDefault="00CF5C06" w:rsidP="0084407F">
            <w:pPr>
              <w:spacing w:before="60" w:after="60" w:line="240" w:lineRule="auto"/>
              <w:contextualSpacing/>
              <w:rPr>
                <w:spacing w:val="-2"/>
                <w:lang w:eastAsia="en-GB"/>
              </w:rPr>
            </w:pPr>
          </w:p>
        </w:tc>
      </w:tr>
      <w:tr w:rsidR="00CF5C06" w:rsidRPr="0069563B" w14:paraId="448830C9" w14:textId="77777777" w:rsidTr="0084407F">
        <w:tc>
          <w:tcPr>
            <w:tcW w:w="996" w:type="dxa"/>
            <w:vAlign w:val="center"/>
          </w:tcPr>
          <w:p w14:paraId="5D2768C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3.8.2.</w:t>
            </w:r>
          </w:p>
        </w:tc>
        <w:tc>
          <w:tcPr>
            <w:tcW w:w="3827" w:type="dxa"/>
            <w:vAlign w:val="center"/>
          </w:tcPr>
          <w:p w14:paraId="4BEB2A0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Pressure charger(s): Yes/No</w:t>
            </w:r>
          </w:p>
        </w:tc>
        <w:tc>
          <w:tcPr>
            <w:tcW w:w="718" w:type="dxa"/>
            <w:vAlign w:val="center"/>
          </w:tcPr>
          <w:p w14:paraId="17B82D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FC6BFB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B537B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27C4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DAAF60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2ACA6CF" w14:textId="77777777" w:rsidR="00CF5C06" w:rsidRPr="0069563B" w:rsidRDefault="00CF5C06" w:rsidP="0084407F">
            <w:pPr>
              <w:spacing w:before="60" w:after="60" w:line="240" w:lineRule="auto"/>
              <w:contextualSpacing/>
              <w:rPr>
                <w:spacing w:val="-2"/>
                <w:lang w:eastAsia="en-GB"/>
              </w:rPr>
            </w:pPr>
          </w:p>
        </w:tc>
      </w:tr>
      <w:tr w:rsidR="00CF5C06" w:rsidRPr="0069563B" w14:paraId="71363254" w14:textId="77777777" w:rsidTr="0084407F">
        <w:tc>
          <w:tcPr>
            <w:tcW w:w="996" w:type="dxa"/>
            <w:vAlign w:val="center"/>
          </w:tcPr>
          <w:p w14:paraId="37C463D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3.8.2.1.</w:t>
            </w:r>
          </w:p>
        </w:tc>
        <w:tc>
          <w:tcPr>
            <w:tcW w:w="3827" w:type="dxa"/>
            <w:vAlign w:val="center"/>
          </w:tcPr>
          <w:p w14:paraId="0436FA4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C2B96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4A2A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4610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F715F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711BB6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4E699C" w14:textId="77777777" w:rsidR="00CF5C06" w:rsidRPr="0069563B" w:rsidRDefault="00CF5C06" w:rsidP="0084407F">
            <w:pPr>
              <w:spacing w:before="60" w:after="60" w:line="240" w:lineRule="auto"/>
              <w:contextualSpacing/>
              <w:rPr>
                <w:spacing w:val="-2"/>
                <w:lang w:eastAsia="en-GB"/>
              </w:rPr>
            </w:pPr>
          </w:p>
        </w:tc>
      </w:tr>
      <w:tr w:rsidR="00CF5C06" w:rsidRPr="0069563B" w14:paraId="0B634FB5" w14:textId="77777777" w:rsidTr="0084407F">
        <w:tc>
          <w:tcPr>
            <w:tcW w:w="996" w:type="dxa"/>
            <w:vAlign w:val="center"/>
          </w:tcPr>
          <w:p w14:paraId="4735A43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3.8.2.2.</w:t>
            </w:r>
          </w:p>
        </w:tc>
        <w:tc>
          <w:tcPr>
            <w:tcW w:w="3827" w:type="dxa"/>
            <w:vAlign w:val="center"/>
          </w:tcPr>
          <w:p w14:paraId="6FEAD5B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Description and schematic diagram of the system (e.g. maximum charge pressure,</w:t>
            </w:r>
            <w:r w:rsidRPr="0069563B">
              <w:rPr>
                <w:strike/>
                <w:spacing w:val="-2"/>
                <w:lang w:eastAsia="en-GB"/>
              </w:rPr>
              <w:t xml:space="preserve"> </w:t>
            </w:r>
            <w:r w:rsidRPr="0069563B">
              <w:rPr>
                <w:spacing w:val="-2"/>
                <w:lang w:eastAsia="en-GB"/>
              </w:rPr>
              <w:t>waste gate, VGT, Twin turbo, etc.):</w:t>
            </w:r>
          </w:p>
        </w:tc>
        <w:tc>
          <w:tcPr>
            <w:tcW w:w="718" w:type="dxa"/>
            <w:vAlign w:val="center"/>
          </w:tcPr>
          <w:p w14:paraId="1F1666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711C2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3530CA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18DA0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7202D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8E3849D" w14:textId="77777777" w:rsidR="00CF5C06" w:rsidRPr="0069563B" w:rsidRDefault="00CF5C06" w:rsidP="0084407F">
            <w:pPr>
              <w:spacing w:before="60" w:after="60" w:line="240" w:lineRule="auto"/>
              <w:contextualSpacing/>
              <w:rPr>
                <w:spacing w:val="-2"/>
                <w:lang w:eastAsia="en-GB"/>
              </w:rPr>
            </w:pPr>
          </w:p>
        </w:tc>
      </w:tr>
      <w:tr w:rsidR="00CF5C06" w:rsidRPr="0069563B" w14:paraId="3B65A940" w14:textId="77777777" w:rsidTr="0084407F">
        <w:tc>
          <w:tcPr>
            <w:tcW w:w="996" w:type="dxa"/>
            <w:vAlign w:val="center"/>
          </w:tcPr>
          <w:p w14:paraId="7BF58FF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3.8.3.</w:t>
            </w:r>
          </w:p>
        </w:tc>
        <w:tc>
          <w:tcPr>
            <w:tcW w:w="3827" w:type="dxa"/>
            <w:vAlign w:val="center"/>
          </w:tcPr>
          <w:p w14:paraId="16A106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Charge air cooler: Yes/No</w:t>
            </w:r>
          </w:p>
        </w:tc>
        <w:tc>
          <w:tcPr>
            <w:tcW w:w="718" w:type="dxa"/>
            <w:vAlign w:val="center"/>
          </w:tcPr>
          <w:p w14:paraId="3A7B45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38AD1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55FFD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44877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0DA81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7F6353F" w14:textId="77777777" w:rsidR="00CF5C06" w:rsidRPr="0069563B" w:rsidRDefault="00CF5C06" w:rsidP="0084407F">
            <w:pPr>
              <w:spacing w:before="60" w:after="60" w:line="240" w:lineRule="auto"/>
              <w:contextualSpacing/>
              <w:rPr>
                <w:spacing w:val="-2"/>
                <w:lang w:eastAsia="en-GB"/>
              </w:rPr>
            </w:pPr>
          </w:p>
        </w:tc>
      </w:tr>
      <w:tr w:rsidR="00CF5C06" w:rsidRPr="0069563B" w14:paraId="7C19F631" w14:textId="77777777" w:rsidTr="0084407F">
        <w:tc>
          <w:tcPr>
            <w:tcW w:w="996" w:type="dxa"/>
            <w:vAlign w:val="center"/>
          </w:tcPr>
          <w:p w14:paraId="461ABD5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3.8.3.1.</w:t>
            </w:r>
          </w:p>
        </w:tc>
        <w:tc>
          <w:tcPr>
            <w:tcW w:w="3827" w:type="dxa"/>
            <w:vAlign w:val="center"/>
          </w:tcPr>
          <w:p w14:paraId="0ADF6CB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air-air/air-water/other(specify)</w:t>
            </w:r>
          </w:p>
        </w:tc>
        <w:tc>
          <w:tcPr>
            <w:tcW w:w="718" w:type="dxa"/>
            <w:vAlign w:val="center"/>
          </w:tcPr>
          <w:p w14:paraId="385A200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8AFF2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6AB8B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3CCD4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79ACD6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8C6578F" w14:textId="77777777" w:rsidR="00CF5C06" w:rsidRPr="0069563B" w:rsidRDefault="00CF5C06" w:rsidP="0084407F">
            <w:pPr>
              <w:spacing w:before="60" w:after="60" w:line="240" w:lineRule="auto"/>
              <w:contextualSpacing/>
              <w:rPr>
                <w:spacing w:val="-2"/>
                <w:lang w:eastAsia="en-GB"/>
              </w:rPr>
            </w:pPr>
          </w:p>
        </w:tc>
      </w:tr>
      <w:tr w:rsidR="00CF5C06" w:rsidRPr="0069563B" w14:paraId="764DF740" w14:textId="77777777" w:rsidTr="0084407F">
        <w:tc>
          <w:tcPr>
            <w:tcW w:w="996" w:type="dxa"/>
            <w:vAlign w:val="center"/>
          </w:tcPr>
          <w:p w14:paraId="0B06AF9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3.8.3.2.</w:t>
            </w:r>
          </w:p>
        </w:tc>
        <w:tc>
          <w:tcPr>
            <w:tcW w:w="3827" w:type="dxa"/>
            <w:vAlign w:val="center"/>
          </w:tcPr>
          <w:p w14:paraId="1A89E13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charge air cooler outlet temperature at 100% speed and 100% load (</w:t>
            </w:r>
            <w:r w:rsidRPr="0069563B">
              <w:rPr>
                <w:rFonts w:ascii="Calibri" w:hAnsi="Calibri"/>
                <w:spacing w:val="-2"/>
                <w:lang w:eastAsia="en-GB"/>
              </w:rPr>
              <w:t>⁰</w:t>
            </w:r>
            <w:r w:rsidRPr="0069563B">
              <w:rPr>
                <w:spacing w:val="-2"/>
                <w:lang w:eastAsia="en-GB"/>
              </w:rPr>
              <w:t xml:space="preserve">C): </w:t>
            </w:r>
          </w:p>
        </w:tc>
        <w:tc>
          <w:tcPr>
            <w:tcW w:w="718" w:type="dxa"/>
            <w:vAlign w:val="center"/>
          </w:tcPr>
          <w:p w14:paraId="36927D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F60A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ED42F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2F8D5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D4E540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0FAF320" w14:textId="77777777" w:rsidR="00CF5C06" w:rsidRPr="0069563B" w:rsidRDefault="00CF5C06" w:rsidP="0084407F">
            <w:pPr>
              <w:spacing w:before="60" w:after="60" w:line="240" w:lineRule="auto"/>
              <w:contextualSpacing/>
              <w:rPr>
                <w:spacing w:val="-2"/>
                <w:lang w:eastAsia="en-GB"/>
              </w:rPr>
            </w:pPr>
          </w:p>
        </w:tc>
      </w:tr>
      <w:tr w:rsidR="00CF5C06" w:rsidRPr="0069563B" w14:paraId="79B0DF78" w14:textId="77777777" w:rsidTr="0084407F">
        <w:tc>
          <w:tcPr>
            <w:tcW w:w="996" w:type="dxa"/>
            <w:vAlign w:val="center"/>
          </w:tcPr>
          <w:p w14:paraId="2813504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3.8.3.3.</w:t>
            </w:r>
          </w:p>
        </w:tc>
        <w:tc>
          <w:tcPr>
            <w:tcW w:w="3827" w:type="dxa"/>
            <w:vAlign w:val="center"/>
          </w:tcPr>
          <w:p w14:paraId="07FBA1B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allowable pressure drop across charge cooler at 100% engine speed and at 100% load (kPa):</w:t>
            </w:r>
          </w:p>
        </w:tc>
        <w:tc>
          <w:tcPr>
            <w:tcW w:w="718" w:type="dxa"/>
            <w:vAlign w:val="center"/>
          </w:tcPr>
          <w:p w14:paraId="5B77AED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7C35C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27861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5094D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6B16E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D5AA676" w14:textId="77777777" w:rsidR="00CF5C06" w:rsidRPr="0069563B" w:rsidRDefault="00CF5C06" w:rsidP="0084407F">
            <w:pPr>
              <w:spacing w:before="60" w:after="60" w:line="240" w:lineRule="auto"/>
              <w:contextualSpacing/>
              <w:rPr>
                <w:spacing w:val="-2"/>
                <w:lang w:eastAsia="en-GB"/>
              </w:rPr>
            </w:pPr>
          </w:p>
        </w:tc>
      </w:tr>
      <w:tr w:rsidR="00CF5C06" w:rsidRPr="0069563B" w14:paraId="55FDC39A" w14:textId="77777777" w:rsidTr="0084407F">
        <w:tc>
          <w:tcPr>
            <w:tcW w:w="996" w:type="dxa"/>
            <w:vAlign w:val="center"/>
          </w:tcPr>
          <w:p w14:paraId="117A00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3.8.4.</w:t>
            </w:r>
          </w:p>
        </w:tc>
        <w:tc>
          <w:tcPr>
            <w:tcW w:w="3827" w:type="dxa"/>
            <w:vAlign w:val="center"/>
          </w:tcPr>
          <w:p w14:paraId="106A274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Intake throttle valve: Yes/No</w:t>
            </w:r>
          </w:p>
        </w:tc>
        <w:tc>
          <w:tcPr>
            <w:tcW w:w="718" w:type="dxa"/>
            <w:vAlign w:val="center"/>
          </w:tcPr>
          <w:p w14:paraId="53715CB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FF43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CE8A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B0B95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C3F02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8E14AC1" w14:textId="77777777" w:rsidR="00CF5C06" w:rsidRPr="0069563B" w:rsidRDefault="00CF5C06" w:rsidP="0084407F">
            <w:pPr>
              <w:spacing w:before="60" w:after="60" w:line="240" w:lineRule="auto"/>
              <w:contextualSpacing/>
              <w:rPr>
                <w:spacing w:val="-2"/>
                <w:lang w:eastAsia="en-GB"/>
              </w:rPr>
            </w:pPr>
          </w:p>
        </w:tc>
      </w:tr>
      <w:tr w:rsidR="00CF5C06" w:rsidRPr="0069563B" w14:paraId="4BA24586" w14:textId="77777777" w:rsidTr="0084407F">
        <w:tc>
          <w:tcPr>
            <w:tcW w:w="996" w:type="dxa"/>
            <w:vAlign w:val="center"/>
          </w:tcPr>
          <w:p w14:paraId="0345BD9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3.8.5.</w:t>
            </w:r>
          </w:p>
        </w:tc>
        <w:tc>
          <w:tcPr>
            <w:tcW w:w="3827" w:type="dxa"/>
            <w:vAlign w:val="center"/>
          </w:tcPr>
          <w:p w14:paraId="2587311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Device for recycling crankcase gases: Yes/No</w:t>
            </w:r>
          </w:p>
        </w:tc>
        <w:tc>
          <w:tcPr>
            <w:tcW w:w="718" w:type="dxa"/>
            <w:vAlign w:val="center"/>
          </w:tcPr>
          <w:p w14:paraId="4E73BE3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541F1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388AA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2CA4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AFAF4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8E4C690" w14:textId="77777777" w:rsidR="00CF5C06" w:rsidRPr="0069563B" w:rsidRDefault="00CF5C06" w:rsidP="0084407F">
            <w:pPr>
              <w:spacing w:before="60" w:after="60" w:line="240" w:lineRule="auto"/>
              <w:contextualSpacing/>
              <w:rPr>
                <w:spacing w:val="-2"/>
                <w:lang w:eastAsia="en-GB"/>
              </w:rPr>
            </w:pPr>
          </w:p>
        </w:tc>
      </w:tr>
      <w:tr w:rsidR="00CF5C06" w:rsidRPr="0069563B" w14:paraId="77BE4437" w14:textId="77777777" w:rsidTr="0084407F">
        <w:tc>
          <w:tcPr>
            <w:tcW w:w="996" w:type="dxa"/>
            <w:vAlign w:val="center"/>
          </w:tcPr>
          <w:p w14:paraId="2B51FCE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3.8.5.1.</w:t>
            </w:r>
          </w:p>
        </w:tc>
        <w:tc>
          <w:tcPr>
            <w:tcW w:w="3827" w:type="dxa"/>
            <w:vAlign w:val="center"/>
          </w:tcPr>
          <w:p w14:paraId="035FC78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yes, description and drawings:</w:t>
            </w:r>
          </w:p>
        </w:tc>
        <w:tc>
          <w:tcPr>
            <w:tcW w:w="718" w:type="dxa"/>
            <w:vAlign w:val="center"/>
          </w:tcPr>
          <w:p w14:paraId="0C75E3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972A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36FB5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5609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B3C6D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DF8A03" w14:textId="77777777" w:rsidR="00CF5C06" w:rsidRPr="0069563B" w:rsidRDefault="00CF5C06" w:rsidP="0084407F">
            <w:pPr>
              <w:spacing w:before="60" w:after="60" w:line="240" w:lineRule="auto"/>
              <w:contextualSpacing/>
              <w:rPr>
                <w:spacing w:val="-2"/>
                <w:lang w:eastAsia="en-GB"/>
              </w:rPr>
            </w:pPr>
          </w:p>
        </w:tc>
      </w:tr>
      <w:tr w:rsidR="00CF5C06" w:rsidRPr="0069563B" w14:paraId="2428944C" w14:textId="77777777" w:rsidTr="0084407F">
        <w:tc>
          <w:tcPr>
            <w:tcW w:w="996" w:type="dxa"/>
            <w:vAlign w:val="center"/>
          </w:tcPr>
          <w:p w14:paraId="594BFBD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3.8.5.2.</w:t>
            </w:r>
          </w:p>
        </w:tc>
        <w:tc>
          <w:tcPr>
            <w:tcW w:w="3827" w:type="dxa"/>
            <w:vAlign w:val="center"/>
          </w:tcPr>
          <w:p w14:paraId="5309AD2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no, compliance with paragraph 5.7. of this Regulation: Yes/No</w:t>
            </w:r>
          </w:p>
        </w:tc>
        <w:tc>
          <w:tcPr>
            <w:tcW w:w="718" w:type="dxa"/>
            <w:vAlign w:val="center"/>
          </w:tcPr>
          <w:p w14:paraId="35441AD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C67F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02F52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82831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FEC31F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344DEEB" w14:textId="77777777" w:rsidR="00CF5C06" w:rsidRPr="0069563B" w:rsidRDefault="00CF5C06" w:rsidP="0084407F">
            <w:pPr>
              <w:spacing w:before="60" w:after="60" w:line="240" w:lineRule="auto"/>
              <w:contextualSpacing/>
              <w:rPr>
                <w:spacing w:val="-2"/>
                <w:lang w:eastAsia="en-GB"/>
              </w:rPr>
            </w:pPr>
          </w:p>
        </w:tc>
      </w:tr>
      <w:tr w:rsidR="00CF5C06" w:rsidRPr="0069563B" w14:paraId="0A856440" w14:textId="77777777" w:rsidTr="0084407F">
        <w:tc>
          <w:tcPr>
            <w:tcW w:w="996" w:type="dxa"/>
            <w:vAlign w:val="center"/>
          </w:tcPr>
          <w:p w14:paraId="43CDE08E" w14:textId="77777777" w:rsidR="00CF5C06" w:rsidRPr="0069563B" w:rsidRDefault="00CF5C06" w:rsidP="0084407F">
            <w:pPr>
              <w:spacing w:before="60" w:after="60" w:line="240" w:lineRule="auto"/>
              <w:contextualSpacing/>
              <w:rPr>
                <w:spacing w:val="-2"/>
                <w:lang w:eastAsia="en-GB"/>
              </w:rPr>
            </w:pPr>
            <w:r w:rsidRPr="0069563B">
              <w:rPr>
                <w:i/>
                <w:spacing w:val="-2"/>
                <w:lang w:eastAsia="en-GB"/>
              </w:rPr>
              <w:t>3.8.6.</w:t>
            </w:r>
          </w:p>
        </w:tc>
        <w:tc>
          <w:tcPr>
            <w:tcW w:w="3827" w:type="dxa"/>
            <w:vAlign w:val="center"/>
          </w:tcPr>
          <w:p w14:paraId="4C2C8339" w14:textId="77777777" w:rsidR="00CF5C06" w:rsidRPr="0069563B" w:rsidRDefault="00CF5C06" w:rsidP="0084407F">
            <w:pPr>
              <w:spacing w:before="60" w:after="60" w:line="240" w:lineRule="auto"/>
              <w:contextualSpacing/>
              <w:rPr>
                <w:spacing w:val="-2"/>
                <w:lang w:eastAsia="en-GB"/>
              </w:rPr>
            </w:pPr>
            <w:r w:rsidRPr="0069563B">
              <w:rPr>
                <w:i/>
                <w:spacing w:val="-2"/>
                <w:lang w:eastAsia="en-GB"/>
              </w:rPr>
              <w:t>Inlet path</w:t>
            </w:r>
          </w:p>
        </w:tc>
        <w:tc>
          <w:tcPr>
            <w:tcW w:w="718" w:type="dxa"/>
            <w:vAlign w:val="center"/>
          </w:tcPr>
          <w:p w14:paraId="62B3012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4091D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276F9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3F104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4818A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8E73FB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E8A7CFE" w14:textId="77777777" w:rsidTr="0084407F">
        <w:tc>
          <w:tcPr>
            <w:tcW w:w="996" w:type="dxa"/>
            <w:vAlign w:val="center"/>
          </w:tcPr>
          <w:p w14:paraId="3A638F4B"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3.8.6.1.</w:t>
            </w:r>
          </w:p>
        </w:tc>
        <w:tc>
          <w:tcPr>
            <w:tcW w:w="3827" w:type="dxa"/>
            <w:vAlign w:val="center"/>
          </w:tcPr>
          <w:p w14:paraId="187CF1E3"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Description of inlet path, (with drawings, photographs and/or part numbers):</w:t>
            </w:r>
          </w:p>
        </w:tc>
        <w:tc>
          <w:tcPr>
            <w:tcW w:w="718" w:type="dxa"/>
            <w:vAlign w:val="center"/>
          </w:tcPr>
          <w:p w14:paraId="0C58497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061B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586C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48A8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74089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27A7295" w14:textId="77777777" w:rsidR="00CF5C06" w:rsidRPr="0069563B" w:rsidRDefault="00CF5C06" w:rsidP="0084407F">
            <w:pPr>
              <w:spacing w:before="60" w:after="60" w:line="240" w:lineRule="auto"/>
              <w:contextualSpacing/>
              <w:rPr>
                <w:i/>
                <w:spacing w:val="-2"/>
                <w:lang w:eastAsia="en-GB"/>
              </w:rPr>
            </w:pPr>
          </w:p>
        </w:tc>
      </w:tr>
      <w:tr w:rsidR="00CF5C06" w:rsidRPr="0069563B" w14:paraId="25349DC5" w14:textId="77777777" w:rsidTr="0084407F">
        <w:tc>
          <w:tcPr>
            <w:tcW w:w="996" w:type="dxa"/>
            <w:vAlign w:val="center"/>
          </w:tcPr>
          <w:p w14:paraId="31EA055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3.8.7.</w:t>
            </w:r>
          </w:p>
        </w:tc>
        <w:tc>
          <w:tcPr>
            <w:tcW w:w="3827" w:type="dxa"/>
            <w:vAlign w:val="center"/>
          </w:tcPr>
          <w:p w14:paraId="79DB0DF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Air filter</w:t>
            </w:r>
          </w:p>
        </w:tc>
        <w:tc>
          <w:tcPr>
            <w:tcW w:w="718" w:type="dxa"/>
            <w:vAlign w:val="center"/>
          </w:tcPr>
          <w:p w14:paraId="63B32A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704B5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06AF4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7F280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2EC02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A8F441B"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applicable</w:t>
            </w:r>
          </w:p>
        </w:tc>
      </w:tr>
      <w:tr w:rsidR="00CF5C06" w:rsidRPr="0069563B" w14:paraId="5D491BC8" w14:textId="77777777" w:rsidTr="0084407F">
        <w:tc>
          <w:tcPr>
            <w:tcW w:w="996" w:type="dxa"/>
            <w:vAlign w:val="center"/>
          </w:tcPr>
          <w:p w14:paraId="6E955FDC"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3.8.7.1.</w:t>
            </w:r>
          </w:p>
        </w:tc>
        <w:tc>
          <w:tcPr>
            <w:tcW w:w="3827" w:type="dxa"/>
            <w:vAlign w:val="center"/>
          </w:tcPr>
          <w:p w14:paraId="738B7E32"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Type:</w:t>
            </w:r>
          </w:p>
        </w:tc>
        <w:tc>
          <w:tcPr>
            <w:tcW w:w="718" w:type="dxa"/>
            <w:vAlign w:val="center"/>
          </w:tcPr>
          <w:p w14:paraId="497526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65CE9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B35B6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C69B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5578F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D0FAC12" w14:textId="77777777" w:rsidR="00CF5C06" w:rsidRPr="0069563B" w:rsidRDefault="00CF5C06" w:rsidP="0084407F">
            <w:pPr>
              <w:spacing w:before="60" w:after="60" w:line="240" w:lineRule="auto"/>
              <w:contextualSpacing/>
              <w:rPr>
                <w:i/>
                <w:spacing w:val="-2"/>
                <w:lang w:eastAsia="en-GB"/>
              </w:rPr>
            </w:pPr>
          </w:p>
        </w:tc>
      </w:tr>
      <w:tr w:rsidR="00CF5C06" w:rsidRPr="0069563B" w14:paraId="2A52828D" w14:textId="77777777" w:rsidTr="0084407F">
        <w:tc>
          <w:tcPr>
            <w:tcW w:w="996" w:type="dxa"/>
            <w:vAlign w:val="center"/>
          </w:tcPr>
          <w:p w14:paraId="58BBC19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3.8.8.</w:t>
            </w:r>
          </w:p>
        </w:tc>
        <w:tc>
          <w:tcPr>
            <w:tcW w:w="3827" w:type="dxa"/>
            <w:vAlign w:val="center"/>
          </w:tcPr>
          <w:p w14:paraId="35FD9F7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Intake air-silencer </w:t>
            </w:r>
          </w:p>
        </w:tc>
        <w:tc>
          <w:tcPr>
            <w:tcW w:w="718" w:type="dxa"/>
            <w:vAlign w:val="center"/>
          </w:tcPr>
          <w:p w14:paraId="5DDB25C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45B1D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C552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F397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093FE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CE578A8"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applicable</w:t>
            </w:r>
          </w:p>
        </w:tc>
      </w:tr>
      <w:tr w:rsidR="00CF5C06" w:rsidRPr="0069563B" w14:paraId="045CAD9F" w14:textId="77777777" w:rsidTr="0084407F">
        <w:tc>
          <w:tcPr>
            <w:tcW w:w="996" w:type="dxa"/>
            <w:vAlign w:val="center"/>
          </w:tcPr>
          <w:p w14:paraId="3A67139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3.8.8.1.</w:t>
            </w:r>
          </w:p>
        </w:tc>
        <w:tc>
          <w:tcPr>
            <w:tcW w:w="3827" w:type="dxa"/>
            <w:vAlign w:val="center"/>
          </w:tcPr>
          <w:p w14:paraId="1F6692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3D0721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95BA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C1802D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03101A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18B1D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56B670A" w14:textId="77777777" w:rsidR="00CF5C06" w:rsidRPr="0069563B" w:rsidRDefault="00CF5C06" w:rsidP="0084407F">
            <w:pPr>
              <w:spacing w:before="60" w:after="60" w:line="240" w:lineRule="auto"/>
              <w:contextualSpacing/>
              <w:rPr>
                <w:i/>
                <w:spacing w:val="-2"/>
                <w:lang w:eastAsia="en-GB"/>
              </w:rPr>
            </w:pPr>
          </w:p>
        </w:tc>
      </w:tr>
      <w:tr w:rsidR="00CF5C06" w:rsidRPr="0069563B" w14:paraId="68267EC1" w14:textId="77777777" w:rsidTr="0084407F">
        <w:tc>
          <w:tcPr>
            <w:tcW w:w="996" w:type="dxa"/>
            <w:vAlign w:val="center"/>
          </w:tcPr>
          <w:p w14:paraId="727D6F12"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3.9.</w:t>
            </w:r>
          </w:p>
        </w:tc>
        <w:tc>
          <w:tcPr>
            <w:tcW w:w="3827" w:type="dxa"/>
            <w:vAlign w:val="center"/>
          </w:tcPr>
          <w:p w14:paraId="511AFC3A"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Exhaust system</w:t>
            </w:r>
          </w:p>
        </w:tc>
        <w:tc>
          <w:tcPr>
            <w:tcW w:w="718" w:type="dxa"/>
            <w:vAlign w:val="center"/>
          </w:tcPr>
          <w:p w14:paraId="134B0C1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1CCCF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EEFE9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3A898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009CC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08BA42F" w14:textId="77777777" w:rsidR="00CF5C06" w:rsidRPr="0069563B" w:rsidRDefault="00CF5C06" w:rsidP="0084407F">
            <w:pPr>
              <w:spacing w:before="60" w:after="60" w:line="240" w:lineRule="auto"/>
              <w:contextualSpacing/>
              <w:rPr>
                <w:i/>
                <w:spacing w:val="-2"/>
                <w:lang w:eastAsia="en-GB"/>
              </w:rPr>
            </w:pPr>
          </w:p>
        </w:tc>
      </w:tr>
      <w:tr w:rsidR="00CF5C06" w:rsidRPr="0069563B" w14:paraId="49389C04" w14:textId="77777777" w:rsidTr="0084407F">
        <w:tc>
          <w:tcPr>
            <w:tcW w:w="996" w:type="dxa"/>
            <w:vAlign w:val="center"/>
          </w:tcPr>
          <w:p w14:paraId="27D9B09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3.9.1.</w:t>
            </w:r>
          </w:p>
        </w:tc>
        <w:tc>
          <w:tcPr>
            <w:tcW w:w="3827" w:type="dxa"/>
            <w:vAlign w:val="center"/>
          </w:tcPr>
          <w:p w14:paraId="6558821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Description of the exhaust system (with drawings, photos and/or part numbers as required):</w:t>
            </w:r>
          </w:p>
        </w:tc>
        <w:tc>
          <w:tcPr>
            <w:tcW w:w="718" w:type="dxa"/>
            <w:vAlign w:val="center"/>
          </w:tcPr>
          <w:p w14:paraId="0F82D7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A4CA8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FA20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B7832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2EFE9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FEA43D2"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applicable</w:t>
            </w:r>
          </w:p>
        </w:tc>
      </w:tr>
      <w:tr w:rsidR="00CF5C06" w:rsidRPr="0069563B" w14:paraId="096B0ACC" w14:textId="77777777" w:rsidTr="0084407F">
        <w:tc>
          <w:tcPr>
            <w:tcW w:w="996" w:type="dxa"/>
            <w:vAlign w:val="center"/>
          </w:tcPr>
          <w:p w14:paraId="1BC61F4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3.9.2.</w:t>
            </w:r>
          </w:p>
        </w:tc>
        <w:tc>
          <w:tcPr>
            <w:tcW w:w="3827" w:type="dxa"/>
            <w:vAlign w:val="center"/>
          </w:tcPr>
          <w:p w14:paraId="1AAB51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exhaust temperature (</w:t>
            </w:r>
            <w:r w:rsidRPr="0069563B">
              <w:rPr>
                <w:rFonts w:ascii="Calibri" w:hAnsi="Calibri"/>
                <w:spacing w:val="-2"/>
                <w:lang w:eastAsia="en-GB"/>
              </w:rPr>
              <w:t>⁰</w:t>
            </w:r>
            <w:r w:rsidRPr="0069563B">
              <w:rPr>
                <w:spacing w:val="-2"/>
                <w:lang w:eastAsia="en-GB"/>
              </w:rPr>
              <w:t>C):</w:t>
            </w:r>
          </w:p>
        </w:tc>
        <w:tc>
          <w:tcPr>
            <w:tcW w:w="718" w:type="dxa"/>
            <w:vAlign w:val="center"/>
          </w:tcPr>
          <w:p w14:paraId="39727D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4F701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8B07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BC018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92E67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B9F4D73" w14:textId="77777777" w:rsidR="00CF5C06" w:rsidRPr="0069563B" w:rsidRDefault="00CF5C06" w:rsidP="0084407F">
            <w:pPr>
              <w:spacing w:before="60" w:after="60" w:line="240" w:lineRule="auto"/>
              <w:contextualSpacing/>
              <w:rPr>
                <w:i/>
                <w:spacing w:val="-2"/>
                <w:lang w:eastAsia="en-GB"/>
              </w:rPr>
            </w:pPr>
          </w:p>
        </w:tc>
      </w:tr>
      <w:tr w:rsidR="00CF5C06" w:rsidRPr="0069563B" w14:paraId="78928B93" w14:textId="77777777" w:rsidTr="0084407F">
        <w:tc>
          <w:tcPr>
            <w:tcW w:w="996" w:type="dxa"/>
            <w:vAlign w:val="center"/>
          </w:tcPr>
          <w:p w14:paraId="6A89FBA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3.9.3.</w:t>
            </w:r>
          </w:p>
        </w:tc>
        <w:tc>
          <w:tcPr>
            <w:tcW w:w="3827" w:type="dxa"/>
            <w:vAlign w:val="center"/>
          </w:tcPr>
          <w:p w14:paraId="4A88948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Maximum permissible exhaust backpressure at 100% engine speed and at 100% load (kPa): </w:t>
            </w:r>
          </w:p>
        </w:tc>
        <w:tc>
          <w:tcPr>
            <w:tcW w:w="718" w:type="dxa"/>
            <w:vAlign w:val="center"/>
          </w:tcPr>
          <w:p w14:paraId="74B5FA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451E7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3931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E1B8DC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1BAF4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B207E1B" w14:textId="77777777" w:rsidR="00CF5C06" w:rsidRPr="0069563B" w:rsidRDefault="00CF5C06" w:rsidP="0084407F">
            <w:pPr>
              <w:spacing w:before="60" w:after="60" w:line="240" w:lineRule="auto"/>
              <w:contextualSpacing/>
              <w:rPr>
                <w:i/>
                <w:spacing w:val="-2"/>
                <w:lang w:eastAsia="en-GB"/>
              </w:rPr>
            </w:pPr>
          </w:p>
        </w:tc>
      </w:tr>
      <w:tr w:rsidR="00CF5C06" w:rsidRPr="0069563B" w14:paraId="47349D24" w14:textId="77777777" w:rsidTr="0084407F">
        <w:tc>
          <w:tcPr>
            <w:tcW w:w="996" w:type="dxa"/>
            <w:vAlign w:val="center"/>
          </w:tcPr>
          <w:p w14:paraId="2901885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3.9.3.1.</w:t>
            </w:r>
          </w:p>
        </w:tc>
        <w:tc>
          <w:tcPr>
            <w:tcW w:w="3827" w:type="dxa"/>
            <w:vAlign w:val="center"/>
          </w:tcPr>
          <w:p w14:paraId="3AD7D72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Location of measurement: </w:t>
            </w:r>
          </w:p>
        </w:tc>
        <w:tc>
          <w:tcPr>
            <w:tcW w:w="718" w:type="dxa"/>
            <w:vAlign w:val="center"/>
          </w:tcPr>
          <w:p w14:paraId="0565EE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86FD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FA78A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6B181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87E6D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4AEF689" w14:textId="77777777" w:rsidR="00CF5C06" w:rsidRPr="0069563B" w:rsidRDefault="00CF5C06" w:rsidP="0084407F">
            <w:pPr>
              <w:spacing w:before="60" w:after="60" w:line="240" w:lineRule="auto"/>
              <w:contextualSpacing/>
              <w:rPr>
                <w:i/>
                <w:spacing w:val="-2"/>
                <w:lang w:eastAsia="en-GB"/>
              </w:rPr>
            </w:pPr>
          </w:p>
        </w:tc>
      </w:tr>
      <w:tr w:rsidR="00CF5C06" w:rsidRPr="0069563B" w14:paraId="08FDB991" w14:textId="77777777" w:rsidTr="0084407F">
        <w:tc>
          <w:tcPr>
            <w:tcW w:w="996" w:type="dxa"/>
            <w:vAlign w:val="center"/>
          </w:tcPr>
          <w:p w14:paraId="487D50D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3.9.4.</w:t>
            </w:r>
          </w:p>
        </w:tc>
        <w:tc>
          <w:tcPr>
            <w:tcW w:w="3827" w:type="dxa"/>
            <w:vAlign w:val="center"/>
          </w:tcPr>
          <w:p w14:paraId="0A92E4A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Exhaust backpressure at loading level specified by manufacturer for variable restriction after-treatment at start of test (kPa):</w:t>
            </w:r>
          </w:p>
        </w:tc>
        <w:tc>
          <w:tcPr>
            <w:tcW w:w="718" w:type="dxa"/>
            <w:vAlign w:val="center"/>
          </w:tcPr>
          <w:p w14:paraId="405ABC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3F9835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2FAF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6B379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40105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EBECE50" w14:textId="77777777" w:rsidR="00CF5C06" w:rsidRPr="0069563B" w:rsidRDefault="00CF5C06" w:rsidP="0084407F">
            <w:pPr>
              <w:spacing w:before="60" w:after="60" w:line="240" w:lineRule="auto"/>
              <w:contextualSpacing/>
              <w:rPr>
                <w:i/>
                <w:spacing w:val="-2"/>
                <w:lang w:eastAsia="en-GB"/>
              </w:rPr>
            </w:pPr>
          </w:p>
        </w:tc>
      </w:tr>
      <w:tr w:rsidR="00CF5C06" w:rsidRPr="0069563B" w14:paraId="1D98929D" w14:textId="77777777" w:rsidTr="0084407F">
        <w:tc>
          <w:tcPr>
            <w:tcW w:w="996" w:type="dxa"/>
            <w:vAlign w:val="center"/>
          </w:tcPr>
          <w:p w14:paraId="08C4B5B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3.9.4.1.</w:t>
            </w:r>
          </w:p>
        </w:tc>
        <w:tc>
          <w:tcPr>
            <w:tcW w:w="3827" w:type="dxa"/>
            <w:vAlign w:val="center"/>
          </w:tcPr>
          <w:p w14:paraId="7D7CC0C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 and speed/load conditions:</w:t>
            </w:r>
          </w:p>
        </w:tc>
        <w:tc>
          <w:tcPr>
            <w:tcW w:w="718" w:type="dxa"/>
            <w:vAlign w:val="center"/>
          </w:tcPr>
          <w:p w14:paraId="35FC066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8D95B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B5B5E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10DEC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401DA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0BDD4C6" w14:textId="77777777" w:rsidR="00CF5C06" w:rsidRPr="0069563B" w:rsidRDefault="00CF5C06" w:rsidP="0084407F">
            <w:pPr>
              <w:spacing w:before="60" w:after="60" w:line="240" w:lineRule="auto"/>
              <w:contextualSpacing/>
              <w:rPr>
                <w:i/>
                <w:spacing w:val="-2"/>
                <w:lang w:eastAsia="en-GB"/>
              </w:rPr>
            </w:pPr>
          </w:p>
        </w:tc>
      </w:tr>
      <w:tr w:rsidR="00CF5C06" w:rsidRPr="0069563B" w14:paraId="438F5BCA" w14:textId="77777777" w:rsidTr="0084407F">
        <w:tc>
          <w:tcPr>
            <w:tcW w:w="996" w:type="dxa"/>
            <w:vAlign w:val="center"/>
          </w:tcPr>
          <w:p w14:paraId="013D4CF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3.9.5.</w:t>
            </w:r>
          </w:p>
        </w:tc>
        <w:tc>
          <w:tcPr>
            <w:tcW w:w="3827" w:type="dxa"/>
            <w:vAlign w:val="center"/>
          </w:tcPr>
          <w:p w14:paraId="27BEF8A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Exhaust throttle valve: Yes/No</w:t>
            </w:r>
          </w:p>
        </w:tc>
        <w:tc>
          <w:tcPr>
            <w:tcW w:w="718" w:type="dxa"/>
            <w:vAlign w:val="center"/>
          </w:tcPr>
          <w:p w14:paraId="6455CC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8E5C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823F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CC0CD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416469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59DD8B4" w14:textId="77777777" w:rsidR="00CF5C06" w:rsidRPr="0069563B" w:rsidRDefault="00CF5C06" w:rsidP="0084407F">
            <w:pPr>
              <w:spacing w:before="60" w:after="60" w:line="240" w:lineRule="auto"/>
              <w:contextualSpacing/>
              <w:rPr>
                <w:i/>
                <w:spacing w:val="-2"/>
                <w:lang w:eastAsia="en-GB"/>
              </w:rPr>
            </w:pPr>
          </w:p>
        </w:tc>
      </w:tr>
      <w:tr w:rsidR="00CF5C06" w:rsidRPr="0069563B" w14:paraId="75731DDB" w14:textId="77777777" w:rsidTr="0084407F">
        <w:tc>
          <w:tcPr>
            <w:tcW w:w="996" w:type="dxa"/>
            <w:vAlign w:val="center"/>
          </w:tcPr>
          <w:p w14:paraId="6DC12B86"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3.10.</w:t>
            </w:r>
          </w:p>
        </w:tc>
        <w:tc>
          <w:tcPr>
            <w:tcW w:w="3827" w:type="dxa"/>
            <w:vAlign w:val="center"/>
          </w:tcPr>
          <w:p w14:paraId="26AF9709"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Miscellaneous devices: Yes/No</w:t>
            </w:r>
          </w:p>
        </w:tc>
        <w:tc>
          <w:tcPr>
            <w:tcW w:w="718" w:type="dxa"/>
            <w:vAlign w:val="center"/>
          </w:tcPr>
          <w:p w14:paraId="394208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5523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3284B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1AD38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3284F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824C3AA" w14:textId="77777777" w:rsidR="00CF5C06" w:rsidRPr="0069563B" w:rsidRDefault="00CF5C06" w:rsidP="0084407F">
            <w:pPr>
              <w:spacing w:before="60" w:after="60" w:line="240" w:lineRule="auto"/>
              <w:contextualSpacing/>
              <w:rPr>
                <w:i/>
                <w:spacing w:val="-2"/>
                <w:lang w:eastAsia="en-GB"/>
              </w:rPr>
            </w:pPr>
          </w:p>
        </w:tc>
      </w:tr>
      <w:tr w:rsidR="00CF5C06" w:rsidRPr="0069563B" w14:paraId="710230A3" w14:textId="77777777" w:rsidTr="0084407F">
        <w:tc>
          <w:tcPr>
            <w:tcW w:w="996" w:type="dxa"/>
            <w:vAlign w:val="center"/>
          </w:tcPr>
          <w:p w14:paraId="5C4D573D"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3.10.1.</w:t>
            </w:r>
          </w:p>
        </w:tc>
        <w:tc>
          <w:tcPr>
            <w:tcW w:w="3827" w:type="dxa"/>
            <w:vAlign w:val="center"/>
          </w:tcPr>
          <w:p w14:paraId="1E18A298"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Exhaust gas recirculation (EGR)</w:t>
            </w:r>
          </w:p>
        </w:tc>
        <w:tc>
          <w:tcPr>
            <w:tcW w:w="718" w:type="dxa"/>
            <w:vAlign w:val="center"/>
          </w:tcPr>
          <w:p w14:paraId="3222561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4E9F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58528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63E6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9F0E0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FEA0D05" w14:textId="77777777" w:rsidR="00CF5C06" w:rsidRPr="0069563B" w:rsidRDefault="00CF5C06" w:rsidP="0084407F">
            <w:pPr>
              <w:spacing w:before="60" w:after="60" w:line="240" w:lineRule="auto"/>
              <w:contextualSpacing/>
              <w:rPr>
                <w:i/>
                <w:spacing w:val="-2"/>
                <w:lang w:eastAsia="en-GB"/>
              </w:rPr>
            </w:pPr>
          </w:p>
        </w:tc>
      </w:tr>
      <w:tr w:rsidR="00CF5C06" w:rsidRPr="0069563B" w14:paraId="0858BF5A" w14:textId="77777777" w:rsidTr="0084407F">
        <w:tc>
          <w:tcPr>
            <w:tcW w:w="996" w:type="dxa"/>
            <w:vAlign w:val="center"/>
          </w:tcPr>
          <w:p w14:paraId="7C10C36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3.10.1.1.</w:t>
            </w:r>
          </w:p>
        </w:tc>
        <w:tc>
          <w:tcPr>
            <w:tcW w:w="3827" w:type="dxa"/>
            <w:vAlign w:val="center"/>
          </w:tcPr>
          <w:p w14:paraId="2A25B06C"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Characteristics: cooled/uncooled, high pressure/low pressure/other (specify):</w:t>
            </w:r>
          </w:p>
        </w:tc>
        <w:tc>
          <w:tcPr>
            <w:tcW w:w="718" w:type="dxa"/>
            <w:vAlign w:val="center"/>
          </w:tcPr>
          <w:p w14:paraId="02EDDCE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A40503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519CE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FD3BB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E971C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CBE3734" w14:textId="77777777" w:rsidR="00CF5C06" w:rsidRPr="0069563B" w:rsidRDefault="00CF5C06" w:rsidP="0084407F">
            <w:pPr>
              <w:spacing w:before="60" w:after="60" w:line="240" w:lineRule="auto"/>
              <w:contextualSpacing/>
              <w:rPr>
                <w:i/>
                <w:spacing w:val="-2"/>
                <w:lang w:eastAsia="en-GB"/>
              </w:rPr>
            </w:pPr>
          </w:p>
        </w:tc>
      </w:tr>
      <w:tr w:rsidR="00CF5C06" w:rsidRPr="0069563B" w14:paraId="59A3F17F" w14:textId="77777777" w:rsidTr="0084407F">
        <w:tc>
          <w:tcPr>
            <w:tcW w:w="996" w:type="dxa"/>
            <w:vAlign w:val="center"/>
          </w:tcPr>
          <w:p w14:paraId="4FB1A40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3.10.2.</w:t>
            </w:r>
          </w:p>
        </w:tc>
        <w:tc>
          <w:tcPr>
            <w:tcW w:w="3827" w:type="dxa"/>
            <w:vAlign w:val="center"/>
          </w:tcPr>
          <w:p w14:paraId="6CEE93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Water injection</w:t>
            </w:r>
          </w:p>
        </w:tc>
        <w:tc>
          <w:tcPr>
            <w:tcW w:w="718" w:type="dxa"/>
            <w:vAlign w:val="center"/>
          </w:tcPr>
          <w:p w14:paraId="179FA7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F5F9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167336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2B26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6FAAB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7F47E73" w14:textId="77777777" w:rsidR="00CF5C06" w:rsidRPr="0069563B" w:rsidRDefault="00CF5C06" w:rsidP="0084407F">
            <w:pPr>
              <w:spacing w:before="60" w:after="60" w:line="240" w:lineRule="auto"/>
              <w:contextualSpacing/>
              <w:rPr>
                <w:i/>
                <w:spacing w:val="-2"/>
                <w:lang w:eastAsia="en-GB"/>
              </w:rPr>
            </w:pPr>
          </w:p>
        </w:tc>
      </w:tr>
      <w:tr w:rsidR="00CF5C06" w:rsidRPr="0069563B" w14:paraId="3DA39854" w14:textId="77777777" w:rsidTr="0084407F">
        <w:tc>
          <w:tcPr>
            <w:tcW w:w="996" w:type="dxa"/>
            <w:vAlign w:val="center"/>
          </w:tcPr>
          <w:p w14:paraId="01746850"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3.10.2.1.</w:t>
            </w:r>
          </w:p>
        </w:tc>
        <w:tc>
          <w:tcPr>
            <w:tcW w:w="3827" w:type="dxa"/>
            <w:vAlign w:val="center"/>
          </w:tcPr>
          <w:p w14:paraId="69D26A00"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Operation principle:</w:t>
            </w:r>
          </w:p>
        </w:tc>
        <w:tc>
          <w:tcPr>
            <w:tcW w:w="718" w:type="dxa"/>
            <w:vAlign w:val="center"/>
          </w:tcPr>
          <w:p w14:paraId="483970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ACDFE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166B2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1A51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A41FE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B6A0737" w14:textId="77777777" w:rsidR="00CF5C06" w:rsidRPr="0069563B" w:rsidRDefault="00CF5C06" w:rsidP="0084407F">
            <w:pPr>
              <w:spacing w:before="60" w:after="60" w:line="240" w:lineRule="auto"/>
              <w:contextualSpacing/>
              <w:rPr>
                <w:i/>
                <w:spacing w:val="-2"/>
                <w:lang w:eastAsia="en-GB"/>
              </w:rPr>
            </w:pPr>
          </w:p>
        </w:tc>
      </w:tr>
      <w:tr w:rsidR="00CF5C06" w:rsidRPr="0069563B" w14:paraId="204A1C8D" w14:textId="77777777" w:rsidTr="0084407F">
        <w:tc>
          <w:tcPr>
            <w:tcW w:w="996" w:type="dxa"/>
            <w:vAlign w:val="center"/>
          </w:tcPr>
          <w:p w14:paraId="4817B61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3.10.3.</w:t>
            </w:r>
          </w:p>
        </w:tc>
        <w:tc>
          <w:tcPr>
            <w:tcW w:w="3827" w:type="dxa"/>
            <w:vAlign w:val="center"/>
          </w:tcPr>
          <w:p w14:paraId="50B0851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Air injection</w:t>
            </w:r>
          </w:p>
        </w:tc>
        <w:tc>
          <w:tcPr>
            <w:tcW w:w="718" w:type="dxa"/>
            <w:vAlign w:val="center"/>
          </w:tcPr>
          <w:p w14:paraId="1EED9D5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B8F27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3B528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D979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08C5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98C8EAB" w14:textId="77777777" w:rsidR="00CF5C06" w:rsidRPr="0069563B" w:rsidRDefault="00CF5C06" w:rsidP="0084407F">
            <w:pPr>
              <w:spacing w:before="60" w:after="60" w:line="240" w:lineRule="auto"/>
              <w:contextualSpacing/>
              <w:rPr>
                <w:i/>
                <w:spacing w:val="-2"/>
                <w:lang w:eastAsia="en-GB"/>
              </w:rPr>
            </w:pPr>
          </w:p>
        </w:tc>
      </w:tr>
      <w:tr w:rsidR="00CF5C06" w:rsidRPr="0069563B" w14:paraId="311BF268" w14:textId="77777777" w:rsidTr="0084407F">
        <w:tc>
          <w:tcPr>
            <w:tcW w:w="996" w:type="dxa"/>
            <w:vAlign w:val="center"/>
          </w:tcPr>
          <w:p w14:paraId="56360C6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3.10.3.1.</w:t>
            </w:r>
          </w:p>
        </w:tc>
        <w:tc>
          <w:tcPr>
            <w:tcW w:w="3827" w:type="dxa"/>
            <w:vAlign w:val="center"/>
          </w:tcPr>
          <w:p w14:paraId="7286108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Operation principle</w:t>
            </w:r>
          </w:p>
        </w:tc>
        <w:tc>
          <w:tcPr>
            <w:tcW w:w="718" w:type="dxa"/>
            <w:vAlign w:val="center"/>
          </w:tcPr>
          <w:p w14:paraId="1C34C75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D0F6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99034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1F3E0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9AF21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F469055" w14:textId="77777777" w:rsidR="00CF5C06" w:rsidRPr="0069563B" w:rsidRDefault="00CF5C06" w:rsidP="0084407F">
            <w:pPr>
              <w:spacing w:before="60" w:after="60" w:line="240" w:lineRule="auto"/>
              <w:contextualSpacing/>
              <w:rPr>
                <w:i/>
                <w:spacing w:val="-2"/>
                <w:lang w:eastAsia="en-GB"/>
              </w:rPr>
            </w:pPr>
          </w:p>
        </w:tc>
      </w:tr>
      <w:tr w:rsidR="00CF5C06" w:rsidRPr="0069563B" w14:paraId="7472E0FA" w14:textId="77777777" w:rsidTr="0084407F">
        <w:tc>
          <w:tcPr>
            <w:tcW w:w="996" w:type="dxa"/>
            <w:vAlign w:val="center"/>
          </w:tcPr>
          <w:p w14:paraId="182F5E5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3.10.4.</w:t>
            </w:r>
          </w:p>
        </w:tc>
        <w:tc>
          <w:tcPr>
            <w:tcW w:w="3827" w:type="dxa"/>
            <w:vAlign w:val="center"/>
          </w:tcPr>
          <w:p w14:paraId="6C43124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Others</w:t>
            </w:r>
          </w:p>
        </w:tc>
        <w:tc>
          <w:tcPr>
            <w:tcW w:w="718" w:type="dxa"/>
            <w:vAlign w:val="center"/>
          </w:tcPr>
          <w:p w14:paraId="64215C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F2F07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0072C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3F287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F00025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65DA42" w14:textId="77777777" w:rsidR="00CF5C06" w:rsidRPr="0069563B" w:rsidRDefault="00CF5C06" w:rsidP="0084407F">
            <w:pPr>
              <w:spacing w:before="60" w:after="60" w:line="240" w:lineRule="auto"/>
              <w:contextualSpacing/>
              <w:rPr>
                <w:i/>
                <w:spacing w:val="-2"/>
                <w:lang w:eastAsia="en-GB"/>
              </w:rPr>
            </w:pPr>
          </w:p>
        </w:tc>
      </w:tr>
      <w:tr w:rsidR="00CF5C06" w:rsidRPr="0069563B" w14:paraId="3B711FC0" w14:textId="77777777" w:rsidTr="0084407F">
        <w:tc>
          <w:tcPr>
            <w:tcW w:w="996" w:type="dxa"/>
            <w:vAlign w:val="center"/>
          </w:tcPr>
          <w:p w14:paraId="762DD03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3.10.4.1.</w:t>
            </w:r>
          </w:p>
        </w:tc>
        <w:tc>
          <w:tcPr>
            <w:tcW w:w="3827" w:type="dxa"/>
            <w:vAlign w:val="center"/>
          </w:tcPr>
          <w:p w14:paraId="56993E9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50042A9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E37C2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1E1FE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BAF5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60712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3E175CD" w14:textId="77777777" w:rsidR="00CF5C06" w:rsidRPr="0069563B" w:rsidRDefault="00CF5C06" w:rsidP="0084407F">
            <w:pPr>
              <w:spacing w:before="60" w:after="60" w:line="240" w:lineRule="auto"/>
              <w:contextualSpacing/>
              <w:rPr>
                <w:i/>
                <w:spacing w:val="-2"/>
                <w:lang w:eastAsia="en-GB"/>
              </w:rPr>
            </w:pPr>
          </w:p>
        </w:tc>
      </w:tr>
      <w:tr w:rsidR="00CF5C06" w:rsidRPr="0069563B" w14:paraId="7C3DDCB7" w14:textId="77777777" w:rsidTr="0084407F">
        <w:tc>
          <w:tcPr>
            <w:tcW w:w="996" w:type="dxa"/>
            <w:vAlign w:val="center"/>
          </w:tcPr>
          <w:p w14:paraId="7DDBE043"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3.11.</w:t>
            </w:r>
          </w:p>
        </w:tc>
        <w:tc>
          <w:tcPr>
            <w:tcW w:w="3827" w:type="dxa"/>
            <w:vAlign w:val="center"/>
          </w:tcPr>
          <w:p w14:paraId="77377089"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Exhaust after-treatment system</w:t>
            </w:r>
          </w:p>
        </w:tc>
        <w:tc>
          <w:tcPr>
            <w:tcW w:w="718" w:type="dxa"/>
            <w:vAlign w:val="center"/>
          </w:tcPr>
          <w:p w14:paraId="24E51DE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4B8CA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32424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263EC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43BBC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A878674" w14:textId="77777777" w:rsidR="00CF5C06" w:rsidRPr="0069563B" w:rsidRDefault="00CF5C06" w:rsidP="0084407F">
            <w:pPr>
              <w:spacing w:before="60" w:after="60" w:line="240" w:lineRule="auto"/>
              <w:contextualSpacing/>
              <w:rPr>
                <w:i/>
                <w:spacing w:val="-2"/>
                <w:lang w:eastAsia="en-GB"/>
              </w:rPr>
            </w:pPr>
          </w:p>
        </w:tc>
      </w:tr>
      <w:tr w:rsidR="00CF5C06" w:rsidRPr="0069563B" w14:paraId="0534E547" w14:textId="77777777" w:rsidTr="0084407F">
        <w:tc>
          <w:tcPr>
            <w:tcW w:w="996" w:type="dxa"/>
            <w:vAlign w:val="center"/>
          </w:tcPr>
          <w:p w14:paraId="6C494ABE"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3.11.1.</w:t>
            </w:r>
          </w:p>
        </w:tc>
        <w:tc>
          <w:tcPr>
            <w:tcW w:w="3827" w:type="dxa"/>
            <w:vAlign w:val="center"/>
          </w:tcPr>
          <w:p w14:paraId="52C55B60"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 xml:space="preserve">Location </w:t>
            </w:r>
          </w:p>
        </w:tc>
        <w:tc>
          <w:tcPr>
            <w:tcW w:w="718" w:type="dxa"/>
            <w:vAlign w:val="center"/>
          </w:tcPr>
          <w:p w14:paraId="784F518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F8B3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FA5E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F61D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E95EE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6E9DFA0" w14:textId="77777777" w:rsidR="00CF5C06" w:rsidRPr="0069563B" w:rsidRDefault="00CF5C06" w:rsidP="0084407F">
            <w:pPr>
              <w:spacing w:before="60" w:after="60" w:line="240" w:lineRule="auto"/>
              <w:contextualSpacing/>
              <w:rPr>
                <w:i/>
                <w:spacing w:val="-2"/>
                <w:lang w:eastAsia="en-GB"/>
              </w:rPr>
            </w:pPr>
          </w:p>
        </w:tc>
      </w:tr>
      <w:tr w:rsidR="00CF5C06" w:rsidRPr="0069563B" w14:paraId="478E5054" w14:textId="77777777" w:rsidTr="0084407F">
        <w:tc>
          <w:tcPr>
            <w:tcW w:w="996" w:type="dxa"/>
            <w:vAlign w:val="center"/>
          </w:tcPr>
          <w:p w14:paraId="594C9ADA"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3.11.1.1.</w:t>
            </w:r>
          </w:p>
        </w:tc>
        <w:tc>
          <w:tcPr>
            <w:tcW w:w="3827" w:type="dxa"/>
            <w:vAlign w:val="center"/>
          </w:tcPr>
          <w:p w14:paraId="6ADD70AA"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Place(s) and maximum/minimum distance(s) from engine to first after-treatment device:</w:t>
            </w:r>
          </w:p>
        </w:tc>
        <w:tc>
          <w:tcPr>
            <w:tcW w:w="718" w:type="dxa"/>
            <w:vAlign w:val="center"/>
          </w:tcPr>
          <w:p w14:paraId="4C3810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EE7F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96D5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86039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43DD7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8950284" w14:textId="77777777" w:rsidR="00CF5C06" w:rsidRPr="0069563B" w:rsidRDefault="00CF5C06" w:rsidP="0084407F">
            <w:pPr>
              <w:spacing w:before="60" w:after="60" w:line="240" w:lineRule="auto"/>
              <w:contextualSpacing/>
              <w:rPr>
                <w:i/>
                <w:spacing w:val="-2"/>
                <w:lang w:eastAsia="en-GB"/>
              </w:rPr>
            </w:pPr>
          </w:p>
        </w:tc>
      </w:tr>
      <w:tr w:rsidR="00CF5C06" w:rsidRPr="0069563B" w14:paraId="33BD7A0F" w14:textId="77777777" w:rsidTr="0084407F">
        <w:tc>
          <w:tcPr>
            <w:tcW w:w="996" w:type="dxa"/>
            <w:vAlign w:val="center"/>
          </w:tcPr>
          <w:p w14:paraId="39AC803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3.11.1.2.</w:t>
            </w:r>
          </w:p>
        </w:tc>
        <w:tc>
          <w:tcPr>
            <w:tcW w:w="3827" w:type="dxa"/>
            <w:vAlign w:val="center"/>
          </w:tcPr>
          <w:p w14:paraId="29BF34F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temperature drop from exhaust or turbine outlet to first after-treatment device (</w:t>
            </w:r>
            <w:r w:rsidRPr="0069563B">
              <w:rPr>
                <w:rFonts w:ascii="Calibri" w:hAnsi="Calibri"/>
                <w:spacing w:val="-2"/>
                <w:lang w:eastAsia="en-GB"/>
              </w:rPr>
              <w:t>⁰</w:t>
            </w:r>
            <w:r w:rsidRPr="0069563B">
              <w:rPr>
                <w:spacing w:val="-2"/>
                <w:lang w:eastAsia="en-GB"/>
              </w:rPr>
              <w:t>C) if stated:</w:t>
            </w:r>
          </w:p>
        </w:tc>
        <w:tc>
          <w:tcPr>
            <w:tcW w:w="718" w:type="dxa"/>
            <w:vAlign w:val="center"/>
          </w:tcPr>
          <w:p w14:paraId="2760AF8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33B34F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6C07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5F177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1300D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B137005" w14:textId="77777777" w:rsidR="00CF5C06" w:rsidRPr="0069563B" w:rsidRDefault="00CF5C06" w:rsidP="0084407F">
            <w:pPr>
              <w:spacing w:before="60" w:after="60" w:line="240" w:lineRule="auto"/>
              <w:contextualSpacing/>
              <w:rPr>
                <w:i/>
                <w:spacing w:val="-2"/>
                <w:lang w:eastAsia="en-GB"/>
              </w:rPr>
            </w:pPr>
          </w:p>
        </w:tc>
      </w:tr>
      <w:tr w:rsidR="00CF5C06" w:rsidRPr="0069563B" w14:paraId="3A81EC9F" w14:textId="77777777" w:rsidTr="0084407F">
        <w:tc>
          <w:tcPr>
            <w:tcW w:w="996" w:type="dxa"/>
            <w:vAlign w:val="center"/>
          </w:tcPr>
          <w:p w14:paraId="0700703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3.11.1.2.1.</w:t>
            </w:r>
          </w:p>
        </w:tc>
        <w:tc>
          <w:tcPr>
            <w:tcW w:w="3827" w:type="dxa"/>
            <w:vAlign w:val="center"/>
          </w:tcPr>
          <w:p w14:paraId="36DE7F0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Test conditions for measurement:</w:t>
            </w:r>
          </w:p>
        </w:tc>
        <w:tc>
          <w:tcPr>
            <w:tcW w:w="718" w:type="dxa"/>
            <w:vAlign w:val="center"/>
          </w:tcPr>
          <w:p w14:paraId="10BBB8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ABD1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8E32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32E0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D52CA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71F6566" w14:textId="77777777" w:rsidR="00CF5C06" w:rsidRPr="0069563B" w:rsidRDefault="00CF5C06" w:rsidP="0084407F">
            <w:pPr>
              <w:spacing w:before="60" w:after="60" w:line="240" w:lineRule="auto"/>
              <w:contextualSpacing/>
              <w:rPr>
                <w:i/>
                <w:spacing w:val="-2"/>
                <w:lang w:eastAsia="en-GB"/>
              </w:rPr>
            </w:pPr>
          </w:p>
        </w:tc>
      </w:tr>
      <w:tr w:rsidR="00CF5C06" w:rsidRPr="0069563B" w14:paraId="123F5861" w14:textId="77777777" w:rsidTr="0084407F">
        <w:tc>
          <w:tcPr>
            <w:tcW w:w="996" w:type="dxa"/>
            <w:vAlign w:val="center"/>
          </w:tcPr>
          <w:p w14:paraId="255F5F3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3.11.1.3.</w:t>
            </w:r>
          </w:p>
        </w:tc>
        <w:tc>
          <w:tcPr>
            <w:tcW w:w="3827" w:type="dxa"/>
            <w:vAlign w:val="center"/>
          </w:tcPr>
          <w:p w14:paraId="56D37C9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temperature at inlet to first after-treatment device, (</w:t>
            </w:r>
            <w:r w:rsidRPr="0069563B">
              <w:rPr>
                <w:rFonts w:ascii="Cambria Math" w:hAnsi="Cambria Math" w:cs="Cambria Math"/>
                <w:spacing w:val="-2"/>
                <w:lang w:eastAsia="en-GB"/>
              </w:rPr>
              <w:t>⁰</w:t>
            </w:r>
            <w:r w:rsidRPr="0069563B">
              <w:rPr>
                <w:spacing w:val="-2"/>
                <w:lang w:eastAsia="en-GB"/>
              </w:rPr>
              <w:t>C) if stated:</w:t>
            </w:r>
          </w:p>
        </w:tc>
        <w:tc>
          <w:tcPr>
            <w:tcW w:w="718" w:type="dxa"/>
            <w:vAlign w:val="center"/>
          </w:tcPr>
          <w:p w14:paraId="0A5FA9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090F6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A18B2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637C9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AF22D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1D778BB" w14:textId="77777777" w:rsidR="00CF5C06" w:rsidRPr="0069563B" w:rsidRDefault="00CF5C06" w:rsidP="0084407F">
            <w:pPr>
              <w:spacing w:before="60" w:after="60" w:line="240" w:lineRule="auto"/>
              <w:contextualSpacing/>
              <w:rPr>
                <w:i/>
                <w:spacing w:val="-2"/>
                <w:lang w:eastAsia="en-GB"/>
              </w:rPr>
            </w:pPr>
          </w:p>
        </w:tc>
      </w:tr>
      <w:tr w:rsidR="00CF5C06" w:rsidRPr="0069563B" w14:paraId="257BB529" w14:textId="77777777" w:rsidTr="0084407F">
        <w:tc>
          <w:tcPr>
            <w:tcW w:w="996" w:type="dxa"/>
            <w:vAlign w:val="center"/>
          </w:tcPr>
          <w:p w14:paraId="232E4EC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3.11.1.3.1.</w:t>
            </w:r>
          </w:p>
        </w:tc>
        <w:tc>
          <w:tcPr>
            <w:tcW w:w="3827" w:type="dxa"/>
            <w:vAlign w:val="center"/>
          </w:tcPr>
          <w:p w14:paraId="4291752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Test conditions for measurement:  </w:t>
            </w:r>
          </w:p>
        </w:tc>
        <w:tc>
          <w:tcPr>
            <w:tcW w:w="718" w:type="dxa"/>
            <w:vAlign w:val="center"/>
          </w:tcPr>
          <w:p w14:paraId="6147FD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D541B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47BD8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3E19D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7313D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2CE0AA9" w14:textId="77777777" w:rsidR="00CF5C06" w:rsidRPr="0069563B" w:rsidRDefault="00CF5C06" w:rsidP="0084407F">
            <w:pPr>
              <w:spacing w:before="60" w:after="60" w:line="240" w:lineRule="auto"/>
              <w:contextualSpacing/>
              <w:rPr>
                <w:i/>
                <w:spacing w:val="-2"/>
                <w:lang w:eastAsia="en-GB"/>
              </w:rPr>
            </w:pPr>
          </w:p>
        </w:tc>
      </w:tr>
      <w:tr w:rsidR="00CF5C06" w:rsidRPr="0069563B" w14:paraId="770906E5" w14:textId="77777777" w:rsidTr="0084407F">
        <w:tc>
          <w:tcPr>
            <w:tcW w:w="996" w:type="dxa"/>
            <w:vAlign w:val="center"/>
          </w:tcPr>
          <w:p w14:paraId="15E1AF7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w:t>
            </w:r>
          </w:p>
        </w:tc>
        <w:tc>
          <w:tcPr>
            <w:tcW w:w="3827" w:type="dxa"/>
            <w:vAlign w:val="center"/>
          </w:tcPr>
          <w:p w14:paraId="0E159D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Oxidation catalyst</w:t>
            </w:r>
          </w:p>
        </w:tc>
        <w:tc>
          <w:tcPr>
            <w:tcW w:w="718" w:type="dxa"/>
            <w:vAlign w:val="center"/>
          </w:tcPr>
          <w:p w14:paraId="6E36213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A4DE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EFEC3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44AF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0309F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CA2A7B8" w14:textId="77777777" w:rsidR="00CF5C06" w:rsidRPr="0069563B" w:rsidRDefault="00CF5C06" w:rsidP="0084407F">
            <w:pPr>
              <w:spacing w:before="60" w:after="60" w:line="240" w:lineRule="auto"/>
              <w:contextualSpacing/>
              <w:rPr>
                <w:i/>
                <w:spacing w:val="-2"/>
                <w:lang w:eastAsia="en-GB"/>
              </w:rPr>
            </w:pPr>
          </w:p>
        </w:tc>
      </w:tr>
      <w:tr w:rsidR="00CF5C06" w:rsidRPr="0069563B" w14:paraId="1676A65F" w14:textId="77777777" w:rsidTr="0084407F">
        <w:tc>
          <w:tcPr>
            <w:tcW w:w="996" w:type="dxa"/>
            <w:vAlign w:val="center"/>
          </w:tcPr>
          <w:p w14:paraId="305A833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3.11.2.1.</w:t>
            </w:r>
          </w:p>
        </w:tc>
        <w:tc>
          <w:tcPr>
            <w:tcW w:w="3827" w:type="dxa"/>
            <w:vAlign w:val="center"/>
          </w:tcPr>
          <w:p w14:paraId="1B68B0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catalytic converters and elements:</w:t>
            </w:r>
          </w:p>
        </w:tc>
        <w:tc>
          <w:tcPr>
            <w:tcW w:w="718" w:type="dxa"/>
            <w:vAlign w:val="center"/>
          </w:tcPr>
          <w:p w14:paraId="1A57FC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786EB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33B7B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F9147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9356E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8789EF4" w14:textId="77777777" w:rsidR="00CF5C06" w:rsidRPr="0069563B" w:rsidRDefault="00CF5C06" w:rsidP="0084407F">
            <w:pPr>
              <w:spacing w:before="60" w:after="60" w:line="240" w:lineRule="auto"/>
              <w:contextualSpacing/>
              <w:rPr>
                <w:i/>
                <w:spacing w:val="-2"/>
                <w:lang w:eastAsia="en-GB"/>
              </w:rPr>
            </w:pPr>
          </w:p>
        </w:tc>
      </w:tr>
      <w:tr w:rsidR="00CF5C06" w:rsidRPr="0069563B" w14:paraId="348E1D13" w14:textId="77777777" w:rsidTr="0084407F">
        <w:tc>
          <w:tcPr>
            <w:tcW w:w="996" w:type="dxa"/>
            <w:vAlign w:val="center"/>
          </w:tcPr>
          <w:p w14:paraId="60D959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3.11.2.2.</w:t>
            </w:r>
          </w:p>
        </w:tc>
        <w:tc>
          <w:tcPr>
            <w:tcW w:w="3827" w:type="dxa"/>
            <w:vAlign w:val="center"/>
          </w:tcPr>
          <w:p w14:paraId="0D3995E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Dimensions and volume of the catalytic converter(s):</w:t>
            </w:r>
          </w:p>
        </w:tc>
        <w:tc>
          <w:tcPr>
            <w:tcW w:w="718" w:type="dxa"/>
            <w:vAlign w:val="center"/>
          </w:tcPr>
          <w:p w14:paraId="7538540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FD32B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9069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2D5D5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62079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5CA7F9B" w14:textId="77777777" w:rsidR="00CF5C06" w:rsidRPr="0069563B" w:rsidRDefault="00CF5C06" w:rsidP="0084407F">
            <w:pPr>
              <w:spacing w:before="60" w:after="60" w:line="240" w:lineRule="auto"/>
              <w:contextualSpacing/>
              <w:rPr>
                <w:i/>
                <w:spacing w:val="-2"/>
                <w:lang w:eastAsia="en-GB"/>
              </w:rPr>
            </w:pPr>
            <w:r w:rsidRPr="0069563B">
              <w:rPr>
                <w:i/>
                <w:spacing w:val="-2"/>
                <w:lang w:eastAsia="en-GB"/>
              </w:rPr>
              <w:t>Or drawing</w:t>
            </w:r>
          </w:p>
        </w:tc>
      </w:tr>
      <w:tr w:rsidR="00CF5C06" w:rsidRPr="0069563B" w14:paraId="3AA5DCCA" w14:textId="77777777" w:rsidTr="0084407F">
        <w:tc>
          <w:tcPr>
            <w:tcW w:w="996" w:type="dxa"/>
            <w:vAlign w:val="center"/>
          </w:tcPr>
          <w:p w14:paraId="4AFE2B7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3.11.2.3.</w:t>
            </w:r>
          </w:p>
        </w:tc>
        <w:tc>
          <w:tcPr>
            <w:tcW w:w="3827" w:type="dxa"/>
            <w:vAlign w:val="center"/>
          </w:tcPr>
          <w:p w14:paraId="13D6F5C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Total charge of precious metals (g):</w:t>
            </w:r>
          </w:p>
        </w:tc>
        <w:tc>
          <w:tcPr>
            <w:tcW w:w="718" w:type="dxa"/>
            <w:vAlign w:val="center"/>
          </w:tcPr>
          <w:p w14:paraId="389EF8C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BADA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55F7B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0E153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505C4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1F121AE" w14:textId="77777777" w:rsidR="00CF5C06" w:rsidRPr="0069563B" w:rsidRDefault="00CF5C06" w:rsidP="0084407F">
            <w:pPr>
              <w:spacing w:before="60" w:after="60" w:line="240" w:lineRule="auto"/>
              <w:contextualSpacing/>
              <w:rPr>
                <w:i/>
                <w:spacing w:val="-2"/>
                <w:lang w:eastAsia="en-GB"/>
              </w:rPr>
            </w:pPr>
          </w:p>
        </w:tc>
      </w:tr>
      <w:tr w:rsidR="00CF5C06" w:rsidRPr="0069563B" w14:paraId="79523B28" w14:textId="77777777" w:rsidTr="0084407F">
        <w:tc>
          <w:tcPr>
            <w:tcW w:w="996" w:type="dxa"/>
            <w:vAlign w:val="center"/>
          </w:tcPr>
          <w:p w14:paraId="0813FD4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3.11.2.4.</w:t>
            </w:r>
          </w:p>
        </w:tc>
        <w:tc>
          <w:tcPr>
            <w:tcW w:w="3827" w:type="dxa"/>
            <w:vAlign w:val="center"/>
          </w:tcPr>
          <w:p w14:paraId="01E8B37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Relative concentration of each compound (%):</w:t>
            </w:r>
          </w:p>
        </w:tc>
        <w:tc>
          <w:tcPr>
            <w:tcW w:w="718" w:type="dxa"/>
            <w:vAlign w:val="center"/>
          </w:tcPr>
          <w:p w14:paraId="573881F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DEB6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3F9039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0C107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E0D08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BAC3AA2" w14:textId="77777777" w:rsidR="00CF5C06" w:rsidRPr="0069563B" w:rsidRDefault="00CF5C06" w:rsidP="0084407F">
            <w:pPr>
              <w:spacing w:before="60" w:after="60" w:line="240" w:lineRule="auto"/>
              <w:contextualSpacing/>
              <w:rPr>
                <w:i/>
                <w:spacing w:val="-2"/>
                <w:lang w:eastAsia="en-GB"/>
              </w:rPr>
            </w:pPr>
          </w:p>
        </w:tc>
      </w:tr>
      <w:tr w:rsidR="00CF5C06" w:rsidRPr="0069563B" w14:paraId="7A6AF31D" w14:textId="77777777" w:rsidTr="0084407F">
        <w:tc>
          <w:tcPr>
            <w:tcW w:w="996" w:type="dxa"/>
            <w:vAlign w:val="center"/>
          </w:tcPr>
          <w:p w14:paraId="62B4535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3.11.2.5.</w:t>
            </w:r>
          </w:p>
        </w:tc>
        <w:tc>
          <w:tcPr>
            <w:tcW w:w="3827" w:type="dxa"/>
            <w:vAlign w:val="center"/>
          </w:tcPr>
          <w:p w14:paraId="3AEEC49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Substrate (structure and material):</w:t>
            </w:r>
          </w:p>
        </w:tc>
        <w:tc>
          <w:tcPr>
            <w:tcW w:w="718" w:type="dxa"/>
            <w:vAlign w:val="center"/>
          </w:tcPr>
          <w:p w14:paraId="74F7C7D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BA62C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6CB79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CB54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6AF60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36D7D40" w14:textId="77777777" w:rsidR="00CF5C06" w:rsidRPr="0069563B" w:rsidRDefault="00CF5C06" w:rsidP="0084407F">
            <w:pPr>
              <w:spacing w:before="60" w:after="60" w:line="240" w:lineRule="auto"/>
              <w:contextualSpacing/>
              <w:rPr>
                <w:i/>
                <w:spacing w:val="-2"/>
                <w:lang w:eastAsia="en-GB"/>
              </w:rPr>
            </w:pPr>
          </w:p>
        </w:tc>
      </w:tr>
      <w:tr w:rsidR="00CF5C06" w:rsidRPr="0069563B" w14:paraId="38DF00D9" w14:textId="77777777" w:rsidTr="0084407F">
        <w:tc>
          <w:tcPr>
            <w:tcW w:w="996" w:type="dxa"/>
            <w:vAlign w:val="center"/>
          </w:tcPr>
          <w:p w14:paraId="73FD8AD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3.11.2.6.</w:t>
            </w:r>
          </w:p>
        </w:tc>
        <w:tc>
          <w:tcPr>
            <w:tcW w:w="3827" w:type="dxa"/>
            <w:vAlign w:val="center"/>
          </w:tcPr>
          <w:p w14:paraId="60C3EB6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Cell density:</w:t>
            </w:r>
          </w:p>
        </w:tc>
        <w:tc>
          <w:tcPr>
            <w:tcW w:w="718" w:type="dxa"/>
            <w:vAlign w:val="center"/>
          </w:tcPr>
          <w:p w14:paraId="572B19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8B799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C474F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C708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959DF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FDA6845" w14:textId="77777777" w:rsidR="00CF5C06" w:rsidRPr="0069563B" w:rsidRDefault="00CF5C06" w:rsidP="0084407F">
            <w:pPr>
              <w:spacing w:before="60" w:after="60" w:line="240" w:lineRule="auto"/>
              <w:contextualSpacing/>
              <w:rPr>
                <w:i/>
                <w:spacing w:val="-2"/>
                <w:lang w:eastAsia="en-GB"/>
              </w:rPr>
            </w:pPr>
          </w:p>
        </w:tc>
      </w:tr>
      <w:tr w:rsidR="00CF5C06" w:rsidRPr="0069563B" w14:paraId="6F8D4363" w14:textId="77777777" w:rsidTr="0084407F">
        <w:tc>
          <w:tcPr>
            <w:tcW w:w="996" w:type="dxa"/>
            <w:vAlign w:val="center"/>
          </w:tcPr>
          <w:p w14:paraId="5E30603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3.11.2.7.</w:t>
            </w:r>
          </w:p>
        </w:tc>
        <w:tc>
          <w:tcPr>
            <w:tcW w:w="3827" w:type="dxa"/>
            <w:vAlign w:val="center"/>
          </w:tcPr>
          <w:p w14:paraId="00E91B7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of casing for the catalytic converter(s):</w:t>
            </w:r>
          </w:p>
        </w:tc>
        <w:tc>
          <w:tcPr>
            <w:tcW w:w="718" w:type="dxa"/>
            <w:vAlign w:val="center"/>
          </w:tcPr>
          <w:p w14:paraId="09CE8DA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41C093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9A835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AEA36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BED89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871715" w14:textId="77777777" w:rsidR="00CF5C06" w:rsidRPr="0069563B" w:rsidRDefault="00CF5C06" w:rsidP="0084407F">
            <w:pPr>
              <w:spacing w:before="60" w:after="60" w:line="240" w:lineRule="auto"/>
              <w:contextualSpacing/>
              <w:rPr>
                <w:i/>
                <w:spacing w:val="-2"/>
                <w:lang w:eastAsia="en-GB"/>
              </w:rPr>
            </w:pPr>
          </w:p>
        </w:tc>
      </w:tr>
      <w:tr w:rsidR="00CF5C06" w:rsidRPr="0069563B" w14:paraId="0B7C9E81" w14:textId="77777777" w:rsidTr="0084407F">
        <w:tc>
          <w:tcPr>
            <w:tcW w:w="996" w:type="dxa"/>
            <w:vAlign w:val="center"/>
          </w:tcPr>
          <w:p w14:paraId="195F271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w:t>
            </w:r>
          </w:p>
        </w:tc>
        <w:tc>
          <w:tcPr>
            <w:tcW w:w="3827" w:type="dxa"/>
            <w:vAlign w:val="center"/>
          </w:tcPr>
          <w:p w14:paraId="726BC6E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Catalytic exhaust after-treatment system for NO</w:t>
            </w:r>
            <w:r w:rsidRPr="0069563B">
              <w:rPr>
                <w:spacing w:val="-2"/>
                <w:vertAlign w:val="subscript"/>
                <w:lang w:eastAsia="en-GB"/>
              </w:rPr>
              <w:t>X</w:t>
            </w:r>
            <w:r w:rsidRPr="0069563B">
              <w:rPr>
                <w:spacing w:val="-2"/>
                <w:lang w:eastAsia="en-GB"/>
              </w:rPr>
              <w:t xml:space="preserve"> or three way catalyst</w:t>
            </w:r>
          </w:p>
        </w:tc>
        <w:tc>
          <w:tcPr>
            <w:tcW w:w="718" w:type="dxa"/>
            <w:vAlign w:val="center"/>
          </w:tcPr>
          <w:p w14:paraId="2BBB01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2B28F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CEB71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51B0E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FCBB2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9A49F36" w14:textId="77777777" w:rsidR="00CF5C06" w:rsidRPr="0069563B" w:rsidRDefault="00CF5C06" w:rsidP="0084407F">
            <w:pPr>
              <w:spacing w:before="60" w:after="60" w:line="240" w:lineRule="auto"/>
              <w:contextualSpacing/>
              <w:rPr>
                <w:i/>
                <w:spacing w:val="-2"/>
                <w:lang w:eastAsia="en-GB"/>
              </w:rPr>
            </w:pPr>
          </w:p>
        </w:tc>
      </w:tr>
      <w:tr w:rsidR="00CF5C06" w:rsidRPr="0069563B" w14:paraId="7D9F913E" w14:textId="77777777" w:rsidTr="0084407F">
        <w:tc>
          <w:tcPr>
            <w:tcW w:w="996" w:type="dxa"/>
            <w:vAlign w:val="center"/>
          </w:tcPr>
          <w:p w14:paraId="46D98411"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3.11.3.1.</w:t>
            </w:r>
          </w:p>
        </w:tc>
        <w:tc>
          <w:tcPr>
            <w:tcW w:w="3827" w:type="dxa"/>
            <w:vAlign w:val="center"/>
          </w:tcPr>
          <w:p w14:paraId="21AC6BC6"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Type:</w:t>
            </w:r>
          </w:p>
        </w:tc>
        <w:tc>
          <w:tcPr>
            <w:tcW w:w="718" w:type="dxa"/>
            <w:vAlign w:val="center"/>
          </w:tcPr>
          <w:p w14:paraId="6EAF5E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C836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D05DE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AE8A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F6FF5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BAD97A5" w14:textId="77777777" w:rsidR="00CF5C06" w:rsidRPr="0069563B" w:rsidRDefault="00CF5C06" w:rsidP="0084407F">
            <w:pPr>
              <w:spacing w:before="60" w:after="60" w:line="240" w:lineRule="auto"/>
              <w:contextualSpacing/>
              <w:rPr>
                <w:i/>
                <w:spacing w:val="-2"/>
                <w:lang w:eastAsia="en-GB"/>
              </w:rPr>
            </w:pPr>
          </w:p>
        </w:tc>
      </w:tr>
      <w:tr w:rsidR="00CF5C06" w:rsidRPr="0069563B" w14:paraId="5CCAEA0B" w14:textId="77777777" w:rsidTr="0084407F">
        <w:tc>
          <w:tcPr>
            <w:tcW w:w="996" w:type="dxa"/>
            <w:vAlign w:val="center"/>
          </w:tcPr>
          <w:p w14:paraId="6D9404E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3.11.3.2.</w:t>
            </w:r>
          </w:p>
        </w:tc>
        <w:tc>
          <w:tcPr>
            <w:tcW w:w="3827" w:type="dxa"/>
            <w:vAlign w:val="center"/>
          </w:tcPr>
          <w:p w14:paraId="628D55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catalytic converters and elements:</w:t>
            </w:r>
          </w:p>
        </w:tc>
        <w:tc>
          <w:tcPr>
            <w:tcW w:w="718" w:type="dxa"/>
            <w:vAlign w:val="center"/>
          </w:tcPr>
          <w:p w14:paraId="63180C9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A8CFA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342E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EC0B4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7A8ED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5C7CB32" w14:textId="77777777" w:rsidR="00CF5C06" w:rsidRPr="0069563B" w:rsidRDefault="00CF5C06" w:rsidP="0084407F">
            <w:pPr>
              <w:spacing w:before="60" w:after="60" w:line="240" w:lineRule="auto"/>
              <w:contextualSpacing/>
              <w:rPr>
                <w:i/>
                <w:spacing w:val="-2"/>
                <w:lang w:eastAsia="en-GB"/>
              </w:rPr>
            </w:pPr>
          </w:p>
        </w:tc>
      </w:tr>
      <w:tr w:rsidR="00CF5C06" w:rsidRPr="0069563B" w14:paraId="79A9AB12" w14:textId="77777777" w:rsidTr="0084407F">
        <w:tc>
          <w:tcPr>
            <w:tcW w:w="996" w:type="dxa"/>
            <w:vAlign w:val="center"/>
          </w:tcPr>
          <w:p w14:paraId="6F81A0A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3.11.3.3.</w:t>
            </w:r>
          </w:p>
        </w:tc>
        <w:tc>
          <w:tcPr>
            <w:tcW w:w="3827" w:type="dxa"/>
            <w:vAlign w:val="center"/>
          </w:tcPr>
          <w:p w14:paraId="5AFC2B4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of catalytic action:</w:t>
            </w:r>
          </w:p>
        </w:tc>
        <w:tc>
          <w:tcPr>
            <w:tcW w:w="718" w:type="dxa"/>
            <w:vAlign w:val="center"/>
          </w:tcPr>
          <w:p w14:paraId="17147D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0D97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8C96F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880A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15ECF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231C042" w14:textId="77777777" w:rsidR="00CF5C06" w:rsidRPr="0069563B" w:rsidRDefault="00CF5C06" w:rsidP="0084407F">
            <w:pPr>
              <w:spacing w:before="60" w:after="60" w:line="240" w:lineRule="auto"/>
              <w:contextualSpacing/>
              <w:rPr>
                <w:i/>
                <w:spacing w:val="-2"/>
                <w:lang w:eastAsia="en-GB"/>
              </w:rPr>
            </w:pPr>
          </w:p>
        </w:tc>
      </w:tr>
      <w:tr w:rsidR="00CF5C06" w:rsidRPr="0069563B" w14:paraId="02B3EDF5" w14:textId="77777777" w:rsidTr="0084407F">
        <w:tc>
          <w:tcPr>
            <w:tcW w:w="996" w:type="dxa"/>
            <w:vAlign w:val="center"/>
          </w:tcPr>
          <w:p w14:paraId="7D14BE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3.11.3.4.</w:t>
            </w:r>
          </w:p>
        </w:tc>
        <w:tc>
          <w:tcPr>
            <w:tcW w:w="3827" w:type="dxa"/>
            <w:vAlign w:val="center"/>
          </w:tcPr>
          <w:p w14:paraId="1FDF58E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Dimensions and volume of the catalytic converter(s):</w:t>
            </w:r>
          </w:p>
        </w:tc>
        <w:tc>
          <w:tcPr>
            <w:tcW w:w="718" w:type="dxa"/>
            <w:vAlign w:val="center"/>
          </w:tcPr>
          <w:p w14:paraId="56617C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04DA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3258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77E9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45B66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87384A0" w14:textId="77777777" w:rsidR="00CF5C06" w:rsidRPr="0069563B" w:rsidRDefault="00CF5C06" w:rsidP="0084407F">
            <w:pPr>
              <w:spacing w:before="60" w:after="60" w:line="240" w:lineRule="auto"/>
              <w:contextualSpacing/>
              <w:rPr>
                <w:i/>
                <w:spacing w:val="-2"/>
                <w:lang w:eastAsia="en-GB"/>
              </w:rPr>
            </w:pPr>
            <w:r w:rsidRPr="0069563B">
              <w:rPr>
                <w:i/>
                <w:spacing w:val="-2"/>
                <w:lang w:eastAsia="en-GB"/>
              </w:rPr>
              <w:t>Or drawing</w:t>
            </w:r>
          </w:p>
        </w:tc>
      </w:tr>
      <w:tr w:rsidR="00CF5C06" w:rsidRPr="0069563B" w14:paraId="24017C3D" w14:textId="77777777" w:rsidTr="0084407F">
        <w:tc>
          <w:tcPr>
            <w:tcW w:w="996" w:type="dxa"/>
            <w:vAlign w:val="center"/>
          </w:tcPr>
          <w:p w14:paraId="4BBC7EF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3.11.3.5.</w:t>
            </w:r>
          </w:p>
        </w:tc>
        <w:tc>
          <w:tcPr>
            <w:tcW w:w="3827" w:type="dxa"/>
            <w:vAlign w:val="center"/>
          </w:tcPr>
          <w:p w14:paraId="19605F1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Total charge of precious metals (g):</w:t>
            </w:r>
          </w:p>
        </w:tc>
        <w:tc>
          <w:tcPr>
            <w:tcW w:w="718" w:type="dxa"/>
            <w:vAlign w:val="center"/>
          </w:tcPr>
          <w:p w14:paraId="212DDD0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78491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C0A5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9681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01CC0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4FC742B" w14:textId="77777777" w:rsidR="00CF5C06" w:rsidRPr="0069563B" w:rsidRDefault="00CF5C06" w:rsidP="0084407F">
            <w:pPr>
              <w:spacing w:before="60" w:after="60" w:line="240" w:lineRule="auto"/>
              <w:contextualSpacing/>
              <w:rPr>
                <w:i/>
                <w:spacing w:val="-2"/>
                <w:lang w:eastAsia="en-GB"/>
              </w:rPr>
            </w:pPr>
          </w:p>
        </w:tc>
      </w:tr>
      <w:tr w:rsidR="00CF5C06" w:rsidRPr="0069563B" w14:paraId="61DFADDB" w14:textId="77777777" w:rsidTr="0084407F">
        <w:tc>
          <w:tcPr>
            <w:tcW w:w="996" w:type="dxa"/>
            <w:vAlign w:val="center"/>
          </w:tcPr>
          <w:p w14:paraId="6807ED7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3.11.3.6.</w:t>
            </w:r>
          </w:p>
        </w:tc>
        <w:tc>
          <w:tcPr>
            <w:tcW w:w="3827" w:type="dxa"/>
            <w:vAlign w:val="center"/>
          </w:tcPr>
          <w:p w14:paraId="132D44F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Relative concentration of each compound (%):</w:t>
            </w:r>
          </w:p>
        </w:tc>
        <w:tc>
          <w:tcPr>
            <w:tcW w:w="718" w:type="dxa"/>
            <w:vAlign w:val="center"/>
          </w:tcPr>
          <w:p w14:paraId="4ABACE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9210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89F11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F3A3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DFC72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3E7777D" w14:textId="77777777" w:rsidR="00CF5C06" w:rsidRPr="0069563B" w:rsidRDefault="00CF5C06" w:rsidP="0084407F">
            <w:pPr>
              <w:spacing w:before="60" w:after="60" w:line="240" w:lineRule="auto"/>
              <w:contextualSpacing/>
              <w:rPr>
                <w:i/>
                <w:spacing w:val="-2"/>
                <w:lang w:eastAsia="en-GB"/>
              </w:rPr>
            </w:pPr>
          </w:p>
        </w:tc>
      </w:tr>
      <w:tr w:rsidR="00CF5C06" w:rsidRPr="0069563B" w14:paraId="73B565B6" w14:textId="77777777" w:rsidTr="0084407F">
        <w:tc>
          <w:tcPr>
            <w:tcW w:w="996" w:type="dxa"/>
            <w:vAlign w:val="center"/>
          </w:tcPr>
          <w:p w14:paraId="5D1D944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3.11.3.7.</w:t>
            </w:r>
          </w:p>
        </w:tc>
        <w:tc>
          <w:tcPr>
            <w:tcW w:w="3827" w:type="dxa"/>
            <w:vAlign w:val="center"/>
          </w:tcPr>
          <w:p w14:paraId="52CE734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Substrate (structure and material):</w:t>
            </w:r>
          </w:p>
        </w:tc>
        <w:tc>
          <w:tcPr>
            <w:tcW w:w="718" w:type="dxa"/>
            <w:vAlign w:val="center"/>
          </w:tcPr>
          <w:p w14:paraId="552A7FC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74EC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A4CA3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EDD79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74F6F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B32B778" w14:textId="77777777" w:rsidR="00CF5C06" w:rsidRPr="0069563B" w:rsidRDefault="00CF5C06" w:rsidP="0084407F">
            <w:pPr>
              <w:spacing w:before="60" w:after="60" w:line="240" w:lineRule="auto"/>
              <w:contextualSpacing/>
              <w:rPr>
                <w:i/>
                <w:spacing w:val="-2"/>
                <w:lang w:eastAsia="en-GB"/>
              </w:rPr>
            </w:pPr>
          </w:p>
        </w:tc>
      </w:tr>
      <w:tr w:rsidR="00CF5C06" w:rsidRPr="0069563B" w14:paraId="3263B3BD" w14:textId="77777777" w:rsidTr="0084407F">
        <w:tc>
          <w:tcPr>
            <w:tcW w:w="996" w:type="dxa"/>
            <w:vAlign w:val="center"/>
          </w:tcPr>
          <w:p w14:paraId="110BDF4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3.11.3.8.</w:t>
            </w:r>
          </w:p>
        </w:tc>
        <w:tc>
          <w:tcPr>
            <w:tcW w:w="3827" w:type="dxa"/>
            <w:vAlign w:val="center"/>
          </w:tcPr>
          <w:p w14:paraId="0F81202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Cell density:</w:t>
            </w:r>
          </w:p>
        </w:tc>
        <w:tc>
          <w:tcPr>
            <w:tcW w:w="718" w:type="dxa"/>
            <w:vAlign w:val="center"/>
          </w:tcPr>
          <w:p w14:paraId="67BA3F1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F1362E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C5C99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D3EDB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52637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BF7121" w14:textId="77777777" w:rsidR="00CF5C06" w:rsidRPr="0069563B" w:rsidRDefault="00CF5C06" w:rsidP="0084407F">
            <w:pPr>
              <w:spacing w:before="60" w:after="60" w:line="240" w:lineRule="auto"/>
              <w:contextualSpacing/>
              <w:rPr>
                <w:i/>
                <w:spacing w:val="-2"/>
                <w:lang w:eastAsia="en-GB"/>
              </w:rPr>
            </w:pPr>
          </w:p>
        </w:tc>
      </w:tr>
      <w:tr w:rsidR="00CF5C06" w:rsidRPr="0069563B" w14:paraId="5FB8B4DD" w14:textId="77777777" w:rsidTr="0084407F">
        <w:tc>
          <w:tcPr>
            <w:tcW w:w="996" w:type="dxa"/>
            <w:vAlign w:val="center"/>
          </w:tcPr>
          <w:p w14:paraId="35F32EB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3.11.3.9.</w:t>
            </w:r>
          </w:p>
        </w:tc>
        <w:tc>
          <w:tcPr>
            <w:tcW w:w="3827" w:type="dxa"/>
            <w:vAlign w:val="center"/>
          </w:tcPr>
          <w:p w14:paraId="4D538F7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of casing for the catalytic converter(s):</w:t>
            </w:r>
          </w:p>
        </w:tc>
        <w:tc>
          <w:tcPr>
            <w:tcW w:w="718" w:type="dxa"/>
            <w:vAlign w:val="center"/>
          </w:tcPr>
          <w:p w14:paraId="19B303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9530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6402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C3E8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BB05D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FDCABD4" w14:textId="77777777" w:rsidR="00CF5C06" w:rsidRPr="0069563B" w:rsidRDefault="00CF5C06" w:rsidP="0084407F">
            <w:pPr>
              <w:spacing w:before="60" w:after="60" w:line="240" w:lineRule="auto"/>
              <w:contextualSpacing/>
              <w:rPr>
                <w:i/>
                <w:spacing w:val="-2"/>
                <w:lang w:eastAsia="en-GB"/>
              </w:rPr>
            </w:pPr>
          </w:p>
        </w:tc>
      </w:tr>
      <w:tr w:rsidR="00CF5C06" w:rsidRPr="0069563B" w14:paraId="1CAE3790" w14:textId="77777777" w:rsidTr="0084407F">
        <w:tc>
          <w:tcPr>
            <w:tcW w:w="996" w:type="dxa"/>
            <w:vAlign w:val="center"/>
          </w:tcPr>
          <w:p w14:paraId="4BFF5BC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3.11.3.10.</w:t>
            </w:r>
          </w:p>
        </w:tc>
        <w:tc>
          <w:tcPr>
            <w:tcW w:w="3827" w:type="dxa"/>
            <w:vAlign w:val="center"/>
          </w:tcPr>
          <w:p w14:paraId="1E6FA9F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Method of regeneration:</w:t>
            </w:r>
          </w:p>
        </w:tc>
        <w:tc>
          <w:tcPr>
            <w:tcW w:w="718" w:type="dxa"/>
            <w:vAlign w:val="center"/>
          </w:tcPr>
          <w:p w14:paraId="3CD7708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0577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BB2FF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2C70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D5469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C023B6B"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applicable</w:t>
            </w:r>
          </w:p>
        </w:tc>
      </w:tr>
      <w:tr w:rsidR="00CF5C06" w:rsidRPr="0069563B" w14:paraId="083B0B26" w14:textId="77777777" w:rsidTr="0084407F">
        <w:tc>
          <w:tcPr>
            <w:tcW w:w="996" w:type="dxa"/>
            <w:vAlign w:val="center"/>
          </w:tcPr>
          <w:p w14:paraId="629651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3.11.3.10.1.</w:t>
            </w:r>
          </w:p>
        </w:tc>
        <w:tc>
          <w:tcPr>
            <w:tcW w:w="3827" w:type="dxa"/>
            <w:vAlign w:val="center"/>
          </w:tcPr>
          <w:p w14:paraId="3BD1B6E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Infrequent regeneration: Yes/No:</w:t>
            </w:r>
          </w:p>
        </w:tc>
        <w:tc>
          <w:tcPr>
            <w:tcW w:w="718" w:type="dxa"/>
            <w:vAlign w:val="center"/>
          </w:tcPr>
          <w:p w14:paraId="7763AD6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FFA28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0A0C4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86ACD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A2211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EDCD097"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yes, complete section 3.11.6.</w:t>
            </w:r>
          </w:p>
        </w:tc>
      </w:tr>
      <w:tr w:rsidR="00CF5C06" w:rsidRPr="0069563B" w14:paraId="481ECA71" w14:textId="77777777" w:rsidTr="0084407F">
        <w:tc>
          <w:tcPr>
            <w:tcW w:w="996" w:type="dxa"/>
            <w:vAlign w:val="center"/>
          </w:tcPr>
          <w:p w14:paraId="5C275F8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3.11.3.11.</w:t>
            </w:r>
          </w:p>
        </w:tc>
        <w:tc>
          <w:tcPr>
            <w:tcW w:w="3827" w:type="dxa"/>
            <w:vAlign w:val="center"/>
          </w:tcPr>
          <w:p w14:paraId="6D89D7F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Normal operating temperature range (</w:t>
            </w:r>
            <w:r w:rsidRPr="0069563B">
              <w:rPr>
                <w:rFonts w:ascii="Calibri" w:hAnsi="Calibri"/>
                <w:spacing w:val="-2"/>
                <w:lang w:eastAsia="en-GB"/>
              </w:rPr>
              <w:t>⁰</w:t>
            </w:r>
            <w:r w:rsidRPr="0069563B">
              <w:rPr>
                <w:spacing w:val="-2"/>
                <w:lang w:eastAsia="en-GB"/>
              </w:rPr>
              <w:t>C):</w:t>
            </w:r>
          </w:p>
        </w:tc>
        <w:tc>
          <w:tcPr>
            <w:tcW w:w="718" w:type="dxa"/>
            <w:vAlign w:val="center"/>
          </w:tcPr>
          <w:p w14:paraId="5C2F624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DAB46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46E4F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CB08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0BA9F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183CB65" w14:textId="77777777" w:rsidR="00CF5C06" w:rsidRPr="0069563B" w:rsidRDefault="00CF5C06" w:rsidP="0084407F">
            <w:pPr>
              <w:spacing w:before="60" w:after="60" w:line="240" w:lineRule="auto"/>
              <w:contextualSpacing/>
              <w:rPr>
                <w:i/>
                <w:spacing w:val="-2"/>
                <w:lang w:eastAsia="en-GB"/>
              </w:rPr>
            </w:pPr>
          </w:p>
        </w:tc>
      </w:tr>
      <w:tr w:rsidR="00CF5C06" w:rsidRPr="0069563B" w14:paraId="3E71E5E4" w14:textId="77777777" w:rsidTr="0084407F">
        <w:tc>
          <w:tcPr>
            <w:tcW w:w="996" w:type="dxa"/>
            <w:vAlign w:val="center"/>
          </w:tcPr>
          <w:p w14:paraId="6049285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3.11.3.12.</w:t>
            </w:r>
          </w:p>
        </w:tc>
        <w:tc>
          <w:tcPr>
            <w:tcW w:w="3827" w:type="dxa"/>
            <w:vAlign w:val="center"/>
          </w:tcPr>
          <w:p w14:paraId="719D82E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Consumable reagent: Yes/No</w:t>
            </w:r>
          </w:p>
        </w:tc>
        <w:tc>
          <w:tcPr>
            <w:tcW w:w="718" w:type="dxa"/>
            <w:vAlign w:val="center"/>
          </w:tcPr>
          <w:p w14:paraId="42B37D9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AE68B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7854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41A1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D6034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548A1BF" w14:textId="77777777" w:rsidR="00CF5C06" w:rsidRPr="0069563B" w:rsidRDefault="00CF5C06" w:rsidP="0084407F">
            <w:pPr>
              <w:spacing w:before="60" w:after="60" w:line="240" w:lineRule="auto"/>
              <w:contextualSpacing/>
              <w:rPr>
                <w:i/>
                <w:spacing w:val="-2"/>
                <w:lang w:eastAsia="en-GB"/>
              </w:rPr>
            </w:pPr>
          </w:p>
        </w:tc>
      </w:tr>
      <w:tr w:rsidR="00CF5C06" w:rsidRPr="0069563B" w14:paraId="0E353C8B" w14:textId="77777777" w:rsidTr="0084407F">
        <w:tc>
          <w:tcPr>
            <w:tcW w:w="996" w:type="dxa"/>
            <w:vAlign w:val="center"/>
          </w:tcPr>
          <w:p w14:paraId="328D3CF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3.11.3.12.1.</w:t>
            </w:r>
          </w:p>
        </w:tc>
        <w:tc>
          <w:tcPr>
            <w:tcW w:w="3827" w:type="dxa"/>
            <w:vAlign w:val="center"/>
          </w:tcPr>
          <w:p w14:paraId="6F67863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and concentration of reagent needed for catalytic action:</w:t>
            </w:r>
          </w:p>
        </w:tc>
        <w:tc>
          <w:tcPr>
            <w:tcW w:w="718" w:type="dxa"/>
            <w:vAlign w:val="center"/>
          </w:tcPr>
          <w:p w14:paraId="71960E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B843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C0C46E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E0945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CB0F3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D13DDEA" w14:textId="77777777" w:rsidR="00CF5C06" w:rsidRPr="0069563B" w:rsidRDefault="00CF5C06" w:rsidP="0084407F">
            <w:pPr>
              <w:spacing w:before="60" w:after="60" w:line="240" w:lineRule="auto"/>
              <w:contextualSpacing/>
              <w:rPr>
                <w:i/>
                <w:spacing w:val="-2"/>
                <w:lang w:eastAsia="en-GB"/>
              </w:rPr>
            </w:pPr>
          </w:p>
        </w:tc>
      </w:tr>
      <w:tr w:rsidR="00CF5C06" w:rsidRPr="0069563B" w14:paraId="628D24C7" w14:textId="77777777" w:rsidTr="0084407F">
        <w:tc>
          <w:tcPr>
            <w:tcW w:w="996" w:type="dxa"/>
            <w:vAlign w:val="center"/>
          </w:tcPr>
          <w:p w14:paraId="2B604E8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3.11.3.12.2.</w:t>
            </w:r>
          </w:p>
        </w:tc>
        <w:tc>
          <w:tcPr>
            <w:tcW w:w="3827" w:type="dxa"/>
            <w:vAlign w:val="center"/>
          </w:tcPr>
          <w:p w14:paraId="28B0729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Lowest concentration of the active ingredient present in the reagent that does not activate warning system (CD</w:t>
            </w:r>
            <w:r w:rsidRPr="0069563B">
              <w:rPr>
                <w:spacing w:val="-2"/>
                <w:vertAlign w:val="subscript"/>
                <w:lang w:eastAsia="en-GB"/>
              </w:rPr>
              <w:t>min</w:t>
            </w:r>
            <w:r w:rsidRPr="0069563B">
              <w:rPr>
                <w:spacing w:val="-2"/>
                <w:lang w:eastAsia="en-GB"/>
              </w:rPr>
              <w:t>) (%vol):</w:t>
            </w:r>
          </w:p>
        </w:tc>
        <w:tc>
          <w:tcPr>
            <w:tcW w:w="718" w:type="dxa"/>
            <w:vAlign w:val="center"/>
          </w:tcPr>
          <w:p w14:paraId="14281E5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2188A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B84A2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497A5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E7C04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8C89873" w14:textId="77777777" w:rsidR="00CF5C06" w:rsidRPr="0069563B" w:rsidRDefault="00CF5C06" w:rsidP="0084407F">
            <w:pPr>
              <w:spacing w:before="60" w:after="60" w:line="240" w:lineRule="auto"/>
              <w:contextualSpacing/>
              <w:rPr>
                <w:i/>
                <w:spacing w:val="-2"/>
                <w:lang w:eastAsia="en-GB"/>
              </w:rPr>
            </w:pPr>
          </w:p>
        </w:tc>
      </w:tr>
      <w:tr w:rsidR="00CF5C06" w:rsidRPr="0069563B" w14:paraId="168EBBBA" w14:textId="77777777" w:rsidTr="0084407F">
        <w:tc>
          <w:tcPr>
            <w:tcW w:w="996" w:type="dxa"/>
            <w:vAlign w:val="center"/>
          </w:tcPr>
          <w:p w14:paraId="5BC8DE8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3.11.3.12.3.</w:t>
            </w:r>
          </w:p>
        </w:tc>
        <w:tc>
          <w:tcPr>
            <w:tcW w:w="3827" w:type="dxa"/>
            <w:vAlign w:val="center"/>
          </w:tcPr>
          <w:p w14:paraId="440EB58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Normal operational temperature range of reagent: </w:t>
            </w:r>
          </w:p>
        </w:tc>
        <w:tc>
          <w:tcPr>
            <w:tcW w:w="718" w:type="dxa"/>
            <w:vAlign w:val="center"/>
          </w:tcPr>
          <w:p w14:paraId="0356712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40BE9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DC684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98E87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1C2A4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28EACF9" w14:textId="77777777" w:rsidR="00CF5C06" w:rsidRPr="0069563B" w:rsidRDefault="00CF5C06" w:rsidP="0084407F">
            <w:pPr>
              <w:spacing w:before="60" w:after="60" w:line="240" w:lineRule="auto"/>
              <w:contextualSpacing/>
              <w:rPr>
                <w:i/>
                <w:spacing w:val="-2"/>
                <w:lang w:eastAsia="en-GB"/>
              </w:rPr>
            </w:pPr>
          </w:p>
        </w:tc>
      </w:tr>
      <w:tr w:rsidR="00CF5C06" w:rsidRPr="0069563B" w14:paraId="3969D80F" w14:textId="77777777" w:rsidTr="0084407F">
        <w:tc>
          <w:tcPr>
            <w:tcW w:w="996" w:type="dxa"/>
            <w:vAlign w:val="center"/>
          </w:tcPr>
          <w:p w14:paraId="7CC49E4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3.11.3.12.4.</w:t>
            </w:r>
          </w:p>
        </w:tc>
        <w:tc>
          <w:tcPr>
            <w:tcW w:w="3827" w:type="dxa"/>
            <w:vAlign w:val="center"/>
          </w:tcPr>
          <w:p w14:paraId="1DF9874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International standard:</w:t>
            </w:r>
          </w:p>
        </w:tc>
        <w:tc>
          <w:tcPr>
            <w:tcW w:w="718" w:type="dxa"/>
            <w:vAlign w:val="center"/>
          </w:tcPr>
          <w:p w14:paraId="08C775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E6222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B8E2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D602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D194D0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EAC774E"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If applicable</w:t>
            </w:r>
          </w:p>
        </w:tc>
      </w:tr>
      <w:tr w:rsidR="00CF5C06" w:rsidRPr="0069563B" w14:paraId="24CF34E7" w14:textId="77777777" w:rsidTr="0084407F">
        <w:tc>
          <w:tcPr>
            <w:tcW w:w="996" w:type="dxa"/>
            <w:vAlign w:val="center"/>
          </w:tcPr>
          <w:p w14:paraId="2C92808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3.11.3.13.</w:t>
            </w:r>
          </w:p>
        </w:tc>
        <w:tc>
          <w:tcPr>
            <w:tcW w:w="3827" w:type="dxa"/>
            <w:vAlign w:val="center"/>
          </w:tcPr>
          <w:p w14:paraId="0B58B28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NO</w:t>
            </w:r>
            <w:r w:rsidRPr="0069563B">
              <w:rPr>
                <w:spacing w:val="-2"/>
                <w:vertAlign w:val="subscript"/>
                <w:lang w:eastAsia="en-GB"/>
              </w:rPr>
              <w:t>X</w:t>
            </w:r>
            <w:r w:rsidRPr="0069563B">
              <w:rPr>
                <w:spacing w:val="-2"/>
                <w:lang w:eastAsia="en-GB"/>
              </w:rPr>
              <w:t xml:space="preserve"> sensor(s): Yes/No</w:t>
            </w:r>
          </w:p>
        </w:tc>
        <w:tc>
          <w:tcPr>
            <w:tcW w:w="718" w:type="dxa"/>
            <w:vAlign w:val="center"/>
          </w:tcPr>
          <w:p w14:paraId="64C59A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C3B4A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DF53F7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9043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79360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1A5F85" w14:textId="77777777" w:rsidR="00CF5C06" w:rsidRPr="0069563B" w:rsidRDefault="00CF5C06" w:rsidP="0084407F">
            <w:pPr>
              <w:spacing w:before="60" w:after="60" w:line="240" w:lineRule="auto"/>
              <w:contextualSpacing/>
              <w:rPr>
                <w:spacing w:val="-2"/>
                <w:lang w:eastAsia="en-GB"/>
              </w:rPr>
            </w:pPr>
          </w:p>
        </w:tc>
      </w:tr>
      <w:tr w:rsidR="00CF5C06" w:rsidRPr="0069563B" w14:paraId="0C7C1088" w14:textId="77777777" w:rsidTr="0084407F">
        <w:tc>
          <w:tcPr>
            <w:tcW w:w="996" w:type="dxa"/>
            <w:vAlign w:val="center"/>
          </w:tcPr>
          <w:p w14:paraId="3C2D559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3.11.3.13.1.</w:t>
            </w:r>
          </w:p>
        </w:tc>
        <w:tc>
          <w:tcPr>
            <w:tcW w:w="3827" w:type="dxa"/>
            <w:vAlign w:val="center"/>
          </w:tcPr>
          <w:p w14:paraId="323A3DC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7F5FE7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33E5C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0249F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DCB1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7FE57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7928EC6" w14:textId="77777777" w:rsidR="00CF5C06" w:rsidRPr="0069563B" w:rsidRDefault="00CF5C06" w:rsidP="0084407F">
            <w:pPr>
              <w:spacing w:before="60" w:after="60" w:line="240" w:lineRule="auto"/>
              <w:contextualSpacing/>
              <w:rPr>
                <w:spacing w:val="-2"/>
                <w:lang w:eastAsia="en-GB"/>
              </w:rPr>
            </w:pPr>
          </w:p>
        </w:tc>
      </w:tr>
      <w:tr w:rsidR="00CF5C06" w:rsidRPr="0069563B" w14:paraId="56A20C8E" w14:textId="77777777" w:rsidTr="0084407F">
        <w:tc>
          <w:tcPr>
            <w:tcW w:w="996" w:type="dxa"/>
            <w:vAlign w:val="center"/>
          </w:tcPr>
          <w:p w14:paraId="0E92F9A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3.11.3.13.2.</w:t>
            </w:r>
          </w:p>
        </w:tc>
        <w:tc>
          <w:tcPr>
            <w:tcW w:w="3827" w:type="dxa"/>
            <w:vAlign w:val="center"/>
          </w:tcPr>
          <w:p w14:paraId="377FBFF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Location(s)</w:t>
            </w:r>
          </w:p>
        </w:tc>
        <w:tc>
          <w:tcPr>
            <w:tcW w:w="718" w:type="dxa"/>
            <w:vAlign w:val="center"/>
          </w:tcPr>
          <w:p w14:paraId="3AF3B0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B50C2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A122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B2375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00ED1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B94CDA5" w14:textId="77777777" w:rsidR="00CF5C06" w:rsidRPr="0069563B" w:rsidRDefault="00CF5C06" w:rsidP="0084407F">
            <w:pPr>
              <w:spacing w:before="60" w:after="60" w:line="240" w:lineRule="auto"/>
              <w:contextualSpacing/>
              <w:rPr>
                <w:spacing w:val="-2"/>
                <w:lang w:eastAsia="en-GB"/>
              </w:rPr>
            </w:pPr>
          </w:p>
        </w:tc>
      </w:tr>
      <w:tr w:rsidR="00CF5C06" w:rsidRPr="0069563B" w14:paraId="6B1613D6" w14:textId="77777777" w:rsidTr="0084407F">
        <w:tc>
          <w:tcPr>
            <w:tcW w:w="996" w:type="dxa"/>
            <w:vAlign w:val="center"/>
          </w:tcPr>
          <w:p w14:paraId="21C886B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3.11.3.14.</w:t>
            </w:r>
          </w:p>
        </w:tc>
        <w:tc>
          <w:tcPr>
            <w:tcW w:w="3827" w:type="dxa"/>
            <w:vAlign w:val="center"/>
          </w:tcPr>
          <w:p w14:paraId="24E5003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Oxygen sensor(s): Yes/No</w:t>
            </w:r>
          </w:p>
        </w:tc>
        <w:tc>
          <w:tcPr>
            <w:tcW w:w="718" w:type="dxa"/>
            <w:vAlign w:val="center"/>
          </w:tcPr>
          <w:p w14:paraId="0046CAE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E2AFD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81E1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B295B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425D23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9FE47D2" w14:textId="77777777" w:rsidR="00CF5C06" w:rsidRPr="0069563B" w:rsidRDefault="00CF5C06" w:rsidP="0084407F">
            <w:pPr>
              <w:spacing w:before="60" w:after="60" w:line="240" w:lineRule="auto"/>
              <w:contextualSpacing/>
              <w:rPr>
                <w:spacing w:val="-2"/>
                <w:lang w:eastAsia="en-GB"/>
              </w:rPr>
            </w:pPr>
          </w:p>
        </w:tc>
      </w:tr>
      <w:tr w:rsidR="00CF5C06" w:rsidRPr="0069563B" w14:paraId="430F346D" w14:textId="77777777" w:rsidTr="0084407F">
        <w:tc>
          <w:tcPr>
            <w:tcW w:w="996" w:type="dxa"/>
            <w:vAlign w:val="center"/>
          </w:tcPr>
          <w:p w14:paraId="4903DCB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3.11.3.14.1.</w:t>
            </w:r>
          </w:p>
        </w:tc>
        <w:tc>
          <w:tcPr>
            <w:tcW w:w="3827" w:type="dxa"/>
            <w:vAlign w:val="center"/>
          </w:tcPr>
          <w:p w14:paraId="34367E7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299F7B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5EDF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B7609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004C0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472837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82A1FB5" w14:textId="77777777" w:rsidR="00CF5C06" w:rsidRPr="0069563B" w:rsidRDefault="00CF5C06" w:rsidP="0084407F">
            <w:pPr>
              <w:spacing w:before="60" w:after="60" w:line="240" w:lineRule="auto"/>
              <w:contextualSpacing/>
              <w:rPr>
                <w:spacing w:val="-2"/>
                <w:lang w:eastAsia="en-GB"/>
              </w:rPr>
            </w:pPr>
          </w:p>
        </w:tc>
      </w:tr>
      <w:tr w:rsidR="00CF5C06" w:rsidRPr="0069563B" w14:paraId="60E15DFB" w14:textId="77777777" w:rsidTr="0084407F">
        <w:tc>
          <w:tcPr>
            <w:tcW w:w="996" w:type="dxa"/>
            <w:vAlign w:val="center"/>
          </w:tcPr>
          <w:p w14:paraId="395B12F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3.11.3.14.2.</w:t>
            </w:r>
          </w:p>
        </w:tc>
        <w:tc>
          <w:tcPr>
            <w:tcW w:w="3827" w:type="dxa"/>
            <w:vAlign w:val="center"/>
          </w:tcPr>
          <w:p w14:paraId="75F4422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Location(s):</w:t>
            </w:r>
          </w:p>
        </w:tc>
        <w:tc>
          <w:tcPr>
            <w:tcW w:w="718" w:type="dxa"/>
            <w:vAlign w:val="center"/>
          </w:tcPr>
          <w:p w14:paraId="369A04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AA3B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BF10C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F40C2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82BD7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5AB1F6D" w14:textId="77777777" w:rsidR="00CF5C06" w:rsidRPr="0069563B" w:rsidRDefault="00CF5C06" w:rsidP="0084407F">
            <w:pPr>
              <w:spacing w:before="60" w:after="60" w:line="240" w:lineRule="auto"/>
              <w:contextualSpacing/>
              <w:rPr>
                <w:spacing w:val="-2"/>
                <w:lang w:eastAsia="en-GB"/>
              </w:rPr>
            </w:pPr>
          </w:p>
        </w:tc>
      </w:tr>
      <w:tr w:rsidR="00CF5C06" w:rsidRPr="0069563B" w14:paraId="4990A7BA" w14:textId="77777777" w:rsidTr="0084407F">
        <w:tc>
          <w:tcPr>
            <w:tcW w:w="996" w:type="dxa"/>
            <w:vAlign w:val="center"/>
          </w:tcPr>
          <w:p w14:paraId="40DF47A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w:t>
            </w:r>
          </w:p>
        </w:tc>
        <w:tc>
          <w:tcPr>
            <w:tcW w:w="3827" w:type="dxa"/>
            <w:vAlign w:val="center"/>
          </w:tcPr>
          <w:p w14:paraId="50CD2AA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Particulate after-treatment system</w:t>
            </w:r>
          </w:p>
        </w:tc>
        <w:tc>
          <w:tcPr>
            <w:tcW w:w="718" w:type="dxa"/>
            <w:vAlign w:val="center"/>
          </w:tcPr>
          <w:p w14:paraId="69EA70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E8206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2FCD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E14B0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07B89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2412E0D" w14:textId="77777777" w:rsidR="00CF5C06" w:rsidRPr="0069563B" w:rsidRDefault="00CF5C06" w:rsidP="0084407F">
            <w:pPr>
              <w:spacing w:before="60" w:after="60" w:line="240" w:lineRule="auto"/>
              <w:contextualSpacing/>
              <w:rPr>
                <w:spacing w:val="-2"/>
                <w:lang w:eastAsia="en-GB"/>
              </w:rPr>
            </w:pPr>
          </w:p>
        </w:tc>
      </w:tr>
      <w:tr w:rsidR="00CF5C06" w:rsidRPr="0069563B" w14:paraId="119CA698" w14:textId="77777777" w:rsidTr="0084407F">
        <w:tc>
          <w:tcPr>
            <w:tcW w:w="996" w:type="dxa"/>
            <w:vAlign w:val="center"/>
          </w:tcPr>
          <w:p w14:paraId="4D7F5FEA"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3.11.4.1.</w:t>
            </w:r>
          </w:p>
        </w:tc>
        <w:tc>
          <w:tcPr>
            <w:tcW w:w="3827" w:type="dxa"/>
            <w:vAlign w:val="center"/>
          </w:tcPr>
          <w:p w14:paraId="2A8F6994"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Type of filtration: wall-flow/ non-wall-flow/other (specify)</w:t>
            </w:r>
          </w:p>
        </w:tc>
        <w:tc>
          <w:tcPr>
            <w:tcW w:w="718" w:type="dxa"/>
            <w:vAlign w:val="center"/>
          </w:tcPr>
          <w:p w14:paraId="5AD216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C46D7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A90D4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6F57D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891D3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33349A1" w14:textId="77777777" w:rsidR="00CF5C06" w:rsidRPr="0069563B" w:rsidRDefault="00CF5C06" w:rsidP="0084407F">
            <w:pPr>
              <w:spacing w:before="60" w:after="60" w:line="240" w:lineRule="auto"/>
              <w:contextualSpacing/>
              <w:rPr>
                <w:spacing w:val="-2"/>
                <w:lang w:eastAsia="en-GB"/>
              </w:rPr>
            </w:pPr>
          </w:p>
        </w:tc>
      </w:tr>
      <w:tr w:rsidR="00CF5C06" w:rsidRPr="0069563B" w14:paraId="356CF6B5" w14:textId="77777777" w:rsidTr="0084407F">
        <w:tc>
          <w:tcPr>
            <w:tcW w:w="996" w:type="dxa"/>
            <w:vAlign w:val="center"/>
          </w:tcPr>
          <w:p w14:paraId="41AFC77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3.11.4.2.</w:t>
            </w:r>
          </w:p>
        </w:tc>
        <w:tc>
          <w:tcPr>
            <w:tcW w:w="3827" w:type="dxa"/>
            <w:vAlign w:val="center"/>
          </w:tcPr>
          <w:p w14:paraId="0F85286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026BEC6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5833D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C9501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1362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AE7DF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C2292F7" w14:textId="77777777" w:rsidR="00CF5C06" w:rsidRPr="0069563B" w:rsidRDefault="00CF5C06" w:rsidP="0084407F">
            <w:pPr>
              <w:spacing w:before="60" w:after="60" w:line="240" w:lineRule="auto"/>
              <w:contextualSpacing/>
              <w:rPr>
                <w:spacing w:val="-2"/>
                <w:lang w:eastAsia="en-GB"/>
              </w:rPr>
            </w:pPr>
          </w:p>
        </w:tc>
      </w:tr>
      <w:tr w:rsidR="00CF5C06" w:rsidRPr="0069563B" w14:paraId="5BFF6EFF" w14:textId="77777777" w:rsidTr="0084407F">
        <w:tc>
          <w:tcPr>
            <w:tcW w:w="996" w:type="dxa"/>
            <w:vAlign w:val="center"/>
          </w:tcPr>
          <w:p w14:paraId="3041439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3.11.4.3.</w:t>
            </w:r>
          </w:p>
        </w:tc>
        <w:tc>
          <w:tcPr>
            <w:tcW w:w="3827" w:type="dxa"/>
            <w:vAlign w:val="center"/>
          </w:tcPr>
          <w:p w14:paraId="52CAB66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Dimensions and capacity of the particulate after-treatment system:</w:t>
            </w:r>
          </w:p>
        </w:tc>
        <w:tc>
          <w:tcPr>
            <w:tcW w:w="718" w:type="dxa"/>
            <w:vAlign w:val="center"/>
          </w:tcPr>
          <w:p w14:paraId="45C51A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930B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2A5A4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D5E4B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B3ACD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3FAEA68" w14:textId="77777777" w:rsidR="00CF5C06" w:rsidRPr="0069563B" w:rsidRDefault="00CF5C06" w:rsidP="0084407F">
            <w:pPr>
              <w:spacing w:before="60" w:after="60" w:line="240" w:lineRule="auto"/>
              <w:contextualSpacing/>
              <w:rPr>
                <w:spacing w:val="-2"/>
                <w:lang w:eastAsia="en-GB"/>
              </w:rPr>
            </w:pPr>
            <w:r w:rsidRPr="0069563B">
              <w:rPr>
                <w:i/>
                <w:spacing w:val="-2"/>
                <w:lang w:eastAsia="en-GB"/>
              </w:rPr>
              <w:t>Or drawing</w:t>
            </w:r>
          </w:p>
        </w:tc>
      </w:tr>
      <w:tr w:rsidR="00CF5C06" w:rsidRPr="0069563B" w14:paraId="1CE705E4" w14:textId="77777777" w:rsidTr="0084407F">
        <w:tc>
          <w:tcPr>
            <w:tcW w:w="996" w:type="dxa"/>
            <w:vAlign w:val="center"/>
          </w:tcPr>
          <w:p w14:paraId="715216F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3.11.4.4.</w:t>
            </w:r>
          </w:p>
        </w:tc>
        <w:tc>
          <w:tcPr>
            <w:tcW w:w="3827" w:type="dxa"/>
            <w:vAlign w:val="center"/>
          </w:tcPr>
          <w:p w14:paraId="7547AB8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 place(s) and maximum and minimum distance(s) from engine:</w:t>
            </w:r>
          </w:p>
        </w:tc>
        <w:tc>
          <w:tcPr>
            <w:tcW w:w="718" w:type="dxa"/>
            <w:vAlign w:val="center"/>
          </w:tcPr>
          <w:p w14:paraId="598CB4C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FF58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EF772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BA15A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DDEB1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59053AD" w14:textId="77777777" w:rsidR="00CF5C06" w:rsidRPr="0069563B" w:rsidRDefault="00CF5C06" w:rsidP="0084407F">
            <w:pPr>
              <w:spacing w:before="60" w:after="60" w:line="240" w:lineRule="auto"/>
              <w:contextualSpacing/>
              <w:rPr>
                <w:spacing w:val="-2"/>
                <w:lang w:eastAsia="en-GB"/>
              </w:rPr>
            </w:pPr>
          </w:p>
        </w:tc>
      </w:tr>
      <w:tr w:rsidR="00CF5C06" w:rsidRPr="0069563B" w14:paraId="194A2414" w14:textId="77777777" w:rsidTr="0084407F">
        <w:tc>
          <w:tcPr>
            <w:tcW w:w="996" w:type="dxa"/>
            <w:vAlign w:val="center"/>
          </w:tcPr>
          <w:p w14:paraId="65D9C0D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3.11.4.5.</w:t>
            </w:r>
          </w:p>
        </w:tc>
        <w:tc>
          <w:tcPr>
            <w:tcW w:w="3827" w:type="dxa"/>
            <w:vAlign w:val="center"/>
          </w:tcPr>
          <w:p w14:paraId="6DC7B6B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Method or system of regeneration, description and/or drawing:</w:t>
            </w:r>
          </w:p>
        </w:tc>
        <w:tc>
          <w:tcPr>
            <w:tcW w:w="718" w:type="dxa"/>
            <w:vAlign w:val="center"/>
          </w:tcPr>
          <w:p w14:paraId="21BA91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6DE7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C5C8B9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641A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4E7B3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9D9882E" w14:textId="77777777" w:rsidR="00CF5C06" w:rsidRPr="0069563B" w:rsidRDefault="00CF5C06" w:rsidP="0084407F">
            <w:pPr>
              <w:spacing w:before="60" w:after="60" w:line="240" w:lineRule="auto"/>
              <w:contextualSpacing/>
              <w:rPr>
                <w:spacing w:val="-2"/>
                <w:lang w:eastAsia="en-GB"/>
              </w:rPr>
            </w:pPr>
          </w:p>
        </w:tc>
      </w:tr>
      <w:tr w:rsidR="00CF5C06" w:rsidRPr="0069563B" w14:paraId="65B083FC" w14:textId="77777777" w:rsidTr="0084407F">
        <w:tc>
          <w:tcPr>
            <w:tcW w:w="996" w:type="dxa"/>
            <w:vAlign w:val="center"/>
          </w:tcPr>
          <w:p w14:paraId="4C56E52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3.11.4.5.1.</w:t>
            </w:r>
          </w:p>
        </w:tc>
        <w:tc>
          <w:tcPr>
            <w:tcW w:w="3827" w:type="dxa"/>
            <w:vAlign w:val="center"/>
          </w:tcPr>
          <w:p w14:paraId="3CA2443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Infrequent regeneration: Yes/No</w:t>
            </w:r>
          </w:p>
        </w:tc>
        <w:tc>
          <w:tcPr>
            <w:tcW w:w="718" w:type="dxa"/>
            <w:vAlign w:val="center"/>
          </w:tcPr>
          <w:p w14:paraId="381ECD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C4BFA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F891A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F796E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D658F8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C3F5BC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yes, complete section 3.11.6.</w:t>
            </w:r>
          </w:p>
        </w:tc>
      </w:tr>
      <w:tr w:rsidR="00CF5C06" w:rsidRPr="0069563B" w14:paraId="10D67045" w14:textId="77777777" w:rsidTr="0084407F">
        <w:tc>
          <w:tcPr>
            <w:tcW w:w="996" w:type="dxa"/>
            <w:vAlign w:val="center"/>
          </w:tcPr>
          <w:p w14:paraId="3FC4383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3.11.4.5.2.</w:t>
            </w:r>
          </w:p>
        </w:tc>
        <w:tc>
          <w:tcPr>
            <w:tcW w:w="3827" w:type="dxa"/>
            <w:vAlign w:val="center"/>
          </w:tcPr>
          <w:p w14:paraId="65AD250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exhaust gas temperature for initiating regeneration procedure (</w:t>
            </w:r>
            <w:r w:rsidRPr="0069563B">
              <w:rPr>
                <w:rFonts w:ascii="Calibri" w:hAnsi="Calibri"/>
                <w:spacing w:val="-2"/>
                <w:lang w:eastAsia="en-GB"/>
              </w:rPr>
              <w:t>⁰</w:t>
            </w:r>
            <w:r w:rsidRPr="0069563B">
              <w:rPr>
                <w:spacing w:val="-2"/>
                <w:lang w:eastAsia="en-GB"/>
              </w:rPr>
              <w:t>C):</w:t>
            </w:r>
          </w:p>
        </w:tc>
        <w:tc>
          <w:tcPr>
            <w:tcW w:w="718" w:type="dxa"/>
            <w:vAlign w:val="center"/>
          </w:tcPr>
          <w:p w14:paraId="3E72DE0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BC93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81D05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227CE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1DDDD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1D5597A" w14:textId="77777777" w:rsidR="00CF5C06" w:rsidRPr="0069563B" w:rsidRDefault="00CF5C06" w:rsidP="0084407F">
            <w:pPr>
              <w:spacing w:before="60" w:after="60" w:line="240" w:lineRule="auto"/>
              <w:contextualSpacing/>
              <w:rPr>
                <w:spacing w:val="-2"/>
                <w:lang w:eastAsia="en-GB"/>
              </w:rPr>
            </w:pPr>
          </w:p>
        </w:tc>
      </w:tr>
      <w:tr w:rsidR="00CF5C06" w:rsidRPr="0069563B" w14:paraId="791C5FF4" w14:textId="77777777" w:rsidTr="0084407F">
        <w:tc>
          <w:tcPr>
            <w:tcW w:w="996" w:type="dxa"/>
            <w:vAlign w:val="center"/>
          </w:tcPr>
          <w:p w14:paraId="0D9DBD7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3.11.4.6.</w:t>
            </w:r>
          </w:p>
        </w:tc>
        <w:tc>
          <w:tcPr>
            <w:tcW w:w="3827" w:type="dxa"/>
            <w:vAlign w:val="center"/>
          </w:tcPr>
          <w:p w14:paraId="777A531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Catalytic coating: Yes/No</w:t>
            </w:r>
          </w:p>
        </w:tc>
        <w:tc>
          <w:tcPr>
            <w:tcW w:w="718" w:type="dxa"/>
            <w:vAlign w:val="center"/>
          </w:tcPr>
          <w:p w14:paraId="2AD3C4B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2FB0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88569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6DED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2B75D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C54B7D0" w14:textId="77777777" w:rsidR="00CF5C06" w:rsidRPr="0069563B" w:rsidRDefault="00CF5C06" w:rsidP="0084407F">
            <w:pPr>
              <w:spacing w:before="60" w:after="60" w:line="240" w:lineRule="auto"/>
              <w:contextualSpacing/>
              <w:rPr>
                <w:spacing w:val="-2"/>
                <w:lang w:eastAsia="en-GB"/>
              </w:rPr>
            </w:pPr>
          </w:p>
        </w:tc>
      </w:tr>
      <w:tr w:rsidR="00CF5C06" w:rsidRPr="0069563B" w14:paraId="223E020B" w14:textId="77777777" w:rsidTr="0084407F">
        <w:tc>
          <w:tcPr>
            <w:tcW w:w="996" w:type="dxa"/>
            <w:vAlign w:val="center"/>
          </w:tcPr>
          <w:p w14:paraId="509A191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3.11.4.6.1.</w:t>
            </w:r>
          </w:p>
        </w:tc>
        <w:tc>
          <w:tcPr>
            <w:tcW w:w="3827" w:type="dxa"/>
            <w:vAlign w:val="center"/>
          </w:tcPr>
          <w:p w14:paraId="42C14E2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 of catalytic action:</w:t>
            </w:r>
          </w:p>
        </w:tc>
        <w:tc>
          <w:tcPr>
            <w:tcW w:w="718" w:type="dxa"/>
            <w:vAlign w:val="center"/>
          </w:tcPr>
          <w:p w14:paraId="0CE06DB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DCB6E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619E1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FA16C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49460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8117EE6" w14:textId="77777777" w:rsidR="00CF5C06" w:rsidRPr="0069563B" w:rsidRDefault="00CF5C06" w:rsidP="0084407F">
            <w:pPr>
              <w:spacing w:before="60" w:after="60" w:line="240" w:lineRule="auto"/>
              <w:contextualSpacing/>
              <w:rPr>
                <w:spacing w:val="-2"/>
                <w:lang w:eastAsia="en-GB"/>
              </w:rPr>
            </w:pPr>
          </w:p>
        </w:tc>
      </w:tr>
      <w:tr w:rsidR="00CF5C06" w:rsidRPr="0069563B" w14:paraId="62B81580" w14:textId="77777777" w:rsidTr="0084407F">
        <w:tc>
          <w:tcPr>
            <w:tcW w:w="996" w:type="dxa"/>
            <w:vAlign w:val="center"/>
          </w:tcPr>
          <w:p w14:paraId="3FE1143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3.11.4.7.</w:t>
            </w:r>
          </w:p>
        </w:tc>
        <w:tc>
          <w:tcPr>
            <w:tcW w:w="3827" w:type="dxa"/>
            <w:vAlign w:val="center"/>
          </w:tcPr>
          <w:p w14:paraId="38D1995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borne catalyst (FBC): Yes/No</w:t>
            </w:r>
          </w:p>
        </w:tc>
        <w:tc>
          <w:tcPr>
            <w:tcW w:w="718" w:type="dxa"/>
            <w:vAlign w:val="center"/>
          </w:tcPr>
          <w:p w14:paraId="5BF44EC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7F46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D34D2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44751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4CC09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885DE91" w14:textId="77777777" w:rsidR="00CF5C06" w:rsidRPr="0069563B" w:rsidRDefault="00CF5C06" w:rsidP="0084407F">
            <w:pPr>
              <w:spacing w:before="60" w:after="60" w:line="240" w:lineRule="auto"/>
              <w:contextualSpacing/>
              <w:rPr>
                <w:spacing w:val="-2"/>
                <w:lang w:eastAsia="en-GB"/>
              </w:rPr>
            </w:pPr>
          </w:p>
        </w:tc>
      </w:tr>
      <w:tr w:rsidR="00CF5C06" w:rsidRPr="0069563B" w14:paraId="12281F49" w14:textId="77777777" w:rsidTr="0084407F">
        <w:tc>
          <w:tcPr>
            <w:tcW w:w="996" w:type="dxa"/>
            <w:vAlign w:val="center"/>
          </w:tcPr>
          <w:p w14:paraId="4B1DAB8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3.11.4.8.</w:t>
            </w:r>
          </w:p>
        </w:tc>
        <w:tc>
          <w:tcPr>
            <w:tcW w:w="3827" w:type="dxa"/>
            <w:vAlign w:val="center"/>
          </w:tcPr>
          <w:p w14:paraId="4C499C8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Normal operating temperature range (</w:t>
            </w:r>
            <w:r w:rsidRPr="0069563B">
              <w:rPr>
                <w:rFonts w:ascii="Calibri" w:hAnsi="Calibri"/>
                <w:spacing w:val="-2"/>
                <w:lang w:eastAsia="en-GB"/>
              </w:rPr>
              <w:t>⁰</w:t>
            </w:r>
            <w:r w:rsidRPr="0069563B">
              <w:rPr>
                <w:spacing w:val="-2"/>
                <w:lang w:eastAsia="en-GB"/>
              </w:rPr>
              <w:t>C):</w:t>
            </w:r>
          </w:p>
        </w:tc>
        <w:tc>
          <w:tcPr>
            <w:tcW w:w="718" w:type="dxa"/>
            <w:vAlign w:val="center"/>
          </w:tcPr>
          <w:p w14:paraId="3F06BC0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67982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45F5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E532D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DC149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80F687B" w14:textId="77777777" w:rsidR="00CF5C06" w:rsidRPr="0069563B" w:rsidRDefault="00CF5C06" w:rsidP="0084407F">
            <w:pPr>
              <w:spacing w:before="60" w:after="60" w:line="240" w:lineRule="auto"/>
              <w:contextualSpacing/>
              <w:rPr>
                <w:spacing w:val="-2"/>
                <w:lang w:eastAsia="en-GB"/>
              </w:rPr>
            </w:pPr>
          </w:p>
        </w:tc>
      </w:tr>
      <w:tr w:rsidR="00CF5C06" w:rsidRPr="0069563B" w14:paraId="2CEB810B" w14:textId="77777777" w:rsidTr="0084407F">
        <w:tc>
          <w:tcPr>
            <w:tcW w:w="996" w:type="dxa"/>
            <w:vAlign w:val="center"/>
          </w:tcPr>
          <w:p w14:paraId="2844FCE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3.11.4.9.</w:t>
            </w:r>
          </w:p>
        </w:tc>
        <w:tc>
          <w:tcPr>
            <w:tcW w:w="3827" w:type="dxa"/>
            <w:vAlign w:val="center"/>
          </w:tcPr>
          <w:p w14:paraId="79A5F08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Normal operating pressure range (kPa)</w:t>
            </w:r>
          </w:p>
        </w:tc>
        <w:tc>
          <w:tcPr>
            <w:tcW w:w="718" w:type="dxa"/>
            <w:vAlign w:val="center"/>
          </w:tcPr>
          <w:p w14:paraId="6E09F6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F3571D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5E05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08AD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F5AE5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92E3671" w14:textId="77777777" w:rsidR="00CF5C06" w:rsidRPr="0069563B" w:rsidRDefault="00CF5C06" w:rsidP="0084407F">
            <w:pPr>
              <w:spacing w:before="60" w:after="60" w:line="240" w:lineRule="auto"/>
              <w:contextualSpacing/>
              <w:rPr>
                <w:spacing w:val="-2"/>
                <w:lang w:eastAsia="en-GB"/>
              </w:rPr>
            </w:pPr>
          </w:p>
        </w:tc>
      </w:tr>
      <w:tr w:rsidR="00CF5C06" w:rsidRPr="0069563B" w14:paraId="67FEF6E7" w14:textId="77777777" w:rsidTr="0084407F">
        <w:tc>
          <w:tcPr>
            <w:tcW w:w="996" w:type="dxa"/>
            <w:vAlign w:val="center"/>
          </w:tcPr>
          <w:p w14:paraId="61C23D5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3.11.4.10.</w:t>
            </w:r>
          </w:p>
        </w:tc>
        <w:tc>
          <w:tcPr>
            <w:tcW w:w="3827" w:type="dxa"/>
            <w:vAlign w:val="center"/>
          </w:tcPr>
          <w:p w14:paraId="73B905B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Storage capacity soot/ash (g):</w:t>
            </w:r>
          </w:p>
        </w:tc>
        <w:tc>
          <w:tcPr>
            <w:tcW w:w="718" w:type="dxa"/>
            <w:vAlign w:val="center"/>
          </w:tcPr>
          <w:p w14:paraId="1C1DB4D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AEA6B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3DBC4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6DB4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AB08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B70F8A0" w14:textId="77777777" w:rsidR="00CF5C06" w:rsidRPr="0069563B" w:rsidRDefault="00CF5C06" w:rsidP="0084407F">
            <w:pPr>
              <w:spacing w:before="60" w:after="60" w:line="240" w:lineRule="auto"/>
              <w:contextualSpacing/>
              <w:rPr>
                <w:spacing w:val="-2"/>
                <w:lang w:eastAsia="en-GB"/>
              </w:rPr>
            </w:pPr>
          </w:p>
        </w:tc>
      </w:tr>
      <w:tr w:rsidR="00CF5C06" w:rsidRPr="0069563B" w14:paraId="41ACFA65" w14:textId="77777777" w:rsidTr="0084407F">
        <w:tc>
          <w:tcPr>
            <w:tcW w:w="996" w:type="dxa"/>
            <w:vAlign w:val="center"/>
          </w:tcPr>
          <w:p w14:paraId="3B52E19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3.11.4.11.</w:t>
            </w:r>
          </w:p>
        </w:tc>
        <w:tc>
          <w:tcPr>
            <w:tcW w:w="3827" w:type="dxa"/>
            <w:vAlign w:val="center"/>
          </w:tcPr>
          <w:p w14:paraId="75A570B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Oxygen sensor(s): Yes/No</w:t>
            </w:r>
          </w:p>
        </w:tc>
        <w:tc>
          <w:tcPr>
            <w:tcW w:w="718" w:type="dxa"/>
            <w:vAlign w:val="center"/>
          </w:tcPr>
          <w:p w14:paraId="66E1F6E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CA788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37DAC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74606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7C70C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500258B" w14:textId="77777777" w:rsidR="00CF5C06" w:rsidRPr="0069563B" w:rsidRDefault="00CF5C06" w:rsidP="0084407F">
            <w:pPr>
              <w:spacing w:before="60" w:after="60" w:line="240" w:lineRule="auto"/>
              <w:contextualSpacing/>
              <w:rPr>
                <w:spacing w:val="-2"/>
                <w:lang w:eastAsia="en-GB"/>
              </w:rPr>
            </w:pPr>
          </w:p>
        </w:tc>
      </w:tr>
      <w:tr w:rsidR="00CF5C06" w:rsidRPr="0069563B" w14:paraId="7E9D079C" w14:textId="77777777" w:rsidTr="0084407F">
        <w:tc>
          <w:tcPr>
            <w:tcW w:w="996" w:type="dxa"/>
            <w:vAlign w:val="center"/>
          </w:tcPr>
          <w:p w14:paraId="240ED7A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3.11.4.11.1.</w:t>
            </w:r>
          </w:p>
        </w:tc>
        <w:tc>
          <w:tcPr>
            <w:tcW w:w="3827" w:type="dxa"/>
            <w:vAlign w:val="center"/>
          </w:tcPr>
          <w:p w14:paraId="6874B9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60F594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47BC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2A46C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E8EB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9F466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25B962D" w14:textId="77777777" w:rsidR="00CF5C06" w:rsidRPr="0069563B" w:rsidRDefault="00CF5C06" w:rsidP="0084407F">
            <w:pPr>
              <w:spacing w:before="60" w:after="60" w:line="240" w:lineRule="auto"/>
              <w:contextualSpacing/>
              <w:rPr>
                <w:spacing w:val="-2"/>
                <w:lang w:eastAsia="en-GB"/>
              </w:rPr>
            </w:pPr>
          </w:p>
        </w:tc>
      </w:tr>
      <w:tr w:rsidR="00CF5C06" w:rsidRPr="0069563B" w14:paraId="742A95CF" w14:textId="77777777" w:rsidTr="0084407F">
        <w:tc>
          <w:tcPr>
            <w:tcW w:w="996" w:type="dxa"/>
            <w:vAlign w:val="center"/>
          </w:tcPr>
          <w:p w14:paraId="6939EA4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3.11.4.11.2.</w:t>
            </w:r>
          </w:p>
        </w:tc>
        <w:tc>
          <w:tcPr>
            <w:tcW w:w="3827" w:type="dxa"/>
            <w:vAlign w:val="center"/>
          </w:tcPr>
          <w:p w14:paraId="6DDCF4D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Location(s):</w:t>
            </w:r>
          </w:p>
        </w:tc>
        <w:tc>
          <w:tcPr>
            <w:tcW w:w="718" w:type="dxa"/>
            <w:vAlign w:val="center"/>
          </w:tcPr>
          <w:p w14:paraId="50AAAB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704FB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AED1F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BA745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0EAFB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8788F9E" w14:textId="77777777" w:rsidR="00CF5C06" w:rsidRPr="0069563B" w:rsidRDefault="00CF5C06" w:rsidP="0084407F">
            <w:pPr>
              <w:spacing w:before="60" w:after="60" w:line="240" w:lineRule="auto"/>
              <w:contextualSpacing/>
              <w:rPr>
                <w:spacing w:val="-2"/>
                <w:lang w:eastAsia="en-GB"/>
              </w:rPr>
            </w:pPr>
          </w:p>
        </w:tc>
      </w:tr>
      <w:tr w:rsidR="00CF5C06" w:rsidRPr="0069563B" w14:paraId="44E48542" w14:textId="77777777" w:rsidTr="0084407F">
        <w:tc>
          <w:tcPr>
            <w:tcW w:w="996" w:type="dxa"/>
            <w:vAlign w:val="center"/>
          </w:tcPr>
          <w:p w14:paraId="20C2183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3.11.5.</w:t>
            </w:r>
          </w:p>
        </w:tc>
        <w:tc>
          <w:tcPr>
            <w:tcW w:w="3827" w:type="dxa"/>
            <w:vAlign w:val="center"/>
          </w:tcPr>
          <w:p w14:paraId="5128C7A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Other after-treatment devices</w:t>
            </w:r>
          </w:p>
        </w:tc>
        <w:tc>
          <w:tcPr>
            <w:tcW w:w="718" w:type="dxa"/>
            <w:vAlign w:val="center"/>
          </w:tcPr>
          <w:p w14:paraId="248151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1311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82B97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116FC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FA20E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1CDF2B3" w14:textId="77777777" w:rsidR="00CF5C06" w:rsidRPr="0069563B" w:rsidRDefault="00CF5C06" w:rsidP="0084407F">
            <w:pPr>
              <w:spacing w:before="60" w:after="60" w:line="240" w:lineRule="auto"/>
              <w:contextualSpacing/>
              <w:rPr>
                <w:spacing w:val="-2"/>
                <w:lang w:eastAsia="en-GB"/>
              </w:rPr>
            </w:pPr>
          </w:p>
        </w:tc>
      </w:tr>
      <w:tr w:rsidR="00CF5C06" w:rsidRPr="0069563B" w14:paraId="0D24CF02" w14:textId="77777777" w:rsidTr="0084407F">
        <w:tc>
          <w:tcPr>
            <w:tcW w:w="996" w:type="dxa"/>
            <w:vAlign w:val="center"/>
          </w:tcPr>
          <w:p w14:paraId="0DD912B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3.11.5.1.</w:t>
            </w:r>
          </w:p>
        </w:tc>
        <w:tc>
          <w:tcPr>
            <w:tcW w:w="3827" w:type="dxa"/>
            <w:vAlign w:val="center"/>
          </w:tcPr>
          <w:p w14:paraId="5BAFB2D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Description and operation:</w:t>
            </w:r>
          </w:p>
        </w:tc>
        <w:tc>
          <w:tcPr>
            <w:tcW w:w="718" w:type="dxa"/>
            <w:vAlign w:val="center"/>
          </w:tcPr>
          <w:p w14:paraId="7E6DFE4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C1183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CB3D8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03BFA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DB52D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905C35F" w14:textId="77777777" w:rsidR="00CF5C06" w:rsidRPr="0069563B" w:rsidRDefault="00CF5C06" w:rsidP="0084407F">
            <w:pPr>
              <w:spacing w:before="60" w:after="60" w:line="240" w:lineRule="auto"/>
              <w:contextualSpacing/>
              <w:rPr>
                <w:spacing w:val="-2"/>
                <w:lang w:eastAsia="en-GB"/>
              </w:rPr>
            </w:pPr>
          </w:p>
        </w:tc>
      </w:tr>
      <w:tr w:rsidR="00CF5C06" w:rsidRPr="0069563B" w14:paraId="4A282983" w14:textId="77777777" w:rsidTr="0084407F">
        <w:tc>
          <w:tcPr>
            <w:tcW w:w="996" w:type="dxa"/>
            <w:vAlign w:val="center"/>
          </w:tcPr>
          <w:p w14:paraId="58263BB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3.11.6.</w:t>
            </w:r>
          </w:p>
        </w:tc>
        <w:tc>
          <w:tcPr>
            <w:tcW w:w="3827" w:type="dxa"/>
            <w:vAlign w:val="center"/>
          </w:tcPr>
          <w:p w14:paraId="4DCED4D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Infrequent Regeneration</w:t>
            </w:r>
          </w:p>
        </w:tc>
        <w:tc>
          <w:tcPr>
            <w:tcW w:w="718" w:type="dxa"/>
            <w:vAlign w:val="center"/>
          </w:tcPr>
          <w:p w14:paraId="12C74C3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C492B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3DF0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35577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69F0F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4CE634" w14:textId="77777777" w:rsidR="00CF5C06" w:rsidRPr="0069563B" w:rsidRDefault="00CF5C06" w:rsidP="0084407F">
            <w:pPr>
              <w:spacing w:before="60" w:after="60" w:line="240" w:lineRule="auto"/>
              <w:contextualSpacing/>
              <w:rPr>
                <w:spacing w:val="-2"/>
                <w:lang w:eastAsia="en-GB"/>
              </w:rPr>
            </w:pPr>
          </w:p>
        </w:tc>
      </w:tr>
      <w:tr w:rsidR="00CF5C06" w:rsidRPr="0069563B" w14:paraId="372E1FC9" w14:textId="77777777" w:rsidTr="0084407F">
        <w:tc>
          <w:tcPr>
            <w:tcW w:w="996" w:type="dxa"/>
            <w:vAlign w:val="center"/>
          </w:tcPr>
          <w:p w14:paraId="01CD718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3.11.6.1.</w:t>
            </w:r>
          </w:p>
        </w:tc>
        <w:tc>
          <w:tcPr>
            <w:tcW w:w="3827" w:type="dxa"/>
            <w:vAlign w:val="center"/>
          </w:tcPr>
          <w:p w14:paraId="4188902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cycles with regeneration</w:t>
            </w:r>
          </w:p>
        </w:tc>
        <w:tc>
          <w:tcPr>
            <w:tcW w:w="718" w:type="dxa"/>
            <w:vAlign w:val="center"/>
          </w:tcPr>
          <w:p w14:paraId="2F0EC85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2792F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3E92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9795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60247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263512F" w14:textId="77777777" w:rsidR="00CF5C06" w:rsidRPr="0069563B" w:rsidRDefault="00CF5C06" w:rsidP="0084407F">
            <w:pPr>
              <w:spacing w:before="60" w:after="60" w:line="240" w:lineRule="auto"/>
              <w:contextualSpacing/>
              <w:rPr>
                <w:spacing w:val="-2"/>
                <w:lang w:eastAsia="en-GB"/>
              </w:rPr>
            </w:pPr>
          </w:p>
        </w:tc>
      </w:tr>
      <w:tr w:rsidR="00CF5C06" w:rsidRPr="0069563B" w14:paraId="05AAB82C" w14:textId="77777777" w:rsidTr="0084407F">
        <w:tc>
          <w:tcPr>
            <w:tcW w:w="996" w:type="dxa"/>
            <w:vAlign w:val="center"/>
          </w:tcPr>
          <w:p w14:paraId="7F86463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3.11.6.2.</w:t>
            </w:r>
          </w:p>
        </w:tc>
        <w:tc>
          <w:tcPr>
            <w:tcW w:w="3827" w:type="dxa"/>
            <w:vAlign w:val="center"/>
          </w:tcPr>
          <w:p w14:paraId="5D3FFDC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Number of cycles without regeneration </w:t>
            </w:r>
          </w:p>
        </w:tc>
        <w:tc>
          <w:tcPr>
            <w:tcW w:w="718" w:type="dxa"/>
            <w:vAlign w:val="center"/>
          </w:tcPr>
          <w:p w14:paraId="7AF685E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7B5F2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FF628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7356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DD1D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5C08492" w14:textId="77777777" w:rsidR="00CF5C06" w:rsidRPr="0069563B" w:rsidRDefault="00CF5C06" w:rsidP="0084407F">
            <w:pPr>
              <w:spacing w:before="60" w:after="60" w:line="240" w:lineRule="auto"/>
              <w:contextualSpacing/>
              <w:rPr>
                <w:spacing w:val="-2"/>
                <w:lang w:eastAsia="en-GB"/>
              </w:rPr>
            </w:pPr>
          </w:p>
        </w:tc>
      </w:tr>
      <w:tr w:rsidR="00CF5C06" w:rsidRPr="0069563B" w14:paraId="577D09B1" w14:textId="77777777" w:rsidTr="0084407F">
        <w:tc>
          <w:tcPr>
            <w:tcW w:w="996" w:type="dxa"/>
            <w:vAlign w:val="center"/>
          </w:tcPr>
          <w:p w14:paraId="01682F6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3.11.7.</w:t>
            </w:r>
          </w:p>
        </w:tc>
        <w:tc>
          <w:tcPr>
            <w:tcW w:w="3827" w:type="dxa"/>
            <w:vAlign w:val="center"/>
          </w:tcPr>
          <w:p w14:paraId="14EE42F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Other devices or features</w:t>
            </w:r>
          </w:p>
        </w:tc>
        <w:tc>
          <w:tcPr>
            <w:tcW w:w="718" w:type="dxa"/>
            <w:vAlign w:val="center"/>
          </w:tcPr>
          <w:p w14:paraId="138C47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91F8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FCBBD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BF7D9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41CE7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39A09F6" w14:textId="77777777" w:rsidR="00CF5C06" w:rsidRPr="0069563B" w:rsidRDefault="00CF5C06" w:rsidP="0084407F">
            <w:pPr>
              <w:spacing w:before="60" w:after="60" w:line="240" w:lineRule="auto"/>
              <w:contextualSpacing/>
              <w:rPr>
                <w:spacing w:val="-2"/>
                <w:lang w:eastAsia="en-GB"/>
              </w:rPr>
            </w:pPr>
          </w:p>
        </w:tc>
      </w:tr>
      <w:tr w:rsidR="00CF5C06" w:rsidRPr="0069563B" w14:paraId="188C7849" w14:textId="77777777" w:rsidTr="0084407F">
        <w:tc>
          <w:tcPr>
            <w:tcW w:w="996" w:type="dxa"/>
            <w:vAlign w:val="center"/>
          </w:tcPr>
          <w:p w14:paraId="72E9B7A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3.11.7.1.</w:t>
            </w:r>
          </w:p>
        </w:tc>
        <w:tc>
          <w:tcPr>
            <w:tcW w:w="3827" w:type="dxa"/>
            <w:vAlign w:val="center"/>
          </w:tcPr>
          <w:p w14:paraId="0B3727C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5DFEF53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11D74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7BD31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5F25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2BA64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B96F045" w14:textId="77777777" w:rsidR="00CF5C06" w:rsidRPr="0069563B" w:rsidRDefault="00CF5C06" w:rsidP="0084407F">
            <w:pPr>
              <w:spacing w:before="60" w:after="60" w:line="240" w:lineRule="auto"/>
              <w:contextualSpacing/>
              <w:rPr>
                <w:spacing w:val="-2"/>
                <w:lang w:eastAsia="en-GB"/>
              </w:rPr>
            </w:pPr>
          </w:p>
        </w:tc>
      </w:tr>
      <w:tr w:rsidR="00CF5C06" w:rsidRPr="0069563B" w14:paraId="18CFC2FE" w14:textId="77777777" w:rsidTr="0084407F">
        <w:tc>
          <w:tcPr>
            <w:tcW w:w="996" w:type="dxa"/>
            <w:vAlign w:val="center"/>
          </w:tcPr>
          <w:p w14:paraId="5FEF4DAD"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3.12.</w:t>
            </w:r>
          </w:p>
        </w:tc>
        <w:tc>
          <w:tcPr>
            <w:tcW w:w="3827" w:type="dxa"/>
            <w:vAlign w:val="center"/>
          </w:tcPr>
          <w:p w14:paraId="7A83D8C9"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Fuel feed for liquid-fuelled CI or, where applicable, dual-fuel engines</w:t>
            </w:r>
          </w:p>
        </w:tc>
        <w:tc>
          <w:tcPr>
            <w:tcW w:w="718" w:type="dxa"/>
            <w:vAlign w:val="center"/>
          </w:tcPr>
          <w:p w14:paraId="2F2089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E3F8F8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7714DD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C3DB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D788C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BA80B8C" w14:textId="77777777" w:rsidR="00CF5C06" w:rsidRPr="0069563B" w:rsidRDefault="00CF5C06" w:rsidP="0084407F">
            <w:pPr>
              <w:spacing w:before="60" w:after="60" w:line="240" w:lineRule="auto"/>
              <w:contextualSpacing/>
              <w:rPr>
                <w:spacing w:val="-2"/>
                <w:lang w:eastAsia="en-GB"/>
              </w:rPr>
            </w:pPr>
          </w:p>
        </w:tc>
      </w:tr>
      <w:tr w:rsidR="00CF5C06" w:rsidRPr="0069563B" w14:paraId="24EE5D5F" w14:textId="77777777" w:rsidTr="0084407F">
        <w:tc>
          <w:tcPr>
            <w:tcW w:w="996" w:type="dxa"/>
            <w:vAlign w:val="center"/>
          </w:tcPr>
          <w:p w14:paraId="75784889"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3.12.1.</w:t>
            </w:r>
          </w:p>
        </w:tc>
        <w:tc>
          <w:tcPr>
            <w:tcW w:w="3827" w:type="dxa"/>
            <w:vAlign w:val="center"/>
          </w:tcPr>
          <w:p w14:paraId="2283ADCD"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Feed pump</w:t>
            </w:r>
          </w:p>
        </w:tc>
        <w:tc>
          <w:tcPr>
            <w:tcW w:w="718" w:type="dxa"/>
            <w:vAlign w:val="center"/>
          </w:tcPr>
          <w:p w14:paraId="30AF590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F74D4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5CF15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A462B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6AD4F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7948E6" w14:textId="77777777" w:rsidR="00CF5C06" w:rsidRPr="0069563B" w:rsidRDefault="00CF5C06" w:rsidP="0084407F">
            <w:pPr>
              <w:spacing w:before="60" w:after="60" w:line="240" w:lineRule="auto"/>
              <w:contextualSpacing/>
              <w:rPr>
                <w:spacing w:val="-2"/>
                <w:lang w:eastAsia="en-GB"/>
              </w:rPr>
            </w:pPr>
          </w:p>
        </w:tc>
      </w:tr>
      <w:tr w:rsidR="00CF5C06" w:rsidRPr="0069563B" w14:paraId="46D4CADB" w14:textId="77777777" w:rsidTr="0084407F">
        <w:tc>
          <w:tcPr>
            <w:tcW w:w="996" w:type="dxa"/>
            <w:vAlign w:val="center"/>
          </w:tcPr>
          <w:p w14:paraId="6780D9BB"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3.12.1.1.</w:t>
            </w:r>
          </w:p>
        </w:tc>
        <w:tc>
          <w:tcPr>
            <w:tcW w:w="3827" w:type="dxa"/>
            <w:vAlign w:val="center"/>
          </w:tcPr>
          <w:p w14:paraId="552DC691"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Pressure (kPa) or characteristic diagram:</w:t>
            </w:r>
          </w:p>
        </w:tc>
        <w:tc>
          <w:tcPr>
            <w:tcW w:w="718" w:type="dxa"/>
            <w:vAlign w:val="center"/>
          </w:tcPr>
          <w:p w14:paraId="582792E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3C574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EE10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FE849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3141C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8B51AE0" w14:textId="77777777" w:rsidR="00CF5C06" w:rsidRPr="0069563B" w:rsidRDefault="00CF5C06" w:rsidP="0084407F">
            <w:pPr>
              <w:spacing w:before="60" w:after="60" w:line="240" w:lineRule="auto"/>
              <w:contextualSpacing/>
              <w:rPr>
                <w:spacing w:val="-2"/>
                <w:lang w:eastAsia="en-GB"/>
              </w:rPr>
            </w:pPr>
          </w:p>
        </w:tc>
      </w:tr>
      <w:tr w:rsidR="00CF5C06" w:rsidRPr="0069563B" w14:paraId="7FA95B97" w14:textId="77777777" w:rsidTr="0084407F">
        <w:tc>
          <w:tcPr>
            <w:tcW w:w="996" w:type="dxa"/>
            <w:vAlign w:val="center"/>
          </w:tcPr>
          <w:p w14:paraId="6C771856"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3.12.2.</w:t>
            </w:r>
          </w:p>
        </w:tc>
        <w:tc>
          <w:tcPr>
            <w:tcW w:w="3827" w:type="dxa"/>
            <w:vAlign w:val="center"/>
          </w:tcPr>
          <w:p w14:paraId="2FED80D9"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Injection system</w:t>
            </w:r>
          </w:p>
        </w:tc>
        <w:tc>
          <w:tcPr>
            <w:tcW w:w="718" w:type="dxa"/>
            <w:vAlign w:val="center"/>
          </w:tcPr>
          <w:p w14:paraId="4574C3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8FEC3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651C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106CC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29CDC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4C75F8C" w14:textId="77777777" w:rsidR="00CF5C06" w:rsidRPr="0069563B" w:rsidRDefault="00CF5C06" w:rsidP="0084407F">
            <w:pPr>
              <w:spacing w:before="60" w:after="60" w:line="240" w:lineRule="auto"/>
              <w:contextualSpacing/>
              <w:rPr>
                <w:spacing w:val="-2"/>
                <w:lang w:eastAsia="en-GB"/>
              </w:rPr>
            </w:pPr>
          </w:p>
        </w:tc>
      </w:tr>
      <w:tr w:rsidR="00CF5C06" w:rsidRPr="0069563B" w14:paraId="6C03AED3" w14:textId="77777777" w:rsidTr="0084407F">
        <w:tc>
          <w:tcPr>
            <w:tcW w:w="996" w:type="dxa"/>
            <w:vAlign w:val="center"/>
          </w:tcPr>
          <w:p w14:paraId="1F2BB8FA"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3.12.2.1.</w:t>
            </w:r>
          </w:p>
        </w:tc>
        <w:tc>
          <w:tcPr>
            <w:tcW w:w="3827" w:type="dxa"/>
            <w:vAlign w:val="center"/>
          </w:tcPr>
          <w:p w14:paraId="6B6411E1"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Pump</w:t>
            </w:r>
          </w:p>
        </w:tc>
        <w:tc>
          <w:tcPr>
            <w:tcW w:w="718" w:type="dxa"/>
            <w:vAlign w:val="center"/>
          </w:tcPr>
          <w:p w14:paraId="790ED46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F67F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97911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A5732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3F4C3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5B20BC" w14:textId="77777777" w:rsidR="00CF5C06" w:rsidRPr="0069563B" w:rsidRDefault="00CF5C06" w:rsidP="0084407F">
            <w:pPr>
              <w:spacing w:before="60" w:after="60" w:line="240" w:lineRule="auto"/>
              <w:contextualSpacing/>
              <w:rPr>
                <w:spacing w:val="-2"/>
                <w:lang w:eastAsia="en-GB"/>
              </w:rPr>
            </w:pPr>
          </w:p>
        </w:tc>
      </w:tr>
      <w:tr w:rsidR="00CF5C06" w:rsidRPr="0069563B" w14:paraId="05D0C294" w14:textId="77777777" w:rsidTr="0084407F">
        <w:tc>
          <w:tcPr>
            <w:tcW w:w="996" w:type="dxa"/>
            <w:vAlign w:val="center"/>
          </w:tcPr>
          <w:p w14:paraId="6456CF62"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3.12.2.1.1.</w:t>
            </w:r>
          </w:p>
        </w:tc>
        <w:tc>
          <w:tcPr>
            <w:tcW w:w="3827" w:type="dxa"/>
            <w:vAlign w:val="center"/>
          </w:tcPr>
          <w:p w14:paraId="715ED0D2"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Type(s):</w:t>
            </w:r>
          </w:p>
        </w:tc>
        <w:tc>
          <w:tcPr>
            <w:tcW w:w="718" w:type="dxa"/>
            <w:vAlign w:val="center"/>
          </w:tcPr>
          <w:p w14:paraId="5D7DE98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75710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7D28B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8F46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811C9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D321807" w14:textId="77777777" w:rsidR="00CF5C06" w:rsidRPr="0069563B" w:rsidRDefault="00CF5C06" w:rsidP="0084407F">
            <w:pPr>
              <w:spacing w:before="60" w:after="60" w:line="240" w:lineRule="auto"/>
              <w:contextualSpacing/>
              <w:rPr>
                <w:spacing w:val="-2"/>
                <w:lang w:eastAsia="en-GB"/>
              </w:rPr>
            </w:pPr>
          </w:p>
        </w:tc>
      </w:tr>
      <w:tr w:rsidR="00CF5C06" w:rsidRPr="0069563B" w14:paraId="25286FC0" w14:textId="77777777" w:rsidTr="0084407F">
        <w:tc>
          <w:tcPr>
            <w:tcW w:w="996" w:type="dxa"/>
            <w:vAlign w:val="center"/>
          </w:tcPr>
          <w:p w14:paraId="34C548F6"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3.12.2.1.2.</w:t>
            </w:r>
          </w:p>
        </w:tc>
        <w:tc>
          <w:tcPr>
            <w:tcW w:w="3827" w:type="dxa"/>
            <w:vAlign w:val="center"/>
          </w:tcPr>
          <w:p w14:paraId="0F8CCAC1"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Rated pump speed (rpm):</w:t>
            </w:r>
          </w:p>
        </w:tc>
        <w:tc>
          <w:tcPr>
            <w:tcW w:w="718" w:type="dxa"/>
            <w:vAlign w:val="center"/>
          </w:tcPr>
          <w:p w14:paraId="274B09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4AE02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9C784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BF30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AA2B9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757FA42" w14:textId="77777777" w:rsidR="00CF5C06" w:rsidRPr="0069563B" w:rsidRDefault="00CF5C06" w:rsidP="0084407F">
            <w:pPr>
              <w:spacing w:before="60" w:after="60" w:line="240" w:lineRule="auto"/>
              <w:contextualSpacing/>
              <w:rPr>
                <w:spacing w:val="-2"/>
                <w:lang w:eastAsia="en-GB"/>
              </w:rPr>
            </w:pPr>
          </w:p>
        </w:tc>
      </w:tr>
      <w:tr w:rsidR="00CF5C06" w:rsidRPr="0069563B" w14:paraId="0891CA41" w14:textId="77777777" w:rsidTr="0084407F">
        <w:tc>
          <w:tcPr>
            <w:tcW w:w="996" w:type="dxa"/>
            <w:vAlign w:val="center"/>
          </w:tcPr>
          <w:p w14:paraId="1B53CDF4"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3.12.2.1.3.</w:t>
            </w:r>
          </w:p>
        </w:tc>
        <w:tc>
          <w:tcPr>
            <w:tcW w:w="3827" w:type="dxa"/>
            <w:vAlign w:val="center"/>
          </w:tcPr>
          <w:p w14:paraId="7910BBC4"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mm</w:t>
            </w:r>
            <w:r w:rsidRPr="0069563B">
              <w:rPr>
                <w:spacing w:val="-2"/>
                <w:vertAlign w:val="superscript"/>
                <w:lang w:eastAsia="en-GB"/>
              </w:rPr>
              <w:t>3</w:t>
            </w:r>
            <w:r w:rsidRPr="0069563B">
              <w:rPr>
                <w:spacing w:val="-2"/>
                <w:lang w:eastAsia="en-GB"/>
              </w:rPr>
              <w:t xml:space="preserve"> per stroke or cycle at full injection at rated pump speed:</w:t>
            </w:r>
          </w:p>
        </w:tc>
        <w:tc>
          <w:tcPr>
            <w:tcW w:w="718" w:type="dxa"/>
            <w:vAlign w:val="center"/>
          </w:tcPr>
          <w:p w14:paraId="12003BE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06BD6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39CB9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86A18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F05D7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93E5D6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w:t>
            </w:r>
          </w:p>
        </w:tc>
      </w:tr>
      <w:tr w:rsidR="00CF5C06" w:rsidRPr="0069563B" w14:paraId="2883DA09" w14:textId="77777777" w:rsidTr="0084407F">
        <w:tc>
          <w:tcPr>
            <w:tcW w:w="996" w:type="dxa"/>
            <w:vAlign w:val="center"/>
          </w:tcPr>
          <w:p w14:paraId="5C08DBE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3.12.2.1.4.</w:t>
            </w:r>
          </w:p>
        </w:tc>
        <w:tc>
          <w:tcPr>
            <w:tcW w:w="3827" w:type="dxa"/>
            <w:vAlign w:val="center"/>
          </w:tcPr>
          <w:p w14:paraId="5AEA1BC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Torque peak pump speed (rpm):</w:t>
            </w:r>
          </w:p>
        </w:tc>
        <w:tc>
          <w:tcPr>
            <w:tcW w:w="718" w:type="dxa"/>
            <w:vAlign w:val="center"/>
          </w:tcPr>
          <w:p w14:paraId="6238140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654AF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FA2B0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511C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EB5E7B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3874C37" w14:textId="77777777" w:rsidR="00CF5C06" w:rsidRPr="0069563B" w:rsidRDefault="00CF5C06" w:rsidP="0084407F">
            <w:pPr>
              <w:spacing w:before="60" w:after="60" w:line="240" w:lineRule="auto"/>
              <w:contextualSpacing/>
              <w:rPr>
                <w:spacing w:val="-2"/>
                <w:lang w:eastAsia="en-GB"/>
              </w:rPr>
            </w:pPr>
          </w:p>
        </w:tc>
      </w:tr>
      <w:tr w:rsidR="00CF5C06" w:rsidRPr="0069563B" w14:paraId="0E4262AE" w14:textId="77777777" w:rsidTr="0084407F">
        <w:tc>
          <w:tcPr>
            <w:tcW w:w="996" w:type="dxa"/>
            <w:vAlign w:val="center"/>
          </w:tcPr>
          <w:p w14:paraId="65504F1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3.12.2.1.5.</w:t>
            </w:r>
          </w:p>
        </w:tc>
        <w:tc>
          <w:tcPr>
            <w:tcW w:w="3827" w:type="dxa"/>
            <w:vAlign w:val="center"/>
          </w:tcPr>
          <w:p w14:paraId="54F69AD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mm</w:t>
            </w:r>
            <w:r w:rsidRPr="0069563B">
              <w:rPr>
                <w:spacing w:val="-2"/>
                <w:vertAlign w:val="superscript"/>
                <w:lang w:eastAsia="en-GB"/>
              </w:rPr>
              <w:t>3</w:t>
            </w:r>
            <w:r w:rsidRPr="0069563B">
              <w:rPr>
                <w:spacing w:val="-2"/>
                <w:lang w:eastAsia="en-GB"/>
              </w:rPr>
              <w:t xml:space="preserve"> per stroke or cycle at full injection at torque peak pump speed</w:t>
            </w:r>
          </w:p>
        </w:tc>
        <w:tc>
          <w:tcPr>
            <w:tcW w:w="718" w:type="dxa"/>
            <w:vAlign w:val="center"/>
          </w:tcPr>
          <w:p w14:paraId="13A0000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2CF9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6DC81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A149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08DDA7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01EF3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w:t>
            </w:r>
          </w:p>
        </w:tc>
      </w:tr>
      <w:tr w:rsidR="00CF5C06" w:rsidRPr="0069563B" w14:paraId="53AF618B" w14:textId="77777777" w:rsidTr="0084407F">
        <w:tc>
          <w:tcPr>
            <w:tcW w:w="996" w:type="dxa"/>
            <w:vAlign w:val="center"/>
          </w:tcPr>
          <w:p w14:paraId="23D056F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3.12.2.1.6.</w:t>
            </w:r>
          </w:p>
        </w:tc>
        <w:tc>
          <w:tcPr>
            <w:tcW w:w="3827" w:type="dxa"/>
            <w:vAlign w:val="center"/>
          </w:tcPr>
          <w:p w14:paraId="0AA4626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Characteristic diagram:</w:t>
            </w:r>
          </w:p>
        </w:tc>
        <w:tc>
          <w:tcPr>
            <w:tcW w:w="718" w:type="dxa"/>
            <w:vAlign w:val="center"/>
          </w:tcPr>
          <w:p w14:paraId="5F60A1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17E4A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ACB06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F8BE1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4A1E55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E89BD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As alternative to entries 3.12.2.1.1. to 3.12.2.1.5.</w:t>
            </w:r>
          </w:p>
        </w:tc>
      </w:tr>
      <w:tr w:rsidR="00CF5C06" w:rsidRPr="0069563B" w14:paraId="10E11E0A" w14:textId="77777777" w:rsidTr="0084407F">
        <w:tc>
          <w:tcPr>
            <w:tcW w:w="996" w:type="dxa"/>
            <w:vAlign w:val="center"/>
          </w:tcPr>
          <w:p w14:paraId="0A3DF48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3.12.2.1.7.</w:t>
            </w:r>
          </w:p>
        </w:tc>
        <w:tc>
          <w:tcPr>
            <w:tcW w:w="3827" w:type="dxa"/>
            <w:vAlign w:val="center"/>
          </w:tcPr>
          <w:p w14:paraId="05DBBB0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Method used: on engine/on pump bench</w:t>
            </w:r>
          </w:p>
        </w:tc>
        <w:tc>
          <w:tcPr>
            <w:tcW w:w="718" w:type="dxa"/>
            <w:vAlign w:val="center"/>
          </w:tcPr>
          <w:p w14:paraId="59A22A3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3B89A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1CB28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FA676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5D72E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80E8A6B" w14:textId="77777777" w:rsidR="00CF5C06" w:rsidRPr="0069563B" w:rsidRDefault="00CF5C06" w:rsidP="0084407F">
            <w:pPr>
              <w:spacing w:before="60" w:after="60" w:line="240" w:lineRule="auto"/>
              <w:contextualSpacing/>
              <w:rPr>
                <w:spacing w:val="-2"/>
                <w:lang w:eastAsia="en-GB"/>
              </w:rPr>
            </w:pPr>
          </w:p>
        </w:tc>
      </w:tr>
      <w:tr w:rsidR="00CF5C06" w:rsidRPr="0069563B" w14:paraId="214FAA3C" w14:textId="77777777" w:rsidTr="0084407F">
        <w:tc>
          <w:tcPr>
            <w:tcW w:w="996" w:type="dxa"/>
            <w:vAlign w:val="center"/>
          </w:tcPr>
          <w:p w14:paraId="274A201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3.12.2.2.</w:t>
            </w:r>
          </w:p>
        </w:tc>
        <w:tc>
          <w:tcPr>
            <w:tcW w:w="3827" w:type="dxa"/>
            <w:vAlign w:val="center"/>
          </w:tcPr>
          <w:p w14:paraId="61BD6CD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Injection timing</w:t>
            </w:r>
          </w:p>
        </w:tc>
        <w:tc>
          <w:tcPr>
            <w:tcW w:w="718" w:type="dxa"/>
            <w:vAlign w:val="center"/>
          </w:tcPr>
          <w:p w14:paraId="3B0467B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0ABC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DB4F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9412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8C0A5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F75B28D" w14:textId="77777777" w:rsidR="00CF5C06" w:rsidRPr="0069563B" w:rsidRDefault="00CF5C06" w:rsidP="0084407F">
            <w:pPr>
              <w:spacing w:before="60" w:after="60" w:line="240" w:lineRule="auto"/>
              <w:contextualSpacing/>
              <w:rPr>
                <w:spacing w:val="-2"/>
                <w:lang w:eastAsia="en-GB"/>
              </w:rPr>
            </w:pPr>
          </w:p>
        </w:tc>
      </w:tr>
      <w:tr w:rsidR="00CF5C06" w:rsidRPr="0069563B" w14:paraId="109E373E" w14:textId="77777777" w:rsidTr="0084407F">
        <w:tc>
          <w:tcPr>
            <w:tcW w:w="996" w:type="dxa"/>
            <w:vAlign w:val="center"/>
          </w:tcPr>
          <w:p w14:paraId="08427F9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3.12.2.2.1.</w:t>
            </w:r>
          </w:p>
        </w:tc>
        <w:tc>
          <w:tcPr>
            <w:tcW w:w="3827" w:type="dxa"/>
            <w:vAlign w:val="center"/>
          </w:tcPr>
          <w:p w14:paraId="7A2480E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Injection timing curve:</w:t>
            </w:r>
          </w:p>
        </w:tc>
        <w:tc>
          <w:tcPr>
            <w:tcW w:w="718" w:type="dxa"/>
            <w:vAlign w:val="center"/>
          </w:tcPr>
          <w:p w14:paraId="657192E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1D8D4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C26D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E55B5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FEE93B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EA4BAC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 if applicable</w:t>
            </w:r>
          </w:p>
        </w:tc>
      </w:tr>
      <w:tr w:rsidR="00CF5C06" w:rsidRPr="0069563B" w14:paraId="0B0D41C6" w14:textId="77777777" w:rsidTr="0084407F">
        <w:tc>
          <w:tcPr>
            <w:tcW w:w="996" w:type="dxa"/>
            <w:vAlign w:val="center"/>
          </w:tcPr>
          <w:p w14:paraId="20B9FC0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3.12.2.2.2.</w:t>
            </w:r>
          </w:p>
        </w:tc>
        <w:tc>
          <w:tcPr>
            <w:tcW w:w="3827" w:type="dxa"/>
            <w:vAlign w:val="center"/>
          </w:tcPr>
          <w:p w14:paraId="1A05418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Static Timing:</w:t>
            </w:r>
          </w:p>
        </w:tc>
        <w:tc>
          <w:tcPr>
            <w:tcW w:w="718" w:type="dxa"/>
            <w:vAlign w:val="center"/>
          </w:tcPr>
          <w:p w14:paraId="56AE99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43A0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4793E7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5DEE4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8A766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AEE17A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w:t>
            </w:r>
          </w:p>
        </w:tc>
      </w:tr>
      <w:tr w:rsidR="00CF5C06" w:rsidRPr="0069563B" w14:paraId="501BB6E3" w14:textId="77777777" w:rsidTr="0084407F">
        <w:tc>
          <w:tcPr>
            <w:tcW w:w="996" w:type="dxa"/>
            <w:vAlign w:val="center"/>
          </w:tcPr>
          <w:p w14:paraId="16A10AF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3.12.2.3.</w:t>
            </w:r>
          </w:p>
        </w:tc>
        <w:tc>
          <w:tcPr>
            <w:tcW w:w="3827" w:type="dxa"/>
            <w:vAlign w:val="center"/>
          </w:tcPr>
          <w:p w14:paraId="3B2D9A5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Injection piping</w:t>
            </w:r>
          </w:p>
        </w:tc>
        <w:tc>
          <w:tcPr>
            <w:tcW w:w="718" w:type="dxa"/>
            <w:vAlign w:val="center"/>
          </w:tcPr>
          <w:p w14:paraId="5F87C15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1030F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336D3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F0B53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64AC3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F306EEA" w14:textId="77777777" w:rsidR="00CF5C06" w:rsidRPr="0069563B" w:rsidRDefault="00CF5C06" w:rsidP="0084407F">
            <w:pPr>
              <w:spacing w:before="60" w:after="60" w:line="240" w:lineRule="auto"/>
              <w:contextualSpacing/>
              <w:rPr>
                <w:spacing w:val="-2"/>
                <w:lang w:eastAsia="en-GB"/>
              </w:rPr>
            </w:pPr>
          </w:p>
        </w:tc>
      </w:tr>
      <w:tr w:rsidR="00CF5C06" w:rsidRPr="0069563B" w14:paraId="0C2083C7" w14:textId="77777777" w:rsidTr="0084407F">
        <w:tc>
          <w:tcPr>
            <w:tcW w:w="996" w:type="dxa"/>
            <w:vAlign w:val="center"/>
          </w:tcPr>
          <w:p w14:paraId="5243FEE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3.12.2.3.1.</w:t>
            </w:r>
          </w:p>
        </w:tc>
        <w:tc>
          <w:tcPr>
            <w:tcW w:w="3827" w:type="dxa"/>
            <w:vAlign w:val="center"/>
          </w:tcPr>
          <w:p w14:paraId="1597A97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Length(s) (mm):</w:t>
            </w:r>
          </w:p>
        </w:tc>
        <w:tc>
          <w:tcPr>
            <w:tcW w:w="718" w:type="dxa"/>
            <w:vAlign w:val="center"/>
          </w:tcPr>
          <w:p w14:paraId="764DB6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57103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D161E5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97D6D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018BB2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FD0E650" w14:textId="77777777" w:rsidR="00CF5C06" w:rsidRPr="0069563B" w:rsidRDefault="00CF5C06" w:rsidP="0084407F">
            <w:pPr>
              <w:spacing w:before="60" w:after="60" w:line="240" w:lineRule="auto"/>
              <w:contextualSpacing/>
              <w:rPr>
                <w:spacing w:val="-2"/>
                <w:lang w:eastAsia="en-GB"/>
              </w:rPr>
            </w:pPr>
          </w:p>
        </w:tc>
      </w:tr>
      <w:tr w:rsidR="00CF5C06" w:rsidRPr="0069563B" w14:paraId="196C0B57" w14:textId="77777777" w:rsidTr="0084407F">
        <w:tc>
          <w:tcPr>
            <w:tcW w:w="996" w:type="dxa"/>
            <w:vAlign w:val="center"/>
          </w:tcPr>
          <w:p w14:paraId="566C0E6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3.12.2.3.2.</w:t>
            </w:r>
          </w:p>
        </w:tc>
        <w:tc>
          <w:tcPr>
            <w:tcW w:w="3827" w:type="dxa"/>
            <w:vAlign w:val="center"/>
          </w:tcPr>
          <w:p w14:paraId="0A709C1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Internal diameter (mm):</w:t>
            </w:r>
          </w:p>
        </w:tc>
        <w:tc>
          <w:tcPr>
            <w:tcW w:w="718" w:type="dxa"/>
            <w:vAlign w:val="center"/>
          </w:tcPr>
          <w:p w14:paraId="1D20298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E68C8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A987A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C7156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8DA9B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FB40D38" w14:textId="77777777" w:rsidR="00CF5C06" w:rsidRPr="0069563B" w:rsidRDefault="00CF5C06" w:rsidP="0084407F">
            <w:pPr>
              <w:spacing w:before="60" w:after="60" w:line="240" w:lineRule="auto"/>
              <w:contextualSpacing/>
              <w:rPr>
                <w:spacing w:val="-2"/>
                <w:lang w:eastAsia="en-GB"/>
              </w:rPr>
            </w:pPr>
          </w:p>
        </w:tc>
      </w:tr>
      <w:tr w:rsidR="00CF5C06" w:rsidRPr="0069563B" w14:paraId="59D4CA82" w14:textId="77777777" w:rsidTr="0084407F">
        <w:tc>
          <w:tcPr>
            <w:tcW w:w="996" w:type="dxa"/>
            <w:vAlign w:val="center"/>
          </w:tcPr>
          <w:p w14:paraId="60FBD4F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3.12.2.4.</w:t>
            </w:r>
          </w:p>
        </w:tc>
        <w:tc>
          <w:tcPr>
            <w:tcW w:w="3827" w:type="dxa"/>
            <w:vAlign w:val="center"/>
          </w:tcPr>
          <w:p w14:paraId="3825985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Common rail: Yes/No</w:t>
            </w:r>
          </w:p>
        </w:tc>
        <w:tc>
          <w:tcPr>
            <w:tcW w:w="718" w:type="dxa"/>
            <w:vAlign w:val="center"/>
          </w:tcPr>
          <w:p w14:paraId="15530E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4F535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3C9D5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6D456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0BA99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D755899" w14:textId="77777777" w:rsidR="00CF5C06" w:rsidRPr="0069563B" w:rsidRDefault="00CF5C06" w:rsidP="0084407F">
            <w:pPr>
              <w:spacing w:before="60" w:after="60" w:line="240" w:lineRule="auto"/>
              <w:contextualSpacing/>
              <w:rPr>
                <w:spacing w:val="-2"/>
                <w:lang w:eastAsia="en-GB"/>
              </w:rPr>
            </w:pPr>
          </w:p>
        </w:tc>
      </w:tr>
      <w:tr w:rsidR="00CF5C06" w:rsidRPr="0069563B" w14:paraId="6E5E22C5" w14:textId="77777777" w:rsidTr="0084407F">
        <w:tc>
          <w:tcPr>
            <w:tcW w:w="996" w:type="dxa"/>
            <w:vAlign w:val="center"/>
          </w:tcPr>
          <w:p w14:paraId="5369D0C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3.12.2.4.1.</w:t>
            </w:r>
          </w:p>
        </w:tc>
        <w:tc>
          <w:tcPr>
            <w:tcW w:w="3827" w:type="dxa"/>
            <w:vAlign w:val="center"/>
          </w:tcPr>
          <w:p w14:paraId="1D7ACC7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w:t>
            </w:r>
          </w:p>
        </w:tc>
        <w:tc>
          <w:tcPr>
            <w:tcW w:w="718" w:type="dxa"/>
            <w:vAlign w:val="center"/>
          </w:tcPr>
          <w:p w14:paraId="0B03B6B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858C7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6B2A2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3C90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862DE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49B216D" w14:textId="77777777" w:rsidR="00CF5C06" w:rsidRPr="0069563B" w:rsidRDefault="00CF5C06" w:rsidP="0084407F">
            <w:pPr>
              <w:spacing w:before="60" w:after="60" w:line="240" w:lineRule="auto"/>
              <w:contextualSpacing/>
              <w:rPr>
                <w:spacing w:val="-2"/>
                <w:lang w:eastAsia="en-GB"/>
              </w:rPr>
            </w:pPr>
          </w:p>
        </w:tc>
      </w:tr>
      <w:tr w:rsidR="00CF5C06" w:rsidRPr="0069563B" w14:paraId="6932CB5D" w14:textId="77777777" w:rsidTr="0084407F">
        <w:tc>
          <w:tcPr>
            <w:tcW w:w="996" w:type="dxa"/>
            <w:vAlign w:val="center"/>
          </w:tcPr>
          <w:p w14:paraId="2C68C70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3.12.3.</w:t>
            </w:r>
          </w:p>
        </w:tc>
        <w:tc>
          <w:tcPr>
            <w:tcW w:w="3827" w:type="dxa"/>
            <w:vAlign w:val="center"/>
          </w:tcPr>
          <w:p w14:paraId="4AA8C4F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Injector(s)</w:t>
            </w:r>
          </w:p>
        </w:tc>
        <w:tc>
          <w:tcPr>
            <w:tcW w:w="718" w:type="dxa"/>
            <w:vAlign w:val="center"/>
          </w:tcPr>
          <w:p w14:paraId="479A0F8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5189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11F1F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7C62C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E6422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084FEE0" w14:textId="77777777" w:rsidR="00CF5C06" w:rsidRPr="0069563B" w:rsidRDefault="00CF5C06" w:rsidP="0084407F">
            <w:pPr>
              <w:spacing w:before="60" w:after="60" w:line="240" w:lineRule="auto"/>
              <w:contextualSpacing/>
              <w:rPr>
                <w:spacing w:val="-2"/>
                <w:lang w:eastAsia="en-GB"/>
              </w:rPr>
            </w:pPr>
          </w:p>
        </w:tc>
      </w:tr>
      <w:tr w:rsidR="00CF5C06" w:rsidRPr="0069563B" w14:paraId="15C0895C" w14:textId="77777777" w:rsidTr="0084407F">
        <w:tc>
          <w:tcPr>
            <w:tcW w:w="996" w:type="dxa"/>
            <w:vAlign w:val="center"/>
          </w:tcPr>
          <w:p w14:paraId="5CB08F8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3.12.3.1.</w:t>
            </w:r>
          </w:p>
        </w:tc>
        <w:tc>
          <w:tcPr>
            <w:tcW w:w="3827" w:type="dxa"/>
            <w:vAlign w:val="center"/>
          </w:tcPr>
          <w:p w14:paraId="7C7EA7E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21FC007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A9B97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3C7F2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E6666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F3BE4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ED7BED3" w14:textId="77777777" w:rsidR="00CF5C06" w:rsidRPr="0069563B" w:rsidRDefault="00CF5C06" w:rsidP="0084407F">
            <w:pPr>
              <w:spacing w:before="60" w:after="60" w:line="240" w:lineRule="auto"/>
              <w:contextualSpacing/>
              <w:rPr>
                <w:spacing w:val="-2"/>
                <w:lang w:eastAsia="en-GB"/>
              </w:rPr>
            </w:pPr>
          </w:p>
        </w:tc>
      </w:tr>
      <w:tr w:rsidR="00CF5C06" w:rsidRPr="0069563B" w14:paraId="46EC0969" w14:textId="77777777" w:rsidTr="0084407F">
        <w:tc>
          <w:tcPr>
            <w:tcW w:w="996" w:type="dxa"/>
            <w:vAlign w:val="center"/>
          </w:tcPr>
          <w:p w14:paraId="166246B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3.12.3.2.</w:t>
            </w:r>
          </w:p>
        </w:tc>
        <w:tc>
          <w:tcPr>
            <w:tcW w:w="3827" w:type="dxa"/>
            <w:vAlign w:val="center"/>
          </w:tcPr>
          <w:p w14:paraId="533EDDF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Opening pressure (kPa):</w:t>
            </w:r>
          </w:p>
        </w:tc>
        <w:tc>
          <w:tcPr>
            <w:tcW w:w="718" w:type="dxa"/>
            <w:vAlign w:val="center"/>
          </w:tcPr>
          <w:p w14:paraId="2DD5917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3A421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057D1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9C990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AA7417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D87343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tolerance</w:t>
            </w:r>
          </w:p>
        </w:tc>
      </w:tr>
      <w:tr w:rsidR="00CF5C06" w:rsidRPr="0069563B" w14:paraId="66B86547" w14:textId="77777777" w:rsidTr="0084407F">
        <w:tc>
          <w:tcPr>
            <w:tcW w:w="996" w:type="dxa"/>
            <w:vAlign w:val="center"/>
          </w:tcPr>
          <w:p w14:paraId="6831E7B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3.12.4.</w:t>
            </w:r>
          </w:p>
        </w:tc>
        <w:tc>
          <w:tcPr>
            <w:tcW w:w="3827" w:type="dxa"/>
            <w:vAlign w:val="center"/>
          </w:tcPr>
          <w:p w14:paraId="5D93713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ECU: Yes/No</w:t>
            </w:r>
          </w:p>
        </w:tc>
        <w:tc>
          <w:tcPr>
            <w:tcW w:w="718" w:type="dxa"/>
            <w:vAlign w:val="center"/>
          </w:tcPr>
          <w:p w14:paraId="7C6BDA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9CA4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727F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8AEE2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DE98E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9C5D6A" w14:textId="77777777" w:rsidR="00CF5C06" w:rsidRPr="0069563B" w:rsidRDefault="00CF5C06" w:rsidP="0084407F">
            <w:pPr>
              <w:spacing w:before="60" w:after="60" w:line="240" w:lineRule="auto"/>
              <w:contextualSpacing/>
              <w:rPr>
                <w:spacing w:val="-2"/>
                <w:lang w:eastAsia="en-GB"/>
              </w:rPr>
            </w:pPr>
          </w:p>
        </w:tc>
      </w:tr>
      <w:tr w:rsidR="00CF5C06" w:rsidRPr="0069563B" w14:paraId="5CDBDDF8" w14:textId="77777777" w:rsidTr="0084407F">
        <w:tc>
          <w:tcPr>
            <w:tcW w:w="996" w:type="dxa"/>
            <w:vAlign w:val="center"/>
          </w:tcPr>
          <w:p w14:paraId="4B12305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3.12.4.1.</w:t>
            </w:r>
          </w:p>
        </w:tc>
        <w:tc>
          <w:tcPr>
            <w:tcW w:w="3827" w:type="dxa"/>
            <w:vAlign w:val="center"/>
          </w:tcPr>
          <w:p w14:paraId="13D5F70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127213C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6D32B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13ED77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DCD34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CA2764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FA15F90" w14:textId="77777777" w:rsidR="00CF5C06" w:rsidRPr="0069563B" w:rsidRDefault="00CF5C06" w:rsidP="0084407F">
            <w:pPr>
              <w:spacing w:before="60" w:after="60" w:line="240" w:lineRule="auto"/>
              <w:contextualSpacing/>
              <w:rPr>
                <w:spacing w:val="-2"/>
                <w:lang w:eastAsia="en-GB"/>
              </w:rPr>
            </w:pPr>
          </w:p>
        </w:tc>
      </w:tr>
      <w:tr w:rsidR="00CF5C06" w:rsidRPr="0069563B" w14:paraId="24E7832C" w14:textId="77777777" w:rsidTr="0084407F">
        <w:tc>
          <w:tcPr>
            <w:tcW w:w="996" w:type="dxa"/>
            <w:vAlign w:val="center"/>
          </w:tcPr>
          <w:p w14:paraId="79DF57F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3.12.4.2.</w:t>
            </w:r>
          </w:p>
        </w:tc>
        <w:tc>
          <w:tcPr>
            <w:tcW w:w="3827" w:type="dxa"/>
            <w:vAlign w:val="center"/>
          </w:tcPr>
          <w:p w14:paraId="083DCB7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Software calibration number(s):</w:t>
            </w:r>
          </w:p>
        </w:tc>
        <w:tc>
          <w:tcPr>
            <w:tcW w:w="718" w:type="dxa"/>
            <w:vAlign w:val="center"/>
          </w:tcPr>
          <w:p w14:paraId="45B435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7661F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985B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0C6DB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D9E9A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2E5CC9D" w14:textId="77777777" w:rsidR="00CF5C06" w:rsidRPr="0069563B" w:rsidRDefault="00CF5C06" w:rsidP="0084407F">
            <w:pPr>
              <w:spacing w:before="60" w:after="60" w:line="240" w:lineRule="auto"/>
              <w:contextualSpacing/>
              <w:rPr>
                <w:spacing w:val="-2"/>
                <w:lang w:eastAsia="en-GB"/>
              </w:rPr>
            </w:pPr>
          </w:p>
        </w:tc>
      </w:tr>
      <w:tr w:rsidR="00CF5C06" w:rsidRPr="0069563B" w14:paraId="4F0A65FC" w14:textId="77777777" w:rsidTr="0084407F">
        <w:tc>
          <w:tcPr>
            <w:tcW w:w="996" w:type="dxa"/>
            <w:vAlign w:val="center"/>
          </w:tcPr>
          <w:p w14:paraId="609FE42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3.12.4.3.</w:t>
            </w:r>
          </w:p>
        </w:tc>
        <w:tc>
          <w:tcPr>
            <w:tcW w:w="3827" w:type="dxa"/>
            <w:vAlign w:val="center"/>
          </w:tcPr>
          <w:p w14:paraId="7101B79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Communication standard(s) for access to data stream information: ISO 27145 with ISO 15765-4 (CAN-based)/ISO 27145 with ISO 13400 (TCP/IP-based)/SAE J1939-73</w:t>
            </w:r>
          </w:p>
        </w:tc>
        <w:tc>
          <w:tcPr>
            <w:tcW w:w="718" w:type="dxa"/>
            <w:vAlign w:val="center"/>
          </w:tcPr>
          <w:p w14:paraId="69EBFD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560C9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2D04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13471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9B495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D58B450" w14:textId="77777777" w:rsidR="00CF5C06" w:rsidRPr="0069563B" w:rsidRDefault="00CF5C06" w:rsidP="0084407F">
            <w:pPr>
              <w:spacing w:before="60" w:after="60" w:line="240" w:lineRule="auto"/>
              <w:contextualSpacing/>
              <w:rPr>
                <w:spacing w:val="-2"/>
                <w:lang w:eastAsia="en-GB"/>
              </w:rPr>
            </w:pPr>
          </w:p>
        </w:tc>
      </w:tr>
      <w:tr w:rsidR="00CF5C06" w:rsidRPr="0069563B" w14:paraId="38AD506D" w14:textId="77777777" w:rsidTr="0084407F">
        <w:tc>
          <w:tcPr>
            <w:tcW w:w="996" w:type="dxa"/>
            <w:vAlign w:val="center"/>
          </w:tcPr>
          <w:p w14:paraId="5CF7576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3.12.5.</w:t>
            </w:r>
          </w:p>
        </w:tc>
        <w:tc>
          <w:tcPr>
            <w:tcW w:w="3827" w:type="dxa"/>
            <w:vAlign w:val="center"/>
          </w:tcPr>
          <w:p w14:paraId="17DFEE1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Governor</w:t>
            </w:r>
          </w:p>
        </w:tc>
        <w:tc>
          <w:tcPr>
            <w:tcW w:w="718" w:type="dxa"/>
            <w:vAlign w:val="center"/>
          </w:tcPr>
          <w:p w14:paraId="04BED27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9DB3D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0A16C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1997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D3327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743374E" w14:textId="77777777" w:rsidR="00CF5C06" w:rsidRPr="0069563B" w:rsidRDefault="00CF5C06" w:rsidP="0084407F">
            <w:pPr>
              <w:spacing w:before="60" w:after="60" w:line="240" w:lineRule="auto"/>
              <w:contextualSpacing/>
              <w:rPr>
                <w:spacing w:val="-2"/>
                <w:lang w:eastAsia="en-GB"/>
              </w:rPr>
            </w:pPr>
          </w:p>
        </w:tc>
      </w:tr>
      <w:tr w:rsidR="00CF5C06" w:rsidRPr="0069563B" w14:paraId="28A2C819" w14:textId="77777777" w:rsidTr="0084407F">
        <w:tc>
          <w:tcPr>
            <w:tcW w:w="996" w:type="dxa"/>
            <w:vAlign w:val="center"/>
          </w:tcPr>
          <w:p w14:paraId="6BF33C1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3.12.5.1.</w:t>
            </w:r>
          </w:p>
        </w:tc>
        <w:tc>
          <w:tcPr>
            <w:tcW w:w="3827" w:type="dxa"/>
            <w:vAlign w:val="center"/>
          </w:tcPr>
          <w:p w14:paraId="6D54232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FD66E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065BF9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74974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DCE6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969AC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ABDA655" w14:textId="77777777" w:rsidR="00CF5C06" w:rsidRPr="0069563B" w:rsidRDefault="00CF5C06" w:rsidP="0084407F">
            <w:pPr>
              <w:spacing w:before="60" w:after="60" w:line="240" w:lineRule="auto"/>
              <w:contextualSpacing/>
              <w:rPr>
                <w:spacing w:val="-2"/>
                <w:lang w:eastAsia="en-GB"/>
              </w:rPr>
            </w:pPr>
          </w:p>
        </w:tc>
      </w:tr>
      <w:tr w:rsidR="00CF5C06" w:rsidRPr="0069563B" w14:paraId="116224EA" w14:textId="77777777" w:rsidTr="0084407F">
        <w:tc>
          <w:tcPr>
            <w:tcW w:w="996" w:type="dxa"/>
            <w:vAlign w:val="center"/>
          </w:tcPr>
          <w:p w14:paraId="07E329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3.12.5.2.</w:t>
            </w:r>
          </w:p>
        </w:tc>
        <w:tc>
          <w:tcPr>
            <w:tcW w:w="3827" w:type="dxa"/>
            <w:vAlign w:val="center"/>
          </w:tcPr>
          <w:p w14:paraId="30CBF71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Speed at which cut-off starts under full load:</w:t>
            </w:r>
          </w:p>
        </w:tc>
        <w:tc>
          <w:tcPr>
            <w:tcW w:w="718" w:type="dxa"/>
            <w:vAlign w:val="center"/>
          </w:tcPr>
          <w:p w14:paraId="1BD3C5B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55B1F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98FD1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3223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7DAFE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ED0F55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range, if applicable</w:t>
            </w:r>
          </w:p>
        </w:tc>
      </w:tr>
      <w:tr w:rsidR="00CF5C06" w:rsidRPr="0069563B" w14:paraId="2FE58741" w14:textId="77777777" w:rsidTr="0084407F">
        <w:tc>
          <w:tcPr>
            <w:tcW w:w="996" w:type="dxa"/>
            <w:vAlign w:val="center"/>
          </w:tcPr>
          <w:p w14:paraId="7D2EF1F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3.12.5.3.</w:t>
            </w:r>
          </w:p>
        </w:tc>
        <w:tc>
          <w:tcPr>
            <w:tcW w:w="3827" w:type="dxa"/>
            <w:vAlign w:val="center"/>
          </w:tcPr>
          <w:p w14:paraId="0D0532C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no-load speed:</w:t>
            </w:r>
          </w:p>
        </w:tc>
        <w:tc>
          <w:tcPr>
            <w:tcW w:w="718" w:type="dxa"/>
            <w:vAlign w:val="center"/>
          </w:tcPr>
          <w:p w14:paraId="1B78B5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CC9AB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57CD2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766EC6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87DB1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0EC2F7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range, if applicable</w:t>
            </w:r>
          </w:p>
        </w:tc>
      </w:tr>
      <w:tr w:rsidR="00CF5C06" w:rsidRPr="0069563B" w14:paraId="7B1765A4" w14:textId="77777777" w:rsidTr="0084407F">
        <w:tc>
          <w:tcPr>
            <w:tcW w:w="996" w:type="dxa"/>
            <w:vAlign w:val="center"/>
          </w:tcPr>
          <w:p w14:paraId="138283E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3.12.5.4.</w:t>
            </w:r>
          </w:p>
        </w:tc>
        <w:tc>
          <w:tcPr>
            <w:tcW w:w="3827" w:type="dxa"/>
            <w:vAlign w:val="center"/>
          </w:tcPr>
          <w:p w14:paraId="110A429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Idle speed:</w:t>
            </w:r>
          </w:p>
        </w:tc>
        <w:tc>
          <w:tcPr>
            <w:tcW w:w="718" w:type="dxa"/>
            <w:vAlign w:val="center"/>
          </w:tcPr>
          <w:p w14:paraId="51A8FA9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A1352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805C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876E89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C4E6B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0D374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Specify range, if applicable</w:t>
            </w:r>
          </w:p>
        </w:tc>
      </w:tr>
      <w:tr w:rsidR="00CF5C06" w:rsidRPr="0069563B" w14:paraId="036E044D" w14:textId="77777777" w:rsidTr="0084407F">
        <w:tc>
          <w:tcPr>
            <w:tcW w:w="996" w:type="dxa"/>
            <w:vAlign w:val="center"/>
          </w:tcPr>
          <w:p w14:paraId="4BA345D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3.12.6.</w:t>
            </w:r>
          </w:p>
        </w:tc>
        <w:tc>
          <w:tcPr>
            <w:tcW w:w="3827" w:type="dxa"/>
            <w:vAlign w:val="center"/>
          </w:tcPr>
          <w:p w14:paraId="51BABC9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Cold-start system: Yes/No</w:t>
            </w:r>
          </w:p>
        </w:tc>
        <w:tc>
          <w:tcPr>
            <w:tcW w:w="718" w:type="dxa"/>
            <w:vAlign w:val="center"/>
          </w:tcPr>
          <w:p w14:paraId="03E1E04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64A03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64055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2E023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1804D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27EBEE3" w14:textId="77777777" w:rsidR="00CF5C06" w:rsidRPr="0069563B" w:rsidRDefault="00CF5C06" w:rsidP="0084407F">
            <w:pPr>
              <w:spacing w:before="60" w:after="60" w:line="240" w:lineRule="auto"/>
              <w:contextualSpacing/>
              <w:rPr>
                <w:spacing w:val="-2"/>
                <w:lang w:eastAsia="en-GB"/>
              </w:rPr>
            </w:pPr>
          </w:p>
        </w:tc>
      </w:tr>
      <w:tr w:rsidR="00CF5C06" w:rsidRPr="0069563B" w14:paraId="518E13A2" w14:textId="77777777" w:rsidTr="0084407F">
        <w:tc>
          <w:tcPr>
            <w:tcW w:w="996" w:type="dxa"/>
            <w:vAlign w:val="center"/>
          </w:tcPr>
          <w:p w14:paraId="2EA7BEF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3.12.6.1.</w:t>
            </w:r>
          </w:p>
        </w:tc>
        <w:tc>
          <w:tcPr>
            <w:tcW w:w="3827" w:type="dxa"/>
            <w:vAlign w:val="center"/>
          </w:tcPr>
          <w:p w14:paraId="7454C32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72D03B7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86EF6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9BC0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A46056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49A25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2E6F691" w14:textId="77777777" w:rsidR="00CF5C06" w:rsidRPr="0069563B" w:rsidRDefault="00CF5C06" w:rsidP="0084407F">
            <w:pPr>
              <w:spacing w:before="60" w:after="60" w:line="240" w:lineRule="auto"/>
              <w:contextualSpacing/>
              <w:rPr>
                <w:spacing w:val="-2"/>
                <w:lang w:eastAsia="en-GB"/>
              </w:rPr>
            </w:pPr>
          </w:p>
        </w:tc>
      </w:tr>
      <w:tr w:rsidR="00CF5C06" w:rsidRPr="0069563B" w14:paraId="52DD9326" w14:textId="77777777" w:rsidTr="0084407F">
        <w:tc>
          <w:tcPr>
            <w:tcW w:w="996" w:type="dxa"/>
            <w:vAlign w:val="center"/>
          </w:tcPr>
          <w:p w14:paraId="52940A7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3.12.6.2.</w:t>
            </w:r>
          </w:p>
        </w:tc>
        <w:tc>
          <w:tcPr>
            <w:tcW w:w="3827" w:type="dxa"/>
            <w:vAlign w:val="center"/>
          </w:tcPr>
          <w:p w14:paraId="14623E3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Description:</w:t>
            </w:r>
          </w:p>
        </w:tc>
        <w:tc>
          <w:tcPr>
            <w:tcW w:w="718" w:type="dxa"/>
            <w:vAlign w:val="center"/>
          </w:tcPr>
          <w:p w14:paraId="17F891C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FE418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25EDD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22BB6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77C5E5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3B4BF3" w14:textId="77777777" w:rsidR="00CF5C06" w:rsidRPr="0069563B" w:rsidRDefault="00CF5C06" w:rsidP="0084407F">
            <w:pPr>
              <w:spacing w:before="60" w:after="60" w:line="240" w:lineRule="auto"/>
              <w:contextualSpacing/>
              <w:rPr>
                <w:spacing w:val="-2"/>
                <w:lang w:eastAsia="en-GB"/>
              </w:rPr>
            </w:pPr>
          </w:p>
        </w:tc>
      </w:tr>
      <w:tr w:rsidR="00CF5C06" w:rsidRPr="0069563B" w14:paraId="4E1A905C" w14:textId="77777777" w:rsidTr="0084407F">
        <w:tc>
          <w:tcPr>
            <w:tcW w:w="996" w:type="dxa"/>
            <w:vAlign w:val="center"/>
          </w:tcPr>
          <w:p w14:paraId="19630BE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3.12.7.</w:t>
            </w:r>
          </w:p>
        </w:tc>
        <w:tc>
          <w:tcPr>
            <w:tcW w:w="3827" w:type="dxa"/>
            <w:vAlign w:val="center"/>
          </w:tcPr>
          <w:p w14:paraId="07CC2A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temperature at the inlet to the fuel injection pump</w:t>
            </w:r>
          </w:p>
        </w:tc>
        <w:tc>
          <w:tcPr>
            <w:tcW w:w="718" w:type="dxa"/>
            <w:vAlign w:val="center"/>
          </w:tcPr>
          <w:p w14:paraId="3E7546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21752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2984D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7EBD73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ACBE6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711BA09" w14:textId="77777777" w:rsidR="00CF5C06" w:rsidRPr="0069563B" w:rsidRDefault="00CF5C06" w:rsidP="0084407F">
            <w:pPr>
              <w:spacing w:before="60" w:after="60" w:line="240" w:lineRule="auto"/>
              <w:contextualSpacing/>
              <w:rPr>
                <w:spacing w:val="-2"/>
                <w:lang w:eastAsia="en-GB"/>
              </w:rPr>
            </w:pPr>
          </w:p>
        </w:tc>
      </w:tr>
      <w:tr w:rsidR="00CF5C06" w:rsidRPr="0069563B" w14:paraId="1E0FA4D1" w14:textId="77777777" w:rsidTr="0084407F">
        <w:tc>
          <w:tcPr>
            <w:tcW w:w="996" w:type="dxa"/>
            <w:vAlign w:val="center"/>
          </w:tcPr>
          <w:p w14:paraId="6C20EFE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3.12.7.1.</w:t>
            </w:r>
          </w:p>
        </w:tc>
        <w:tc>
          <w:tcPr>
            <w:tcW w:w="3827" w:type="dxa"/>
            <w:vAlign w:val="center"/>
          </w:tcPr>
          <w:p w14:paraId="469FC8D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7AE866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0B01AA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FB6BA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5EEB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7B4A3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6DAAC45" w14:textId="77777777" w:rsidR="00CF5C06" w:rsidRPr="0069563B" w:rsidRDefault="00CF5C06" w:rsidP="0084407F">
            <w:pPr>
              <w:spacing w:before="60" w:after="60" w:line="240" w:lineRule="auto"/>
              <w:contextualSpacing/>
              <w:rPr>
                <w:spacing w:val="-2"/>
                <w:lang w:eastAsia="en-GB"/>
              </w:rPr>
            </w:pPr>
          </w:p>
        </w:tc>
      </w:tr>
      <w:tr w:rsidR="00CF5C06" w:rsidRPr="0069563B" w14:paraId="5445DF04" w14:textId="77777777" w:rsidTr="0084407F">
        <w:tc>
          <w:tcPr>
            <w:tcW w:w="996" w:type="dxa"/>
            <w:vAlign w:val="center"/>
          </w:tcPr>
          <w:p w14:paraId="59329FE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3.12.7.2.</w:t>
            </w:r>
          </w:p>
        </w:tc>
        <w:tc>
          <w:tcPr>
            <w:tcW w:w="3827" w:type="dxa"/>
            <w:vAlign w:val="center"/>
          </w:tcPr>
          <w:p w14:paraId="062DEAD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2A9706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D6F44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652D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9E5A5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FDC07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CE23F2" w14:textId="77777777" w:rsidR="00CF5C06" w:rsidRPr="0069563B" w:rsidRDefault="00CF5C06" w:rsidP="0084407F">
            <w:pPr>
              <w:spacing w:before="60" w:after="60" w:line="240" w:lineRule="auto"/>
              <w:contextualSpacing/>
              <w:rPr>
                <w:spacing w:val="-2"/>
                <w:lang w:eastAsia="en-GB"/>
              </w:rPr>
            </w:pPr>
          </w:p>
        </w:tc>
      </w:tr>
      <w:tr w:rsidR="00CF5C06" w:rsidRPr="0069563B" w14:paraId="29353C0C" w14:textId="77777777" w:rsidTr="0084407F">
        <w:tc>
          <w:tcPr>
            <w:tcW w:w="996" w:type="dxa"/>
            <w:vAlign w:val="center"/>
          </w:tcPr>
          <w:p w14:paraId="17899012"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3.13.</w:t>
            </w:r>
          </w:p>
        </w:tc>
        <w:tc>
          <w:tcPr>
            <w:tcW w:w="3827" w:type="dxa"/>
            <w:vAlign w:val="center"/>
          </w:tcPr>
          <w:p w14:paraId="1368C06F"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Fuel feed for liquid fuel spark ignition engine</w:t>
            </w:r>
          </w:p>
        </w:tc>
        <w:tc>
          <w:tcPr>
            <w:tcW w:w="718" w:type="dxa"/>
            <w:vAlign w:val="center"/>
          </w:tcPr>
          <w:p w14:paraId="34AB172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A3E8D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2775D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E174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35BAB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948641B" w14:textId="77777777" w:rsidR="00CF5C06" w:rsidRPr="0069563B" w:rsidRDefault="00CF5C06" w:rsidP="0084407F">
            <w:pPr>
              <w:spacing w:before="60" w:after="60" w:line="240" w:lineRule="auto"/>
              <w:contextualSpacing/>
              <w:rPr>
                <w:spacing w:val="-2"/>
                <w:lang w:eastAsia="en-GB"/>
              </w:rPr>
            </w:pPr>
          </w:p>
        </w:tc>
      </w:tr>
      <w:tr w:rsidR="00CF5C06" w:rsidRPr="0069563B" w14:paraId="0A865A1A" w14:textId="77777777" w:rsidTr="0084407F">
        <w:tc>
          <w:tcPr>
            <w:tcW w:w="996" w:type="dxa"/>
            <w:vAlign w:val="center"/>
          </w:tcPr>
          <w:p w14:paraId="7A4D62D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3.13.1.</w:t>
            </w:r>
          </w:p>
        </w:tc>
        <w:tc>
          <w:tcPr>
            <w:tcW w:w="3827" w:type="dxa"/>
            <w:vAlign w:val="center"/>
          </w:tcPr>
          <w:p w14:paraId="05D59AB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Carburettor</w:t>
            </w:r>
          </w:p>
        </w:tc>
        <w:tc>
          <w:tcPr>
            <w:tcW w:w="718" w:type="dxa"/>
            <w:vAlign w:val="center"/>
          </w:tcPr>
          <w:p w14:paraId="6E9D126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D7F4E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DB02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1FEDE9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AE96E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9E11243" w14:textId="77777777" w:rsidR="00CF5C06" w:rsidRPr="0069563B" w:rsidRDefault="00CF5C06" w:rsidP="0084407F">
            <w:pPr>
              <w:spacing w:before="60" w:after="60" w:line="240" w:lineRule="auto"/>
              <w:contextualSpacing/>
              <w:rPr>
                <w:spacing w:val="-2"/>
                <w:lang w:eastAsia="en-GB"/>
              </w:rPr>
            </w:pPr>
          </w:p>
        </w:tc>
      </w:tr>
      <w:tr w:rsidR="00CF5C06" w:rsidRPr="0069563B" w14:paraId="2EFFF4CE" w14:textId="77777777" w:rsidTr="0084407F">
        <w:tc>
          <w:tcPr>
            <w:tcW w:w="996" w:type="dxa"/>
            <w:vAlign w:val="center"/>
          </w:tcPr>
          <w:p w14:paraId="5F3B4F0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3.13.1.1.</w:t>
            </w:r>
          </w:p>
        </w:tc>
        <w:tc>
          <w:tcPr>
            <w:tcW w:w="3827" w:type="dxa"/>
            <w:vAlign w:val="center"/>
          </w:tcPr>
          <w:p w14:paraId="01542A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14E75C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C74D5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EFBE2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A5F3D7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C6E00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28C64B3" w14:textId="77777777" w:rsidR="00CF5C06" w:rsidRPr="0069563B" w:rsidRDefault="00CF5C06" w:rsidP="0084407F">
            <w:pPr>
              <w:spacing w:before="60" w:after="60" w:line="240" w:lineRule="auto"/>
              <w:contextualSpacing/>
              <w:rPr>
                <w:spacing w:val="-2"/>
                <w:lang w:eastAsia="en-GB"/>
              </w:rPr>
            </w:pPr>
          </w:p>
        </w:tc>
      </w:tr>
      <w:tr w:rsidR="00CF5C06" w:rsidRPr="0069563B" w14:paraId="3270F8AF" w14:textId="77777777" w:rsidTr="0084407F">
        <w:tc>
          <w:tcPr>
            <w:tcW w:w="996" w:type="dxa"/>
            <w:vAlign w:val="center"/>
          </w:tcPr>
          <w:p w14:paraId="2C5F4B2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3.13.2.</w:t>
            </w:r>
          </w:p>
        </w:tc>
        <w:tc>
          <w:tcPr>
            <w:tcW w:w="3827" w:type="dxa"/>
            <w:vAlign w:val="center"/>
          </w:tcPr>
          <w:p w14:paraId="5ED288C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Port fuel injection:</w:t>
            </w:r>
          </w:p>
        </w:tc>
        <w:tc>
          <w:tcPr>
            <w:tcW w:w="718" w:type="dxa"/>
            <w:vAlign w:val="center"/>
          </w:tcPr>
          <w:p w14:paraId="4DD63F4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46E38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93B69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D0A50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D5900F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A881A97" w14:textId="77777777" w:rsidR="00CF5C06" w:rsidRPr="0069563B" w:rsidRDefault="00CF5C06" w:rsidP="0084407F">
            <w:pPr>
              <w:spacing w:before="60" w:after="60" w:line="240" w:lineRule="auto"/>
              <w:contextualSpacing/>
              <w:rPr>
                <w:spacing w:val="-2"/>
                <w:lang w:eastAsia="en-GB"/>
              </w:rPr>
            </w:pPr>
          </w:p>
        </w:tc>
      </w:tr>
      <w:tr w:rsidR="00CF5C06" w:rsidRPr="0069563B" w14:paraId="0066ACEE" w14:textId="77777777" w:rsidTr="0084407F">
        <w:tc>
          <w:tcPr>
            <w:tcW w:w="996" w:type="dxa"/>
            <w:vAlign w:val="center"/>
          </w:tcPr>
          <w:p w14:paraId="330125A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3.13.2.1.</w:t>
            </w:r>
          </w:p>
        </w:tc>
        <w:tc>
          <w:tcPr>
            <w:tcW w:w="3827" w:type="dxa"/>
            <w:vAlign w:val="center"/>
          </w:tcPr>
          <w:p w14:paraId="4E0DFD2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single-point / multi-point</w:t>
            </w:r>
          </w:p>
        </w:tc>
        <w:tc>
          <w:tcPr>
            <w:tcW w:w="718" w:type="dxa"/>
            <w:vAlign w:val="center"/>
          </w:tcPr>
          <w:p w14:paraId="09B50B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87C51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9F9E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9CDE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0AA52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26F3C3D" w14:textId="77777777" w:rsidR="00CF5C06" w:rsidRPr="0069563B" w:rsidRDefault="00CF5C06" w:rsidP="0084407F">
            <w:pPr>
              <w:spacing w:before="60" w:after="60" w:line="240" w:lineRule="auto"/>
              <w:contextualSpacing/>
              <w:rPr>
                <w:spacing w:val="-2"/>
                <w:lang w:eastAsia="en-GB"/>
              </w:rPr>
            </w:pPr>
          </w:p>
        </w:tc>
      </w:tr>
      <w:tr w:rsidR="00CF5C06" w:rsidRPr="0069563B" w14:paraId="3DE6FD2A" w14:textId="77777777" w:rsidTr="0084407F">
        <w:tc>
          <w:tcPr>
            <w:tcW w:w="996" w:type="dxa"/>
            <w:vAlign w:val="center"/>
          </w:tcPr>
          <w:p w14:paraId="7E04E5D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3.13.2.2.</w:t>
            </w:r>
          </w:p>
        </w:tc>
        <w:tc>
          <w:tcPr>
            <w:tcW w:w="3827" w:type="dxa"/>
            <w:vAlign w:val="center"/>
          </w:tcPr>
          <w:p w14:paraId="1CF2C04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27C7E0A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03281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269D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267B8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3070E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D67B065" w14:textId="77777777" w:rsidR="00CF5C06" w:rsidRPr="0069563B" w:rsidRDefault="00CF5C06" w:rsidP="0084407F">
            <w:pPr>
              <w:spacing w:before="60" w:after="60" w:line="240" w:lineRule="auto"/>
              <w:contextualSpacing/>
              <w:rPr>
                <w:spacing w:val="-2"/>
                <w:lang w:eastAsia="en-GB"/>
              </w:rPr>
            </w:pPr>
          </w:p>
        </w:tc>
      </w:tr>
      <w:tr w:rsidR="00CF5C06" w:rsidRPr="0069563B" w14:paraId="106D1AA1" w14:textId="77777777" w:rsidTr="0084407F">
        <w:tc>
          <w:tcPr>
            <w:tcW w:w="996" w:type="dxa"/>
            <w:vAlign w:val="center"/>
          </w:tcPr>
          <w:p w14:paraId="618B127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3.13.3.</w:t>
            </w:r>
          </w:p>
        </w:tc>
        <w:tc>
          <w:tcPr>
            <w:tcW w:w="3827" w:type="dxa"/>
            <w:vAlign w:val="center"/>
          </w:tcPr>
          <w:p w14:paraId="2F4F5F4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Direct injection:</w:t>
            </w:r>
          </w:p>
        </w:tc>
        <w:tc>
          <w:tcPr>
            <w:tcW w:w="718" w:type="dxa"/>
            <w:vAlign w:val="center"/>
          </w:tcPr>
          <w:p w14:paraId="1306112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CD35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97AB8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9B86C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8F218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105A3E3" w14:textId="77777777" w:rsidR="00CF5C06" w:rsidRPr="0069563B" w:rsidRDefault="00CF5C06" w:rsidP="0084407F">
            <w:pPr>
              <w:spacing w:before="60" w:after="60" w:line="240" w:lineRule="auto"/>
              <w:contextualSpacing/>
              <w:rPr>
                <w:spacing w:val="-2"/>
                <w:lang w:eastAsia="en-GB"/>
              </w:rPr>
            </w:pPr>
          </w:p>
        </w:tc>
      </w:tr>
      <w:tr w:rsidR="00CF5C06" w:rsidRPr="0069563B" w14:paraId="215BEFC4" w14:textId="77777777" w:rsidTr="0084407F">
        <w:tc>
          <w:tcPr>
            <w:tcW w:w="996" w:type="dxa"/>
            <w:vAlign w:val="center"/>
          </w:tcPr>
          <w:p w14:paraId="44A339D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3.13.3.1.</w:t>
            </w:r>
          </w:p>
        </w:tc>
        <w:tc>
          <w:tcPr>
            <w:tcW w:w="3827" w:type="dxa"/>
            <w:vAlign w:val="center"/>
          </w:tcPr>
          <w:p w14:paraId="44EE3B5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0267D4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50D0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5E84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10DED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416CA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6F1B28F" w14:textId="77777777" w:rsidR="00CF5C06" w:rsidRPr="0069563B" w:rsidRDefault="00CF5C06" w:rsidP="0084407F">
            <w:pPr>
              <w:spacing w:before="60" w:after="60" w:line="240" w:lineRule="auto"/>
              <w:contextualSpacing/>
              <w:rPr>
                <w:spacing w:val="-2"/>
                <w:lang w:eastAsia="en-GB"/>
              </w:rPr>
            </w:pPr>
          </w:p>
        </w:tc>
      </w:tr>
      <w:tr w:rsidR="00CF5C06" w:rsidRPr="0069563B" w14:paraId="7C92C378" w14:textId="77777777" w:rsidTr="0084407F">
        <w:tc>
          <w:tcPr>
            <w:tcW w:w="996" w:type="dxa"/>
            <w:vAlign w:val="center"/>
          </w:tcPr>
          <w:p w14:paraId="5F0A078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3.13.4.</w:t>
            </w:r>
          </w:p>
        </w:tc>
        <w:tc>
          <w:tcPr>
            <w:tcW w:w="3827" w:type="dxa"/>
            <w:vAlign w:val="center"/>
          </w:tcPr>
          <w:p w14:paraId="1ED05B6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 temperature at location specified by manufacturer</w:t>
            </w:r>
          </w:p>
        </w:tc>
        <w:tc>
          <w:tcPr>
            <w:tcW w:w="718" w:type="dxa"/>
            <w:vAlign w:val="center"/>
          </w:tcPr>
          <w:p w14:paraId="3A504F1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F643A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38E16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0380C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A711C0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04E07EB" w14:textId="77777777" w:rsidR="00CF5C06" w:rsidRPr="0069563B" w:rsidRDefault="00CF5C06" w:rsidP="0084407F">
            <w:pPr>
              <w:spacing w:before="60" w:after="60" w:line="240" w:lineRule="auto"/>
              <w:contextualSpacing/>
              <w:rPr>
                <w:spacing w:val="-2"/>
                <w:lang w:eastAsia="en-GB"/>
              </w:rPr>
            </w:pPr>
          </w:p>
        </w:tc>
      </w:tr>
      <w:tr w:rsidR="00CF5C06" w:rsidRPr="0069563B" w14:paraId="2AE030EC" w14:textId="77777777" w:rsidTr="0084407F">
        <w:tc>
          <w:tcPr>
            <w:tcW w:w="996" w:type="dxa"/>
            <w:vAlign w:val="center"/>
          </w:tcPr>
          <w:p w14:paraId="2561D19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3.13.4.1.</w:t>
            </w:r>
          </w:p>
        </w:tc>
        <w:tc>
          <w:tcPr>
            <w:tcW w:w="3827" w:type="dxa"/>
            <w:vAlign w:val="center"/>
          </w:tcPr>
          <w:p w14:paraId="34B2AFE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w:t>
            </w:r>
          </w:p>
        </w:tc>
        <w:tc>
          <w:tcPr>
            <w:tcW w:w="718" w:type="dxa"/>
            <w:vAlign w:val="center"/>
          </w:tcPr>
          <w:p w14:paraId="4613EC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6B203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C0558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9E94B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BC9EA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7203D65" w14:textId="77777777" w:rsidR="00CF5C06" w:rsidRPr="0069563B" w:rsidRDefault="00CF5C06" w:rsidP="0084407F">
            <w:pPr>
              <w:spacing w:before="60" w:after="60" w:line="240" w:lineRule="auto"/>
              <w:contextualSpacing/>
              <w:rPr>
                <w:spacing w:val="-2"/>
                <w:lang w:eastAsia="en-GB"/>
              </w:rPr>
            </w:pPr>
          </w:p>
        </w:tc>
      </w:tr>
      <w:tr w:rsidR="00CF5C06" w:rsidRPr="0069563B" w14:paraId="28473565" w14:textId="77777777" w:rsidTr="0084407F">
        <w:tc>
          <w:tcPr>
            <w:tcW w:w="996" w:type="dxa"/>
            <w:vAlign w:val="center"/>
          </w:tcPr>
          <w:p w14:paraId="75C1907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3.13.4.2.</w:t>
            </w:r>
          </w:p>
        </w:tc>
        <w:tc>
          <w:tcPr>
            <w:tcW w:w="3827" w:type="dxa"/>
            <w:vAlign w:val="center"/>
          </w:tcPr>
          <w:p w14:paraId="1DD12BE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7C8E401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3E9AC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C3F8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33ED2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1D086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0D8CD42" w14:textId="77777777" w:rsidR="00CF5C06" w:rsidRPr="0069563B" w:rsidRDefault="00CF5C06" w:rsidP="0084407F">
            <w:pPr>
              <w:spacing w:before="60" w:after="60" w:line="240" w:lineRule="auto"/>
              <w:contextualSpacing/>
              <w:rPr>
                <w:spacing w:val="-2"/>
                <w:lang w:eastAsia="en-GB"/>
              </w:rPr>
            </w:pPr>
          </w:p>
        </w:tc>
      </w:tr>
      <w:tr w:rsidR="00CF5C06" w:rsidRPr="0069563B" w14:paraId="78DB03B1" w14:textId="77777777" w:rsidTr="0084407F">
        <w:tc>
          <w:tcPr>
            <w:tcW w:w="996" w:type="dxa"/>
            <w:vAlign w:val="center"/>
          </w:tcPr>
          <w:p w14:paraId="4ED8240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3.13.4.3.</w:t>
            </w:r>
          </w:p>
        </w:tc>
        <w:tc>
          <w:tcPr>
            <w:tcW w:w="3827" w:type="dxa"/>
            <w:vAlign w:val="center"/>
          </w:tcPr>
          <w:p w14:paraId="54EC080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7DFDA1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362A5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02394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5BEFB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08560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7D887B4" w14:textId="77777777" w:rsidR="00CF5C06" w:rsidRPr="0069563B" w:rsidRDefault="00CF5C06" w:rsidP="0084407F">
            <w:pPr>
              <w:spacing w:before="60" w:after="60" w:line="240" w:lineRule="auto"/>
              <w:contextualSpacing/>
              <w:rPr>
                <w:spacing w:val="-2"/>
                <w:lang w:eastAsia="en-GB"/>
              </w:rPr>
            </w:pPr>
          </w:p>
        </w:tc>
      </w:tr>
      <w:tr w:rsidR="00CF5C06" w:rsidRPr="0069563B" w14:paraId="0E6A00EE" w14:textId="77777777" w:rsidTr="0084407F">
        <w:tc>
          <w:tcPr>
            <w:tcW w:w="996" w:type="dxa"/>
            <w:vAlign w:val="center"/>
          </w:tcPr>
          <w:p w14:paraId="05298E72"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3.14.</w:t>
            </w:r>
          </w:p>
        </w:tc>
        <w:tc>
          <w:tcPr>
            <w:tcW w:w="3827" w:type="dxa"/>
            <w:vAlign w:val="center"/>
          </w:tcPr>
          <w:p w14:paraId="264A69AE"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 xml:space="preserve">Fuel feed for gaseous fuel engines or where applicable, dual-fuel engines (in the case of systems laid out in a different manner, supply equivalent information) </w:t>
            </w:r>
          </w:p>
        </w:tc>
        <w:tc>
          <w:tcPr>
            <w:tcW w:w="718" w:type="dxa"/>
            <w:vAlign w:val="center"/>
          </w:tcPr>
          <w:p w14:paraId="0FC50FE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FEF22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09C534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32A7F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62E0B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5282A1" w14:textId="77777777" w:rsidR="00CF5C06" w:rsidRPr="0069563B" w:rsidRDefault="00CF5C06" w:rsidP="0084407F">
            <w:pPr>
              <w:spacing w:before="60" w:after="60" w:line="240" w:lineRule="auto"/>
              <w:contextualSpacing/>
              <w:rPr>
                <w:spacing w:val="-2"/>
                <w:lang w:eastAsia="en-GB"/>
              </w:rPr>
            </w:pPr>
          </w:p>
        </w:tc>
      </w:tr>
      <w:tr w:rsidR="00CF5C06" w:rsidRPr="0069563B" w14:paraId="62A9D38F" w14:textId="77777777" w:rsidTr="0084407F">
        <w:tc>
          <w:tcPr>
            <w:tcW w:w="996" w:type="dxa"/>
            <w:vAlign w:val="center"/>
          </w:tcPr>
          <w:p w14:paraId="13B264E8"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3.14.1.</w:t>
            </w:r>
          </w:p>
        </w:tc>
        <w:tc>
          <w:tcPr>
            <w:tcW w:w="3827" w:type="dxa"/>
            <w:vAlign w:val="center"/>
          </w:tcPr>
          <w:p w14:paraId="3DD5E5D5"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Fuel: LPG /NG-H/NG-L /NG-HL/LNG/Fuel specific LNG</w:t>
            </w:r>
          </w:p>
        </w:tc>
        <w:tc>
          <w:tcPr>
            <w:tcW w:w="718" w:type="dxa"/>
            <w:vAlign w:val="center"/>
          </w:tcPr>
          <w:p w14:paraId="51DEF6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95B42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2CCCF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BF7A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8CB030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F40C3F1" w14:textId="77777777" w:rsidR="00CF5C06" w:rsidRPr="0069563B" w:rsidRDefault="00CF5C06" w:rsidP="0084407F">
            <w:pPr>
              <w:spacing w:before="60" w:after="60" w:line="240" w:lineRule="auto"/>
              <w:contextualSpacing/>
              <w:rPr>
                <w:spacing w:val="-2"/>
                <w:lang w:eastAsia="en-GB"/>
              </w:rPr>
            </w:pPr>
          </w:p>
        </w:tc>
      </w:tr>
      <w:tr w:rsidR="00CF5C06" w:rsidRPr="0069563B" w14:paraId="451D984F" w14:textId="77777777" w:rsidTr="0084407F">
        <w:tc>
          <w:tcPr>
            <w:tcW w:w="996" w:type="dxa"/>
            <w:vAlign w:val="center"/>
          </w:tcPr>
          <w:p w14:paraId="2825FB1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w:t>
            </w:r>
          </w:p>
        </w:tc>
        <w:tc>
          <w:tcPr>
            <w:tcW w:w="3827" w:type="dxa"/>
            <w:vAlign w:val="center"/>
          </w:tcPr>
          <w:p w14:paraId="541DF7D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Pressure regulator(s)/vaporiser (s) </w:t>
            </w:r>
          </w:p>
        </w:tc>
        <w:tc>
          <w:tcPr>
            <w:tcW w:w="718" w:type="dxa"/>
            <w:vAlign w:val="center"/>
          </w:tcPr>
          <w:p w14:paraId="1CBA018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DA16C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A9802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A53AA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C8934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EC7E15E" w14:textId="77777777" w:rsidR="00CF5C06" w:rsidRPr="0069563B" w:rsidRDefault="00CF5C06" w:rsidP="0084407F">
            <w:pPr>
              <w:spacing w:before="60" w:after="60" w:line="240" w:lineRule="auto"/>
              <w:contextualSpacing/>
              <w:rPr>
                <w:spacing w:val="-2"/>
                <w:lang w:eastAsia="en-GB"/>
              </w:rPr>
            </w:pPr>
          </w:p>
        </w:tc>
      </w:tr>
      <w:tr w:rsidR="00CF5C06" w:rsidRPr="0069563B" w14:paraId="64F890FF" w14:textId="77777777" w:rsidTr="0084407F">
        <w:tc>
          <w:tcPr>
            <w:tcW w:w="996" w:type="dxa"/>
            <w:vAlign w:val="center"/>
          </w:tcPr>
          <w:p w14:paraId="1B68DB4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3.14.2.1.</w:t>
            </w:r>
          </w:p>
        </w:tc>
        <w:tc>
          <w:tcPr>
            <w:tcW w:w="3827" w:type="dxa"/>
            <w:vAlign w:val="center"/>
          </w:tcPr>
          <w:p w14:paraId="20B0FEB3"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127CC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E0226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94C5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58525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5B026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2774756" w14:textId="77777777" w:rsidR="00CF5C06" w:rsidRPr="0069563B" w:rsidRDefault="00CF5C06" w:rsidP="0084407F">
            <w:pPr>
              <w:spacing w:before="60" w:after="60" w:line="240" w:lineRule="auto"/>
              <w:contextualSpacing/>
              <w:rPr>
                <w:spacing w:val="-2"/>
                <w:lang w:eastAsia="en-GB"/>
              </w:rPr>
            </w:pPr>
          </w:p>
        </w:tc>
      </w:tr>
      <w:tr w:rsidR="00CF5C06" w:rsidRPr="0069563B" w14:paraId="7DD21719" w14:textId="77777777" w:rsidTr="0084407F">
        <w:tc>
          <w:tcPr>
            <w:tcW w:w="996" w:type="dxa"/>
            <w:vAlign w:val="center"/>
          </w:tcPr>
          <w:p w14:paraId="2EDF701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3.14.2.2.</w:t>
            </w:r>
          </w:p>
        </w:tc>
        <w:tc>
          <w:tcPr>
            <w:tcW w:w="3827" w:type="dxa"/>
            <w:vAlign w:val="center"/>
          </w:tcPr>
          <w:p w14:paraId="4CDADF1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pressure reduction stages</w:t>
            </w:r>
          </w:p>
        </w:tc>
        <w:tc>
          <w:tcPr>
            <w:tcW w:w="718" w:type="dxa"/>
            <w:vAlign w:val="center"/>
          </w:tcPr>
          <w:p w14:paraId="03AD67E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E78982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72250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043A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44B44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4C53D6B" w14:textId="77777777" w:rsidR="00CF5C06" w:rsidRPr="0069563B" w:rsidRDefault="00CF5C06" w:rsidP="0084407F">
            <w:pPr>
              <w:spacing w:before="60" w:after="60" w:line="240" w:lineRule="auto"/>
              <w:contextualSpacing/>
              <w:rPr>
                <w:spacing w:val="-2"/>
                <w:lang w:eastAsia="en-GB"/>
              </w:rPr>
            </w:pPr>
          </w:p>
        </w:tc>
      </w:tr>
      <w:tr w:rsidR="00CF5C06" w:rsidRPr="0069563B" w14:paraId="480FE1B6" w14:textId="77777777" w:rsidTr="0084407F">
        <w:tc>
          <w:tcPr>
            <w:tcW w:w="996" w:type="dxa"/>
            <w:vAlign w:val="center"/>
          </w:tcPr>
          <w:p w14:paraId="7FCD032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3.14.2.3.</w:t>
            </w:r>
          </w:p>
        </w:tc>
        <w:tc>
          <w:tcPr>
            <w:tcW w:w="3827" w:type="dxa"/>
            <w:vAlign w:val="center"/>
          </w:tcPr>
          <w:p w14:paraId="76FDFC4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 Pressure in final stage minimum and maximum. (kPa)</w:t>
            </w:r>
          </w:p>
        </w:tc>
        <w:tc>
          <w:tcPr>
            <w:tcW w:w="718" w:type="dxa"/>
            <w:vAlign w:val="center"/>
          </w:tcPr>
          <w:p w14:paraId="08C504C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55AC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6B818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8E8D5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D0A70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1A4BDBE" w14:textId="77777777" w:rsidR="00CF5C06" w:rsidRPr="0069563B" w:rsidRDefault="00CF5C06" w:rsidP="0084407F">
            <w:pPr>
              <w:spacing w:before="60" w:after="60" w:line="240" w:lineRule="auto"/>
              <w:contextualSpacing/>
              <w:rPr>
                <w:spacing w:val="-2"/>
                <w:lang w:eastAsia="en-GB"/>
              </w:rPr>
            </w:pPr>
          </w:p>
        </w:tc>
      </w:tr>
      <w:tr w:rsidR="00CF5C06" w:rsidRPr="0069563B" w14:paraId="57A37FC3" w14:textId="77777777" w:rsidTr="0084407F">
        <w:tc>
          <w:tcPr>
            <w:tcW w:w="996" w:type="dxa"/>
            <w:vAlign w:val="center"/>
          </w:tcPr>
          <w:p w14:paraId="2452EC1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3.14.2.4.</w:t>
            </w:r>
          </w:p>
        </w:tc>
        <w:tc>
          <w:tcPr>
            <w:tcW w:w="3827" w:type="dxa"/>
            <w:vAlign w:val="center"/>
          </w:tcPr>
          <w:p w14:paraId="1C381A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main adjustment points:</w:t>
            </w:r>
          </w:p>
        </w:tc>
        <w:tc>
          <w:tcPr>
            <w:tcW w:w="718" w:type="dxa"/>
            <w:vAlign w:val="center"/>
          </w:tcPr>
          <w:p w14:paraId="2F5F78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C913D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AEB36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8D3A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11D2B5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713A4BB" w14:textId="77777777" w:rsidR="00CF5C06" w:rsidRPr="0069563B" w:rsidRDefault="00CF5C06" w:rsidP="0084407F">
            <w:pPr>
              <w:spacing w:before="60" w:after="60" w:line="240" w:lineRule="auto"/>
              <w:contextualSpacing/>
              <w:rPr>
                <w:spacing w:val="-2"/>
                <w:lang w:eastAsia="en-GB"/>
              </w:rPr>
            </w:pPr>
          </w:p>
        </w:tc>
      </w:tr>
      <w:tr w:rsidR="00CF5C06" w:rsidRPr="0069563B" w14:paraId="629A2488" w14:textId="77777777" w:rsidTr="0084407F">
        <w:tc>
          <w:tcPr>
            <w:tcW w:w="996" w:type="dxa"/>
            <w:vAlign w:val="center"/>
          </w:tcPr>
          <w:p w14:paraId="36692FE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3.14.2.5.</w:t>
            </w:r>
          </w:p>
        </w:tc>
        <w:tc>
          <w:tcPr>
            <w:tcW w:w="3827" w:type="dxa"/>
            <w:vAlign w:val="center"/>
          </w:tcPr>
          <w:p w14:paraId="7C5FCFD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 of idle adjustment points:</w:t>
            </w:r>
          </w:p>
        </w:tc>
        <w:tc>
          <w:tcPr>
            <w:tcW w:w="718" w:type="dxa"/>
            <w:vAlign w:val="center"/>
          </w:tcPr>
          <w:p w14:paraId="02B54EE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A1186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315C5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B0664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51192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F3F833B" w14:textId="77777777" w:rsidR="00CF5C06" w:rsidRPr="0069563B" w:rsidRDefault="00CF5C06" w:rsidP="0084407F">
            <w:pPr>
              <w:spacing w:before="60" w:after="60" w:line="240" w:lineRule="auto"/>
              <w:contextualSpacing/>
              <w:rPr>
                <w:spacing w:val="-2"/>
                <w:lang w:eastAsia="en-GB"/>
              </w:rPr>
            </w:pPr>
          </w:p>
        </w:tc>
      </w:tr>
      <w:tr w:rsidR="00CF5C06" w:rsidRPr="0069563B" w14:paraId="4CF51F08" w14:textId="77777777" w:rsidTr="0084407F">
        <w:tc>
          <w:tcPr>
            <w:tcW w:w="996" w:type="dxa"/>
            <w:vAlign w:val="center"/>
          </w:tcPr>
          <w:p w14:paraId="4E78604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3.14.3.</w:t>
            </w:r>
          </w:p>
        </w:tc>
        <w:tc>
          <w:tcPr>
            <w:tcW w:w="3827" w:type="dxa"/>
            <w:vAlign w:val="center"/>
          </w:tcPr>
          <w:p w14:paraId="7B12E82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Fuelling system: mixing unit/gas injection/liquid injection/direct injection</w:t>
            </w:r>
          </w:p>
        </w:tc>
        <w:tc>
          <w:tcPr>
            <w:tcW w:w="718" w:type="dxa"/>
            <w:vAlign w:val="center"/>
          </w:tcPr>
          <w:p w14:paraId="1F61D26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D17A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67C68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38E12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212A3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5C8207" w14:textId="77777777" w:rsidR="00CF5C06" w:rsidRPr="0069563B" w:rsidRDefault="00CF5C06" w:rsidP="0084407F">
            <w:pPr>
              <w:spacing w:before="60" w:after="60" w:line="240" w:lineRule="auto"/>
              <w:contextualSpacing/>
              <w:rPr>
                <w:spacing w:val="-2"/>
                <w:lang w:eastAsia="en-GB"/>
              </w:rPr>
            </w:pPr>
          </w:p>
        </w:tc>
      </w:tr>
      <w:tr w:rsidR="00CF5C06" w:rsidRPr="0069563B" w14:paraId="425FB446" w14:textId="77777777" w:rsidTr="0084407F">
        <w:tc>
          <w:tcPr>
            <w:tcW w:w="996" w:type="dxa"/>
            <w:vAlign w:val="center"/>
          </w:tcPr>
          <w:p w14:paraId="72B4639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3.14.3.1.</w:t>
            </w:r>
          </w:p>
        </w:tc>
        <w:tc>
          <w:tcPr>
            <w:tcW w:w="3827" w:type="dxa"/>
            <w:vAlign w:val="center"/>
          </w:tcPr>
          <w:p w14:paraId="0D5DE1C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Mixture strength regulation</w:t>
            </w:r>
          </w:p>
        </w:tc>
        <w:tc>
          <w:tcPr>
            <w:tcW w:w="718" w:type="dxa"/>
            <w:vAlign w:val="center"/>
          </w:tcPr>
          <w:p w14:paraId="65ABC9F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6EE7F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C49D4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D39F3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190C23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976EC9A" w14:textId="77777777" w:rsidR="00CF5C06" w:rsidRPr="0069563B" w:rsidRDefault="00CF5C06" w:rsidP="0084407F">
            <w:pPr>
              <w:spacing w:before="60" w:after="60" w:line="240" w:lineRule="auto"/>
              <w:contextualSpacing/>
              <w:rPr>
                <w:spacing w:val="-2"/>
                <w:lang w:eastAsia="en-GB"/>
              </w:rPr>
            </w:pPr>
          </w:p>
        </w:tc>
      </w:tr>
      <w:tr w:rsidR="00CF5C06" w:rsidRPr="0069563B" w14:paraId="26B56984" w14:textId="77777777" w:rsidTr="0084407F">
        <w:tc>
          <w:tcPr>
            <w:tcW w:w="996" w:type="dxa"/>
            <w:vAlign w:val="center"/>
          </w:tcPr>
          <w:p w14:paraId="6C93C39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3.14.3.1.1.</w:t>
            </w:r>
          </w:p>
        </w:tc>
        <w:tc>
          <w:tcPr>
            <w:tcW w:w="3827" w:type="dxa"/>
            <w:vAlign w:val="center"/>
          </w:tcPr>
          <w:p w14:paraId="7BC3296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System description and/or diagram and drawings:</w:t>
            </w:r>
          </w:p>
        </w:tc>
        <w:tc>
          <w:tcPr>
            <w:tcW w:w="718" w:type="dxa"/>
            <w:vAlign w:val="center"/>
          </w:tcPr>
          <w:p w14:paraId="091770F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56726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6FA0C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76BC9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D2DDAB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32BE9CE" w14:textId="77777777" w:rsidR="00CF5C06" w:rsidRPr="0069563B" w:rsidRDefault="00CF5C06" w:rsidP="0084407F">
            <w:pPr>
              <w:spacing w:before="60" w:after="60" w:line="240" w:lineRule="auto"/>
              <w:contextualSpacing/>
              <w:rPr>
                <w:spacing w:val="-2"/>
                <w:lang w:eastAsia="en-GB"/>
              </w:rPr>
            </w:pPr>
          </w:p>
        </w:tc>
      </w:tr>
      <w:tr w:rsidR="00CF5C06" w:rsidRPr="0069563B" w14:paraId="43EF8314" w14:textId="77777777" w:rsidTr="0084407F">
        <w:tc>
          <w:tcPr>
            <w:tcW w:w="996" w:type="dxa"/>
            <w:vAlign w:val="center"/>
          </w:tcPr>
          <w:p w14:paraId="189DB31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3.14.4.</w:t>
            </w:r>
          </w:p>
        </w:tc>
        <w:tc>
          <w:tcPr>
            <w:tcW w:w="3827" w:type="dxa"/>
            <w:vAlign w:val="center"/>
          </w:tcPr>
          <w:p w14:paraId="74EC2D6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Mixing unit</w:t>
            </w:r>
          </w:p>
        </w:tc>
        <w:tc>
          <w:tcPr>
            <w:tcW w:w="718" w:type="dxa"/>
            <w:vAlign w:val="center"/>
          </w:tcPr>
          <w:p w14:paraId="2397B8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E7B506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BC7C52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E22A5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7E99D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7E12905" w14:textId="77777777" w:rsidR="00CF5C06" w:rsidRPr="0069563B" w:rsidRDefault="00CF5C06" w:rsidP="0084407F">
            <w:pPr>
              <w:spacing w:before="60" w:after="60" w:line="240" w:lineRule="auto"/>
              <w:contextualSpacing/>
              <w:rPr>
                <w:spacing w:val="-2"/>
                <w:lang w:eastAsia="en-GB"/>
              </w:rPr>
            </w:pPr>
          </w:p>
        </w:tc>
      </w:tr>
      <w:tr w:rsidR="00CF5C06" w:rsidRPr="0069563B" w14:paraId="2825ECA1" w14:textId="77777777" w:rsidTr="0084407F">
        <w:tc>
          <w:tcPr>
            <w:tcW w:w="996" w:type="dxa"/>
            <w:vAlign w:val="center"/>
          </w:tcPr>
          <w:p w14:paraId="56845D1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3.14.4.1.</w:t>
            </w:r>
          </w:p>
        </w:tc>
        <w:tc>
          <w:tcPr>
            <w:tcW w:w="3827" w:type="dxa"/>
            <w:vAlign w:val="center"/>
          </w:tcPr>
          <w:p w14:paraId="2EF36E5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w:t>
            </w:r>
          </w:p>
        </w:tc>
        <w:tc>
          <w:tcPr>
            <w:tcW w:w="718" w:type="dxa"/>
            <w:vAlign w:val="center"/>
          </w:tcPr>
          <w:p w14:paraId="4BDC70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2E1F09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D902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02F2F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4843A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858223A" w14:textId="77777777" w:rsidR="00CF5C06" w:rsidRPr="0069563B" w:rsidRDefault="00CF5C06" w:rsidP="0084407F">
            <w:pPr>
              <w:spacing w:before="60" w:after="60" w:line="240" w:lineRule="auto"/>
              <w:contextualSpacing/>
              <w:rPr>
                <w:spacing w:val="-2"/>
                <w:lang w:eastAsia="en-GB"/>
              </w:rPr>
            </w:pPr>
          </w:p>
        </w:tc>
      </w:tr>
      <w:tr w:rsidR="00CF5C06" w:rsidRPr="0069563B" w14:paraId="1BBE9749" w14:textId="77777777" w:rsidTr="0084407F">
        <w:tc>
          <w:tcPr>
            <w:tcW w:w="996" w:type="dxa"/>
            <w:vAlign w:val="center"/>
          </w:tcPr>
          <w:p w14:paraId="51F3A2F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3.14.4.2.</w:t>
            </w:r>
          </w:p>
        </w:tc>
        <w:tc>
          <w:tcPr>
            <w:tcW w:w="3827" w:type="dxa"/>
            <w:vAlign w:val="center"/>
          </w:tcPr>
          <w:p w14:paraId="0AC0E78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258001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AB496E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0EE8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FEA02E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7E6E9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065C836" w14:textId="77777777" w:rsidR="00CF5C06" w:rsidRPr="0069563B" w:rsidRDefault="00CF5C06" w:rsidP="0084407F">
            <w:pPr>
              <w:spacing w:before="60" w:after="60" w:line="240" w:lineRule="auto"/>
              <w:contextualSpacing/>
              <w:rPr>
                <w:spacing w:val="-2"/>
                <w:lang w:eastAsia="en-GB"/>
              </w:rPr>
            </w:pPr>
          </w:p>
        </w:tc>
      </w:tr>
      <w:tr w:rsidR="00CF5C06" w:rsidRPr="0069563B" w14:paraId="122D9105" w14:textId="77777777" w:rsidTr="0084407F">
        <w:tc>
          <w:tcPr>
            <w:tcW w:w="996" w:type="dxa"/>
            <w:vAlign w:val="center"/>
          </w:tcPr>
          <w:p w14:paraId="79BE92E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3.14.4.3.</w:t>
            </w:r>
          </w:p>
        </w:tc>
        <w:tc>
          <w:tcPr>
            <w:tcW w:w="3827" w:type="dxa"/>
            <w:vAlign w:val="center"/>
          </w:tcPr>
          <w:p w14:paraId="1F176BE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Location:</w:t>
            </w:r>
          </w:p>
        </w:tc>
        <w:tc>
          <w:tcPr>
            <w:tcW w:w="718" w:type="dxa"/>
            <w:vAlign w:val="center"/>
          </w:tcPr>
          <w:p w14:paraId="60938D0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95448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4725E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28E503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A7483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48AF6DE" w14:textId="77777777" w:rsidR="00CF5C06" w:rsidRPr="0069563B" w:rsidRDefault="00CF5C06" w:rsidP="0084407F">
            <w:pPr>
              <w:spacing w:before="60" w:after="60" w:line="240" w:lineRule="auto"/>
              <w:contextualSpacing/>
              <w:rPr>
                <w:spacing w:val="-2"/>
                <w:lang w:eastAsia="en-GB"/>
              </w:rPr>
            </w:pPr>
          </w:p>
        </w:tc>
      </w:tr>
      <w:tr w:rsidR="00CF5C06" w:rsidRPr="0069563B" w14:paraId="15FB15ED" w14:textId="77777777" w:rsidTr="0084407F">
        <w:tc>
          <w:tcPr>
            <w:tcW w:w="996" w:type="dxa"/>
            <w:vAlign w:val="center"/>
          </w:tcPr>
          <w:p w14:paraId="792135B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3.14.4.4.</w:t>
            </w:r>
          </w:p>
        </w:tc>
        <w:tc>
          <w:tcPr>
            <w:tcW w:w="3827" w:type="dxa"/>
            <w:vAlign w:val="center"/>
          </w:tcPr>
          <w:p w14:paraId="0A16C9E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Adjustment possibilities:</w:t>
            </w:r>
          </w:p>
        </w:tc>
        <w:tc>
          <w:tcPr>
            <w:tcW w:w="718" w:type="dxa"/>
            <w:vAlign w:val="center"/>
          </w:tcPr>
          <w:p w14:paraId="274D93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200F0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EE747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F6ADA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71CBB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6A22892" w14:textId="77777777" w:rsidR="00CF5C06" w:rsidRPr="0069563B" w:rsidRDefault="00CF5C06" w:rsidP="0084407F">
            <w:pPr>
              <w:spacing w:before="60" w:after="60" w:line="240" w:lineRule="auto"/>
              <w:contextualSpacing/>
              <w:rPr>
                <w:spacing w:val="-2"/>
                <w:lang w:eastAsia="en-GB"/>
              </w:rPr>
            </w:pPr>
          </w:p>
        </w:tc>
      </w:tr>
      <w:tr w:rsidR="00CF5C06" w:rsidRPr="0069563B" w14:paraId="6D277596" w14:textId="77777777" w:rsidTr="0084407F">
        <w:tc>
          <w:tcPr>
            <w:tcW w:w="996" w:type="dxa"/>
            <w:vAlign w:val="center"/>
          </w:tcPr>
          <w:p w14:paraId="5C84D10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w:t>
            </w:r>
          </w:p>
        </w:tc>
        <w:tc>
          <w:tcPr>
            <w:tcW w:w="3827" w:type="dxa"/>
            <w:vAlign w:val="center"/>
          </w:tcPr>
          <w:p w14:paraId="6E52FE2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Inlet manifold injection</w:t>
            </w:r>
          </w:p>
        </w:tc>
        <w:tc>
          <w:tcPr>
            <w:tcW w:w="718" w:type="dxa"/>
            <w:vAlign w:val="center"/>
          </w:tcPr>
          <w:p w14:paraId="00EC58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05A9F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574B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F60F0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ABDD2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F4FA2DB" w14:textId="77777777" w:rsidR="00CF5C06" w:rsidRPr="0069563B" w:rsidRDefault="00CF5C06" w:rsidP="0084407F">
            <w:pPr>
              <w:spacing w:before="60" w:after="60" w:line="240" w:lineRule="auto"/>
              <w:contextualSpacing/>
              <w:rPr>
                <w:spacing w:val="-2"/>
                <w:lang w:eastAsia="en-GB"/>
              </w:rPr>
            </w:pPr>
          </w:p>
        </w:tc>
      </w:tr>
      <w:tr w:rsidR="00CF5C06" w:rsidRPr="0069563B" w14:paraId="2C672C2B" w14:textId="77777777" w:rsidTr="0084407F">
        <w:tc>
          <w:tcPr>
            <w:tcW w:w="996" w:type="dxa"/>
            <w:vAlign w:val="center"/>
          </w:tcPr>
          <w:p w14:paraId="1DD6E70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3.14.5.1.</w:t>
            </w:r>
          </w:p>
        </w:tc>
        <w:tc>
          <w:tcPr>
            <w:tcW w:w="3827" w:type="dxa"/>
            <w:vAlign w:val="center"/>
          </w:tcPr>
          <w:p w14:paraId="5869511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Injection: single-point/multi-point </w:t>
            </w:r>
          </w:p>
        </w:tc>
        <w:tc>
          <w:tcPr>
            <w:tcW w:w="718" w:type="dxa"/>
            <w:vAlign w:val="center"/>
          </w:tcPr>
          <w:p w14:paraId="5B594BA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B9280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4087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B9665F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3D354E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D6D1264" w14:textId="77777777" w:rsidR="00CF5C06" w:rsidRPr="0069563B" w:rsidRDefault="00CF5C06" w:rsidP="0084407F">
            <w:pPr>
              <w:spacing w:before="60" w:after="60" w:line="240" w:lineRule="auto"/>
              <w:contextualSpacing/>
              <w:rPr>
                <w:spacing w:val="-2"/>
                <w:lang w:eastAsia="en-GB"/>
              </w:rPr>
            </w:pPr>
          </w:p>
        </w:tc>
      </w:tr>
      <w:tr w:rsidR="00CF5C06" w:rsidRPr="0069563B" w14:paraId="5CEE7FBC" w14:textId="77777777" w:rsidTr="0084407F">
        <w:tc>
          <w:tcPr>
            <w:tcW w:w="996" w:type="dxa"/>
            <w:vAlign w:val="center"/>
          </w:tcPr>
          <w:p w14:paraId="0D163D0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3.14.5.2.</w:t>
            </w:r>
          </w:p>
        </w:tc>
        <w:tc>
          <w:tcPr>
            <w:tcW w:w="3827" w:type="dxa"/>
            <w:vAlign w:val="center"/>
          </w:tcPr>
          <w:p w14:paraId="2930BD8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Injection: continuous/simultaneously timed/ sequentially timed </w:t>
            </w:r>
          </w:p>
        </w:tc>
        <w:tc>
          <w:tcPr>
            <w:tcW w:w="718" w:type="dxa"/>
            <w:vAlign w:val="center"/>
          </w:tcPr>
          <w:p w14:paraId="4DE347B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4344B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B02FB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24714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198D4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C4E8FC7" w14:textId="77777777" w:rsidR="00CF5C06" w:rsidRPr="0069563B" w:rsidRDefault="00CF5C06" w:rsidP="0084407F">
            <w:pPr>
              <w:spacing w:before="60" w:after="60" w:line="240" w:lineRule="auto"/>
              <w:contextualSpacing/>
              <w:rPr>
                <w:spacing w:val="-2"/>
                <w:lang w:eastAsia="en-GB"/>
              </w:rPr>
            </w:pPr>
          </w:p>
        </w:tc>
      </w:tr>
      <w:tr w:rsidR="00CF5C06" w:rsidRPr="0069563B" w14:paraId="2AE440BC" w14:textId="77777777" w:rsidTr="0084407F">
        <w:tc>
          <w:tcPr>
            <w:tcW w:w="996" w:type="dxa"/>
            <w:vAlign w:val="center"/>
          </w:tcPr>
          <w:p w14:paraId="44A7433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3.14.5.3.</w:t>
            </w:r>
          </w:p>
        </w:tc>
        <w:tc>
          <w:tcPr>
            <w:tcW w:w="3827" w:type="dxa"/>
            <w:vAlign w:val="center"/>
          </w:tcPr>
          <w:p w14:paraId="5FCA486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Injection equipment</w:t>
            </w:r>
          </w:p>
        </w:tc>
        <w:tc>
          <w:tcPr>
            <w:tcW w:w="718" w:type="dxa"/>
            <w:vAlign w:val="center"/>
          </w:tcPr>
          <w:p w14:paraId="6E47A24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2A67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EDEBDA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21FB1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F6B29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72D2B55" w14:textId="77777777" w:rsidR="00CF5C06" w:rsidRPr="0069563B" w:rsidRDefault="00CF5C06" w:rsidP="0084407F">
            <w:pPr>
              <w:spacing w:before="60" w:after="60" w:line="240" w:lineRule="auto"/>
              <w:contextualSpacing/>
              <w:rPr>
                <w:spacing w:val="-2"/>
                <w:lang w:eastAsia="en-GB"/>
              </w:rPr>
            </w:pPr>
          </w:p>
        </w:tc>
      </w:tr>
      <w:tr w:rsidR="00CF5C06" w:rsidRPr="0069563B" w14:paraId="7E3FC612" w14:textId="77777777" w:rsidTr="0084407F">
        <w:tc>
          <w:tcPr>
            <w:tcW w:w="996" w:type="dxa"/>
            <w:vAlign w:val="center"/>
          </w:tcPr>
          <w:p w14:paraId="1194328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3.14.5.3.1.</w:t>
            </w:r>
          </w:p>
        </w:tc>
        <w:tc>
          <w:tcPr>
            <w:tcW w:w="3827" w:type="dxa"/>
            <w:vAlign w:val="center"/>
          </w:tcPr>
          <w:p w14:paraId="7D62604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214160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9CDD3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7E01B7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8A87C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C88F97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DD778BC" w14:textId="77777777" w:rsidR="00CF5C06" w:rsidRPr="0069563B" w:rsidRDefault="00CF5C06" w:rsidP="0084407F">
            <w:pPr>
              <w:spacing w:before="60" w:after="60" w:line="240" w:lineRule="auto"/>
              <w:contextualSpacing/>
              <w:rPr>
                <w:spacing w:val="-2"/>
                <w:lang w:eastAsia="en-GB"/>
              </w:rPr>
            </w:pPr>
          </w:p>
        </w:tc>
      </w:tr>
      <w:tr w:rsidR="00CF5C06" w:rsidRPr="0069563B" w14:paraId="38997A3D" w14:textId="77777777" w:rsidTr="0084407F">
        <w:tc>
          <w:tcPr>
            <w:tcW w:w="996" w:type="dxa"/>
            <w:vAlign w:val="center"/>
          </w:tcPr>
          <w:p w14:paraId="6F9E917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3.14.5.3.2.</w:t>
            </w:r>
          </w:p>
        </w:tc>
        <w:tc>
          <w:tcPr>
            <w:tcW w:w="3827" w:type="dxa"/>
            <w:vAlign w:val="center"/>
          </w:tcPr>
          <w:p w14:paraId="313F052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Adjustment possibilities:</w:t>
            </w:r>
          </w:p>
        </w:tc>
        <w:tc>
          <w:tcPr>
            <w:tcW w:w="718" w:type="dxa"/>
            <w:vAlign w:val="center"/>
          </w:tcPr>
          <w:p w14:paraId="59B5864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EE2FB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A916A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D6239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A1F159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58B35BE" w14:textId="77777777" w:rsidR="00CF5C06" w:rsidRPr="0069563B" w:rsidRDefault="00CF5C06" w:rsidP="0084407F">
            <w:pPr>
              <w:spacing w:before="60" w:after="60" w:line="240" w:lineRule="auto"/>
              <w:contextualSpacing/>
              <w:rPr>
                <w:spacing w:val="-2"/>
                <w:lang w:eastAsia="en-GB"/>
              </w:rPr>
            </w:pPr>
          </w:p>
        </w:tc>
      </w:tr>
      <w:tr w:rsidR="00CF5C06" w:rsidRPr="0069563B" w14:paraId="51FD9821" w14:textId="77777777" w:rsidTr="0084407F">
        <w:tc>
          <w:tcPr>
            <w:tcW w:w="996" w:type="dxa"/>
            <w:vAlign w:val="center"/>
          </w:tcPr>
          <w:p w14:paraId="72F3432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3.14.5.4.</w:t>
            </w:r>
          </w:p>
        </w:tc>
        <w:tc>
          <w:tcPr>
            <w:tcW w:w="3827" w:type="dxa"/>
            <w:vAlign w:val="center"/>
          </w:tcPr>
          <w:p w14:paraId="796557C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Supply pump</w:t>
            </w:r>
          </w:p>
        </w:tc>
        <w:tc>
          <w:tcPr>
            <w:tcW w:w="718" w:type="dxa"/>
            <w:vAlign w:val="center"/>
          </w:tcPr>
          <w:p w14:paraId="3FE5A1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77718D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020C5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CA10E1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9A6A56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92455D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42A794A4" w14:textId="77777777" w:rsidTr="0084407F">
        <w:tc>
          <w:tcPr>
            <w:tcW w:w="996" w:type="dxa"/>
            <w:vAlign w:val="center"/>
          </w:tcPr>
          <w:p w14:paraId="08C21C5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3.14.5.4.1.</w:t>
            </w:r>
          </w:p>
        </w:tc>
        <w:tc>
          <w:tcPr>
            <w:tcW w:w="3827" w:type="dxa"/>
            <w:vAlign w:val="center"/>
          </w:tcPr>
          <w:p w14:paraId="19C5A36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4E1A549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32B610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36D47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C80A6A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E871A7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300ECBA7" w14:textId="77777777" w:rsidR="00CF5C06" w:rsidRPr="0069563B" w:rsidRDefault="00CF5C06" w:rsidP="0084407F">
            <w:pPr>
              <w:spacing w:before="60" w:after="60" w:line="240" w:lineRule="auto"/>
              <w:contextualSpacing/>
              <w:rPr>
                <w:spacing w:val="-2"/>
                <w:lang w:eastAsia="en-GB"/>
              </w:rPr>
            </w:pPr>
          </w:p>
        </w:tc>
      </w:tr>
      <w:tr w:rsidR="00CF5C06" w:rsidRPr="0069563B" w14:paraId="5225DC80" w14:textId="77777777" w:rsidTr="0084407F">
        <w:tc>
          <w:tcPr>
            <w:tcW w:w="996" w:type="dxa"/>
            <w:vAlign w:val="center"/>
          </w:tcPr>
          <w:p w14:paraId="31FE42A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3.14.5.5.</w:t>
            </w:r>
          </w:p>
        </w:tc>
        <w:tc>
          <w:tcPr>
            <w:tcW w:w="3827" w:type="dxa"/>
            <w:vAlign w:val="center"/>
          </w:tcPr>
          <w:p w14:paraId="024FC9C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Injector(s)</w:t>
            </w:r>
          </w:p>
        </w:tc>
        <w:tc>
          <w:tcPr>
            <w:tcW w:w="718" w:type="dxa"/>
            <w:vAlign w:val="center"/>
          </w:tcPr>
          <w:p w14:paraId="49FD7BB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80D95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61E49E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06DDD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9796BA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223CAC0" w14:textId="77777777" w:rsidR="00CF5C06" w:rsidRPr="0069563B" w:rsidRDefault="00CF5C06" w:rsidP="0084407F">
            <w:pPr>
              <w:spacing w:before="60" w:after="60" w:line="240" w:lineRule="auto"/>
              <w:contextualSpacing/>
              <w:rPr>
                <w:spacing w:val="-2"/>
                <w:lang w:eastAsia="en-GB"/>
              </w:rPr>
            </w:pPr>
          </w:p>
        </w:tc>
      </w:tr>
      <w:tr w:rsidR="00CF5C06" w:rsidRPr="0069563B" w14:paraId="675B6413" w14:textId="77777777" w:rsidTr="0084407F">
        <w:tc>
          <w:tcPr>
            <w:tcW w:w="996" w:type="dxa"/>
            <w:vAlign w:val="center"/>
          </w:tcPr>
          <w:p w14:paraId="1188EF8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3.14.5.5.1.</w:t>
            </w:r>
          </w:p>
        </w:tc>
        <w:tc>
          <w:tcPr>
            <w:tcW w:w="3827" w:type="dxa"/>
            <w:vAlign w:val="center"/>
          </w:tcPr>
          <w:p w14:paraId="4D5A878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250F272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15EEC5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9CF31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2753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BC8AD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427D676" w14:textId="77777777" w:rsidR="00CF5C06" w:rsidRPr="0069563B" w:rsidRDefault="00CF5C06" w:rsidP="0084407F">
            <w:pPr>
              <w:spacing w:before="60" w:after="60" w:line="240" w:lineRule="auto"/>
              <w:contextualSpacing/>
              <w:rPr>
                <w:spacing w:val="-2"/>
                <w:lang w:eastAsia="en-GB"/>
              </w:rPr>
            </w:pPr>
          </w:p>
        </w:tc>
      </w:tr>
      <w:tr w:rsidR="00CF5C06" w:rsidRPr="0069563B" w14:paraId="01F11892" w14:textId="77777777" w:rsidTr="0084407F">
        <w:tc>
          <w:tcPr>
            <w:tcW w:w="996" w:type="dxa"/>
            <w:vAlign w:val="center"/>
          </w:tcPr>
          <w:p w14:paraId="381B2CBB"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w:t>
            </w:r>
          </w:p>
        </w:tc>
        <w:tc>
          <w:tcPr>
            <w:tcW w:w="3827" w:type="dxa"/>
            <w:vAlign w:val="center"/>
          </w:tcPr>
          <w:p w14:paraId="058FD72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Direct injection</w:t>
            </w:r>
          </w:p>
        </w:tc>
        <w:tc>
          <w:tcPr>
            <w:tcW w:w="718" w:type="dxa"/>
            <w:vAlign w:val="center"/>
          </w:tcPr>
          <w:p w14:paraId="7A3CD49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AB5A41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65C9F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021C5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506092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399E4F3" w14:textId="77777777" w:rsidR="00CF5C06" w:rsidRPr="0069563B" w:rsidRDefault="00CF5C06" w:rsidP="0084407F">
            <w:pPr>
              <w:spacing w:before="60" w:after="60" w:line="240" w:lineRule="auto"/>
              <w:contextualSpacing/>
              <w:rPr>
                <w:spacing w:val="-2"/>
                <w:lang w:eastAsia="en-GB"/>
              </w:rPr>
            </w:pPr>
          </w:p>
        </w:tc>
      </w:tr>
      <w:tr w:rsidR="00CF5C06" w:rsidRPr="0069563B" w14:paraId="05FC2599" w14:textId="77777777" w:rsidTr="0084407F">
        <w:tc>
          <w:tcPr>
            <w:tcW w:w="996" w:type="dxa"/>
            <w:vAlign w:val="center"/>
          </w:tcPr>
          <w:p w14:paraId="194847C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3.14.6.1.</w:t>
            </w:r>
          </w:p>
        </w:tc>
        <w:tc>
          <w:tcPr>
            <w:tcW w:w="3827" w:type="dxa"/>
            <w:vAlign w:val="center"/>
          </w:tcPr>
          <w:p w14:paraId="04F71DC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Injection pump/pressure regulator </w:t>
            </w:r>
          </w:p>
        </w:tc>
        <w:tc>
          <w:tcPr>
            <w:tcW w:w="718" w:type="dxa"/>
            <w:vAlign w:val="center"/>
          </w:tcPr>
          <w:p w14:paraId="173E1C6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4D495B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7FDEA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8D725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B68BDA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C41DE5A" w14:textId="77777777" w:rsidR="00CF5C06" w:rsidRPr="0069563B" w:rsidRDefault="00CF5C06" w:rsidP="0084407F">
            <w:pPr>
              <w:spacing w:before="60" w:after="60" w:line="240" w:lineRule="auto"/>
              <w:contextualSpacing/>
              <w:rPr>
                <w:spacing w:val="-2"/>
                <w:lang w:eastAsia="en-GB"/>
              </w:rPr>
            </w:pPr>
          </w:p>
        </w:tc>
      </w:tr>
      <w:tr w:rsidR="00CF5C06" w:rsidRPr="0069563B" w14:paraId="549B95E4" w14:textId="77777777" w:rsidTr="0084407F">
        <w:tc>
          <w:tcPr>
            <w:tcW w:w="996" w:type="dxa"/>
            <w:vAlign w:val="center"/>
          </w:tcPr>
          <w:p w14:paraId="353B1EA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3.14.6.1.1.</w:t>
            </w:r>
          </w:p>
        </w:tc>
        <w:tc>
          <w:tcPr>
            <w:tcW w:w="3827" w:type="dxa"/>
            <w:vAlign w:val="center"/>
          </w:tcPr>
          <w:p w14:paraId="3813856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5FF14B4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6E1EFF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BF6B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9C992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AD15A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324C4B8" w14:textId="77777777" w:rsidR="00CF5C06" w:rsidRPr="0069563B" w:rsidRDefault="00CF5C06" w:rsidP="0084407F">
            <w:pPr>
              <w:spacing w:before="60" w:after="60" w:line="240" w:lineRule="auto"/>
              <w:contextualSpacing/>
              <w:rPr>
                <w:spacing w:val="-2"/>
                <w:lang w:eastAsia="en-GB"/>
              </w:rPr>
            </w:pPr>
          </w:p>
        </w:tc>
      </w:tr>
      <w:tr w:rsidR="00CF5C06" w:rsidRPr="0069563B" w14:paraId="5F20B0BA" w14:textId="77777777" w:rsidTr="0084407F">
        <w:tc>
          <w:tcPr>
            <w:tcW w:w="996" w:type="dxa"/>
            <w:vAlign w:val="center"/>
          </w:tcPr>
          <w:p w14:paraId="6FD23DD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3.14.6.1.2.</w:t>
            </w:r>
          </w:p>
        </w:tc>
        <w:tc>
          <w:tcPr>
            <w:tcW w:w="3827" w:type="dxa"/>
            <w:vAlign w:val="center"/>
          </w:tcPr>
          <w:p w14:paraId="6F9C590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Injection timing (specify):</w:t>
            </w:r>
          </w:p>
        </w:tc>
        <w:tc>
          <w:tcPr>
            <w:tcW w:w="718" w:type="dxa"/>
            <w:vAlign w:val="center"/>
          </w:tcPr>
          <w:p w14:paraId="5C0FF9E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BF2A16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625E24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658D3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0E63F6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C1B51E0" w14:textId="77777777" w:rsidR="00CF5C06" w:rsidRPr="0069563B" w:rsidRDefault="00CF5C06" w:rsidP="0084407F">
            <w:pPr>
              <w:spacing w:before="60" w:after="60" w:line="240" w:lineRule="auto"/>
              <w:contextualSpacing/>
              <w:rPr>
                <w:spacing w:val="-2"/>
                <w:lang w:eastAsia="en-GB"/>
              </w:rPr>
            </w:pPr>
          </w:p>
        </w:tc>
      </w:tr>
      <w:tr w:rsidR="00CF5C06" w:rsidRPr="0069563B" w14:paraId="03E7416C" w14:textId="77777777" w:rsidTr="0084407F">
        <w:tc>
          <w:tcPr>
            <w:tcW w:w="996" w:type="dxa"/>
            <w:vAlign w:val="center"/>
          </w:tcPr>
          <w:p w14:paraId="0428B75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3.14.6.2.</w:t>
            </w:r>
          </w:p>
        </w:tc>
        <w:tc>
          <w:tcPr>
            <w:tcW w:w="3827" w:type="dxa"/>
            <w:vAlign w:val="center"/>
          </w:tcPr>
          <w:p w14:paraId="290D2AD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Injector(s)</w:t>
            </w:r>
          </w:p>
        </w:tc>
        <w:tc>
          <w:tcPr>
            <w:tcW w:w="718" w:type="dxa"/>
            <w:vAlign w:val="center"/>
          </w:tcPr>
          <w:p w14:paraId="79323FF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CCE5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8213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31CE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BA419B"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473A756" w14:textId="77777777" w:rsidR="00CF5C06" w:rsidRPr="0069563B" w:rsidRDefault="00CF5C06" w:rsidP="0084407F">
            <w:pPr>
              <w:spacing w:before="60" w:after="60" w:line="240" w:lineRule="auto"/>
              <w:contextualSpacing/>
              <w:rPr>
                <w:spacing w:val="-2"/>
                <w:lang w:eastAsia="en-GB"/>
              </w:rPr>
            </w:pPr>
          </w:p>
        </w:tc>
      </w:tr>
      <w:tr w:rsidR="00CF5C06" w:rsidRPr="0069563B" w14:paraId="6A87799E" w14:textId="77777777" w:rsidTr="0084407F">
        <w:tc>
          <w:tcPr>
            <w:tcW w:w="996" w:type="dxa"/>
            <w:vAlign w:val="center"/>
          </w:tcPr>
          <w:p w14:paraId="59C5820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3.14.6.2.1.</w:t>
            </w:r>
          </w:p>
        </w:tc>
        <w:tc>
          <w:tcPr>
            <w:tcW w:w="3827" w:type="dxa"/>
            <w:vAlign w:val="center"/>
          </w:tcPr>
          <w:p w14:paraId="091A56C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5280036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40EA07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2DE0B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B12F29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0F1A5C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172C1F4" w14:textId="77777777" w:rsidR="00CF5C06" w:rsidRPr="0069563B" w:rsidRDefault="00CF5C06" w:rsidP="0084407F">
            <w:pPr>
              <w:spacing w:before="60" w:after="60" w:line="240" w:lineRule="auto"/>
              <w:contextualSpacing/>
              <w:rPr>
                <w:spacing w:val="-2"/>
                <w:lang w:eastAsia="en-GB"/>
              </w:rPr>
            </w:pPr>
          </w:p>
        </w:tc>
      </w:tr>
      <w:tr w:rsidR="00CF5C06" w:rsidRPr="0069563B" w14:paraId="15E13815" w14:textId="77777777" w:rsidTr="0084407F">
        <w:tc>
          <w:tcPr>
            <w:tcW w:w="996" w:type="dxa"/>
            <w:vAlign w:val="center"/>
          </w:tcPr>
          <w:p w14:paraId="6A518347"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3.14.6.2.2.</w:t>
            </w:r>
          </w:p>
        </w:tc>
        <w:tc>
          <w:tcPr>
            <w:tcW w:w="3827" w:type="dxa"/>
            <w:vAlign w:val="center"/>
          </w:tcPr>
          <w:p w14:paraId="542635A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Opening pressure or characteristic diagram :</w:t>
            </w:r>
          </w:p>
        </w:tc>
        <w:tc>
          <w:tcPr>
            <w:tcW w:w="718" w:type="dxa"/>
            <w:vAlign w:val="center"/>
          </w:tcPr>
          <w:p w14:paraId="58E6037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20C3D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3065C3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0B56A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0948BA"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B37C730" w14:textId="77777777" w:rsidR="00CF5C06" w:rsidRPr="0069563B" w:rsidRDefault="00CF5C06" w:rsidP="0084407F">
            <w:pPr>
              <w:spacing w:before="60" w:after="60" w:line="240" w:lineRule="auto"/>
              <w:contextualSpacing/>
              <w:rPr>
                <w:spacing w:val="-2"/>
                <w:lang w:eastAsia="en-GB"/>
              </w:rPr>
            </w:pPr>
          </w:p>
        </w:tc>
      </w:tr>
      <w:tr w:rsidR="00CF5C06" w:rsidRPr="0069563B" w14:paraId="64D33A0F" w14:textId="77777777" w:rsidTr="0084407F">
        <w:tc>
          <w:tcPr>
            <w:tcW w:w="996" w:type="dxa"/>
            <w:vAlign w:val="center"/>
          </w:tcPr>
          <w:p w14:paraId="7C31479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3.14.7.</w:t>
            </w:r>
          </w:p>
        </w:tc>
        <w:tc>
          <w:tcPr>
            <w:tcW w:w="3827" w:type="dxa"/>
            <w:vAlign w:val="center"/>
          </w:tcPr>
          <w:p w14:paraId="099403B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Electronic Control Unit (ECU)</w:t>
            </w:r>
          </w:p>
        </w:tc>
        <w:tc>
          <w:tcPr>
            <w:tcW w:w="718" w:type="dxa"/>
            <w:vAlign w:val="center"/>
          </w:tcPr>
          <w:p w14:paraId="0E5E216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C3505B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928793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0BF475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520A0F6"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FCBB45E" w14:textId="77777777" w:rsidR="00CF5C06" w:rsidRPr="0069563B" w:rsidRDefault="00CF5C06" w:rsidP="0084407F">
            <w:pPr>
              <w:spacing w:before="60" w:after="60" w:line="240" w:lineRule="auto"/>
              <w:contextualSpacing/>
              <w:rPr>
                <w:spacing w:val="-2"/>
                <w:lang w:eastAsia="en-GB"/>
              </w:rPr>
            </w:pPr>
          </w:p>
        </w:tc>
      </w:tr>
      <w:tr w:rsidR="00CF5C06" w:rsidRPr="0069563B" w14:paraId="5AB932B8" w14:textId="77777777" w:rsidTr="0084407F">
        <w:tc>
          <w:tcPr>
            <w:tcW w:w="996" w:type="dxa"/>
            <w:vAlign w:val="center"/>
          </w:tcPr>
          <w:p w14:paraId="16674F5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3.14.7.1.</w:t>
            </w:r>
          </w:p>
        </w:tc>
        <w:tc>
          <w:tcPr>
            <w:tcW w:w="3827" w:type="dxa"/>
            <w:vAlign w:val="center"/>
          </w:tcPr>
          <w:p w14:paraId="145B295A"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084E216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63959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6E149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D19168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816CC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E36787E" w14:textId="77777777" w:rsidR="00CF5C06" w:rsidRPr="0069563B" w:rsidRDefault="00CF5C06" w:rsidP="0084407F">
            <w:pPr>
              <w:spacing w:before="60" w:after="60" w:line="240" w:lineRule="auto"/>
              <w:contextualSpacing/>
              <w:rPr>
                <w:spacing w:val="-2"/>
                <w:lang w:eastAsia="en-GB"/>
              </w:rPr>
            </w:pPr>
          </w:p>
        </w:tc>
      </w:tr>
      <w:tr w:rsidR="00CF5C06" w:rsidRPr="0069563B" w14:paraId="25618F6A" w14:textId="77777777" w:rsidTr="0084407F">
        <w:tc>
          <w:tcPr>
            <w:tcW w:w="996" w:type="dxa"/>
            <w:vAlign w:val="center"/>
          </w:tcPr>
          <w:p w14:paraId="0DDB987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3.14.7.2.</w:t>
            </w:r>
          </w:p>
        </w:tc>
        <w:tc>
          <w:tcPr>
            <w:tcW w:w="3827" w:type="dxa"/>
            <w:vAlign w:val="center"/>
          </w:tcPr>
          <w:p w14:paraId="3C75862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Adjustment possibilities:</w:t>
            </w:r>
          </w:p>
        </w:tc>
        <w:tc>
          <w:tcPr>
            <w:tcW w:w="718" w:type="dxa"/>
            <w:vAlign w:val="center"/>
          </w:tcPr>
          <w:p w14:paraId="03A7FCA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E9469E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AEED6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D73EC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78FF33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87180A9" w14:textId="77777777" w:rsidR="00CF5C06" w:rsidRPr="0069563B" w:rsidRDefault="00CF5C06" w:rsidP="0084407F">
            <w:pPr>
              <w:spacing w:before="60" w:after="60" w:line="240" w:lineRule="auto"/>
              <w:contextualSpacing/>
              <w:rPr>
                <w:spacing w:val="-2"/>
                <w:lang w:eastAsia="en-GB"/>
              </w:rPr>
            </w:pPr>
          </w:p>
        </w:tc>
      </w:tr>
      <w:tr w:rsidR="00CF5C06" w:rsidRPr="0069563B" w14:paraId="6887A5C2" w14:textId="77777777" w:rsidTr="0084407F">
        <w:tc>
          <w:tcPr>
            <w:tcW w:w="996" w:type="dxa"/>
            <w:vAlign w:val="center"/>
          </w:tcPr>
          <w:p w14:paraId="2AC79BF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3.14.7.3.</w:t>
            </w:r>
          </w:p>
        </w:tc>
        <w:tc>
          <w:tcPr>
            <w:tcW w:w="3827" w:type="dxa"/>
            <w:vAlign w:val="center"/>
          </w:tcPr>
          <w:p w14:paraId="46B63C8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Software calibration number(s):</w:t>
            </w:r>
          </w:p>
        </w:tc>
        <w:tc>
          <w:tcPr>
            <w:tcW w:w="718" w:type="dxa"/>
            <w:vAlign w:val="center"/>
          </w:tcPr>
          <w:p w14:paraId="583BCD1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9370BD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FCD60C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506F5A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0A0FEF"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7812139F" w14:textId="77777777" w:rsidR="00CF5C06" w:rsidRPr="0069563B" w:rsidRDefault="00CF5C06" w:rsidP="0084407F">
            <w:pPr>
              <w:spacing w:before="60" w:after="60" w:line="240" w:lineRule="auto"/>
              <w:contextualSpacing/>
              <w:rPr>
                <w:spacing w:val="-2"/>
                <w:lang w:eastAsia="en-GB"/>
              </w:rPr>
            </w:pPr>
          </w:p>
        </w:tc>
      </w:tr>
      <w:tr w:rsidR="00CF5C06" w:rsidRPr="0069563B" w14:paraId="6C493CBD" w14:textId="77777777" w:rsidTr="0084407F">
        <w:tc>
          <w:tcPr>
            <w:tcW w:w="996" w:type="dxa"/>
            <w:vAlign w:val="center"/>
          </w:tcPr>
          <w:p w14:paraId="36EEEC0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3.14.8.</w:t>
            </w:r>
          </w:p>
        </w:tc>
        <w:tc>
          <w:tcPr>
            <w:tcW w:w="3827" w:type="dxa"/>
            <w:vAlign w:val="center"/>
          </w:tcPr>
          <w:p w14:paraId="06E0A4C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Approvals of engines for several fuel compositions</w:t>
            </w:r>
          </w:p>
        </w:tc>
        <w:tc>
          <w:tcPr>
            <w:tcW w:w="718" w:type="dxa"/>
            <w:vAlign w:val="center"/>
          </w:tcPr>
          <w:p w14:paraId="731D31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EF3DE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27792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F5F8EA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FF0936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B54B8FB" w14:textId="77777777" w:rsidR="00CF5C06" w:rsidRPr="0069563B" w:rsidRDefault="00CF5C06" w:rsidP="0084407F">
            <w:pPr>
              <w:spacing w:before="60" w:after="60" w:line="240" w:lineRule="auto"/>
              <w:contextualSpacing/>
              <w:rPr>
                <w:spacing w:val="-2"/>
                <w:lang w:eastAsia="en-GB"/>
              </w:rPr>
            </w:pPr>
          </w:p>
        </w:tc>
      </w:tr>
      <w:tr w:rsidR="00CF5C06" w:rsidRPr="0069563B" w14:paraId="14A54DA3" w14:textId="77777777" w:rsidTr="0084407F">
        <w:tc>
          <w:tcPr>
            <w:tcW w:w="996" w:type="dxa"/>
            <w:vAlign w:val="center"/>
          </w:tcPr>
          <w:p w14:paraId="50AC0A6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3.14.8.1.</w:t>
            </w:r>
          </w:p>
        </w:tc>
        <w:tc>
          <w:tcPr>
            <w:tcW w:w="3827" w:type="dxa"/>
            <w:vAlign w:val="center"/>
          </w:tcPr>
          <w:p w14:paraId="7318196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Self-adaptive feature: Yes/No</w:t>
            </w:r>
          </w:p>
        </w:tc>
        <w:tc>
          <w:tcPr>
            <w:tcW w:w="718" w:type="dxa"/>
            <w:vAlign w:val="center"/>
          </w:tcPr>
          <w:p w14:paraId="7E93C4F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5F8CA7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47D209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58DC8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1141C5"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414FFC6" w14:textId="77777777" w:rsidR="00CF5C06" w:rsidRPr="0069563B" w:rsidRDefault="00CF5C06" w:rsidP="0084407F">
            <w:pPr>
              <w:spacing w:before="60" w:after="60" w:line="240" w:lineRule="auto"/>
              <w:contextualSpacing/>
              <w:rPr>
                <w:spacing w:val="-2"/>
                <w:lang w:eastAsia="en-GB"/>
              </w:rPr>
            </w:pPr>
          </w:p>
        </w:tc>
      </w:tr>
      <w:tr w:rsidR="00CF5C06" w:rsidRPr="0069563B" w14:paraId="753D0623" w14:textId="77777777" w:rsidTr="0084407F">
        <w:tc>
          <w:tcPr>
            <w:tcW w:w="996" w:type="dxa"/>
            <w:vAlign w:val="center"/>
          </w:tcPr>
          <w:p w14:paraId="24A01F9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3.14.8.2.</w:t>
            </w:r>
          </w:p>
        </w:tc>
        <w:tc>
          <w:tcPr>
            <w:tcW w:w="3827" w:type="dxa"/>
            <w:vAlign w:val="center"/>
          </w:tcPr>
          <w:p w14:paraId="2DE982C2"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Calibration for a specific gas composition: NG-H/NG-L/NG-HL/ LNG/Fuel specific LNG</w:t>
            </w:r>
          </w:p>
        </w:tc>
        <w:tc>
          <w:tcPr>
            <w:tcW w:w="718" w:type="dxa"/>
            <w:vAlign w:val="center"/>
          </w:tcPr>
          <w:p w14:paraId="724A133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ECFC41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3A1F5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513F5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F810A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1A2950E" w14:textId="77777777" w:rsidR="00CF5C06" w:rsidRPr="0069563B" w:rsidRDefault="00CF5C06" w:rsidP="0084407F">
            <w:pPr>
              <w:spacing w:before="60" w:after="60" w:line="240" w:lineRule="auto"/>
              <w:contextualSpacing/>
              <w:rPr>
                <w:spacing w:val="-2"/>
                <w:lang w:eastAsia="en-GB"/>
              </w:rPr>
            </w:pPr>
          </w:p>
        </w:tc>
      </w:tr>
      <w:tr w:rsidR="00CF5C06" w:rsidRPr="0069563B" w14:paraId="7284DFBA" w14:textId="77777777" w:rsidTr="0084407F">
        <w:tc>
          <w:tcPr>
            <w:tcW w:w="996" w:type="dxa"/>
            <w:vAlign w:val="center"/>
          </w:tcPr>
          <w:p w14:paraId="4121549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3.14.8.3.</w:t>
            </w:r>
          </w:p>
        </w:tc>
        <w:tc>
          <w:tcPr>
            <w:tcW w:w="3827" w:type="dxa"/>
            <w:vAlign w:val="center"/>
          </w:tcPr>
          <w:p w14:paraId="36B60F3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Transformation for a specific gas composition: NG-HT/NG-LT/NG-HLT</w:t>
            </w:r>
          </w:p>
        </w:tc>
        <w:tc>
          <w:tcPr>
            <w:tcW w:w="718" w:type="dxa"/>
            <w:vAlign w:val="center"/>
          </w:tcPr>
          <w:p w14:paraId="0172E1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47F6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B7FD0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B7328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DA6B12"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54A6801" w14:textId="77777777" w:rsidR="00CF5C06" w:rsidRPr="0069563B" w:rsidRDefault="00CF5C06" w:rsidP="0084407F">
            <w:pPr>
              <w:spacing w:before="60" w:after="60" w:line="240" w:lineRule="auto"/>
              <w:contextualSpacing/>
              <w:rPr>
                <w:spacing w:val="-2"/>
                <w:lang w:eastAsia="en-GB"/>
              </w:rPr>
            </w:pPr>
          </w:p>
        </w:tc>
      </w:tr>
      <w:tr w:rsidR="00CF5C06" w:rsidRPr="0069563B" w14:paraId="0422C669" w14:textId="77777777" w:rsidTr="0084407F">
        <w:tc>
          <w:tcPr>
            <w:tcW w:w="996" w:type="dxa"/>
            <w:vAlign w:val="center"/>
          </w:tcPr>
          <w:p w14:paraId="6E87DBF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3.14.9.</w:t>
            </w:r>
          </w:p>
        </w:tc>
        <w:tc>
          <w:tcPr>
            <w:tcW w:w="3827" w:type="dxa"/>
            <w:vAlign w:val="center"/>
          </w:tcPr>
          <w:p w14:paraId="6D0E035E"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 xml:space="preserve">Fuel temperature pressure regulator final stage </w:t>
            </w:r>
          </w:p>
        </w:tc>
        <w:tc>
          <w:tcPr>
            <w:tcW w:w="718" w:type="dxa"/>
            <w:vAlign w:val="center"/>
          </w:tcPr>
          <w:p w14:paraId="4DA4245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D13B6F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85ED7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97F3FE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1C3E71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38583ED" w14:textId="77777777" w:rsidR="00CF5C06" w:rsidRPr="0069563B" w:rsidRDefault="00CF5C06" w:rsidP="0084407F">
            <w:pPr>
              <w:spacing w:before="60" w:after="60" w:line="240" w:lineRule="auto"/>
              <w:contextualSpacing/>
              <w:rPr>
                <w:spacing w:val="-2"/>
                <w:lang w:eastAsia="en-GB"/>
              </w:rPr>
            </w:pPr>
          </w:p>
        </w:tc>
      </w:tr>
      <w:tr w:rsidR="00CF5C06" w:rsidRPr="0069563B" w14:paraId="22BF6AA3" w14:textId="77777777" w:rsidTr="0084407F">
        <w:tc>
          <w:tcPr>
            <w:tcW w:w="996" w:type="dxa"/>
            <w:vAlign w:val="center"/>
          </w:tcPr>
          <w:p w14:paraId="45225D2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3.14.9.1.</w:t>
            </w:r>
          </w:p>
        </w:tc>
        <w:tc>
          <w:tcPr>
            <w:tcW w:w="3827" w:type="dxa"/>
            <w:vAlign w:val="center"/>
          </w:tcPr>
          <w:p w14:paraId="525D2F3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5BE8F65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340667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A8AA4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99D3C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D5DDBD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4C7DEEA" w14:textId="77777777" w:rsidR="00CF5C06" w:rsidRPr="0069563B" w:rsidRDefault="00CF5C06" w:rsidP="0084407F">
            <w:pPr>
              <w:spacing w:before="60" w:after="60" w:line="240" w:lineRule="auto"/>
              <w:contextualSpacing/>
              <w:rPr>
                <w:spacing w:val="-2"/>
                <w:lang w:eastAsia="en-GB"/>
              </w:rPr>
            </w:pPr>
          </w:p>
        </w:tc>
      </w:tr>
      <w:tr w:rsidR="00CF5C06" w:rsidRPr="0069563B" w14:paraId="20DA8C40" w14:textId="77777777" w:rsidTr="0084407F">
        <w:tc>
          <w:tcPr>
            <w:tcW w:w="996" w:type="dxa"/>
            <w:vAlign w:val="center"/>
          </w:tcPr>
          <w:p w14:paraId="246AA876"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3.14.9.2.</w:t>
            </w:r>
          </w:p>
        </w:tc>
        <w:tc>
          <w:tcPr>
            <w:tcW w:w="3827" w:type="dxa"/>
            <w:vAlign w:val="center"/>
          </w:tcPr>
          <w:p w14:paraId="2ACD880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29E7D06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D33D0A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7D91F9E"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F9EAEA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9F876C"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41B2802" w14:textId="77777777" w:rsidR="00CF5C06" w:rsidRPr="0069563B" w:rsidRDefault="00CF5C06" w:rsidP="0084407F">
            <w:pPr>
              <w:spacing w:before="60" w:after="60" w:line="240" w:lineRule="auto"/>
              <w:contextualSpacing/>
              <w:rPr>
                <w:spacing w:val="-2"/>
                <w:lang w:eastAsia="en-GB"/>
              </w:rPr>
            </w:pPr>
          </w:p>
        </w:tc>
      </w:tr>
      <w:tr w:rsidR="00CF5C06" w:rsidRPr="0069563B" w14:paraId="1A5F97E5" w14:textId="77777777" w:rsidTr="0084407F">
        <w:tc>
          <w:tcPr>
            <w:tcW w:w="996" w:type="dxa"/>
            <w:vAlign w:val="center"/>
          </w:tcPr>
          <w:p w14:paraId="7B433D93"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3.15.</w:t>
            </w:r>
          </w:p>
        </w:tc>
        <w:tc>
          <w:tcPr>
            <w:tcW w:w="3827" w:type="dxa"/>
            <w:vAlign w:val="center"/>
          </w:tcPr>
          <w:p w14:paraId="5D9E37CC" w14:textId="77777777" w:rsidR="00CF5C06" w:rsidRPr="0069563B" w:rsidRDefault="00CF5C06" w:rsidP="0084407F">
            <w:pPr>
              <w:spacing w:before="60" w:after="60" w:line="240" w:lineRule="auto"/>
              <w:contextualSpacing/>
              <w:rPr>
                <w:spacing w:val="-2"/>
                <w:lang w:eastAsia="en-GB"/>
              </w:rPr>
            </w:pPr>
            <w:r w:rsidRPr="0069563B">
              <w:rPr>
                <w:b/>
                <w:spacing w:val="-2"/>
                <w:lang w:eastAsia="en-GB"/>
              </w:rPr>
              <w:t>Ignition system</w:t>
            </w:r>
          </w:p>
        </w:tc>
        <w:tc>
          <w:tcPr>
            <w:tcW w:w="718" w:type="dxa"/>
            <w:vAlign w:val="center"/>
          </w:tcPr>
          <w:p w14:paraId="19CF6FA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FABAF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E2C3F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C856DD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D4B6E3"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C79091F" w14:textId="77777777" w:rsidR="00CF5C06" w:rsidRPr="0069563B" w:rsidRDefault="00CF5C06" w:rsidP="0084407F">
            <w:pPr>
              <w:spacing w:before="60" w:after="60" w:line="240" w:lineRule="auto"/>
              <w:contextualSpacing/>
              <w:rPr>
                <w:spacing w:val="-2"/>
                <w:lang w:eastAsia="en-GB"/>
              </w:rPr>
            </w:pPr>
          </w:p>
        </w:tc>
      </w:tr>
      <w:tr w:rsidR="00CF5C06" w:rsidRPr="0069563B" w14:paraId="1800FC1F" w14:textId="77777777" w:rsidTr="0084407F">
        <w:tc>
          <w:tcPr>
            <w:tcW w:w="996" w:type="dxa"/>
            <w:vAlign w:val="center"/>
          </w:tcPr>
          <w:p w14:paraId="6052F76B"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3.15.1.</w:t>
            </w:r>
          </w:p>
        </w:tc>
        <w:tc>
          <w:tcPr>
            <w:tcW w:w="3827" w:type="dxa"/>
            <w:vAlign w:val="center"/>
          </w:tcPr>
          <w:p w14:paraId="69EAABCB" w14:textId="77777777" w:rsidR="00CF5C06" w:rsidRPr="0069563B" w:rsidRDefault="00CF5C06" w:rsidP="0084407F">
            <w:pPr>
              <w:spacing w:before="60" w:after="60" w:line="240" w:lineRule="auto"/>
              <w:contextualSpacing/>
              <w:rPr>
                <w:b/>
                <w:spacing w:val="-2"/>
                <w:lang w:eastAsia="en-GB"/>
              </w:rPr>
            </w:pPr>
            <w:r w:rsidRPr="0069563B">
              <w:rPr>
                <w:spacing w:val="-2"/>
                <w:lang w:eastAsia="en-GB"/>
              </w:rPr>
              <w:t>Ignition coil(s)</w:t>
            </w:r>
          </w:p>
        </w:tc>
        <w:tc>
          <w:tcPr>
            <w:tcW w:w="718" w:type="dxa"/>
            <w:vAlign w:val="center"/>
          </w:tcPr>
          <w:p w14:paraId="6ACD88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9F9823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405665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34538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8752ACD"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1F7BC57" w14:textId="77777777" w:rsidR="00CF5C06" w:rsidRPr="0069563B" w:rsidRDefault="00CF5C06" w:rsidP="0084407F">
            <w:pPr>
              <w:spacing w:before="60" w:after="60" w:line="240" w:lineRule="auto"/>
              <w:contextualSpacing/>
              <w:rPr>
                <w:spacing w:val="-2"/>
                <w:lang w:eastAsia="en-GB"/>
              </w:rPr>
            </w:pPr>
          </w:p>
        </w:tc>
      </w:tr>
      <w:tr w:rsidR="00CF5C06" w:rsidRPr="0069563B" w14:paraId="28032D3C" w14:textId="77777777" w:rsidTr="0084407F">
        <w:tc>
          <w:tcPr>
            <w:tcW w:w="996" w:type="dxa"/>
            <w:vAlign w:val="center"/>
          </w:tcPr>
          <w:p w14:paraId="78D4F2A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3.15.1.1.</w:t>
            </w:r>
          </w:p>
        </w:tc>
        <w:tc>
          <w:tcPr>
            <w:tcW w:w="3827" w:type="dxa"/>
            <w:vAlign w:val="center"/>
          </w:tcPr>
          <w:p w14:paraId="1C6EB74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5E7A164D"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CB67D5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F22AC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85FB71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AFE9F14"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052999F0" w14:textId="77777777" w:rsidR="00CF5C06" w:rsidRPr="0069563B" w:rsidRDefault="00CF5C06" w:rsidP="0084407F">
            <w:pPr>
              <w:spacing w:before="60" w:after="60" w:line="240" w:lineRule="auto"/>
              <w:contextualSpacing/>
              <w:rPr>
                <w:spacing w:val="-2"/>
                <w:lang w:eastAsia="en-GB"/>
              </w:rPr>
            </w:pPr>
          </w:p>
        </w:tc>
      </w:tr>
      <w:tr w:rsidR="00CF5C06" w:rsidRPr="0069563B" w14:paraId="0CCD53E0" w14:textId="77777777" w:rsidTr="0084407F">
        <w:tc>
          <w:tcPr>
            <w:tcW w:w="996" w:type="dxa"/>
            <w:vAlign w:val="center"/>
          </w:tcPr>
          <w:p w14:paraId="1CEB0E3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3.15.1.2.</w:t>
            </w:r>
          </w:p>
        </w:tc>
        <w:tc>
          <w:tcPr>
            <w:tcW w:w="3827" w:type="dxa"/>
            <w:vAlign w:val="center"/>
          </w:tcPr>
          <w:p w14:paraId="008E4A4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Number:</w:t>
            </w:r>
          </w:p>
        </w:tc>
        <w:tc>
          <w:tcPr>
            <w:tcW w:w="718" w:type="dxa"/>
            <w:vAlign w:val="center"/>
          </w:tcPr>
          <w:p w14:paraId="6DC3380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549B9B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8667E0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EFD45E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56EAE3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121D658C" w14:textId="77777777" w:rsidR="00CF5C06" w:rsidRPr="0069563B" w:rsidRDefault="00CF5C06" w:rsidP="0084407F">
            <w:pPr>
              <w:spacing w:before="60" w:after="60" w:line="240" w:lineRule="auto"/>
              <w:contextualSpacing/>
              <w:rPr>
                <w:spacing w:val="-2"/>
                <w:lang w:eastAsia="en-GB"/>
              </w:rPr>
            </w:pPr>
          </w:p>
        </w:tc>
      </w:tr>
      <w:tr w:rsidR="00CF5C06" w:rsidRPr="0069563B" w14:paraId="2FD5BCEE" w14:textId="77777777" w:rsidTr="0084407F">
        <w:tc>
          <w:tcPr>
            <w:tcW w:w="996" w:type="dxa"/>
            <w:vAlign w:val="center"/>
          </w:tcPr>
          <w:p w14:paraId="3C176BB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3.15.2.</w:t>
            </w:r>
          </w:p>
        </w:tc>
        <w:tc>
          <w:tcPr>
            <w:tcW w:w="3827" w:type="dxa"/>
            <w:vAlign w:val="center"/>
          </w:tcPr>
          <w:p w14:paraId="698B9C20"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Spark plug(s)</w:t>
            </w:r>
          </w:p>
        </w:tc>
        <w:tc>
          <w:tcPr>
            <w:tcW w:w="718" w:type="dxa"/>
            <w:vAlign w:val="center"/>
          </w:tcPr>
          <w:p w14:paraId="2BF1594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4FA067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6D662EF"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99E600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BD63039"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304F271" w14:textId="77777777" w:rsidR="00CF5C06" w:rsidRPr="0069563B" w:rsidRDefault="00CF5C06" w:rsidP="0084407F">
            <w:pPr>
              <w:spacing w:before="60" w:after="60" w:line="240" w:lineRule="auto"/>
              <w:contextualSpacing/>
              <w:rPr>
                <w:spacing w:val="-2"/>
                <w:lang w:eastAsia="en-GB"/>
              </w:rPr>
            </w:pPr>
          </w:p>
        </w:tc>
      </w:tr>
      <w:tr w:rsidR="00CF5C06" w:rsidRPr="0069563B" w14:paraId="3DCD7FC0" w14:textId="77777777" w:rsidTr="0084407F">
        <w:tc>
          <w:tcPr>
            <w:tcW w:w="996" w:type="dxa"/>
            <w:vAlign w:val="center"/>
          </w:tcPr>
          <w:p w14:paraId="35BDD52C"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3.15.2.1.</w:t>
            </w:r>
          </w:p>
        </w:tc>
        <w:tc>
          <w:tcPr>
            <w:tcW w:w="3827" w:type="dxa"/>
            <w:vAlign w:val="center"/>
          </w:tcPr>
          <w:p w14:paraId="4EA7C33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14F9D53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75D24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611078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65B553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78E0B9E0"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047CE98" w14:textId="77777777" w:rsidR="00CF5C06" w:rsidRPr="0069563B" w:rsidRDefault="00CF5C06" w:rsidP="0084407F">
            <w:pPr>
              <w:spacing w:before="60" w:after="60" w:line="240" w:lineRule="auto"/>
              <w:contextualSpacing/>
              <w:rPr>
                <w:spacing w:val="-2"/>
                <w:lang w:eastAsia="en-GB"/>
              </w:rPr>
            </w:pPr>
          </w:p>
        </w:tc>
      </w:tr>
      <w:tr w:rsidR="00CF5C06" w:rsidRPr="0069563B" w14:paraId="5B57D25C" w14:textId="77777777" w:rsidTr="0084407F">
        <w:tc>
          <w:tcPr>
            <w:tcW w:w="996" w:type="dxa"/>
            <w:vAlign w:val="center"/>
          </w:tcPr>
          <w:p w14:paraId="0FAABD1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3.15.2.2.</w:t>
            </w:r>
          </w:p>
        </w:tc>
        <w:tc>
          <w:tcPr>
            <w:tcW w:w="3827" w:type="dxa"/>
            <w:vAlign w:val="center"/>
          </w:tcPr>
          <w:p w14:paraId="242615F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Gap setting:</w:t>
            </w:r>
          </w:p>
        </w:tc>
        <w:tc>
          <w:tcPr>
            <w:tcW w:w="718" w:type="dxa"/>
            <w:vAlign w:val="center"/>
          </w:tcPr>
          <w:p w14:paraId="64259E6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23B21C0"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18A830B"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9D1EAA1"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522EDB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80678DE" w14:textId="77777777" w:rsidR="00CF5C06" w:rsidRPr="0069563B" w:rsidRDefault="00CF5C06" w:rsidP="0084407F">
            <w:pPr>
              <w:spacing w:before="60" w:after="60" w:line="240" w:lineRule="auto"/>
              <w:contextualSpacing/>
              <w:rPr>
                <w:spacing w:val="-2"/>
                <w:lang w:eastAsia="en-GB"/>
              </w:rPr>
            </w:pPr>
          </w:p>
        </w:tc>
      </w:tr>
      <w:tr w:rsidR="00CF5C06" w:rsidRPr="0069563B" w14:paraId="01D0C891" w14:textId="77777777" w:rsidTr="0084407F">
        <w:tc>
          <w:tcPr>
            <w:tcW w:w="996" w:type="dxa"/>
            <w:vAlign w:val="center"/>
          </w:tcPr>
          <w:p w14:paraId="532DFAF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3.15.3.</w:t>
            </w:r>
          </w:p>
        </w:tc>
        <w:tc>
          <w:tcPr>
            <w:tcW w:w="3827" w:type="dxa"/>
            <w:vAlign w:val="center"/>
          </w:tcPr>
          <w:p w14:paraId="2601FD5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Magneto</w:t>
            </w:r>
          </w:p>
        </w:tc>
        <w:tc>
          <w:tcPr>
            <w:tcW w:w="718" w:type="dxa"/>
            <w:vAlign w:val="center"/>
          </w:tcPr>
          <w:p w14:paraId="3560FF7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358B0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22EBEC"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C1A3E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FBA000E"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5DA0EDD4" w14:textId="77777777" w:rsidR="00CF5C06" w:rsidRPr="0069563B" w:rsidRDefault="00CF5C06" w:rsidP="0084407F">
            <w:pPr>
              <w:spacing w:before="60" w:after="60" w:line="240" w:lineRule="auto"/>
              <w:contextualSpacing/>
              <w:rPr>
                <w:spacing w:val="-2"/>
                <w:lang w:eastAsia="en-GB"/>
              </w:rPr>
            </w:pPr>
          </w:p>
        </w:tc>
      </w:tr>
      <w:tr w:rsidR="00CF5C06" w:rsidRPr="0069563B" w14:paraId="6234B00B" w14:textId="77777777" w:rsidTr="0084407F">
        <w:tc>
          <w:tcPr>
            <w:tcW w:w="996" w:type="dxa"/>
            <w:vAlign w:val="center"/>
          </w:tcPr>
          <w:p w14:paraId="41AB216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3.15.3.1.</w:t>
            </w:r>
          </w:p>
        </w:tc>
        <w:tc>
          <w:tcPr>
            <w:tcW w:w="3827" w:type="dxa"/>
            <w:vAlign w:val="center"/>
          </w:tcPr>
          <w:p w14:paraId="5D2CD471"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Type(s):</w:t>
            </w:r>
          </w:p>
        </w:tc>
        <w:tc>
          <w:tcPr>
            <w:tcW w:w="718" w:type="dxa"/>
            <w:vAlign w:val="center"/>
          </w:tcPr>
          <w:p w14:paraId="1BDEDF1A"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0219913"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3FA435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F57D5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3ED5BF81"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9209659" w14:textId="77777777" w:rsidR="00CF5C06" w:rsidRPr="0069563B" w:rsidRDefault="00CF5C06" w:rsidP="0084407F">
            <w:pPr>
              <w:spacing w:before="60" w:after="60" w:line="240" w:lineRule="auto"/>
              <w:contextualSpacing/>
              <w:rPr>
                <w:spacing w:val="-2"/>
                <w:lang w:eastAsia="en-GB"/>
              </w:rPr>
            </w:pPr>
          </w:p>
        </w:tc>
      </w:tr>
      <w:tr w:rsidR="00CF5C06" w:rsidRPr="0069563B" w14:paraId="529C780B" w14:textId="77777777" w:rsidTr="0084407F">
        <w:tc>
          <w:tcPr>
            <w:tcW w:w="996" w:type="dxa"/>
            <w:vAlign w:val="center"/>
          </w:tcPr>
          <w:p w14:paraId="1A527C6D"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3.15.4.</w:t>
            </w:r>
          </w:p>
        </w:tc>
        <w:tc>
          <w:tcPr>
            <w:tcW w:w="3827" w:type="dxa"/>
            <w:vAlign w:val="center"/>
          </w:tcPr>
          <w:p w14:paraId="697C20AF"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Ignition timing control: Yes/No</w:t>
            </w:r>
          </w:p>
        </w:tc>
        <w:tc>
          <w:tcPr>
            <w:tcW w:w="718" w:type="dxa"/>
            <w:vAlign w:val="center"/>
          </w:tcPr>
          <w:p w14:paraId="59FED78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9F3CD9"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17EE0C6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25E8E6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089EE1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667FDF0A" w14:textId="77777777" w:rsidR="00CF5C06" w:rsidRPr="0069563B" w:rsidRDefault="00CF5C06" w:rsidP="0084407F">
            <w:pPr>
              <w:spacing w:before="60" w:after="60" w:line="240" w:lineRule="auto"/>
              <w:contextualSpacing/>
              <w:rPr>
                <w:spacing w:val="-2"/>
                <w:lang w:eastAsia="en-GB"/>
              </w:rPr>
            </w:pPr>
          </w:p>
        </w:tc>
      </w:tr>
      <w:tr w:rsidR="00CF5C06" w:rsidRPr="0069563B" w14:paraId="2C4842B6" w14:textId="77777777" w:rsidTr="0084407F">
        <w:tc>
          <w:tcPr>
            <w:tcW w:w="996" w:type="dxa"/>
            <w:vAlign w:val="center"/>
          </w:tcPr>
          <w:p w14:paraId="57B6300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3.15.4.1.</w:t>
            </w:r>
          </w:p>
        </w:tc>
        <w:tc>
          <w:tcPr>
            <w:tcW w:w="3827" w:type="dxa"/>
            <w:vAlign w:val="center"/>
          </w:tcPr>
          <w:p w14:paraId="035DB4A5"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Static advance with respect to top dead centre (crank angle degrees):</w:t>
            </w:r>
          </w:p>
        </w:tc>
        <w:tc>
          <w:tcPr>
            <w:tcW w:w="718" w:type="dxa"/>
            <w:vAlign w:val="center"/>
          </w:tcPr>
          <w:p w14:paraId="3CE7DC9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606144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2449A98"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2CEB98E7"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555AE08"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23025A20" w14:textId="77777777" w:rsidR="00CF5C06" w:rsidRPr="0069563B" w:rsidRDefault="00CF5C06" w:rsidP="0084407F">
            <w:pPr>
              <w:spacing w:before="60" w:after="60" w:line="240" w:lineRule="auto"/>
              <w:contextualSpacing/>
              <w:rPr>
                <w:spacing w:val="-2"/>
                <w:lang w:eastAsia="en-GB"/>
              </w:rPr>
            </w:pPr>
          </w:p>
        </w:tc>
      </w:tr>
      <w:tr w:rsidR="00CF5C06" w:rsidRPr="0069563B" w14:paraId="4EE87218" w14:textId="77777777" w:rsidTr="0084407F">
        <w:tc>
          <w:tcPr>
            <w:tcW w:w="996" w:type="dxa"/>
            <w:vAlign w:val="center"/>
          </w:tcPr>
          <w:p w14:paraId="6B3405B9"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3.15.4.2.</w:t>
            </w:r>
          </w:p>
        </w:tc>
        <w:tc>
          <w:tcPr>
            <w:tcW w:w="3827" w:type="dxa"/>
            <w:vAlign w:val="center"/>
          </w:tcPr>
          <w:p w14:paraId="45CC8098"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Advance curve or map:</w:t>
            </w:r>
          </w:p>
        </w:tc>
        <w:tc>
          <w:tcPr>
            <w:tcW w:w="718" w:type="dxa"/>
            <w:vAlign w:val="center"/>
          </w:tcPr>
          <w:p w14:paraId="516E20C2"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08EB8EA4"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4FCBED16"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5D535815" w14:textId="77777777" w:rsidR="00CF5C06" w:rsidRPr="0069563B" w:rsidRDefault="00CF5C06" w:rsidP="0084407F">
            <w:pPr>
              <w:spacing w:before="60" w:after="60" w:line="240" w:lineRule="auto"/>
              <w:contextualSpacing/>
              <w:rPr>
                <w:spacing w:val="-2"/>
                <w:lang w:eastAsia="en-GB"/>
              </w:rPr>
            </w:pPr>
          </w:p>
        </w:tc>
        <w:tc>
          <w:tcPr>
            <w:tcW w:w="512" w:type="dxa"/>
            <w:vAlign w:val="center"/>
          </w:tcPr>
          <w:p w14:paraId="6166F777" w14:textId="77777777" w:rsidR="00CF5C06" w:rsidRPr="0069563B" w:rsidRDefault="00CF5C06" w:rsidP="0084407F">
            <w:pPr>
              <w:spacing w:before="60" w:after="60" w:line="240" w:lineRule="auto"/>
              <w:contextualSpacing/>
              <w:rPr>
                <w:spacing w:val="-2"/>
                <w:lang w:eastAsia="en-GB"/>
              </w:rPr>
            </w:pPr>
          </w:p>
        </w:tc>
        <w:tc>
          <w:tcPr>
            <w:tcW w:w="2050" w:type="dxa"/>
            <w:vAlign w:val="center"/>
          </w:tcPr>
          <w:p w14:paraId="46308844" w14:textId="77777777" w:rsidR="00CF5C06" w:rsidRPr="0069563B" w:rsidRDefault="00CF5C06" w:rsidP="0084407F">
            <w:pPr>
              <w:spacing w:before="60" w:after="60" w:line="240" w:lineRule="auto"/>
              <w:contextualSpacing/>
              <w:rPr>
                <w:spacing w:val="-2"/>
                <w:lang w:eastAsia="en-GB"/>
              </w:rPr>
            </w:pPr>
            <w:r w:rsidRPr="0069563B">
              <w:rPr>
                <w:spacing w:val="-2"/>
                <w:lang w:eastAsia="en-GB"/>
              </w:rPr>
              <w:t>If applicable</w:t>
            </w:r>
          </w:p>
        </w:tc>
      </w:tr>
      <w:tr w:rsidR="00CF5C06" w:rsidRPr="0069563B" w14:paraId="3A7F8582" w14:textId="77777777" w:rsidTr="008C7C87">
        <w:tc>
          <w:tcPr>
            <w:tcW w:w="996" w:type="dxa"/>
            <w:tcBorders>
              <w:bottom w:val="single" w:sz="12" w:space="0" w:color="auto"/>
            </w:tcBorders>
            <w:vAlign w:val="center"/>
          </w:tcPr>
          <w:p w14:paraId="466DD0F2"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3.15.4.3.</w:t>
            </w:r>
          </w:p>
        </w:tc>
        <w:tc>
          <w:tcPr>
            <w:tcW w:w="3827" w:type="dxa"/>
            <w:tcBorders>
              <w:bottom w:val="single" w:sz="12" w:space="0" w:color="auto"/>
            </w:tcBorders>
            <w:vAlign w:val="center"/>
          </w:tcPr>
          <w:p w14:paraId="7DF59FAA" w14:textId="77777777" w:rsidR="00CF5C06" w:rsidRPr="0069563B" w:rsidRDefault="00CF5C06" w:rsidP="0084407F">
            <w:pPr>
              <w:spacing w:before="60" w:after="60" w:line="240" w:lineRule="auto"/>
              <w:contextualSpacing/>
              <w:rPr>
                <w:i/>
                <w:spacing w:val="-2"/>
                <w:lang w:eastAsia="en-GB"/>
              </w:rPr>
            </w:pPr>
            <w:r w:rsidRPr="0069563B">
              <w:rPr>
                <w:spacing w:val="-2"/>
                <w:lang w:eastAsia="en-GB"/>
              </w:rPr>
              <w:t>Electronic control: Yes/No</w:t>
            </w:r>
          </w:p>
        </w:tc>
        <w:tc>
          <w:tcPr>
            <w:tcW w:w="718" w:type="dxa"/>
            <w:tcBorders>
              <w:bottom w:val="single" w:sz="12" w:space="0" w:color="auto"/>
            </w:tcBorders>
            <w:vAlign w:val="center"/>
          </w:tcPr>
          <w:p w14:paraId="52FB2F19" w14:textId="77777777" w:rsidR="00CF5C06" w:rsidRPr="0069563B" w:rsidRDefault="00CF5C06" w:rsidP="0084407F">
            <w:pPr>
              <w:spacing w:before="60" w:after="60" w:line="240" w:lineRule="auto"/>
              <w:contextualSpacing/>
              <w:rPr>
                <w:spacing w:val="-2"/>
                <w:lang w:eastAsia="en-GB"/>
              </w:rPr>
            </w:pPr>
          </w:p>
        </w:tc>
        <w:tc>
          <w:tcPr>
            <w:tcW w:w="512" w:type="dxa"/>
            <w:tcBorders>
              <w:bottom w:val="single" w:sz="12" w:space="0" w:color="auto"/>
            </w:tcBorders>
            <w:vAlign w:val="center"/>
          </w:tcPr>
          <w:p w14:paraId="094AB31E" w14:textId="77777777" w:rsidR="00CF5C06" w:rsidRPr="0069563B" w:rsidRDefault="00CF5C06" w:rsidP="0084407F">
            <w:pPr>
              <w:spacing w:before="60" w:after="60" w:line="240" w:lineRule="auto"/>
              <w:contextualSpacing/>
              <w:rPr>
                <w:spacing w:val="-2"/>
                <w:lang w:eastAsia="en-GB"/>
              </w:rPr>
            </w:pPr>
          </w:p>
        </w:tc>
        <w:tc>
          <w:tcPr>
            <w:tcW w:w="512" w:type="dxa"/>
            <w:tcBorders>
              <w:bottom w:val="single" w:sz="12" w:space="0" w:color="auto"/>
            </w:tcBorders>
            <w:vAlign w:val="center"/>
          </w:tcPr>
          <w:p w14:paraId="11C641FE" w14:textId="77777777" w:rsidR="00CF5C06" w:rsidRPr="0069563B" w:rsidRDefault="00CF5C06" w:rsidP="0084407F">
            <w:pPr>
              <w:spacing w:before="60" w:after="60" w:line="240" w:lineRule="auto"/>
              <w:contextualSpacing/>
              <w:rPr>
                <w:spacing w:val="-2"/>
                <w:lang w:eastAsia="en-GB"/>
              </w:rPr>
            </w:pPr>
          </w:p>
        </w:tc>
        <w:tc>
          <w:tcPr>
            <w:tcW w:w="512" w:type="dxa"/>
            <w:tcBorders>
              <w:bottom w:val="single" w:sz="12" w:space="0" w:color="auto"/>
            </w:tcBorders>
            <w:vAlign w:val="center"/>
          </w:tcPr>
          <w:p w14:paraId="7DDE7AAC" w14:textId="77777777" w:rsidR="00CF5C06" w:rsidRPr="0069563B" w:rsidRDefault="00CF5C06" w:rsidP="0084407F">
            <w:pPr>
              <w:spacing w:before="60" w:after="60" w:line="240" w:lineRule="auto"/>
              <w:contextualSpacing/>
              <w:rPr>
                <w:spacing w:val="-2"/>
                <w:lang w:eastAsia="en-GB"/>
              </w:rPr>
            </w:pPr>
          </w:p>
        </w:tc>
        <w:tc>
          <w:tcPr>
            <w:tcW w:w="512" w:type="dxa"/>
            <w:tcBorders>
              <w:bottom w:val="single" w:sz="12" w:space="0" w:color="auto"/>
            </w:tcBorders>
            <w:vAlign w:val="center"/>
          </w:tcPr>
          <w:p w14:paraId="5B150AAC" w14:textId="77777777" w:rsidR="00CF5C06" w:rsidRPr="0069563B" w:rsidRDefault="00CF5C06" w:rsidP="0084407F">
            <w:pPr>
              <w:spacing w:before="60" w:after="60" w:line="240" w:lineRule="auto"/>
              <w:contextualSpacing/>
              <w:rPr>
                <w:spacing w:val="-2"/>
                <w:lang w:eastAsia="en-GB"/>
              </w:rPr>
            </w:pPr>
          </w:p>
        </w:tc>
        <w:tc>
          <w:tcPr>
            <w:tcW w:w="2050" w:type="dxa"/>
            <w:tcBorders>
              <w:bottom w:val="single" w:sz="12" w:space="0" w:color="auto"/>
            </w:tcBorders>
            <w:vAlign w:val="center"/>
          </w:tcPr>
          <w:p w14:paraId="514761CB" w14:textId="77777777" w:rsidR="00CF5C06" w:rsidRPr="0069563B" w:rsidRDefault="00CF5C06" w:rsidP="0084407F">
            <w:pPr>
              <w:spacing w:before="60" w:after="60" w:line="240" w:lineRule="auto"/>
              <w:contextualSpacing/>
              <w:rPr>
                <w:spacing w:val="-2"/>
                <w:lang w:eastAsia="en-GB"/>
              </w:rPr>
            </w:pPr>
          </w:p>
        </w:tc>
      </w:tr>
    </w:tbl>
    <w:p w14:paraId="4931A11F" w14:textId="77777777" w:rsidR="00CF5C06" w:rsidRPr="0069563B" w:rsidRDefault="00CF5C06" w:rsidP="00CF5C06">
      <w:pPr>
        <w:suppressAutoHyphens w:val="0"/>
        <w:spacing w:line="240" w:lineRule="auto"/>
        <w:ind w:left="1134"/>
        <w:jc w:val="both"/>
        <w:rPr>
          <w:spacing w:val="-2"/>
          <w:lang w:eastAsia="en-GB"/>
        </w:rPr>
      </w:pPr>
    </w:p>
    <w:p w14:paraId="0FFEF463" w14:textId="16B419A6" w:rsidR="00CF5C06" w:rsidRPr="0069563B" w:rsidRDefault="00CF5C06" w:rsidP="00CF5C06">
      <w:pPr>
        <w:suppressAutoHyphens w:val="0"/>
        <w:spacing w:after="120" w:line="240" w:lineRule="auto"/>
        <w:jc w:val="both"/>
        <w:rPr>
          <w:spacing w:val="-2"/>
          <w:lang w:eastAsia="en-GB"/>
        </w:rPr>
      </w:pPr>
      <w:r w:rsidRPr="0069563B">
        <w:rPr>
          <w:spacing w:val="-2"/>
          <w:lang w:eastAsia="en-GB"/>
        </w:rPr>
        <w:t xml:space="preserve">Explanatory notes to Appendix </w:t>
      </w:r>
      <w:r w:rsidR="00C4478E">
        <w:rPr>
          <w:spacing w:val="-2"/>
          <w:lang w:eastAsia="en-GB"/>
        </w:rPr>
        <w:t>A.1</w:t>
      </w:r>
      <w:r w:rsidRPr="0069563B">
        <w:rPr>
          <w:spacing w:val="-2"/>
          <w:lang w:eastAsia="en-GB"/>
        </w:rPr>
        <w:t xml:space="preserve">: </w:t>
      </w:r>
    </w:p>
    <w:p w14:paraId="42F23070" w14:textId="77777777" w:rsidR="00CF5C06" w:rsidRPr="0069563B" w:rsidRDefault="00CF5C06" w:rsidP="00CF5C06">
      <w:pPr>
        <w:suppressAutoHyphens w:val="0"/>
        <w:spacing w:line="240" w:lineRule="auto"/>
        <w:jc w:val="both"/>
        <w:rPr>
          <w:i/>
          <w:spacing w:val="-2"/>
          <w:lang w:eastAsia="en-GB"/>
        </w:rPr>
      </w:pPr>
      <w:r w:rsidRPr="0069563B">
        <w:rPr>
          <w:i/>
          <w:spacing w:val="-2"/>
          <w:lang w:eastAsia="en-GB"/>
        </w:rPr>
        <w:t xml:space="preserve">(Footnote markers, footnotes and explanatory notes not to be stated on the information document) </w:t>
      </w:r>
    </w:p>
    <w:p w14:paraId="6039148C" w14:textId="77777777" w:rsidR="00CF5C06" w:rsidRPr="0069563B" w:rsidRDefault="00CF5C06" w:rsidP="00CF5C06">
      <w:pPr>
        <w:suppressAutoHyphens w:val="0"/>
        <w:spacing w:line="240" w:lineRule="auto"/>
        <w:jc w:val="both"/>
        <w:rPr>
          <w:spacing w:val="-2"/>
          <w:lang w:eastAsia="en-GB"/>
        </w:rPr>
      </w:pPr>
    </w:p>
    <w:p w14:paraId="08D6333A" w14:textId="77777777" w:rsidR="00CF5C06" w:rsidRPr="0069563B" w:rsidRDefault="00CF5C06" w:rsidP="00CF5C06">
      <w:pPr>
        <w:suppressAutoHyphens w:val="0"/>
        <w:spacing w:line="240" w:lineRule="auto"/>
        <w:jc w:val="both"/>
        <w:rPr>
          <w:spacing w:val="-2"/>
          <w:lang w:eastAsia="en-GB"/>
        </w:rPr>
      </w:pPr>
      <w:r w:rsidRPr="0069563B">
        <w:rPr>
          <w:spacing w:val="-2"/>
          <w:lang w:eastAsia="en-GB"/>
        </w:rPr>
        <w:t>In the case of combined catalyst and particulate filter both pertinent sections shall be filled.</w:t>
      </w:r>
    </w:p>
    <w:p w14:paraId="1C77EEEC" w14:textId="1648A6C3" w:rsidR="00CF5C06" w:rsidRPr="0069563B" w:rsidRDefault="00CF5C06" w:rsidP="00CF5C06">
      <w:pPr>
        <w:suppressAutoHyphens w:val="0"/>
        <w:spacing w:line="240" w:lineRule="auto"/>
        <w:jc w:val="both"/>
        <w:rPr>
          <w:spacing w:val="-2"/>
          <w:lang w:eastAsia="en-GB"/>
        </w:rPr>
      </w:pPr>
      <w:r w:rsidRPr="0069563B">
        <w:rPr>
          <w:spacing w:val="-2"/>
          <w:lang w:eastAsia="en-GB"/>
        </w:rPr>
        <w:t>(</w:t>
      </w:r>
      <w:r w:rsidRPr="0069563B">
        <w:rPr>
          <w:spacing w:val="-2"/>
          <w:vertAlign w:val="superscript"/>
          <w:lang w:eastAsia="en-GB"/>
        </w:rPr>
        <w:t>1</w:t>
      </w:r>
      <w:r w:rsidRPr="0069563B">
        <w:rPr>
          <w:spacing w:val="-2"/>
          <w:lang w:eastAsia="en-GB"/>
        </w:rPr>
        <w:t xml:space="preserve">) As defined in </w:t>
      </w:r>
      <w:r w:rsidR="00C4478E">
        <w:rPr>
          <w:spacing w:val="-2"/>
          <w:lang w:eastAsia="en-GB"/>
        </w:rPr>
        <w:t>Annex 5</w:t>
      </w:r>
      <w:r w:rsidRPr="0069563B">
        <w:rPr>
          <w:spacing w:val="-2"/>
          <w:lang w:eastAsia="en-GB"/>
        </w:rPr>
        <w:t xml:space="preserve"> of this Regulation. </w:t>
      </w:r>
    </w:p>
    <w:p w14:paraId="14B776E1" w14:textId="28015043" w:rsidR="00CF5C06" w:rsidRPr="0069563B" w:rsidRDefault="00CF5C06" w:rsidP="0084407F">
      <w:pPr>
        <w:suppressAutoHyphens w:val="0"/>
        <w:spacing w:line="240" w:lineRule="auto"/>
        <w:jc w:val="both"/>
        <w:rPr>
          <w:spacing w:val="-2"/>
          <w:lang w:eastAsia="en-GB"/>
        </w:rPr>
      </w:pPr>
      <w:r w:rsidRPr="0069563B">
        <w:rPr>
          <w:spacing w:val="-2"/>
          <w:lang w:eastAsia="en-GB"/>
        </w:rPr>
        <w:t>(</w:t>
      </w:r>
      <w:r w:rsidRPr="0069563B">
        <w:rPr>
          <w:spacing w:val="-2"/>
          <w:vertAlign w:val="superscript"/>
          <w:lang w:eastAsia="en-GB"/>
        </w:rPr>
        <w:t>2</w:t>
      </w:r>
      <w:r w:rsidRPr="0069563B">
        <w:rPr>
          <w:spacing w:val="-2"/>
          <w:lang w:eastAsia="en-GB"/>
        </w:rPr>
        <w:t>) Refer to paragraph 2.</w:t>
      </w:r>
      <w:r w:rsidR="00C40BA0">
        <w:rPr>
          <w:spacing w:val="-2"/>
          <w:lang w:eastAsia="en-GB"/>
        </w:rPr>
        <w:t>3</w:t>
      </w:r>
      <w:r w:rsidRPr="0069563B">
        <w:rPr>
          <w:spacing w:val="-2"/>
          <w:lang w:eastAsia="en-GB"/>
        </w:rPr>
        <w:t>.13</w:t>
      </w:r>
      <w:r w:rsidR="00A1419C">
        <w:rPr>
          <w:spacing w:val="-2"/>
          <w:lang w:eastAsia="en-GB"/>
        </w:rPr>
        <w:t>.</w:t>
      </w:r>
      <w:r w:rsidRPr="0069563B">
        <w:rPr>
          <w:spacing w:val="-2"/>
          <w:lang w:eastAsia="en-GB"/>
        </w:rPr>
        <w:t xml:space="preserve"> in Annex </w:t>
      </w:r>
      <w:r w:rsidR="00C40BA0">
        <w:rPr>
          <w:spacing w:val="-2"/>
          <w:lang w:eastAsia="en-GB"/>
        </w:rPr>
        <w:t>5</w:t>
      </w:r>
      <w:r w:rsidR="00C40BA0" w:rsidRPr="0069563B">
        <w:rPr>
          <w:spacing w:val="-2"/>
          <w:lang w:eastAsia="en-GB"/>
        </w:rPr>
        <w:t xml:space="preserve"> </w:t>
      </w:r>
      <w:r w:rsidRPr="0069563B">
        <w:rPr>
          <w:spacing w:val="-2"/>
          <w:lang w:eastAsia="en-GB"/>
        </w:rPr>
        <w:t>(engine family definition).</w:t>
      </w:r>
    </w:p>
    <w:p w14:paraId="2E0B0F88" w14:textId="77777777" w:rsidR="00CF5C06" w:rsidRPr="0069563B" w:rsidRDefault="00CF5C06" w:rsidP="00CF5C06">
      <w:pPr>
        <w:pStyle w:val="para"/>
        <w:sectPr w:rsidR="00CF5C06" w:rsidRPr="0069563B" w:rsidSect="0084407F">
          <w:headerReference w:type="even" r:id="rId21"/>
          <w:headerReference w:type="default" r:id="rId22"/>
          <w:headerReference w:type="first" r:id="rId23"/>
          <w:footnotePr>
            <w:numRestart w:val="eachSect"/>
          </w:footnotePr>
          <w:endnotePr>
            <w:numFmt w:val="decimal"/>
          </w:endnotePr>
          <w:pgSz w:w="11907" w:h="16840" w:code="9"/>
          <w:pgMar w:top="1701" w:right="1134" w:bottom="2268" w:left="1134" w:header="964" w:footer="1701" w:gutter="0"/>
          <w:cols w:space="720"/>
          <w:titlePg/>
          <w:docGrid w:linePitch="272"/>
        </w:sectPr>
      </w:pPr>
    </w:p>
    <w:p w14:paraId="4AA5560E" w14:textId="77777777" w:rsidR="00CF5C06" w:rsidRPr="00CF5C06" w:rsidRDefault="00CF5C06" w:rsidP="00CF5C06">
      <w:pPr>
        <w:pStyle w:val="HChG"/>
        <w:rPr>
          <w:lang w:val="fr-CH"/>
        </w:rPr>
      </w:pPr>
      <w:r w:rsidRPr="00CF5C06">
        <w:rPr>
          <w:lang w:val="fr-CH"/>
        </w:rPr>
        <w:t>Annex 2</w:t>
      </w:r>
    </w:p>
    <w:p w14:paraId="43E326F6" w14:textId="77777777" w:rsidR="00CF5C06" w:rsidRPr="00CF5C06" w:rsidRDefault="00CF5C06" w:rsidP="00CF5C06">
      <w:pPr>
        <w:pStyle w:val="HChG"/>
        <w:rPr>
          <w:lang w:val="fr-CH"/>
        </w:rPr>
      </w:pPr>
      <w:r w:rsidRPr="00CF5C06">
        <w:rPr>
          <w:lang w:val="fr-CH"/>
        </w:rPr>
        <w:tab/>
      </w:r>
      <w:r w:rsidRPr="00CF5C06">
        <w:rPr>
          <w:lang w:val="fr-CH"/>
        </w:rPr>
        <w:tab/>
        <w:t>Communication</w:t>
      </w:r>
    </w:p>
    <w:p w14:paraId="7C5A76F7" w14:textId="77777777" w:rsidR="00CF5C06" w:rsidRPr="00CF5C06" w:rsidRDefault="00CF5C06" w:rsidP="00CF5C06">
      <w:pPr>
        <w:ind w:left="567" w:right="1139" w:firstLine="567"/>
        <w:rPr>
          <w:lang w:val="fr-CH"/>
        </w:rPr>
      </w:pPr>
      <w:r w:rsidRPr="00CF5C06">
        <w:rPr>
          <w:lang w:val="fr-CH"/>
        </w:rPr>
        <w:t>(maximum format: A4 (210 x 297 mm))</w:t>
      </w:r>
    </w:p>
    <w:p w14:paraId="3592EC80" w14:textId="77777777" w:rsidR="00CF5C06" w:rsidRPr="00CF5C06" w:rsidRDefault="00CF5C06" w:rsidP="00CF5C06">
      <w:pPr>
        <w:ind w:right="1139"/>
        <w:rPr>
          <w:lang w:val="fr-CH"/>
        </w:rPr>
      </w:pPr>
      <w:r w:rsidRPr="0069563B">
        <w:rPr>
          <w:noProof/>
          <w:szCs w:val="24"/>
          <w:lang w:eastAsia="zh-CN"/>
        </w:rPr>
        <mc:AlternateContent>
          <mc:Choice Requires="wps">
            <w:drawing>
              <wp:anchor distT="0" distB="0" distL="114300" distR="114300" simplePos="0" relativeHeight="251659264" behindDoc="0" locked="0" layoutInCell="1" allowOverlap="1" wp14:anchorId="5E47DEF2" wp14:editId="0640D870">
                <wp:simplePos x="0" y="0"/>
                <wp:positionH relativeFrom="column">
                  <wp:posOffset>2730500</wp:posOffset>
                </wp:positionH>
                <wp:positionV relativeFrom="paragraph">
                  <wp:posOffset>114300</wp:posOffset>
                </wp:positionV>
                <wp:extent cx="3471545" cy="914400"/>
                <wp:effectExtent l="2540"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BE2B6" w14:textId="77777777" w:rsidR="001523CF" w:rsidRPr="00022865"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4035267A"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5211DF4D"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12B063AB"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DEF2" id="_x0000_t202" coordsize="21600,21600" o:spt="202" path="m,l,21600r21600,l21600,xe">
                <v:stroke joinstyle="miter"/>
                <v:path gradientshapeok="t" o:connecttype="rect"/>
              </v:shapetype>
              <v:shape id="Text Box 4" o:spid="_x0000_s1026" type="#_x0000_t202" style="position:absolute;margin-left:215pt;margin-top:9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DgQ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" stroked="f">
                <v:textbox>
                  <w:txbxContent>
                    <w:p w14:paraId="1EFBE2B6" w14:textId="77777777" w:rsidR="001523CF" w:rsidRPr="00022865"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4035267A"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5211DF4D"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12B063AB" w14:textId="77777777" w:rsidR="001523CF" w:rsidRDefault="001523CF" w:rsidP="00CF5C0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14:paraId="6087AD42" w14:textId="77777777" w:rsidR="00CF5C06" w:rsidRPr="00CF5C06" w:rsidRDefault="00CF5C06" w:rsidP="00CF5C06">
      <w:pPr>
        <w:ind w:right="1139"/>
        <w:rPr>
          <w:lang w:val="fr-CH"/>
        </w:rPr>
      </w:pPr>
    </w:p>
    <w:p w14:paraId="500EB71C" w14:textId="77777777" w:rsidR="00CF5C06" w:rsidRPr="00CF5C06" w:rsidRDefault="00CF5C06" w:rsidP="00CF5C06">
      <w:pPr>
        <w:ind w:left="1134" w:right="1139" w:firstLine="567"/>
        <w:rPr>
          <w:lang w:val="fr-CH"/>
        </w:rPr>
      </w:pPr>
    </w:p>
    <w:p w14:paraId="5F9389DB" w14:textId="77777777" w:rsidR="00CF5C06" w:rsidRPr="0069563B" w:rsidRDefault="00CF5C06" w:rsidP="00CF5C06">
      <w:pPr>
        <w:ind w:left="1200" w:right="1139"/>
      </w:pPr>
      <w:r w:rsidRPr="0069563B">
        <w:rPr>
          <w:noProof/>
          <w:lang w:eastAsia="zh-CN"/>
        </w:rPr>
        <mc:AlternateContent>
          <mc:Choice Requires="wps">
            <w:drawing>
              <wp:anchor distT="0" distB="0" distL="114300" distR="114300" simplePos="0" relativeHeight="251662336" behindDoc="0" locked="0" layoutInCell="1" allowOverlap="1" wp14:anchorId="00BBF118" wp14:editId="451CE63B">
                <wp:simplePos x="0" y="0"/>
                <wp:positionH relativeFrom="column">
                  <wp:posOffset>-1337310</wp:posOffset>
                </wp:positionH>
                <wp:positionV relativeFrom="paragraph">
                  <wp:posOffset>109855</wp:posOffset>
                </wp:positionV>
                <wp:extent cx="254000" cy="342900"/>
                <wp:effectExtent l="1905"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C50AB" w14:textId="77777777" w:rsidR="001523CF" w:rsidRPr="00E0581D" w:rsidRDefault="001523CF" w:rsidP="00CF5C0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F118" id="Text Box 7" o:spid="_x0000_s1027" type="#_x0000_t202" style="position:absolute;left:0;text-align:left;margin-left:-105.3pt;margin-top:8.65pt;width:2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G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G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A&#10;ZcbGhQIAABUFAAAOAAAAAAAAAAAAAAAAAC4CAABkcnMvZTJvRG9jLnhtbFBLAQItABQABgAIAAAA&#10;IQDhqnC43gAAAAsBAAAPAAAAAAAAAAAAAAAAAN8EAABkcnMvZG93bnJldi54bWxQSwUGAAAAAAQA&#10;BADzAAAA6gUAAAAA&#10;" stroked="f">
                <v:textbox>
                  <w:txbxContent>
                    <w:p w14:paraId="13EC50AB" w14:textId="77777777" w:rsidR="001523CF" w:rsidRPr="00E0581D" w:rsidRDefault="001523CF" w:rsidP="00CF5C06">
                      <w:pPr>
                        <w:rPr>
                          <w:b/>
                        </w:rPr>
                      </w:pPr>
                      <w:r w:rsidRPr="00E0581D">
                        <w:rPr>
                          <w:b/>
                        </w:rPr>
                        <w:t>1</w:t>
                      </w:r>
                    </w:p>
                  </w:txbxContent>
                </v:textbox>
              </v:shape>
            </w:pict>
          </mc:Fallback>
        </mc:AlternateContent>
      </w:r>
      <w:r w:rsidRPr="0069563B">
        <w:rPr>
          <w:noProof/>
          <w:lang w:eastAsia="zh-CN"/>
        </w:rPr>
        <mc:AlternateContent>
          <mc:Choice Requires="wps">
            <w:drawing>
              <wp:anchor distT="0" distB="0" distL="114300" distR="114300" simplePos="0" relativeHeight="251661312" behindDoc="0" locked="0" layoutInCell="1" allowOverlap="1" wp14:anchorId="00B94E57" wp14:editId="5FFF0392">
                <wp:simplePos x="0" y="0"/>
                <wp:positionH relativeFrom="column">
                  <wp:posOffset>-1440180</wp:posOffset>
                </wp:positionH>
                <wp:positionV relativeFrom="paragraph">
                  <wp:posOffset>92710</wp:posOffset>
                </wp:positionV>
                <wp:extent cx="254000" cy="342900"/>
                <wp:effectExtent l="381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F76C7" w14:textId="77777777" w:rsidR="001523CF" w:rsidRPr="00E0581D" w:rsidRDefault="001523CF" w:rsidP="00CF5C0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4E57" id="Text Box 6" o:spid="_x0000_s1028" type="#_x0000_t202" style="position:absolute;left:0;text-align:left;margin-left:-113.4pt;margin-top:7.3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14:paraId="6BDF76C7" w14:textId="77777777" w:rsidR="001523CF" w:rsidRPr="00E0581D" w:rsidRDefault="001523CF" w:rsidP="00CF5C06">
                      <w:pPr>
                        <w:rPr>
                          <w:b/>
                        </w:rPr>
                      </w:pPr>
                      <w:r w:rsidRPr="00E0581D">
                        <w:rPr>
                          <w:b/>
                        </w:rPr>
                        <w:t>1</w:t>
                      </w:r>
                    </w:p>
                  </w:txbxContent>
                </v:textbox>
              </v:shape>
            </w:pict>
          </mc:Fallback>
        </mc:AlternateContent>
      </w:r>
      <w:r w:rsidRPr="0069563B">
        <w:rPr>
          <w:noProof/>
          <w:lang w:eastAsia="zh-CN"/>
        </w:rPr>
        <w:drawing>
          <wp:inline distT="0" distB="0" distL="0" distR="0" wp14:anchorId="5538D912" wp14:editId="00EC7577">
            <wp:extent cx="901065" cy="9010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14:paraId="3A1C8AD9" w14:textId="77777777" w:rsidR="00CF5C06" w:rsidRPr="0069563B" w:rsidRDefault="00CF5C06" w:rsidP="00CF5C06">
      <w:pPr>
        <w:ind w:right="1139"/>
        <w:rPr>
          <w:color w:val="FFFFFF"/>
        </w:rPr>
      </w:pPr>
      <w:r w:rsidRPr="0069563B">
        <w:rPr>
          <w:rStyle w:val="FootnoteReference"/>
          <w:color w:val="FFFFFF"/>
        </w:rPr>
        <w:footnoteReference w:id="4"/>
      </w:r>
    </w:p>
    <w:p w14:paraId="74077D12" w14:textId="77777777" w:rsidR="00CF5C06" w:rsidRPr="0069563B" w:rsidRDefault="00CF5C06" w:rsidP="00CF5C06">
      <w:pPr>
        <w:ind w:right="1139"/>
        <w:rPr>
          <w:color w:val="FFFFFF"/>
        </w:rPr>
      </w:pPr>
    </w:p>
    <w:p w14:paraId="5E561E5D" w14:textId="344121B7" w:rsidR="00CF5C06" w:rsidRPr="0069563B" w:rsidRDefault="00CF5C06" w:rsidP="00CF5C06">
      <w:pPr>
        <w:tabs>
          <w:tab w:val="left" w:pos="2300"/>
        </w:tabs>
        <w:ind w:left="1100" w:right="1139"/>
      </w:pPr>
      <w:r w:rsidRPr="0069563B">
        <w:rPr>
          <w:noProof/>
          <w:lang w:eastAsia="zh-CN"/>
        </w:rPr>
        <mc:AlternateContent>
          <mc:Choice Requires="wps">
            <w:drawing>
              <wp:anchor distT="0" distB="0" distL="114300" distR="114300" simplePos="0" relativeHeight="251660288" behindDoc="0" locked="0" layoutInCell="1" allowOverlap="1" wp14:anchorId="0A62F541" wp14:editId="116779BC">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C9525" w14:textId="77777777" w:rsidR="001523CF" w:rsidRPr="00E0581D" w:rsidRDefault="001523CF" w:rsidP="00CF5C0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F541" id="Text Box 5" o:spid="_x0000_s1029" type="#_x0000_t202" style="position:absolute;left:0;text-align:left;margin-left:-104.5pt;margin-top:0;width: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Dc&#10;NFO2hQIAABUFAAAOAAAAAAAAAAAAAAAAAC4CAABkcnMvZTJvRG9jLnhtbFBLAQItABQABgAIAAAA&#10;IQCpF/IF3gAAAAkBAAAPAAAAAAAAAAAAAAAAAN8EAABkcnMvZG93bnJldi54bWxQSwUGAAAAAAQA&#10;BADzAAAA6gUAAAAA&#10;" stroked="f">
                <v:textbox>
                  <w:txbxContent>
                    <w:p w14:paraId="76DC9525" w14:textId="77777777" w:rsidR="001523CF" w:rsidRPr="00E0581D" w:rsidRDefault="001523CF" w:rsidP="00CF5C06">
                      <w:pPr>
                        <w:rPr>
                          <w:b/>
                        </w:rPr>
                      </w:pPr>
                      <w:r w:rsidRPr="00E0581D">
                        <w:rPr>
                          <w:b/>
                        </w:rPr>
                        <w:t>1</w:t>
                      </w:r>
                    </w:p>
                  </w:txbxContent>
                </v:textbox>
              </v:shape>
            </w:pict>
          </mc:Fallback>
        </mc:AlternateContent>
      </w:r>
      <w:r w:rsidRPr="0069563B">
        <w:t>concerning</w:t>
      </w:r>
      <w:r w:rsidR="00EC5E7C">
        <w:t>:</w:t>
      </w:r>
      <w:r w:rsidRPr="0069563B">
        <w:rPr>
          <w:rStyle w:val="FootnoteReference"/>
        </w:rPr>
        <w:footnoteReference w:id="5"/>
      </w:r>
      <w:r w:rsidRPr="0069563B">
        <w:tab/>
        <w:t>Approval granted</w:t>
      </w:r>
    </w:p>
    <w:p w14:paraId="28D7B552" w14:textId="77777777" w:rsidR="00CF5C06" w:rsidRPr="0069563B" w:rsidRDefault="00CF5C06" w:rsidP="00CF5C06">
      <w:pPr>
        <w:tabs>
          <w:tab w:val="left" w:pos="2300"/>
        </w:tabs>
        <w:ind w:left="1100" w:right="1139"/>
      </w:pPr>
      <w:r w:rsidRPr="0069563B">
        <w:tab/>
        <w:t>Approval extended</w:t>
      </w:r>
    </w:p>
    <w:p w14:paraId="7653D4F7" w14:textId="77777777" w:rsidR="00CF5C06" w:rsidRPr="0069563B" w:rsidRDefault="00CF5C06" w:rsidP="00CF5C06">
      <w:pPr>
        <w:tabs>
          <w:tab w:val="left" w:pos="2300"/>
        </w:tabs>
        <w:ind w:left="1100" w:right="1139"/>
      </w:pPr>
      <w:r w:rsidRPr="0069563B">
        <w:tab/>
        <w:t>Approval refused</w:t>
      </w:r>
    </w:p>
    <w:p w14:paraId="091E0131" w14:textId="77777777" w:rsidR="00CF5C06" w:rsidRPr="0069563B" w:rsidRDefault="00CF5C06" w:rsidP="00CF5C06">
      <w:pPr>
        <w:tabs>
          <w:tab w:val="left" w:pos="2300"/>
        </w:tabs>
        <w:ind w:left="1100" w:right="1139"/>
      </w:pPr>
      <w:r w:rsidRPr="0069563B">
        <w:tab/>
        <w:t>Approval withdrawn</w:t>
      </w:r>
    </w:p>
    <w:p w14:paraId="5F207935" w14:textId="77777777" w:rsidR="00CF5C06" w:rsidRPr="0069563B" w:rsidRDefault="00CF5C06" w:rsidP="00CF5C06">
      <w:pPr>
        <w:tabs>
          <w:tab w:val="left" w:pos="2300"/>
        </w:tabs>
        <w:spacing w:after="240"/>
        <w:ind w:left="1100" w:right="1140"/>
      </w:pPr>
      <w:r w:rsidRPr="0069563B">
        <w:tab/>
        <w:t>Production definitively discontinued</w:t>
      </w:r>
    </w:p>
    <w:p w14:paraId="7BD6E03C" w14:textId="77777777" w:rsidR="00CF5C06" w:rsidRPr="0069563B" w:rsidRDefault="00CF5C06" w:rsidP="00CF5C06">
      <w:pPr>
        <w:pStyle w:val="para"/>
      </w:pPr>
      <w:r w:rsidRPr="0069563B">
        <w:t>of an engine or engine family pursuant to Regulation No. 120</w:t>
      </w:r>
    </w:p>
    <w:p w14:paraId="7D6552E8" w14:textId="77777777" w:rsidR="00CF5C06" w:rsidRPr="0069563B" w:rsidRDefault="00CF5C06" w:rsidP="00CF5C06">
      <w:pPr>
        <w:tabs>
          <w:tab w:val="left" w:pos="1700"/>
          <w:tab w:val="right" w:pos="8500"/>
        </w:tabs>
        <w:spacing w:after="240"/>
        <w:ind w:left="1100" w:right="1140"/>
      </w:pPr>
      <w:r w:rsidRPr="0069563B">
        <w:t>Approval No................................….</w:t>
      </w:r>
      <w:r w:rsidRPr="0069563B">
        <w:tab/>
        <w:t>Extension No......................................….</w:t>
      </w:r>
      <w:r w:rsidRPr="0069563B">
        <w:tab/>
      </w:r>
    </w:p>
    <w:p w14:paraId="332A8AE3" w14:textId="77777777" w:rsidR="00CF5C06" w:rsidRPr="0069563B" w:rsidRDefault="00CF5C06" w:rsidP="00CF5C06">
      <w:pPr>
        <w:spacing w:after="120"/>
        <w:ind w:left="1134" w:right="1134"/>
        <w:jc w:val="both"/>
        <w:rPr>
          <w:spacing w:val="-2"/>
          <w:lang w:eastAsia="en-GB"/>
        </w:rPr>
      </w:pPr>
      <w:r w:rsidRPr="0069563B">
        <w:rPr>
          <w:spacing w:val="-2"/>
          <w:lang w:eastAsia="en-GB"/>
        </w:rPr>
        <w:t>Reason for extension/refusal/withdrawal (</w:t>
      </w:r>
      <w:r w:rsidRPr="0069563B">
        <w:rPr>
          <w:spacing w:val="-2"/>
          <w:vertAlign w:val="superscript"/>
          <w:lang w:eastAsia="en-GB"/>
        </w:rPr>
        <w:t>2</w:t>
      </w:r>
      <w:r w:rsidRPr="0069563B">
        <w:rPr>
          <w:spacing w:val="-2"/>
          <w:lang w:eastAsia="en-GB"/>
        </w:rPr>
        <w:t>): ..........................................................................</w:t>
      </w:r>
    </w:p>
    <w:p w14:paraId="021F0301" w14:textId="77777777" w:rsidR="00CF5C06" w:rsidRPr="0069563B" w:rsidRDefault="00CF5C06" w:rsidP="00CF5C06">
      <w:pPr>
        <w:ind w:left="1134"/>
        <w:jc w:val="center"/>
        <w:rPr>
          <w:spacing w:val="-2"/>
          <w:lang w:eastAsia="en-GB"/>
        </w:rPr>
      </w:pPr>
      <w:r w:rsidRPr="0069563B">
        <w:rPr>
          <w:spacing w:val="-2"/>
          <w:lang w:eastAsia="en-GB"/>
        </w:rPr>
        <w:t>SECTION I</w:t>
      </w:r>
    </w:p>
    <w:p w14:paraId="7AC2FD59" w14:textId="77777777" w:rsidR="00CF5C06" w:rsidRPr="0069563B" w:rsidRDefault="00CF5C06" w:rsidP="00CF5C06">
      <w:pPr>
        <w:ind w:left="1134"/>
        <w:rPr>
          <w:spacing w:val="-2"/>
          <w:lang w:eastAsia="en-GB"/>
        </w:rPr>
      </w:pPr>
    </w:p>
    <w:p w14:paraId="257E442F" w14:textId="77777777" w:rsidR="00CF5C06" w:rsidRPr="0069563B" w:rsidRDefault="00CF5C06" w:rsidP="00CF5C06">
      <w:pPr>
        <w:spacing w:after="120"/>
        <w:ind w:left="1134" w:right="1134"/>
        <w:rPr>
          <w:spacing w:val="-2"/>
          <w:lang w:eastAsia="en-GB"/>
        </w:rPr>
      </w:pPr>
      <w:r w:rsidRPr="0069563B">
        <w:rPr>
          <w:spacing w:val="-2"/>
          <w:lang w:eastAsia="en-GB"/>
        </w:rPr>
        <w:t xml:space="preserve">1.1. Make (trade name(s) of manufacturer): .................................................................................. </w:t>
      </w:r>
    </w:p>
    <w:p w14:paraId="780A8B6C" w14:textId="77777777" w:rsidR="00CF5C06" w:rsidRPr="0069563B" w:rsidRDefault="00CF5C06" w:rsidP="00CF5C06">
      <w:pPr>
        <w:spacing w:after="120"/>
        <w:ind w:left="1134" w:right="1134"/>
        <w:rPr>
          <w:spacing w:val="-2"/>
          <w:lang w:eastAsia="en-GB"/>
        </w:rPr>
      </w:pPr>
      <w:r w:rsidRPr="0069563B">
        <w:rPr>
          <w:spacing w:val="-2"/>
          <w:lang w:eastAsia="en-GB"/>
        </w:rPr>
        <w:t xml:space="preserve">1.2. Commercial name(s) (if applicable): ..................................................................................... </w:t>
      </w:r>
    </w:p>
    <w:p w14:paraId="4793B1F5" w14:textId="77777777" w:rsidR="00CF5C06" w:rsidRPr="0069563B" w:rsidRDefault="00CF5C06" w:rsidP="00CF5C06">
      <w:pPr>
        <w:spacing w:after="120"/>
        <w:ind w:left="1134" w:right="1134"/>
        <w:rPr>
          <w:spacing w:val="-2"/>
          <w:lang w:eastAsia="en-GB"/>
        </w:rPr>
      </w:pPr>
      <w:r w:rsidRPr="0069563B">
        <w:rPr>
          <w:spacing w:val="-2"/>
          <w:lang w:eastAsia="en-GB"/>
        </w:rPr>
        <w:t xml:space="preserve">1.3. Company name and address of manufacturer: ....................................................................... </w:t>
      </w:r>
    </w:p>
    <w:p w14:paraId="081EEA6F" w14:textId="77777777" w:rsidR="00CF5C06" w:rsidRPr="0069563B" w:rsidRDefault="00CF5C06" w:rsidP="00CF5C06">
      <w:pPr>
        <w:spacing w:after="120"/>
        <w:ind w:left="1134" w:right="1134"/>
        <w:rPr>
          <w:spacing w:val="-2"/>
          <w:lang w:eastAsia="en-GB"/>
        </w:rPr>
      </w:pPr>
      <w:r w:rsidRPr="0069563B">
        <w:rPr>
          <w:spacing w:val="-2"/>
          <w:lang w:eastAsia="en-GB"/>
        </w:rPr>
        <w:t xml:space="preserve">1.4. Name and address of manufacturer's authorised representative (if any): .............................. </w:t>
      </w:r>
    </w:p>
    <w:p w14:paraId="2514636A" w14:textId="77777777" w:rsidR="00CF5C06" w:rsidRPr="0069563B" w:rsidRDefault="00CF5C06" w:rsidP="00CF5C06">
      <w:pPr>
        <w:spacing w:after="120"/>
        <w:ind w:left="1134" w:right="1134"/>
        <w:rPr>
          <w:spacing w:val="-2"/>
          <w:lang w:eastAsia="en-GB"/>
        </w:rPr>
      </w:pPr>
      <w:r w:rsidRPr="0069563B">
        <w:rPr>
          <w:spacing w:val="-2"/>
          <w:lang w:eastAsia="en-GB"/>
        </w:rPr>
        <w:t xml:space="preserve">1.5. Name(s) and address(es) of assembly/manufacture plant(s): ................................................ </w:t>
      </w:r>
    </w:p>
    <w:p w14:paraId="1A36B11A" w14:textId="77777777" w:rsidR="00CF5C06" w:rsidRPr="0069563B" w:rsidRDefault="00CF5C06" w:rsidP="00CF5C06">
      <w:pPr>
        <w:spacing w:after="120"/>
        <w:ind w:left="1134" w:right="1134"/>
        <w:rPr>
          <w:spacing w:val="-2"/>
          <w:lang w:eastAsia="en-GB"/>
        </w:rPr>
      </w:pPr>
      <w:r w:rsidRPr="0069563B">
        <w:rPr>
          <w:spacing w:val="-2"/>
          <w:lang w:eastAsia="en-GB"/>
        </w:rPr>
        <w:t>1.6. Engine type designation/engine family designation/FT (</w:t>
      </w:r>
      <w:r w:rsidRPr="0069563B">
        <w:rPr>
          <w:spacing w:val="-2"/>
          <w:vertAlign w:val="superscript"/>
          <w:lang w:eastAsia="en-GB"/>
        </w:rPr>
        <w:t>2</w:t>
      </w:r>
      <w:r w:rsidRPr="0069563B">
        <w:rPr>
          <w:spacing w:val="-2"/>
          <w:lang w:eastAsia="en-GB"/>
        </w:rPr>
        <w:t xml:space="preserve">): ................................................. </w:t>
      </w:r>
    </w:p>
    <w:p w14:paraId="3F34F2E2" w14:textId="77777777" w:rsidR="00CF5C06" w:rsidRPr="0069563B" w:rsidRDefault="00CF5C06" w:rsidP="00CF5C06">
      <w:pPr>
        <w:spacing w:after="120"/>
        <w:ind w:left="1134"/>
        <w:jc w:val="center"/>
        <w:rPr>
          <w:spacing w:val="-2"/>
          <w:lang w:eastAsia="en-GB"/>
        </w:rPr>
      </w:pPr>
    </w:p>
    <w:p w14:paraId="6D56AA08" w14:textId="77777777" w:rsidR="00CF5C06" w:rsidRPr="0069563B" w:rsidRDefault="00CF5C06" w:rsidP="00CF5C06">
      <w:pPr>
        <w:spacing w:after="120"/>
        <w:ind w:left="1134"/>
        <w:jc w:val="center"/>
        <w:rPr>
          <w:spacing w:val="-2"/>
          <w:lang w:eastAsia="en-GB"/>
        </w:rPr>
      </w:pPr>
      <w:r w:rsidRPr="0069563B">
        <w:rPr>
          <w:spacing w:val="-2"/>
          <w:lang w:eastAsia="en-GB"/>
        </w:rPr>
        <w:t>SECTION II</w:t>
      </w:r>
    </w:p>
    <w:p w14:paraId="30C5DE42" w14:textId="77777777" w:rsidR="00CF5C06" w:rsidRPr="0069563B" w:rsidRDefault="00CF5C06" w:rsidP="00CF5C06">
      <w:pPr>
        <w:spacing w:after="120"/>
        <w:ind w:left="1134" w:right="1134"/>
        <w:rPr>
          <w:spacing w:val="-2"/>
          <w:lang w:eastAsia="en-GB"/>
        </w:rPr>
      </w:pPr>
      <w:r w:rsidRPr="0069563B">
        <w:rPr>
          <w:spacing w:val="-2"/>
          <w:lang w:eastAsia="en-GB"/>
        </w:rPr>
        <w:t xml:space="preserve">1. Technical service responsible for carrying out the test(s): ..................................................... </w:t>
      </w:r>
    </w:p>
    <w:p w14:paraId="31EC4C70" w14:textId="77777777" w:rsidR="00CF5C06" w:rsidRPr="0069563B" w:rsidRDefault="00CF5C06" w:rsidP="00CF5C06">
      <w:pPr>
        <w:spacing w:after="120"/>
        <w:ind w:left="1134" w:right="1134"/>
        <w:rPr>
          <w:spacing w:val="-2"/>
          <w:lang w:eastAsia="en-GB"/>
        </w:rPr>
      </w:pPr>
      <w:r w:rsidRPr="0069563B">
        <w:rPr>
          <w:spacing w:val="-2"/>
          <w:lang w:eastAsia="en-GB"/>
        </w:rPr>
        <w:t xml:space="preserve">2. Date(s) of the test report(s): .................................................................................................... </w:t>
      </w:r>
    </w:p>
    <w:p w14:paraId="513D42F2" w14:textId="77777777" w:rsidR="00CF5C06" w:rsidRPr="0069563B" w:rsidRDefault="00CF5C06" w:rsidP="00CF5C06">
      <w:pPr>
        <w:spacing w:after="120"/>
        <w:ind w:left="1134" w:right="1134"/>
        <w:rPr>
          <w:spacing w:val="-2"/>
          <w:lang w:eastAsia="en-GB"/>
        </w:rPr>
      </w:pPr>
      <w:r w:rsidRPr="0069563B">
        <w:rPr>
          <w:spacing w:val="-2"/>
          <w:lang w:eastAsia="en-GB"/>
        </w:rPr>
        <w:t>3. Number(s) of the test report(s): ................................................................................................</w:t>
      </w:r>
    </w:p>
    <w:p w14:paraId="363E2B16" w14:textId="77777777" w:rsidR="00CF5C06" w:rsidRPr="0069563B" w:rsidRDefault="00CF5C06" w:rsidP="00CF5C06">
      <w:pPr>
        <w:spacing w:after="120"/>
        <w:ind w:left="1134"/>
        <w:jc w:val="center"/>
        <w:rPr>
          <w:spacing w:val="-2"/>
          <w:lang w:eastAsia="en-GB"/>
        </w:rPr>
      </w:pPr>
    </w:p>
    <w:p w14:paraId="65146833" w14:textId="77777777" w:rsidR="00CF5C06" w:rsidRPr="0069563B" w:rsidRDefault="00CF5C06" w:rsidP="00CF5C06">
      <w:pPr>
        <w:spacing w:after="120"/>
        <w:ind w:left="1134"/>
        <w:jc w:val="center"/>
        <w:rPr>
          <w:spacing w:val="-2"/>
          <w:lang w:eastAsia="en-GB"/>
        </w:rPr>
      </w:pPr>
      <w:r w:rsidRPr="0069563B">
        <w:rPr>
          <w:spacing w:val="-2"/>
          <w:lang w:eastAsia="en-GB"/>
        </w:rPr>
        <w:t>SECTION III</w:t>
      </w:r>
    </w:p>
    <w:p w14:paraId="5AEE4EAF" w14:textId="77777777" w:rsidR="00CF5C06" w:rsidRPr="0069563B" w:rsidRDefault="00CF5C06" w:rsidP="00CF5C06">
      <w:pPr>
        <w:spacing w:after="120"/>
        <w:ind w:left="1134" w:right="1134"/>
        <w:rPr>
          <w:spacing w:val="-2"/>
          <w:lang w:eastAsia="en-GB"/>
        </w:rPr>
      </w:pPr>
      <w:r w:rsidRPr="0069563B">
        <w:rPr>
          <w:spacing w:val="-2"/>
          <w:lang w:eastAsia="en-GB"/>
        </w:rPr>
        <w:t>The undersigned hereby certifies the accuracy of the manufacturer's description in the attached information document of the engine type/engine family (</w:t>
      </w:r>
      <w:r w:rsidRPr="0069563B">
        <w:rPr>
          <w:spacing w:val="-2"/>
          <w:vertAlign w:val="superscript"/>
          <w:lang w:eastAsia="en-GB"/>
        </w:rPr>
        <w:t>2</w:t>
      </w:r>
      <w:r w:rsidRPr="0069563B">
        <w:rPr>
          <w:spacing w:val="-2"/>
          <w:lang w:eastAsia="en-GB"/>
        </w:rPr>
        <w:t>) described above, for which one or more representative samples, selected by the approval authority, have been submitted as prototypes and that the attached test results apply to the engine type/engine family (</w:t>
      </w:r>
      <w:r w:rsidRPr="0069563B">
        <w:rPr>
          <w:spacing w:val="-2"/>
          <w:vertAlign w:val="superscript"/>
          <w:lang w:eastAsia="en-GB"/>
        </w:rPr>
        <w:t>2</w:t>
      </w:r>
      <w:r w:rsidRPr="0069563B">
        <w:rPr>
          <w:spacing w:val="-2"/>
          <w:lang w:eastAsia="en-GB"/>
        </w:rPr>
        <w:t xml:space="preserve">). </w:t>
      </w:r>
    </w:p>
    <w:p w14:paraId="034D6778" w14:textId="77777777" w:rsidR="00CF5C06" w:rsidRPr="0069563B" w:rsidRDefault="00CF5C06" w:rsidP="00CF5C06">
      <w:pPr>
        <w:spacing w:after="120"/>
        <w:ind w:left="1134" w:right="1134"/>
        <w:rPr>
          <w:spacing w:val="-2"/>
          <w:lang w:eastAsia="en-GB"/>
        </w:rPr>
      </w:pPr>
      <w:r w:rsidRPr="0069563B">
        <w:rPr>
          <w:spacing w:val="-2"/>
          <w:lang w:eastAsia="en-GB"/>
        </w:rPr>
        <w:t>1. The engine type/engine family (</w:t>
      </w:r>
      <w:r w:rsidRPr="0069563B">
        <w:rPr>
          <w:spacing w:val="-2"/>
          <w:vertAlign w:val="superscript"/>
          <w:lang w:eastAsia="en-GB"/>
        </w:rPr>
        <w:t>2</w:t>
      </w:r>
      <w:r w:rsidRPr="0069563B">
        <w:rPr>
          <w:spacing w:val="-2"/>
          <w:lang w:eastAsia="en-GB"/>
        </w:rPr>
        <w:t>) meets/does not meet (</w:t>
      </w:r>
      <w:r w:rsidRPr="0069563B">
        <w:rPr>
          <w:spacing w:val="-2"/>
          <w:vertAlign w:val="superscript"/>
          <w:lang w:eastAsia="en-GB"/>
        </w:rPr>
        <w:t>2</w:t>
      </w:r>
      <w:r w:rsidRPr="0069563B">
        <w:rPr>
          <w:spacing w:val="-2"/>
          <w:lang w:eastAsia="en-GB"/>
        </w:rPr>
        <w:t xml:space="preserve">) the requirements laid down in Regulation 120, 02 series of amendments. </w:t>
      </w:r>
    </w:p>
    <w:p w14:paraId="4B871C8B" w14:textId="77777777" w:rsidR="00CF5C06" w:rsidRPr="0069563B" w:rsidRDefault="00CF5C06" w:rsidP="00CF5C06">
      <w:pPr>
        <w:spacing w:after="120"/>
        <w:ind w:left="1134" w:right="1134"/>
        <w:rPr>
          <w:spacing w:val="-2"/>
          <w:lang w:eastAsia="en-GB"/>
        </w:rPr>
      </w:pPr>
      <w:r w:rsidRPr="0069563B">
        <w:rPr>
          <w:spacing w:val="-2"/>
          <w:lang w:eastAsia="en-GB"/>
        </w:rPr>
        <w:t>2. The approval is granted/extended/refused/withdrawn (</w:t>
      </w:r>
      <w:r w:rsidRPr="0069563B">
        <w:rPr>
          <w:spacing w:val="-2"/>
          <w:vertAlign w:val="superscript"/>
          <w:lang w:eastAsia="en-GB"/>
        </w:rPr>
        <w:t>2</w:t>
      </w:r>
      <w:r w:rsidRPr="0069563B">
        <w:rPr>
          <w:spacing w:val="-2"/>
          <w:lang w:eastAsia="en-GB"/>
        </w:rPr>
        <w:t xml:space="preserve">) </w:t>
      </w:r>
    </w:p>
    <w:p w14:paraId="195ED1F3" w14:textId="77777777" w:rsidR="00CF5C06" w:rsidRPr="0069563B" w:rsidRDefault="00CF5C06" w:rsidP="00CF5C06">
      <w:pPr>
        <w:spacing w:after="120"/>
        <w:ind w:left="1134" w:right="1134"/>
        <w:rPr>
          <w:spacing w:val="-2"/>
          <w:lang w:eastAsia="en-GB"/>
        </w:rPr>
      </w:pPr>
      <w:r w:rsidRPr="0069563B">
        <w:rPr>
          <w:spacing w:val="-2"/>
          <w:lang w:eastAsia="en-GB"/>
        </w:rPr>
        <w:t xml:space="preserve">Place: ......................................................................................................................................... Date: .......................................................................................................................................... </w:t>
      </w:r>
    </w:p>
    <w:p w14:paraId="65A90C66" w14:textId="77777777" w:rsidR="00CF5C06" w:rsidRPr="0069563B" w:rsidRDefault="00CF5C06" w:rsidP="00CF5C06">
      <w:pPr>
        <w:spacing w:after="120"/>
        <w:ind w:left="1134" w:right="1134"/>
        <w:rPr>
          <w:spacing w:val="-2"/>
          <w:lang w:eastAsia="en-GB"/>
        </w:rPr>
      </w:pPr>
      <w:r w:rsidRPr="0069563B">
        <w:rPr>
          <w:spacing w:val="-2"/>
          <w:lang w:eastAsia="en-GB"/>
        </w:rPr>
        <w:t xml:space="preserve">Name and signature: ................................................................................................................. </w:t>
      </w:r>
    </w:p>
    <w:p w14:paraId="214D9CF1" w14:textId="77777777" w:rsidR="00CF5C06" w:rsidRPr="0069563B" w:rsidRDefault="00CF5C06" w:rsidP="00CF5C06">
      <w:pPr>
        <w:spacing w:after="120"/>
        <w:ind w:left="1134" w:right="1134"/>
        <w:rPr>
          <w:spacing w:val="-2"/>
          <w:lang w:eastAsia="en-GB"/>
        </w:rPr>
      </w:pPr>
      <w:r w:rsidRPr="0069563B">
        <w:rPr>
          <w:spacing w:val="-2"/>
          <w:lang w:eastAsia="en-GB"/>
        </w:rPr>
        <w:t xml:space="preserve">Attachments: </w:t>
      </w:r>
    </w:p>
    <w:p w14:paraId="398A9501" w14:textId="77777777" w:rsidR="00CF5C06" w:rsidRPr="0069563B" w:rsidRDefault="00CF5C06" w:rsidP="00CF5C06">
      <w:pPr>
        <w:spacing w:after="120"/>
        <w:ind w:left="1418" w:right="1134"/>
        <w:rPr>
          <w:spacing w:val="-2"/>
          <w:lang w:eastAsia="en-GB"/>
        </w:rPr>
      </w:pPr>
      <w:r w:rsidRPr="0069563B">
        <w:rPr>
          <w:spacing w:val="-2"/>
          <w:lang w:eastAsia="en-GB"/>
        </w:rPr>
        <w:t>Information folder</w:t>
      </w:r>
    </w:p>
    <w:p w14:paraId="14831DD5" w14:textId="77777777" w:rsidR="00CF5C06" w:rsidRPr="0069563B" w:rsidRDefault="00CF5C06" w:rsidP="00CF5C06">
      <w:pPr>
        <w:spacing w:after="120"/>
        <w:ind w:left="1418" w:right="1134"/>
        <w:rPr>
          <w:spacing w:val="-2"/>
          <w:lang w:eastAsia="en-GB"/>
        </w:rPr>
      </w:pPr>
      <w:r w:rsidRPr="0069563B">
        <w:rPr>
          <w:spacing w:val="-2"/>
          <w:lang w:eastAsia="en-GB"/>
        </w:rPr>
        <w:t>Test report(s)</w:t>
      </w:r>
    </w:p>
    <w:p w14:paraId="051C3F63" w14:textId="77777777" w:rsidR="00CF5C06" w:rsidRPr="0069563B" w:rsidRDefault="00CF5C06" w:rsidP="00CF5C06">
      <w:pPr>
        <w:spacing w:after="120"/>
        <w:ind w:left="1418" w:right="1134"/>
        <w:rPr>
          <w:spacing w:val="-2"/>
          <w:lang w:eastAsia="en-GB"/>
        </w:rPr>
      </w:pPr>
      <w:r w:rsidRPr="0069563B">
        <w:rPr>
          <w:spacing w:val="-2"/>
          <w:lang w:eastAsia="en-GB"/>
        </w:rPr>
        <w:t xml:space="preserve"> All other documents added by the technical services or by the Type Approval Authority to the information folder in the course of carrying out their functions.</w:t>
      </w:r>
    </w:p>
    <w:p w14:paraId="27B865A0" w14:textId="77777777" w:rsidR="00CF5C06" w:rsidRPr="0069563B" w:rsidRDefault="00CF5C06" w:rsidP="00CF5C06">
      <w:pPr>
        <w:spacing w:after="120"/>
        <w:ind w:left="1134"/>
        <w:jc w:val="center"/>
        <w:rPr>
          <w:spacing w:val="-2"/>
          <w:lang w:eastAsia="en-GB"/>
        </w:rPr>
      </w:pPr>
      <w:r w:rsidRPr="0069563B">
        <w:rPr>
          <w:spacing w:val="-2"/>
          <w:lang w:eastAsia="en-GB"/>
        </w:rPr>
        <w:t>Addendum</w:t>
      </w:r>
    </w:p>
    <w:p w14:paraId="681F687D" w14:textId="77777777" w:rsidR="00CF5C06" w:rsidRPr="0069563B" w:rsidRDefault="00CF5C06" w:rsidP="00CF5C06">
      <w:pPr>
        <w:spacing w:after="120"/>
        <w:ind w:left="1134" w:right="1134"/>
        <w:jc w:val="both"/>
        <w:rPr>
          <w:spacing w:val="-2"/>
          <w:lang w:eastAsia="en-GB"/>
        </w:rPr>
      </w:pPr>
      <w:r w:rsidRPr="0069563B">
        <w:rPr>
          <w:spacing w:val="-2"/>
          <w:lang w:eastAsia="en-GB"/>
        </w:rPr>
        <w:t>Approval number: ..........................................................................................................................</w:t>
      </w:r>
    </w:p>
    <w:p w14:paraId="17F87A8D" w14:textId="77777777" w:rsidR="00CF5C06" w:rsidRPr="0069563B" w:rsidRDefault="00CF5C06" w:rsidP="00CF5C06">
      <w:pPr>
        <w:spacing w:after="120"/>
        <w:ind w:left="1134"/>
        <w:jc w:val="both"/>
        <w:rPr>
          <w:spacing w:val="-2"/>
          <w:lang w:eastAsia="en-GB"/>
        </w:rPr>
      </w:pPr>
    </w:p>
    <w:p w14:paraId="32821F5B" w14:textId="77777777" w:rsidR="00CF5C06" w:rsidRPr="0069563B" w:rsidRDefault="00CF5C06" w:rsidP="00CF5C06">
      <w:pPr>
        <w:spacing w:after="120"/>
        <w:ind w:left="1701"/>
        <w:jc w:val="both"/>
        <w:rPr>
          <w:b/>
          <w:spacing w:val="-2"/>
          <w:lang w:eastAsia="en-GB"/>
        </w:rPr>
      </w:pPr>
      <w:r w:rsidRPr="0069563B">
        <w:rPr>
          <w:b/>
          <w:spacing w:val="-2"/>
          <w:lang w:eastAsia="en-GB"/>
        </w:rPr>
        <w:t>PART A — CHARACTERISTICS OF THE ENGINE TYPE/ENGINE FAMILY (</w:t>
      </w:r>
      <w:r w:rsidRPr="0069563B">
        <w:rPr>
          <w:b/>
          <w:spacing w:val="-2"/>
          <w:vertAlign w:val="superscript"/>
          <w:lang w:eastAsia="en-GB"/>
        </w:rPr>
        <w:t>2</w:t>
      </w:r>
      <w:r w:rsidRPr="0069563B">
        <w:rPr>
          <w:b/>
          <w:spacing w:val="-2"/>
          <w:lang w:eastAsia="en-GB"/>
        </w:rPr>
        <w:t xml:space="preserve">) </w:t>
      </w:r>
    </w:p>
    <w:p w14:paraId="44F9BF60" w14:textId="77777777" w:rsidR="00CF5C06" w:rsidRPr="0069563B" w:rsidRDefault="00CF5C06" w:rsidP="00CF5C06">
      <w:pPr>
        <w:spacing w:after="120"/>
        <w:ind w:left="1701"/>
        <w:jc w:val="both"/>
        <w:rPr>
          <w:b/>
          <w:spacing w:val="-2"/>
          <w:lang w:eastAsia="en-GB"/>
        </w:rPr>
      </w:pPr>
    </w:p>
    <w:p w14:paraId="3C2F8D22"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 </w:t>
      </w:r>
      <w:r w:rsidRPr="0069563B">
        <w:rPr>
          <w:spacing w:val="-2"/>
          <w:lang w:eastAsia="en-GB"/>
        </w:rPr>
        <w:tab/>
        <w:t xml:space="preserve">Common design parameters of the engine type/engine family </w:t>
      </w:r>
      <w:r w:rsidRPr="0069563B">
        <w:rPr>
          <w:spacing w:val="-2"/>
          <w:vertAlign w:val="superscript"/>
          <w:lang w:eastAsia="en-GB"/>
        </w:rPr>
        <w:t>(2)</w:t>
      </w:r>
      <w:r w:rsidRPr="0069563B">
        <w:rPr>
          <w:spacing w:val="-2"/>
          <w:lang w:eastAsia="en-GB"/>
        </w:rPr>
        <w:t xml:space="preserve"> </w:t>
      </w:r>
    </w:p>
    <w:p w14:paraId="0746213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 </w:t>
      </w:r>
      <w:r w:rsidRPr="0069563B">
        <w:rPr>
          <w:spacing w:val="-2"/>
          <w:lang w:eastAsia="en-GB"/>
        </w:rPr>
        <w:tab/>
        <w:t>Combustion Cycle: four stroke cycle/two stroke cycle/rotary/other: .......................................................................................................... (describe) (</w:t>
      </w:r>
      <w:r w:rsidRPr="0069563B">
        <w:rPr>
          <w:spacing w:val="-2"/>
          <w:vertAlign w:val="superscript"/>
          <w:lang w:eastAsia="en-GB"/>
        </w:rPr>
        <w:t>2</w:t>
      </w:r>
      <w:r w:rsidRPr="0069563B">
        <w:rPr>
          <w:spacing w:val="-2"/>
          <w:lang w:eastAsia="en-GB"/>
        </w:rPr>
        <w:t xml:space="preserve">) </w:t>
      </w:r>
    </w:p>
    <w:p w14:paraId="287579A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 </w:t>
      </w:r>
      <w:r w:rsidRPr="0069563B">
        <w:rPr>
          <w:spacing w:val="-2"/>
          <w:lang w:eastAsia="en-GB"/>
        </w:rPr>
        <w:tab/>
        <w:t>Ignition Type: Compression ignition/spark ignition (</w:t>
      </w:r>
      <w:r w:rsidRPr="0069563B">
        <w:rPr>
          <w:spacing w:val="-2"/>
          <w:vertAlign w:val="superscript"/>
          <w:lang w:eastAsia="en-GB"/>
        </w:rPr>
        <w:t>2</w:t>
      </w:r>
      <w:r w:rsidRPr="0069563B">
        <w:rPr>
          <w:spacing w:val="-2"/>
          <w:lang w:eastAsia="en-GB"/>
        </w:rPr>
        <w:t xml:space="preserve">) </w:t>
      </w:r>
    </w:p>
    <w:p w14:paraId="3DC99FE4"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2.3.1. </w:t>
      </w:r>
      <w:r w:rsidRPr="0069563B">
        <w:rPr>
          <w:spacing w:val="-2"/>
          <w:lang w:eastAsia="en-GB"/>
        </w:rPr>
        <w:tab/>
        <w:t>Position of the cylinders in the block: V/in-line/radial/other(describe) (</w:t>
      </w:r>
      <w:r w:rsidRPr="0069563B">
        <w:rPr>
          <w:spacing w:val="-2"/>
          <w:vertAlign w:val="superscript"/>
          <w:lang w:eastAsia="en-GB"/>
        </w:rPr>
        <w:t>2</w:t>
      </w:r>
      <w:r w:rsidRPr="0069563B">
        <w:rPr>
          <w:spacing w:val="-2"/>
          <w:lang w:eastAsia="en-GB"/>
        </w:rPr>
        <w:t xml:space="preserve">) </w:t>
      </w:r>
    </w:p>
    <w:p w14:paraId="7B07B09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2.6 </w:t>
      </w:r>
      <w:r w:rsidRPr="0069563B">
        <w:rPr>
          <w:spacing w:val="-2"/>
          <w:lang w:eastAsia="en-GB"/>
        </w:rPr>
        <w:tab/>
        <w:t>Main Cooling medium: Air/Water/Oil (</w:t>
      </w:r>
      <w:r w:rsidRPr="0069563B">
        <w:rPr>
          <w:spacing w:val="-2"/>
          <w:vertAlign w:val="superscript"/>
          <w:lang w:eastAsia="en-GB"/>
        </w:rPr>
        <w:t>2</w:t>
      </w:r>
      <w:r w:rsidRPr="0069563B">
        <w:rPr>
          <w:spacing w:val="-2"/>
          <w:lang w:eastAsia="en-GB"/>
        </w:rPr>
        <w:t xml:space="preserve">) </w:t>
      </w:r>
    </w:p>
    <w:p w14:paraId="710E649F"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2.7. </w:t>
      </w:r>
      <w:r w:rsidRPr="0069563B">
        <w:rPr>
          <w:spacing w:val="-2"/>
          <w:lang w:eastAsia="en-GB"/>
        </w:rPr>
        <w:tab/>
        <w:t>Method of air aspiration: naturally aspirated/pressure charged/pressure charged with charge cooler (</w:t>
      </w:r>
      <w:r w:rsidRPr="0069563B">
        <w:rPr>
          <w:spacing w:val="-2"/>
          <w:vertAlign w:val="superscript"/>
          <w:lang w:eastAsia="en-GB"/>
        </w:rPr>
        <w:t>2</w:t>
      </w:r>
      <w:r w:rsidRPr="0069563B">
        <w:rPr>
          <w:spacing w:val="-2"/>
          <w:lang w:eastAsia="en-GB"/>
        </w:rPr>
        <w:t xml:space="preserve">) </w:t>
      </w:r>
    </w:p>
    <w:p w14:paraId="50372AF6" w14:textId="77777777" w:rsidR="00CF5C06" w:rsidRPr="0069563B" w:rsidRDefault="00CF5C06" w:rsidP="00CF5C06">
      <w:pPr>
        <w:spacing w:after="120" w:line="240" w:lineRule="auto"/>
        <w:ind w:left="2268" w:right="1134" w:hanging="1134"/>
        <w:jc w:val="both"/>
        <w:rPr>
          <w:spacing w:val="-2"/>
          <w:lang w:eastAsia="en-GB"/>
        </w:rPr>
      </w:pPr>
      <w:r w:rsidRPr="0069563B">
        <w:rPr>
          <w:spacing w:val="-2"/>
          <w:lang w:eastAsia="en-GB"/>
        </w:rPr>
        <w:t xml:space="preserve">2.8.1. </w:t>
      </w:r>
      <w:r w:rsidRPr="0069563B">
        <w:rPr>
          <w:spacing w:val="-2"/>
          <w:lang w:eastAsia="en-GB"/>
        </w:rPr>
        <w:tab/>
        <w:t>Fuel Type(s): Diesel (non-road gas-oil)/Ethanol for dedicated compression ignition engines (ED95)/Petrol (E10)/ Ethanol (E85)/(Natural gas/Biomethane)/Liquid Petroleum Gas (LPG) (</w:t>
      </w:r>
      <w:r w:rsidRPr="0069563B">
        <w:rPr>
          <w:spacing w:val="-2"/>
          <w:vertAlign w:val="superscript"/>
          <w:lang w:eastAsia="en-GB"/>
        </w:rPr>
        <w:t>2</w:t>
      </w:r>
      <w:r w:rsidRPr="0069563B">
        <w:rPr>
          <w:spacing w:val="-2"/>
          <w:lang w:eastAsia="en-GB"/>
        </w:rPr>
        <w:t xml:space="preserve">) </w:t>
      </w:r>
    </w:p>
    <w:p w14:paraId="6F77FB4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2.8.1.1. </w:t>
      </w:r>
      <w:r w:rsidRPr="0069563B">
        <w:rPr>
          <w:spacing w:val="-2"/>
          <w:lang w:eastAsia="en-GB"/>
        </w:rPr>
        <w:tab/>
        <w:t xml:space="preserve">Sub Fuel type (Natural gas/Biomethane only): Universal fuel — high calorific fuel (H-gas) and low calorific fuel (L-gas)/Restricted fuel — high calorific fuel (H-gas)/Restricted fuel — low calorific fuel (L-gas)/Fuel specific (LNG); </w:t>
      </w:r>
    </w:p>
    <w:p w14:paraId="68F0B44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2.8.2. </w:t>
      </w:r>
      <w:r w:rsidRPr="0069563B">
        <w:rPr>
          <w:spacing w:val="-2"/>
          <w:lang w:eastAsia="en-GB"/>
        </w:rPr>
        <w:tab/>
        <w:t>Fuelling arrangement: Liquid-fuel only/Gaseous-fuel only/Dual-fuel type 1A/Dual-fuel type 1B/Dual-fuel type 2A/Dual-fuel type 2B/Dual-fuel type    3B (</w:t>
      </w:r>
      <w:r w:rsidRPr="0069563B">
        <w:rPr>
          <w:spacing w:val="-2"/>
          <w:vertAlign w:val="superscript"/>
          <w:lang w:eastAsia="en-GB"/>
        </w:rPr>
        <w:t>2</w:t>
      </w:r>
      <w:r w:rsidRPr="0069563B">
        <w:rPr>
          <w:spacing w:val="-2"/>
          <w:lang w:eastAsia="en-GB"/>
        </w:rPr>
        <w:t xml:space="preserve">) </w:t>
      </w:r>
    </w:p>
    <w:p w14:paraId="7541ED93" w14:textId="179D9AC3" w:rsidR="00CF5C06" w:rsidRPr="0069563B" w:rsidRDefault="00CF5C06" w:rsidP="00CF5C06">
      <w:pPr>
        <w:spacing w:after="120"/>
        <w:ind w:left="2268" w:right="1134" w:hanging="1134"/>
        <w:jc w:val="both"/>
        <w:rPr>
          <w:spacing w:val="-2"/>
          <w:lang w:eastAsia="en-GB"/>
        </w:rPr>
      </w:pPr>
      <w:r w:rsidRPr="0069563B">
        <w:rPr>
          <w:spacing w:val="-2"/>
          <w:lang w:eastAsia="en-GB"/>
        </w:rPr>
        <w:t>2.8.3.</w:t>
      </w:r>
      <w:r w:rsidRPr="0069563B">
        <w:rPr>
          <w:spacing w:val="-2"/>
          <w:lang w:eastAsia="en-GB"/>
        </w:rPr>
        <w:tab/>
        <w:t xml:space="preserve"> List of additional fuels compatible with use by the engine declared by the manufacturer in accordance with paragraph 5</w:t>
      </w:r>
      <w:r w:rsidR="00507964">
        <w:rPr>
          <w:spacing w:val="-2"/>
          <w:lang w:eastAsia="en-GB"/>
        </w:rPr>
        <w:t xml:space="preserve">.2.3. </w:t>
      </w:r>
      <w:r w:rsidRPr="0069563B">
        <w:rPr>
          <w:spacing w:val="-2"/>
          <w:lang w:eastAsia="en-GB"/>
        </w:rPr>
        <w:t xml:space="preserve">of this Regulation (provide reference to recognised standard or specification): ............................................................ </w:t>
      </w:r>
    </w:p>
    <w:p w14:paraId="7D44070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2.8.4. </w:t>
      </w:r>
      <w:r w:rsidRPr="0069563B">
        <w:rPr>
          <w:spacing w:val="-2"/>
          <w:lang w:eastAsia="en-GB"/>
        </w:rPr>
        <w:tab/>
        <w:t>Lubricant added to fuel: Yes/No (</w:t>
      </w:r>
      <w:r w:rsidRPr="0069563B">
        <w:rPr>
          <w:spacing w:val="-2"/>
          <w:vertAlign w:val="superscript"/>
          <w:lang w:eastAsia="en-GB"/>
        </w:rPr>
        <w:t>2</w:t>
      </w:r>
      <w:r w:rsidRPr="0069563B">
        <w:rPr>
          <w:spacing w:val="-2"/>
          <w:lang w:eastAsia="en-GB"/>
        </w:rPr>
        <w:t xml:space="preserve">) </w:t>
      </w:r>
    </w:p>
    <w:p w14:paraId="35CF783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2.8.5. </w:t>
      </w:r>
      <w:r w:rsidRPr="0069563B">
        <w:rPr>
          <w:spacing w:val="-2"/>
          <w:lang w:eastAsia="en-GB"/>
        </w:rPr>
        <w:tab/>
        <w:t>Fuel supply type: Pump (high pressure) line and injector/in-line pump or distributor pump/Unit injector/ Common rail/Carburettor)/port injector/direct injector/Mixing unit/other(specify) (</w:t>
      </w:r>
      <w:r w:rsidRPr="0069563B">
        <w:rPr>
          <w:spacing w:val="-2"/>
          <w:vertAlign w:val="superscript"/>
          <w:lang w:eastAsia="en-GB"/>
        </w:rPr>
        <w:t>2</w:t>
      </w:r>
      <w:r w:rsidRPr="0069563B">
        <w:rPr>
          <w:spacing w:val="-2"/>
          <w:lang w:eastAsia="en-GB"/>
        </w:rPr>
        <w:t xml:space="preserve">) </w:t>
      </w:r>
    </w:p>
    <w:p w14:paraId="734448A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2.9. </w:t>
      </w:r>
      <w:r w:rsidRPr="0069563B">
        <w:rPr>
          <w:spacing w:val="-2"/>
          <w:lang w:eastAsia="en-GB"/>
        </w:rPr>
        <w:tab/>
        <w:t xml:space="preserve">Engine management systems: mechanical/electronic control strategy </w:t>
      </w:r>
      <w:r w:rsidRPr="0069563B">
        <w:rPr>
          <w:spacing w:val="-2"/>
          <w:vertAlign w:val="superscript"/>
          <w:lang w:eastAsia="en-GB"/>
        </w:rPr>
        <w:t>(2)</w:t>
      </w:r>
      <w:r w:rsidRPr="0069563B">
        <w:rPr>
          <w:spacing w:val="-2"/>
          <w:lang w:eastAsia="en-GB"/>
        </w:rPr>
        <w:t xml:space="preserve"> </w:t>
      </w:r>
    </w:p>
    <w:p w14:paraId="1DA4D52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2.10. </w:t>
      </w:r>
      <w:r w:rsidRPr="0069563B">
        <w:rPr>
          <w:spacing w:val="-2"/>
          <w:lang w:eastAsia="en-GB"/>
        </w:rPr>
        <w:tab/>
        <w:t>Miscellaneous devices: Yes/No (</w:t>
      </w:r>
      <w:r w:rsidRPr="0069563B">
        <w:rPr>
          <w:spacing w:val="-2"/>
          <w:vertAlign w:val="superscript"/>
          <w:lang w:eastAsia="en-GB"/>
        </w:rPr>
        <w:t>2</w:t>
      </w:r>
      <w:r w:rsidRPr="0069563B">
        <w:rPr>
          <w:spacing w:val="-2"/>
          <w:lang w:eastAsia="en-GB"/>
        </w:rPr>
        <w:t xml:space="preserve">) </w:t>
      </w:r>
    </w:p>
    <w:p w14:paraId="579173D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2.10.1. </w:t>
      </w:r>
      <w:r w:rsidRPr="0069563B">
        <w:rPr>
          <w:spacing w:val="-2"/>
          <w:lang w:eastAsia="en-GB"/>
        </w:rPr>
        <w:tab/>
        <w:t>Exhaust gas recirculation (EGR): Yes/No (</w:t>
      </w:r>
      <w:r w:rsidRPr="0069563B">
        <w:rPr>
          <w:spacing w:val="-2"/>
          <w:vertAlign w:val="superscript"/>
          <w:lang w:eastAsia="en-GB"/>
        </w:rPr>
        <w:t>2</w:t>
      </w:r>
      <w:r w:rsidRPr="0069563B">
        <w:rPr>
          <w:spacing w:val="-2"/>
          <w:lang w:eastAsia="en-GB"/>
        </w:rPr>
        <w:t xml:space="preserve">) </w:t>
      </w:r>
    </w:p>
    <w:p w14:paraId="0216981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2.10.2. </w:t>
      </w:r>
      <w:r w:rsidRPr="0069563B">
        <w:rPr>
          <w:spacing w:val="-2"/>
          <w:lang w:eastAsia="en-GB"/>
        </w:rPr>
        <w:tab/>
        <w:t>Water injection: Yes/No (</w:t>
      </w:r>
      <w:r w:rsidRPr="0069563B">
        <w:rPr>
          <w:spacing w:val="-2"/>
          <w:vertAlign w:val="superscript"/>
          <w:lang w:eastAsia="en-GB"/>
        </w:rPr>
        <w:t>2</w:t>
      </w:r>
      <w:r w:rsidRPr="0069563B">
        <w:rPr>
          <w:spacing w:val="-2"/>
          <w:lang w:eastAsia="en-GB"/>
        </w:rPr>
        <w:t xml:space="preserve">) </w:t>
      </w:r>
    </w:p>
    <w:p w14:paraId="37D563A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2.10.3. </w:t>
      </w:r>
      <w:r w:rsidRPr="0069563B">
        <w:rPr>
          <w:spacing w:val="-2"/>
          <w:lang w:eastAsia="en-GB"/>
        </w:rPr>
        <w:tab/>
        <w:t>Air injection: Yes/No (</w:t>
      </w:r>
      <w:r w:rsidRPr="0069563B">
        <w:rPr>
          <w:spacing w:val="-2"/>
          <w:vertAlign w:val="superscript"/>
          <w:lang w:eastAsia="en-GB"/>
        </w:rPr>
        <w:t>2</w:t>
      </w:r>
      <w:r w:rsidRPr="0069563B">
        <w:rPr>
          <w:spacing w:val="-2"/>
          <w:lang w:eastAsia="en-GB"/>
        </w:rPr>
        <w:t xml:space="preserve">) </w:t>
      </w:r>
    </w:p>
    <w:p w14:paraId="105DBBF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2.10.4. </w:t>
      </w:r>
      <w:r w:rsidRPr="0069563B">
        <w:rPr>
          <w:spacing w:val="-2"/>
          <w:lang w:eastAsia="en-GB"/>
        </w:rPr>
        <w:tab/>
        <w:t xml:space="preserve">Others (specify): ................................................................................................... </w:t>
      </w:r>
    </w:p>
    <w:p w14:paraId="7700D49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 </w:t>
      </w:r>
      <w:r w:rsidRPr="0069563B">
        <w:rPr>
          <w:spacing w:val="-2"/>
          <w:lang w:eastAsia="en-GB"/>
        </w:rPr>
        <w:tab/>
        <w:t>Exhaust after-treatment system: Yes/No (</w:t>
      </w:r>
      <w:r w:rsidRPr="0069563B">
        <w:rPr>
          <w:spacing w:val="-2"/>
          <w:vertAlign w:val="superscript"/>
          <w:lang w:eastAsia="en-GB"/>
        </w:rPr>
        <w:t>2</w:t>
      </w:r>
      <w:r w:rsidRPr="0069563B">
        <w:rPr>
          <w:spacing w:val="-2"/>
          <w:lang w:eastAsia="en-GB"/>
        </w:rPr>
        <w:t xml:space="preserve">) </w:t>
      </w:r>
    </w:p>
    <w:p w14:paraId="75E860DF"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2.11.1. </w:t>
      </w:r>
      <w:r w:rsidRPr="0069563B">
        <w:rPr>
          <w:spacing w:val="-2"/>
          <w:lang w:eastAsia="en-GB"/>
        </w:rPr>
        <w:tab/>
        <w:t>Oxidation catalyst: Yes/No (</w:t>
      </w:r>
      <w:r w:rsidRPr="0069563B">
        <w:rPr>
          <w:spacing w:val="-2"/>
          <w:vertAlign w:val="superscript"/>
          <w:lang w:eastAsia="en-GB"/>
        </w:rPr>
        <w:t>2</w:t>
      </w:r>
      <w:r w:rsidRPr="0069563B">
        <w:rPr>
          <w:spacing w:val="-2"/>
          <w:lang w:eastAsia="en-GB"/>
        </w:rPr>
        <w:t xml:space="preserve">) </w:t>
      </w:r>
    </w:p>
    <w:p w14:paraId="6ED937E1"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2.11.2. </w:t>
      </w:r>
      <w:r w:rsidRPr="0069563B">
        <w:rPr>
          <w:spacing w:val="-2"/>
          <w:lang w:eastAsia="en-GB"/>
        </w:rPr>
        <w:tab/>
        <w:t>De NO</w:t>
      </w:r>
      <w:r w:rsidRPr="0069563B">
        <w:rPr>
          <w:spacing w:val="-2"/>
          <w:vertAlign w:val="subscript"/>
          <w:lang w:eastAsia="en-GB"/>
        </w:rPr>
        <w:t>X</w:t>
      </w:r>
      <w:r w:rsidRPr="0069563B">
        <w:rPr>
          <w:spacing w:val="-2"/>
          <w:lang w:eastAsia="en-GB"/>
        </w:rPr>
        <w:t xml:space="preserve"> system with selective reduction of NO</w:t>
      </w:r>
      <w:r w:rsidRPr="0069563B">
        <w:rPr>
          <w:spacing w:val="-2"/>
          <w:vertAlign w:val="subscript"/>
          <w:lang w:eastAsia="en-GB"/>
        </w:rPr>
        <w:t>X</w:t>
      </w:r>
      <w:r w:rsidRPr="0069563B">
        <w:rPr>
          <w:spacing w:val="-2"/>
          <w:lang w:eastAsia="en-GB"/>
        </w:rPr>
        <w:t xml:space="preserve"> (addition of reducing agent): Yes/No (</w:t>
      </w:r>
      <w:r w:rsidRPr="0069563B">
        <w:rPr>
          <w:spacing w:val="-2"/>
          <w:vertAlign w:val="superscript"/>
          <w:lang w:eastAsia="en-GB"/>
        </w:rPr>
        <w:t>2</w:t>
      </w:r>
      <w:r w:rsidRPr="0069563B">
        <w:rPr>
          <w:spacing w:val="-2"/>
          <w:lang w:eastAsia="en-GB"/>
        </w:rPr>
        <w:t xml:space="preserve">) </w:t>
      </w:r>
    </w:p>
    <w:p w14:paraId="1E41B01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2.11.3. </w:t>
      </w:r>
      <w:r w:rsidRPr="0069563B">
        <w:rPr>
          <w:spacing w:val="-2"/>
          <w:lang w:eastAsia="en-GB"/>
        </w:rPr>
        <w:tab/>
        <w:t>Other De NO</w:t>
      </w:r>
      <w:r w:rsidRPr="0069563B">
        <w:rPr>
          <w:spacing w:val="-2"/>
          <w:vertAlign w:val="subscript"/>
          <w:lang w:eastAsia="en-GB"/>
        </w:rPr>
        <w:t>X</w:t>
      </w:r>
      <w:r w:rsidRPr="0069563B">
        <w:rPr>
          <w:spacing w:val="-2"/>
          <w:lang w:eastAsia="en-GB"/>
        </w:rPr>
        <w:t xml:space="preserve"> systems: Yes/No (</w:t>
      </w:r>
      <w:r w:rsidRPr="0069563B">
        <w:rPr>
          <w:spacing w:val="-2"/>
          <w:vertAlign w:val="superscript"/>
          <w:lang w:eastAsia="en-GB"/>
        </w:rPr>
        <w:t>2</w:t>
      </w:r>
      <w:r w:rsidRPr="0069563B">
        <w:rPr>
          <w:spacing w:val="-2"/>
          <w:lang w:eastAsia="en-GB"/>
        </w:rPr>
        <w:t xml:space="preserve">) </w:t>
      </w:r>
    </w:p>
    <w:p w14:paraId="590D5E3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2.11.4. </w:t>
      </w:r>
      <w:r w:rsidRPr="0069563B">
        <w:rPr>
          <w:spacing w:val="-2"/>
          <w:lang w:eastAsia="en-GB"/>
        </w:rPr>
        <w:tab/>
        <w:t>Three-way catalyst combining oxidation and NOx reduction: Yes/No (</w:t>
      </w:r>
      <w:r w:rsidRPr="0069563B">
        <w:rPr>
          <w:spacing w:val="-2"/>
          <w:vertAlign w:val="superscript"/>
          <w:lang w:eastAsia="en-GB"/>
        </w:rPr>
        <w:t>2</w:t>
      </w:r>
      <w:r w:rsidRPr="0069563B">
        <w:rPr>
          <w:spacing w:val="-2"/>
          <w:lang w:eastAsia="en-GB"/>
        </w:rPr>
        <w:t xml:space="preserve">) </w:t>
      </w:r>
    </w:p>
    <w:p w14:paraId="70E4211F"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2.11.5. </w:t>
      </w:r>
      <w:r w:rsidRPr="0069563B">
        <w:rPr>
          <w:spacing w:val="-2"/>
          <w:lang w:eastAsia="en-GB"/>
        </w:rPr>
        <w:tab/>
        <w:t>Particulate after-treatment system with passive regeneration: Yes/No (</w:t>
      </w:r>
      <w:r w:rsidRPr="0069563B">
        <w:rPr>
          <w:spacing w:val="-2"/>
          <w:vertAlign w:val="superscript"/>
          <w:lang w:eastAsia="en-GB"/>
        </w:rPr>
        <w:t>2</w:t>
      </w:r>
      <w:r w:rsidRPr="0069563B">
        <w:rPr>
          <w:spacing w:val="-2"/>
          <w:lang w:eastAsia="en-GB"/>
        </w:rPr>
        <w:t xml:space="preserve">) </w:t>
      </w:r>
    </w:p>
    <w:p w14:paraId="7AD7847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2.11.6. </w:t>
      </w:r>
      <w:r w:rsidRPr="0069563B">
        <w:rPr>
          <w:spacing w:val="-2"/>
          <w:lang w:eastAsia="en-GB"/>
        </w:rPr>
        <w:tab/>
        <w:t>Particulate after-treatment system with active regeneration: Yes/No (</w:t>
      </w:r>
      <w:r w:rsidRPr="0069563B">
        <w:rPr>
          <w:spacing w:val="-2"/>
          <w:vertAlign w:val="superscript"/>
          <w:lang w:eastAsia="en-GB"/>
        </w:rPr>
        <w:t>2</w:t>
      </w:r>
      <w:r w:rsidRPr="0069563B">
        <w:rPr>
          <w:spacing w:val="-2"/>
          <w:lang w:eastAsia="en-GB"/>
        </w:rPr>
        <w:t xml:space="preserve">) </w:t>
      </w:r>
    </w:p>
    <w:p w14:paraId="3902B4B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2.11.7. </w:t>
      </w:r>
      <w:r w:rsidRPr="0069563B">
        <w:rPr>
          <w:spacing w:val="-2"/>
          <w:lang w:eastAsia="en-GB"/>
        </w:rPr>
        <w:tab/>
        <w:t>Other particulate after-treatment systems: Yes/No (</w:t>
      </w:r>
      <w:r w:rsidRPr="0069563B">
        <w:rPr>
          <w:spacing w:val="-2"/>
          <w:vertAlign w:val="superscript"/>
          <w:lang w:eastAsia="en-GB"/>
        </w:rPr>
        <w:t>2</w:t>
      </w:r>
      <w:r w:rsidRPr="0069563B">
        <w:rPr>
          <w:spacing w:val="-2"/>
          <w:lang w:eastAsia="en-GB"/>
        </w:rPr>
        <w:t xml:space="preserve">) </w:t>
      </w:r>
    </w:p>
    <w:p w14:paraId="37DB62F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2.11.8. </w:t>
      </w:r>
      <w:r w:rsidRPr="0069563B">
        <w:rPr>
          <w:spacing w:val="-2"/>
          <w:lang w:eastAsia="en-GB"/>
        </w:rPr>
        <w:tab/>
        <w:t>Three-way catalyst combining oxidation and NO</w:t>
      </w:r>
      <w:r w:rsidRPr="0069563B">
        <w:rPr>
          <w:spacing w:val="-2"/>
          <w:vertAlign w:val="subscript"/>
          <w:lang w:eastAsia="en-GB"/>
        </w:rPr>
        <w:t>X</w:t>
      </w:r>
      <w:r w:rsidRPr="0069563B">
        <w:rPr>
          <w:spacing w:val="-2"/>
          <w:lang w:eastAsia="en-GB"/>
        </w:rPr>
        <w:t xml:space="preserve"> reduction: Yes/No (</w:t>
      </w:r>
      <w:r w:rsidRPr="0069563B">
        <w:rPr>
          <w:spacing w:val="-2"/>
          <w:vertAlign w:val="superscript"/>
          <w:lang w:eastAsia="en-GB"/>
        </w:rPr>
        <w:t>2</w:t>
      </w:r>
      <w:r w:rsidRPr="0069563B">
        <w:rPr>
          <w:spacing w:val="-2"/>
          <w:lang w:eastAsia="en-GB"/>
        </w:rPr>
        <w:t xml:space="preserve">) </w:t>
      </w:r>
    </w:p>
    <w:p w14:paraId="7671589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2.11.9. </w:t>
      </w:r>
      <w:r w:rsidRPr="0069563B">
        <w:rPr>
          <w:spacing w:val="-2"/>
          <w:lang w:eastAsia="en-GB"/>
        </w:rPr>
        <w:tab/>
        <w:t xml:space="preserve">Other after-treatment devices (specify): ................................................................ </w:t>
      </w:r>
    </w:p>
    <w:p w14:paraId="75600958" w14:textId="77777777" w:rsidR="00CF5C06" w:rsidRPr="0069563B" w:rsidRDefault="00CF5C06" w:rsidP="00CF5C06">
      <w:pPr>
        <w:spacing w:after="120"/>
        <w:ind w:left="2268" w:right="1134" w:hanging="1134"/>
        <w:jc w:val="both"/>
        <w:rPr>
          <w:spacing w:val="-2"/>
          <w:lang w:eastAsia="en-GB"/>
        </w:rPr>
      </w:pPr>
    </w:p>
    <w:p w14:paraId="00535E3F" w14:textId="77777777" w:rsidR="00CF5C06" w:rsidRPr="0069563B" w:rsidRDefault="00CF5C06" w:rsidP="00CF5C06">
      <w:pPr>
        <w:spacing w:after="120"/>
        <w:ind w:left="2268" w:hanging="1134"/>
        <w:jc w:val="both"/>
        <w:rPr>
          <w:spacing w:val="-2"/>
          <w:lang w:eastAsia="en-GB"/>
        </w:rPr>
      </w:pPr>
      <w:r w:rsidRPr="0069563B">
        <w:rPr>
          <w:spacing w:val="-2"/>
          <w:lang w:eastAsia="en-GB"/>
        </w:rPr>
        <w:t>3.</w:t>
      </w:r>
      <w:r w:rsidRPr="0069563B">
        <w:rPr>
          <w:spacing w:val="-2"/>
          <w:lang w:eastAsia="en-GB"/>
        </w:rPr>
        <w:tab/>
        <w:t>Essential characteristics of the engine type(s)</w:t>
      </w:r>
    </w:p>
    <w:tbl>
      <w:tblPr>
        <w:tblStyle w:val="TableGrid"/>
        <w:tblW w:w="7441" w:type="dxa"/>
        <w:jc w:val="center"/>
        <w:tblLook w:val="04A0" w:firstRow="1" w:lastRow="0" w:firstColumn="1" w:lastColumn="0" w:noHBand="0" w:noVBand="1"/>
      </w:tblPr>
      <w:tblGrid>
        <w:gridCol w:w="936"/>
        <w:gridCol w:w="3061"/>
        <w:gridCol w:w="1236"/>
        <w:gridCol w:w="829"/>
        <w:gridCol w:w="741"/>
        <w:gridCol w:w="638"/>
      </w:tblGrid>
      <w:tr w:rsidR="00CF5C06" w:rsidRPr="0069563B" w14:paraId="5A37253D" w14:textId="77777777" w:rsidTr="004D649D">
        <w:trPr>
          <w:cantSplit/>
          <w:tblHeader/>
          <w:jc w:val="center"/>
        </w:trPr>
        <w:tc>
          <w:tcPr>
            <w:tcW w:w="936" w:type="dxa"/>
            <w:tcBorders>
              <w:bottom w:val="single" w:sz="12" w:space="0" w:color="auto"/>
            </w:tcBorders>
          </w:tcPr>
          <w:p w14:paraId="1953524F" w14:textId="77777777" w:rsidR="00CF5C06" w:rsidRPr="0069563B" w:rsidRDefault="00CF5C06" w:rsidP="0084407F">
            <w:pPr>
              <w:spacing w:before="60" w:after="60"/>
              <w:jc w:val="both"/>
              <w:rPr>
                <w:b/>
                <w:spacing w:val="-2"/>
                <w:lang w:eastAsia="en-GB"/>
              </w:rPr>
            </w:pPr>
            <w:r w:rsidRPr="0069563B">
              <w:rPr>
                <w:b/>
                <w:spacing w:val="-2"/>
                <w:lang w:eastAsia="en-GB"/>
              </w:rPr>
              <w:t>Item Number</w:t>
            </w:r>
          </w:p>
        </w:tc>
        <w:tc>
          <w:tcPr>
            <w:tcW w:w="3061" w:type="dxa"/>
            <w:tcBorders>
              <w:bottom w:val="single" w:sz="12" w:space="0" w:color="auto"/>
            </w:tcBorders>
            <w:vAlign w:val="center"/>
          </w:tcPr>
          <w:p w14:paraId="2C8955C0" w14:textId="77777777" w:rsidR="00CF5C06" w:rsidRPr="0069563B" w:rsidRDefault="00CF5C06" w:rsidP="0084407F">
            <w:pPr>
              <w:spacing w:before="60" w:after="60"/>
              <w:rPr>
                <w:b/>
                <w:spacing w:val="-2"/>
                <w:lang w:eastAsia="en-GB"/>
              </w:rPr>
            </w:pPr>
            <w:r w:rsidRPr="0069563B">
              <w:rPr>
                <w:b/>
                <w:spacing w:val="-2"/>
                <w:lang w:eastAsia="en-GB"/>
              </w:rPr>
              <w:t>Item Description</w:t>
            </w:r>
          </w:p>
        </w:tc>
        <w:tc>
          <w:tcPr>
            <w:tcW w:w="1236" w:type="dxa"/>
            <w:tcBorders>
              <w:bottom w:val="single" w:sz="12" w:space="0" w:color="auto"/>
            </w:tcBorders>
          </w:tcPr>
          <w:p w14:paraId="2BAB7FAC" w14:textId="77777777" w:rsidR="00CF5C06" w:rsidRPr="0069563B" w:rsidRDefault="00CF5C06" w:rsidP="0084407F">
            <w:pPr>
              <w:spacing w:before="60" w:after="60"/>
              <w:jc w:val="both"/>
              <w:rPr>
                <w:b/>
                <w:spacing w:val="-2"/>
                <w:lang w:eastAsia="en-GB"/>
              </w:rPr>
            </w:pPr>
            <w:r w:rsidRPr="0069563B">
              <w:rPr>
                <w:b/>
                <w:spacing w:val="-2"/>
                <w:lang w:eastAsia="en-GB"/>
              </w:rPr>
              <w:t>Parent Engine / Engine type</w:t>
            </w:r>
          </w:p>
        </w:tc>
        <w:tc>
          <w:tcPr>
            <w:tcW w:w="2208" w:type="dxa"/>
            <w:gridSpan w:val="3"/>
            <w:tcBorders>
              <w:bottom w:val="single" w:sz="12" w:space="0" w:color="auto"/>
            </w:tcBorders>
          </w:tcPr>
          <w:p w14:paraId="6D4DBC21" w14:textId="77777777" w:rsidR="00CF5C06" w:rsidRPr="0069563B" w:rsidRDefault="00CF5C06" w:rsidP="0084407F">
            <w:pPr>
              <w:spacing w:before="60" w:after="60"/>
              <w:jc w:val="both"/>
              <w:rPr>
                <w:b/>
                <w:spacing w:val="-2"/>
                <w:lang w:eastAsia="en-GB"/>
              </w:rPr>
            </w:pPr>
            <w:r w:rsidRPr="0069563B">
              <w:rPr>
                <w:b/>
                <w:spacing w:val="-2"/>
                <w:lang w:eastAsia="en-GB"/>
              </w:rPr>
              <w:t>Engine types within the family (if applicable)</w:t>
            </w:r>
          </w:p>
        </w:tc>
      </w:tr>
      <w:tr w:rsidR="00CF5C06" w:rsidRPr="0069563B" w14:paraId="10EEF758" w14:textId="77777777" w:rsidTr="004D649D">
        <w:trPr>
          <w:cantSplit/>
          <w:jc w:val="center"/>
        </w:trPr>
        <w:tc>
          <w:tcPr>
            <w:tcW w:w="936" w:type="dxa"/>
            <w:tcBorders>
              <w:top w:val="single" w:sz="12" w:space="0" w:color="auto"/>
            </w:tcBorders>
          </w:tcPr>
          <w:p w14:paraId="109C7AB1" w14:textId="77777777" w:rsidR="00CF5C06" w:rsidRPr="0069563B" w:rsidRDefault="00CF5C06" w:rsidP="0084407F">
            <w:pPr>
              <w:spacing w:before="60" w:after="60"/>
              <w:jc w:val="both"/>
              <w:rPr>
                <w:spacing w:val="-2"/>
                <w:lang w:eastAsia="en-GB"/>
              </w:rPr>
            </w:pPr>
            <w:r w:rsidRPr="0069563B">
              <w:rPr>
                <w:spacing w:val="-2"/>
                <w:lang w:eastAsia="en-GB"/>
              </w:rPr>
              <w:t>3.1.1.</w:t>
            </w:r>
          </w:p>
        </w:tc>
        <w:tc>
          <w:tcPr>
            <w:tcW w:w="3061" w:type="dxa"/>
            <w:tcBorders>
              <w:top w:val="single" w:sz="12" w:space="0" w:color="auto"/>
            </w:tcBorders>
            <w:vAlign w:val="center"/>
          </w:tcPr>
          <w:p w14:paraId="5E1B907F" w14:textId="77777777" w:rsidR="00CF5C06" w:rsidRPr="0069563B" w:rsidRDefault="00CF5C06" w:rsidP="0084407F">
            <w:pPr>
              <w:spacing w:before="60" w:after="60"/>
              <w:rPr>
                <w:spacing w:val="-2"/>
                <w:lang w:eastAsia="en-GB"/>
              </w:rPr>
            </w:pPr>
            <w:r w:rsidRPr="0069563B">
              <w:rPr>
                <w:spacing w:val="-2"/>
                <w:lang w:eastAsia="en-GB"/>
              </w:rPr>
              <w:t>Engine Type Designation:</w:t>
            </w:r>
          </w:p>
        </w:tc>
        <w:tc>
          <w:tcPr>
            <w:tcW w:w="1236" w:type="dxa"/>
            <w:tcBorders>
              <w:top w:val="single" w:sz="12" w:space="0" w:color="auto"/>
            </w:tcBorders>
          </w:tcPr>
          <w:p w14:paraId="62833AD1" w14:textId="77777777" w:rsidR="00CF5C06" w:rsidRPr="0069563B" w:rsidRDefault="00CF5C06" w:rsidP="0084407F">
            <w:pPr>
              <w:spacing w:before="60" w:after="60"/>
              <w:jc w:val="both"/>
              <w:rPr>
                <w:spacing w:val="-2"/>
                <w:lang w:eastAsia="en-GB"/>
              </w:rPr>
            </w:pPr>
          </w:p>
        </w:tc>
        <w:tc>
          <w:tcPr>
            <w:tcW w:w="829" w:type="dxa"/>
            <w:tcBorders>
              <w:top w:val="single" w:sz="12" w:space="0" w:color="auto"/>
            </w:tcBorders>
          </w:tcPr>
          <w:p w14:paraId="5F74463B" w14:textId="77777777" w:rsidR="00CF5C06" w:rsidRPr="0069563B" w:rsidRDefault="00CF5C06" w:rsidP="0084407F">
            <w:pPr>
              <w:spacing w:before="60" w:after="60"/>
              <w:jc w:val="both"/>
              <w:rPr>
                <w:spacing w:val="-2"/>
                <w:lang w:eastAsia="en-GB"/>
              </w:rPr>
            </w:pPr>
          </w:p>
        </w:tc>
        <w:tc>
          <w:tcPr>
            <w:tcW w:w="741" w:type="dxa"/>
            <w:tcBorders>
              <w:top w:val="single" w:sz="12" w:space="0" w:color="auto"/>
            </w:tcBorders>
          </w:tcPr>
          <w:p w14:paraId="0AB72B44" w14:textId="77777777" w:rsidR="00CF5C06" w:rsidRPr="0069563B" w:rsidRDefault="00CF5C06" w:rsidP="0084407F">
            <w:pPr>
              <w:spacing w:before="60" w:after="60"/>
              <w:jc w:val="both"/>
              <w:rPr>
                <w:spacing w:val="-2"/>
                <w:lang w:eastAsia="en-GB"/>
              </w:rPr>
            </w:pPr>
          </w:p>
        </w:tc>
        <w:tc>
          <w:tcPr>
            <w:tcW w:w="638" w:type="dxa"/>
            <w:tcBorders>
              <w:top w:val="single" w:sz="12" w:space="0" w:color="auto"/>
            </w:tcBorders>
          </w:tcPr>
          <w:p w14:paraId="30037D69" w14:textId="77777777" w:rsidR="00CF5C06" w:rsidRPr="0069563B" w:rsidRDefault="00CF5C06" w:rsidP="0084407F">
            <w:pPr>
              <w:spacing w:before="60" w:after="60"/>
              <w:jc w:val="both"/>
              <w:rPr>
                <w:spacing w:val="-2"/>
                <w:lang w:eastAsia="en-GB"/>
              </w:rPr>
            </w:pPr>
          </w:p>
        </w:tc>
      </w:tr>
      <w:tr w:rsidR="00CF5C06" w:rsidRPr="0069563B" w14:paraId="6FFBF5EC" w14:textId="77777777" w:rsidTr="0084407F">
        <w:trPr>
          <w:cantSplit/>
          <w:jc w:val="center"/>
        </w:trPr>
        <w:tc>
          <w:tcPr>
            <w:tcW w:w="936" w:type="dxa"/>
          </w:tcPr>
          <w:p w14:paraId="3A93A869" w14:textId="77777777" w:rsidR="00CF5C06" w:rsidRPr="0069563B" w:rsidRDefault="00CF5C06" w:rsidP="0084407F">
            <w:pPr>
              <w:spacing w:before="60" w:after="60"/>
              <w:jc w:val="both"/>
              <w:rPr>
                <w:spacing w:val="-2"/>
                <w:lang w:eastAsia="en-GB"/>
              </w:rPr>
            </w:pPr>
            <w:r w:rsidRPr="0069563B">
              <w:rPr>
                <w:spacing w:val="-2"/>
                <w:lang w:eastAsia="en-GB"/>
              </w:rPr>
              <w:t>3.1.2.</w:t>
            </w:r>
          </w:p>
        </w:tc>
        <w:tc>
          <w:tcPr>
            <w:tcW w:w="3061" w:type="dxa"/>
            <w:vAlign w:val="center"/>
          </w:tcPr>
          <w:p w14:paraId="4DB09BE3" w14:textId="77777777" w:rsidR="00CF5C06" w:rsidRPr="0069563B" w:rsidRDefault="00CF5C06" w:rsidP="0084407F">
            <w:pPr>
              <w:spacing w:before="60" w:after="60"/>
              <w:rPr>
                <w:spacing w:val="-2"/>
                <w:lang w:eastAsia="en-GB"/>
              </w:rPr>
            </w:pPr>
            <w:r w:rsidRPr="0069563B">
              <w:rPr>
                <w:spacing w:val="-2"/>
                <w:lang w:eastAsia="en-GB"/>
              </w:rPr>
              <w:t>Engine type designation shown on engine mark: Yes/No</w:t>
            </w:r>
            <w:r w:rsidRPr="0069563B">
              <w:rPr>
                <w:spacing w:val="-2"/>
                <w:vertAlign w:val="superscript"/>
                <w:lang w:eastAsia="en-GB"/>
              </w:rPr>
              <w:t>(2)</w:t>
            </w:r>
          </w:p>
        </w:tc>
        <w:tc>
          <w:tcPr>
            <w:tcW w:w="1236" w:type="dxa"/>
          </w:tcPr>
          <w:p w14:paraId="0B5921D8" w14:textId="77777777" w:rsidR="00CF5C06" w:rsidRPr="0069563B" w:rsidRDefault="00CF5C06" w:rsidP="0084407F">
            <w:pPr>
              <w:spacing w:before="60" w:after="60"/>
              <w:jc w:val="both"/>
              <w:rPr>
                <w:spacing w:val="-2"/>
                <w:lang w:eastAsia="en-GB"/>
              </w:rPr>
            </w:pPr>
          </w:p>
        </w:tc>
        <w:tc>
          <w:tcPr>
            <w:tcW w:w="829" w:type="dxa"/>
          </w:tcPr>
          <w:p w14:paraId="75740ECB" w14:textId="77777777" w:rsidR="00CF5C06" w:rsidRPr="0069563B" w:rsidRDefault="00CF5C06" w:rsidP="0084407F">
            <w:pPr>
              <w:spacing w:before="60" w:after="60"/>
              <w:jc w:val="both"/>
              <w:rPr>
                <w:spacing w:val="-2"/>
                <w:lang w:eastAsia="en-GB"/>
              </w:rPr>
            </w:pPr>
          </w:p>
        </w:tc>
        <w:tc>
          <w:tcPr>
            <w:tcW w:w="741" w:type="dxa"/>
          </w:tcPr>
          <w:p w14:paraId="00686BD9" w14:textId="77777777" w:rsidR="00CF5C06" w:rsidRPr="0069563B" w:rsidRDefault="00CF5C06" w:rsidP="0084407F">
            <w:pPr>
              <w:spacing w:before="60" w:after="60"/>
              <w:jc w:val="both"/>
              <w:rPr>
                <w:spacing w:val="-2"/>
                <w:lang w:eastAsia="en-GB"/>
              </w:rPr>
            </w:pPr>
          </w:p>
        </w:tc>
        <w:tc>
          <w:tcPr>
            <w:tcW w:w="638" w:type="dxa"/>
          </w:tcPr>
          <w:p w14:paraId="40FE1F1A" w14:textId="77777777" w:rsidR="00CF5C06" w:rsidRPr="0069563B" w:rsidRDefault="00CF5C06" w:rsidP="0084407F">
            <w:pPr>
              <w:spacing w:before="60" w:after="60"/>
              <w:jc w:val="both"/>
              <w:rPr>
                <w:spacing w:val="-2"/>
                <w:lang w:eastAsia="en-GB"/>
              </w:rPr>
            </w:pPr>
          </w:p>
        </w:tc>
      </w:tr>
      <w:tr w:rsidR="00CF5C06" w:rsidRPr="0069563B" w14:paraId="5AACD0A5" w14:textId="77777777" w:rsidTr="0084407F">
        <w:trPr>
          <w:cantSplit/>
          <w:jc w:val="center"/>
        </w:trPr>
        <w:tc>
          <w:tcPr>
            <w:tcW w:w="936" w:type="dxa"/>
          </w:tcPr>
          <w:p w14:paraId="30163FEB" w14:textId="77777777" w:rsidR="00CF5C06" w:rsidRPr="0069563B" w:rsidRDefault="00CF5C06" w:rsidP="0084407F">
            <w:pPr>
              <w:spacing w:before="60" w:after="60"/>
              <w:jc w:val="both"/>
              <w:rPr>
                <w:spacing w:val="-2"/>
                <w:lang w:eastAsia="en-GB"/>
              </w:rPr>
            </w:pPr>
            <w:r w:rsidRPr="0069563B">
              <w:rPr>
                <w:spacing w:val="-2"/>
                <w:lang w:eastAsia="en-GB"/>
              </w:rPr>
              <w:t>3.1.3.</w:t>
            </w:r>
          </w:p>
        </w:tc>
        <w:tc>
          <w:tcPr>
            <w:tcW w:w="3061" w:type="dxa"/>
            <w:vAlign w:val="center"/>
          </w:tcPr>
          <w:p w14:paraId="609EE479" w14:textId="77777777" w:rsidR="00CF5C06" w:rsidRPr="0069563B" w:rsidRDefault="00CF5C06" w:rsidP="0084407F">
            <w:pPr>
              <w:spacing w:before="60" w:after="60"/>
              <w:rPr>
                <w:spacing w:val="-2"/>
                <w:lang w:eastAsia="en-GB"/>
              </w:rPr>
            </w:pPr>
            <w:r w:rsidRPr="0069563B">
              <w:rPr>
                <w:spacing w:val="-2"/>
                <w:lang w:eastAsia="en-GB"/>
              </w:rPr>
              <w:t>Location of the manufacturer's statutory marking:</w:t>
            </w:r>
          </w:p>
        </w:tc>
        <w:tc>
          <w:tcPr>
            <w:tcW w:w="1236" w:type="dxa"/>
          </w:tcPr>
          <w:p w14:paraId="4AAFE872" w14:textId="77777777" w:rsidR="00CF5C06" w:rsidRPr="0069563B" w:rsidRDefault="00CF5C06" w:rsidP="0084407F">
            <w:pPr>
              <w:spacing w:before="60" w:after="60"/>
              <w:jc w:val="both"/>
              <w:rPr>
                <w:spacing w:val="-2"/>
                <w:lang w:eastAsia="en-GB"/>
              </w:rPr>
            </w:pPr>
          </w:p>
        </w:tc>
        <w:tc>
          <w:tcPr>
            <w:tcW w:w="829" w:type="dxa"/>
          </w:tcPr>
          <w:p w14:paraId="59754C3B" w14:textId="77777777" w:rsidR="00CF5C06" w:rsidRPr="0069563B" w:rsidRDefault="00CF5C06" w:rsidP="0084407F">
            <w:pPr>
              <w:spacing w:before="60" w:after="60"/>
              <w:jc w:val="both"/>
              <w:rPr>
                <w:spacing w:val="-2"/>
                <w:lang w:eastAsia="en-GB"/>
              </w:rPr>
            </w:pPr>
          </w:p>
        </w:tc>
        <w:tc>
          <w:tcPr>
            <w:tcW w:w="741" w:type="dxa"/>
          </w:tcPr>
          <w:p w14:paraId="03FA6614" w14:textId="77777777" w:rsidR="00CF5C06" w:rsidRPr="0069563B" w:rsidRDefault="00CF5C06" w:rsidP="0084407F">
            <w:pPr>
              <w:spacing w:before="60" w:after="60"/>
              <w:jc w:val="both"/>
              <w:rPr>
                <w:spacing w:val="-2"/>
                <w:lang w:eastAsia="en-GB"/>
              </w:rPr>
            </w:pPr>
          </w:p>
        </w:tc>
        <w:tc>
          <w:tcPr>
            <w:tcW w:w="638" w:type="dxa"/>
          </w:tcPr>
          <w:p w14:paraId="382ABD4C" w14:textId="77777777" w:rsidR="00CF5C06" w:rsidRPr="0069563B" w:rsidRDefault="00CF5C06" w:rsidP="0084407F">
            <w:pPr>
              <w:spacing w:before="60" w:after="60"/>
              <w:jc w:val="both"/>
              <w:rPr>
                <w:spacing w:val="-2"/>
                <w:lang w:eastAsia="en-GB"/>
              </w:rPr>
            </w:pPr>
          </w:p>
        </w:tc>
      </w:tr>
      <w:tr w:rsidR="00CF5C06" w:rsidRPr="0069563B" w14:paraId="3561BD64" w14:textId="77777777" w:rsidTr="0084407F">
        <w:trPr>
          <w:cantSplit/>
          <w:jc w:val="center"/>
        </w:trPr>
        <w:tc>
          <w:tcPr>
            <w:tcW w:w="936" w:type="dxa"/>
          </w:tcPr>
          <w:p w14:paraId="32CD2116" w14:textId="77777777" w:rsidR="00CF5C06" w:rsidRPr="0069563B" w:rsidRDefault="00CF5C06" w:rsidP="0084407F">
            <w:pPr>
              <w:spacing w:before="60" w:after="60"/>
              <w:jc w:val="both"/>
              <w:rPr>
                <w:spacing w:val="-2"/>
                <w:lang w:eastAsia="en-GB"/>
              </w:rPr>
            </w:pPr>
            <w:r w:rsidRPr="0069563B">
              <w:rPr>
                <w:spacing w:val="-2"/>
                <w:lang w:eastAsia="en-GB"/>
              </w:rPr>
              <w:t>3.2.1.</w:t>
            </w:r>
          </w:p>
        </w:tc>
        <w:tc>
          <w:tcPr>
            <w:tcW w:w="3061" w:type="dxa"/>
            <w:vAlign w:val="center"/>
          </w:tcPr>
          <w:p w14:paraId="027B05FD" w14:textId="77777777" w:rsidR="00CF5C06" w:rsidRPr="0069563B" w:rsidRDefault="00CF5C06" w:rsidP="0084407F">
            <w:pPr>
              <w:spacing w:before="60" w:after="60"/>
              <w:rPr>
                <w:spacing w:val="-2"/>
                <w:lang w:eastAsia="en-GB"/>
              </w:rPr>
            </w:pPr>
            <w:r w:rsidRPr="0069563B">
              <w:rPr>
                <w:spacing w:val="-2"/>
                <w:lang w:eastAsia="en-GB"/>
              </w:rPr>
              <w:t>Declared rated speed (rpm):</w:t>
            </w:r>
          </w:p>
        </w:tc>
        <w:tc>
          <w:tcPr>
            <w:tcW w:w="1236" w:type="dxa"/>
          </w:tcPr>
          <w:p w14:paraId="44A168D7" w14:textId="77777777" w:rsidR="00CF5C06" w:rsidRPr="0069563B" w:rsidRDefault="00CF5C06" w:rsidP="0084407F">
            <w:pPr>
              <w:spacing w:before="60" w:after="60"/>
              <w:jc w:val="both"/>
              <w:rPr>
                <w:spacing w:val="-2"/>
                <w:lang w:eastAsia="en-GB"/>
              </w:rPr>
            </w:pPr>
          </w:p>
        </w:tc>
        <w:tc>
          <w:tcPr>
            <w:tcW w:w="829" w:type="dxa"/>
          </w:tcPr>
          <w:p w14:paraId="7F3FE735" w14:textId="77777777" w:rsidR="00CF5C06" w:rsidRPr="0069563B" w:rsidRDefault="00CF5C06" w:rsidP="0084407F">
            <w:pPr>
              <w:spacing w:before="60" w:after="60"/>
              <w:jc w:val="both"/>
              <w:rPr>
                <w:spacing w:val="-2"/>
                <w:lang w:eastAsia="en-GB"/>
              </w:rPr>
            </w:pPr>
          </w:p>
        </w:tc>
        <w:tc>
          <w:tcPr>
            <w:tcW w:w="741" w:type="dxa"/>
          </w:tcPr>
          <w:p w14:paraId="5195CAB3" w14:textId="77777777" w:rsidR="00CF5C06" w:rsidRPr="0069563B" w:rsidRDefault="00CF5C06" w:rsidP="0084407F">
            <w:pPr>
              <w:spacing w:before="60" w:after="60"/>
              <w:jc w:val="both"/>
              <w:rPr>
                <w:spacing w:val="-2"/>
                <w:lang w:eastAsia="en-GB"/>
              </w:rPr>
            </w:pPr>
          </w:p>
        </w:tc>
        <w:tc>
          <w:tcPr>
            <w:tcW w:w="638" w:type="dxa"/>
          </w:tcPr>
          <w:p w14:paraId="7A8E04F9" w14:textId="77777777" w:rsidR="00CF5C06" w:rsidRPr="0069563B" w:rsidRDefault="00CF5C06" w:rsidP="0084407F">
            <w:pPr>
              <w:spacing w:before="60" w:after="60"/>
              <w:jc w:val="both"/>
              <w:rPr>
                <w:spacing w:val="-2"/>
                <w:lang w:eastAsia="en-GB"/>
              </w:rPr>
            </w:pPr>
          </w:p>
        </w:tc>
      </w:tr>
      <w:tr w:rsidR="00CF5C06" w:rsidRPr="0069563B" w14:paraId="45E29F49" w14:textId="77777777" w:rsidTr="0084407F">
        <w:trPr>
          <w:cantSplit/>
          <w:jc w:val="center"/>
        </w:trPr>
        <w:tc>
          <w:tcPr>
            <w:tcW w:w="936" w:type="dxa"/>
          </w:tcPr>
          <w:p w14:paraId="01AB85C4" w14:textId="77777777" w:rsidR="00CF5C06" w:rsidRPr="0069563B" w:rsidRDefault="00CF5C06" w:rsidP="0084407F">
            <w:pPr>
              <w:spacing w:before="60" w:after="60"/>
              <w:jc w:val="both"/>
              <w:rPr>
                <w:spacing w:val="-2"/>
                <w:lang w:eastAsia="en-GB"/>
              </w:rPr>
            </w:pPr>
            <w:r w:rsidRPr="0069563B">
              <w:rPr>
                <w:spacing w:val="-2"/>
                <w:lang w:eastAsia="en-GB"/>
              </w:rPr>
              <w:t>3.2.1.2.</w:t>
            </w:r>
          </w:p>
        </w:tc>
        <w:tc>
          <w:tcPr>
            <w:tcW w:w="3061" w:type="dxa"/>
            <w:vAlign w:val="center"/>
          </w:tcPr>
          <w:p w14:paraId="2C375AEA" w14:textId="77777777" w:rsidR="00CF5C06" w:rsidRPr="0069563B" w:rsidRDefault="00CF5C06" w:rsidP="0084407F">
            <w:pPr>
              <w:spacing w:before="60" w:after="60"/>
              <w:rPr>
                <w:spacing w:val="-2"/>
                <w:lang w:eastAsia="en-GB"/>
              </w:rPr>
            </w:pPr>
            <w:r w:rsidRPr="0069563B">
              <w:rPr>
                <w:spacing w:val="-2"/>
                <w:lang w:eastAsia="en-GB"/>
              </w:rPr>
              <w:t>Declared rated net Power (kW):</w:t>
            </w:r>
          </w:p>
        </w:tc>
        <w:tc>
          <w:tcPr>
            <w:tcW w:w="1236" w:type="dxa"/>
          </w:tcPr>
          <w:p w14:paraId="62A78B04" w14:textId="77777777" w:rsidR="00CF5C06" w:rsidRPr="0069563B" w:rsidRDefault="00CF5C06" w:rsidP="0084407F">
            <w:pPr>
              <w:spacing w:before="60" w:after="60"/>
              <w:jc w:val="both"/>
              <w:rPr>
                <w:spacing w:val="-2"/>
                <w:lang w:eastAsia="en-GB"/>
              </w:rPr>
            </w:pPr>
          </w:p>
        </w:tc>
        <w:tc>
          <w:tcPr>
            <w:tcW w:w="829" w:type="dxa"/>
          </w:tcPr>
          <w:p w14:paraId="508CF849" w14:textId="77777777" w:rsidR="00CF5C06" w:rsidRPr="0069563B" w:rsidRDefault="00CF5C06" w:rsidP="0084407F">
            <w:pPr>
              <w:spacing w:before="60" w:after="60"/>
              <w:jc w:val="both"/>
              <w:rPr>
                <w:spacing w:val="-2"/>
                <w:lang w:eastAsia="en-GB"/>
              </w:rPr>
            </w:pPr>
          </w:p>
        </w:tc>
        <w:tc>
          <w:tcPr>
            <w:tcW w:w="741" w:type="dxa"/>
          </w:tcPr>
          <w:p w14:paraId="4B1DEE92" w14:textId="77777777" w:rsidR="00CF5C06" w:rsidRPr="0069563B" w:rsidRDefault="00CF5C06" w:rsidP="0084407F">
            <w:pPr>
              <w:spacing w:before="60" w:after="60"/>
              <w:jc w:val="both"/>
              <w:rPr>
                <w:spacing w:val="-2"/>
                <w:lang w:eastAsia="en-GB"/>
              </w:rPr>
            </w:pPr>
          </w:p>
        </w:tc>
        <w:tc>
          <w:tcPr>
            <w:tcW w:w="638" w:type="dxa"/>
          </w:tcPr>
          <w:p w14:paraId="56564003" w14:textId="77777777" w:rsidR="00CF5C06" w:rsidRPr="0069563B" w:rsidRDefault="00CF5C06" w:rsidP="0084407F">
            <w:pPr>
              <w:spacing w:before="60" w:after="60"/>
              <w:jc w:val="both"/>
              <w:rPr>
                <w:spacing w:val="-2"/>
                <w:lang w:eastAsia="en-GB"/>
              </w:rPr>
            </w:pPr>
          </w:p>
        </w:tc>
      </w:tr>
      <w:tr w:rsidR="00CF5C06" w:rsidRPr="0069563B" w14:paraId="6A03AD3D" w14:textId="77777777" w:rsidTr="0084407F">
        <w:trPr>
          <w:cantSplit/>
          <w:jc w:val="center"/>
        </w:trPr>
        <w:tc>
          <w:tcPr>
            <w:tcW w:w="936" w:type="dxa"/>
          </w:tcPr>
          <w:p w14:paraId="22059873" w14:textId="77777777" w:rsidR="00CF5C06" w:rsidRPr="0069563B" w:rsidRDefault="00CF5C06" w:rsidP="0084407F">
            <w:pPr>
              <w:spacing w:before="60" w:after="60"/>
              <w:jc w:val="both"/>
              <w:rPr>
                <w:spacing w:val="-2"/>
                <w:lang w:eastAsia="en-GB"/>
              </w:rPr>
            </w:pPr>
            <w:r w:rsidRPr="0069563B">
              <w:rPr>
                <w:spacing w:val="-2"/>
                <w:lang w:eastAsia="en-GB"/>
              </w:rPr>
              <w:t>3.2.2.</w:t>
            </w:r>
          </w:p>
        </w:tc>
        <w:tc>
          <w:tcPr>
            <w:tcW w:w="3061" w:type="dxa"/>
            <w:vAlign w:val="center"/>
          </w:tcPr>
          <w:p w14:paraId="4BB640F4" w14:textId="77777777" w:rsidR="00CF5C06" w:rsidRPr="0069563B" w:rsidRDefault="00CF5C06" w:rsidP="0084407F">
            <w:pPr>
              <w:spacing w:before="60" w:after="60"/>
              <w:rPr>
                <w:spacing w:val="-2"/>
                <w:lang w:eastAsia="en-GB"/>
              </w:rPr>
            </w:pPr>
            <w:r w:rsidRPr="0069563B">
              <w:rPr>
                <w:spacing w:val="-2"/>
                <w:lang w:eastAsia="en-GB"/>
              </w:rPr>
              <w:t>Maximum power speed (rpm):</w:t>
            </w:r>
          </w:p>
        </w:tc>
        <w:tc>
          <w:tcPr>
            <w:tcW w:w="1236" w:type="dxa"/>
          </w:tcPr>
          <w:p w14:paraId="29E6ADEE" w14:textId="77777777" w:rsidR="00CF5C06" w:rsidRPr="0069563B" w:rsidRDefault="00CF5C06" w:rsidP="0084407F">
            <w:pPr>
              <w:spacing w:before="60" w:after="60"/>
              <w:jc w:val="both"/>
              <w:rPr>
                <w:spacing w:val="-2"/>
                <w:lang w:eastAsia="en-GB"/>
              </w:rPr>
            </w:pPr>
          </w:p>
        </w:tc>
        <w:tc>
          <w:tcPr>
            <w:tcW w:w="829" w:type="dxa"/>
          </w:tcPr>
          <w:p w14:paraId="11AB3C69" w14:textId="77777777" w:rsidR="00CF5C06" w:rsidRPr="0069563B" w:rsidRDefault="00CF5C06" w:rsidP="0084407F">
            <w:pPr>
              <w:spacing w:before="60" w:after="60"/>
              <w:jc w:val="both"/>
              <w:rPr>
                <w:spacing w:val="-2"/>
                <w:lang w:eastAsia="en-GB"/>
              </w:rPr>
            </w:pPr>
          </w:p>
        </w:tc>
        <w:tc>
          <w:tcPr>
            <w:tcW w:w="741" w:type="dxa"/>
          </w:tcPr>
          <w:p w14:paraId="71393D6A" w14:textId="77777777" w:rsidR="00CF5C06" w:rsidRPr="0069563B" w:rsidRDefault="00CF5C06" w:rsidP="0084407F">
            <w:pPr>
              <w:spacing w:before="60" w:after="60"/>
              <w:jc w:val="both"/>
              <w:rPr>
                <w:spacing w:val="-2"/>
                <w:lang w:eastAsia="en-GB"/>
              </w:rPr>
            </w:pPr>
          </w:p>
        </w:tc>
        <w:tc>
          <w:tcPr>
            <w:tcW w:w="638" w:type="dxa"/>
          </w:tcPr>
          <w:p w14:paraId="3BF61155" w14:textId="77777777" w:rsidR="00CF5C06" w:rsidRPr="0069563B" w:rsidRDefault="00CF5C06" w:rsidP="0084407F">
            <w:pPr>
              <w:spacing w:before="60" w:after="60"/>
              <w:jc w:val="both"/>
              <w:rPr>
                <w:spacing w:val="-2"/>
                <w:lang w:eastAsia="en-GB"/>
              </w:rPr>
            </w:pPr>
          </w:p>
        </w:tc>
      </w:tr>
      <w:tr w:rsidR="00CF5C06" w:rsidRPr="0069563B" w14:paraId="018FA856" w14:textId="77777777" w:rsidTr="0084407F">
        <w:trPr>
          <w:cantSplit/>
          <w:jc w:val="center"/>
        </w:trPr>
        <w:tc>
          <w:tcPr>
            <w:tcW w:w="936" w:type="dxa"/>
          </w:tcPr>
          <w:p w14:paraId="2A19E251" w14:textId="77777777" w:rsidR="00CF5C06" w:rsidRPr="0069563B" w:rsidRDefault="00CF5C06" w:rsidP="0084407F">
            <w:pPr>
              <w:spacing w:before="60" w:after="60"/>
              <w:jc w:val="both"/>
              <w:rPr>
                <w:spacing w:val="-2"/>
                <w:lang w:eastAsia="en-GB"/>
              </w:rPr>
            </w:pPr>
            <w:r w:rsidRPr="0069563B">
              <w:rPr>
                <w:spacing w:val="-2"/>
                <w:lang w:eastAsia="en-GB"/>
              </w:rPr>
              <w:t>3.2.2.2.</w:t>
            </w:r>
          </w:p>
        </w:tc>
        <w:tc>
          <w:tcPr>
            <w:tcW w:w="3061" w:type="dxa"/>
            <w:vAlign w:val="center"/>
          </w:tcPr>
          <w:p w14:paraId="3E0BF925" w14:textId="77777777" w:rsidR="00CF5C06" w:rsidRPr="0069563B" w:rsidRDefault="00CF5C06" w:rsidP="0084407F">
            <w:pPr>
              <w:spacing w:before="60" w:after="60"/>
              <w:rPr>
                <w:spacing w:val="-2"/>
                <w:lang w:eastAsia="en-GB"/>
              </w:rPr>
            </w:pPr>
            <w:r w:rsidRPr="0069563B">
              <w:rPr>
                <w:spacing w:val="-2"/>
                <w:lang w:eastAsia="en-GB"/>
              </w:rPr>
              <w:t>Maximum net power (kW):</w:t>
            </w:r>
          </w:p>
        </w:tc>
        <w:tc>
          <w:tcPr>
            <w:tcW w:w="1236" w:type="dxa"/>
          </w:tcPr>
          <w:p w14:paraId="6C61D15D" w14:textId="77777777" w:rsidR="00CF5C06" w:rsidRPr="0069563B" w:rsidRDefault="00CF5C06" w:rsidP="0084407F">
            <w:pPr>
              <w:spacing w:before="60" w:after="60"/>
              <w:jc w:val="both"/>
              <w:rPr>
                <w:spacing w:val="-2"/>
                <w:lang w:eastAsia="en-GB"/>
              </w:rPr>
            </w:pPr>
          </w:p>
        </w:tc>
        <w:tc>
          <w:tcPr>
            <w:tcW w:w="829" w:type="dxa"/>
          </w:tcPr>
          <w:p w14:paraId="7FA9BD37" w14:textId="77777777" w:rsidR="00CF5C06" w:rsidRPr="0069563B" w:rsidRDefault="00CF5C06" w:rsidP="0084407F">
            <w:pPr>
              <w:spacing w:before="60" w:after="60"/>
              <w:jc w:val="both"/>
              <w:rPr>
                <w:spacing w:val="-2"/>
                <w:lang w:eastAsia="en-GB"/>
              </w:rPr>
            </w:pPr>
          </w:p>
        </w:tc>
        <w:tc>
          <w:tcPr>
            <w:tcW w:w="741" w:type="dxa"/>
          </w:tcPr>
          <w:p w14:paraId="2DCCDE7E" w14:textId="77777777" w:rsidR="00CF5C06" w:rsidRPr="0069563B" w:rsidRDefault="00CF5C06" w:rsidP="0084407F">
            <w:pPr>
              <w:spacing w:before="60" w:after="60"/>
              <w:jc w:val="both"/>
              <w:rPr>
                <w:spacing w:val="-2"/>
                <w:lang w:eastAsia="en-GB"/>
              </w:rPr>
            </w:pPr>
          </w:p>
        </w:tc>
        <w:tc>
          <w:tcPr>
            <w:tcW w:w="638" w:type="dxa"/>
          </w:tcPr>
          <w:p w14:paraId="278056D3" w14:textId="77777777" w:rsidR="00CF5C06" w:rsidRPr="0069563B" w:rsidRDefault="00CF5C06" w:rsidP="0084407F">
            <w:pPr>
              <w:spacing w:before="60" w:after="60"/>
              <w:jc w:val="both"/>
              <w:rPr>
                <w:spacing w:val="-2"/>
                <w:lang w:eastAsia="en-GB"/>
              </w:rPr>
            </w:pPr>
          </w:p>
        </w:tc>
      </w:tr>
      <w:tr w:rsidR="00CF5C06" w:rsidRPr="0069563B" w14:paraId="5339EC1A" w14:textId="77777777" w:rsidTr="0084407F">
        <w:trPr>
          <w:cantSplit/>
          <w:jc w:val="center"/>
        </w:trPr>
        <w:tc>
          <w:tcPr>
            <w:tcW w:w="936" w:type="dxa"/>
          </w:tcPr>
          <w:p w14:paraId="7F3989E2" w14:textId="77777777" w:rsidR="00CF5C06" w:rsidRPr="0069563B" w:rsidRDefault="00CF5C06" w:rsidP="0084407F">
            <w:pPr>
              <w:spacing w:before="60" w:after="60"/>
              <w:jc w:val="both"/>
              <w:rPr>
                <w:spacing w:val="-2"/>
                <w:lang w:eastAsia="en-GB"/>
              </w:rPr>
            </w:pPr>
            <w:r w:rsidRPr="0069563B">
              <w:rPr>
                <w:spacing w:val="-2"/>
                <w:lang w:eastAsia="en-GB"/>
              </w:rPr>
              <w:t>3.2.3.</w:t>
            </w:r>
          </w:p>
        </w:tc>
        <w:tc>
          <w:tcPr>
            <w:tcW w:w="3061" w:type="dxa"/>
            <w:vAlign w:val="center"/>
          </w:tcPr>
          <w:p w14:paraId="5D6BAE78" w14:textId="77777777" w:rsidR="00CF5C06" w:rsidRPr="0069563B" w:rsidRDefault="00CF5C06" w:rsidP="0084407F">
            <w:pPr>
              <w:spacing w:before="60" w:after="60"/>
              <w:rPr>
                <w:spacing w:val="-2"/>
                <w:lang w:eastAsia="en-GB"/>
              </w:rPr>
            </w:pPr>
            <w:r w:rsidRPr="0069563B">
              <w:rPr>
                <w:spacing w:val="-2"/>
                <w:lang w:eastAsia="en-GB"/>
              </w:rPr>
              <w:t>Declared maximum torque speed (rpm):</w:t>
            </w:r>
          </w:p>
        </w:tc>
        <w:tc>
          <w:tcPr>
            <w:tcW w:w="1236" w:type="dxa"/>
          </w:tcPr>
          <w:p w14:paraId="07111148" w14:textId="77777777" w:rsidR="00CF5C06" w:rsidRPr="0069563B" w:rsidRDefault="00CF5C06" w:rsidP="0084407F">
            <w:pPr>
              <w:spacing w:before="60" w:after="60"/>
              <w:jc w:val="both"/>
              <w:rPr>
                <w:spacing w:val="-2"/>
                <w:lang w:eastAsia="en-GB"/>
              </w:rPr>
            </w:pPr>
          </w:p>
        </w:tc>
        <w:tc>
          <w:tcPr>
            <w:tcW w:w="829" w:type="dxa"/>
          </w:tcPr>
          <w:p w14:paraId="34D0A8E9" w14:textId="77777777" w:rsidR="00CF5C06" w:rsidRPr="0069563B" w:rsidRDefault="00CF5C06" w:rsidP="0084407F">
            <w:pPr>
              <w:spacing w:before="60" w:after="60"/>
              <w:jc w:val="both"/>
              <w:rPr>
                <w:spacing w:val="-2"/>
                <w:lang w:eastAsia="en-GB"/>
              </w:rPr>
            </w:pPr>
          </w:p>
        </w:tc>
        <w:tc>
          <w:tcPr>
            <w:tcW w:w="741" w:type="dxa"/>
          </w:tcPr>
          <w:p w14:paraId="43ECBD7F" w14:textId="77777777" w:rsidR="00CF5C06" w:rsidRPr="0069563B" w:rsidRDefault="00CF5C06" w:rsidP="0084407F">
            <w:pPr>
              <w:spacing w:before="60" w:after="60"/>
              <w:jc w:val="both"/>
              <w:rPr>
                <w:spacing w:val="-2"/>
                <w:lang w:eastAsia="en-GB"/>
              </w:rPr>
            </w:pPr>
          </w:p>
        </w:tc>
        <w:tc>
          <w:tcPr>
            <w:tcW w:w="638" w:type="dxa"/>
          </w:tcPr>
          <w:p w14:paraId="6C2E9C95" w14:textId="77777777" w:rsidR="00CF5C06" w:rsidRPr="0069563B" w:rsidRDefault="00CF5C06" w:rsidP="0084407F">
            <w:pPr>
              <w:spacing w:before="60" w:after="60"/>
              <w:jc w:val="both"/>
              <w:rPr>
                <w:spacing w:val="-2"/>
                <w:lang w:eastAsia="en-GB"/>
              </w:rPr>
            </w:pPr>
          </w:p>
        </w:tc>
      </w:tr>
      <w:tr w:rsidR="00CF5C06" w:rsidRPr="0069563B" w14:paraId="0865A23B" w14:textId="77777777" w:rsidTr="0084407F">
        <w:trPr>
          <w:cantSplit/>
          <w:jc w:val="center"/>
        </w:trPr>
        <w:tc>
          <w:tcPr>
            <w:tcW w:w="936" w:type="dxa"/>
          </w:tcPr>
          <w:p w14:paraId="7023718B" w14:textId="77777777" w:rsidR="00CF5C06" w:rsidRPr="0069563B" w:rsidRDefault="00CF5C06" w:rsidP="0084407F">
            <w:pPr>
              <w:spacing w:before="60" w:after="60"/>
              <w:jc w:val="both"/>
              <w:rPr>
                <w:spacing w:val="-2"/>
                <w:lang w:eastAsia="en-GB"/>
              </w:rPr>
            </w:pPr>
            <w:r w:rsidRPr="0069563B">
              <w:rPr>
                <w:spacing w:val="-2"/>
                <w:lang w:eastAsia="en-GB"/>
              </w:rPr>
              <w:t>3.2.3.2.</w:t>
            </w:r>
          </w:p>
        </w:tc>
        <w:tc>
          <w:tcPr>
            <w:tcW w:w="3061" w:type="dxa"/>
            <w:vAlign w:val="center"/>
          </w:tcPr>
          <w:p w14:paraId="1AC7C202" w14:textId="77777777" w:rsidR="00CF5C06" w:rsidRPr="0069563B" w:rsidRDefault="00CF5C06" w:rsidP="0084407F">
            <w:pPr>
              <w:spacing w:before="60" w:after="60"/>
              <w:rPr>
                <w:spacing w:val="-2"/>
                <w:lang w:eastAsia="en-GB"/>
              </w:rPr>
            </w:pPr>
            <w:r w:rsidRPr="0069563B">
              <w:rPr>
                <w:spacing w:val="-2"/>
                <w:lang w:eastAsia="en-GB"/>
              </w:rPr>
              <w:t>Declared maximum torque (Nm):</w:t>
            </w:r>
          </w:p>
        </w:tc>
        <w:tc>
          <w:tcPr>
            <w:tcW w:w="1236" w:type="dxa"/>
          </w:tcPr>
          <w:p w14:paraId="7C6A7867" w14:textId="77777777" w:rsidR="00CF5C06" w:rsidRPr="0069563B" w:rsidRDefault="00CF5C06" w:rsidP="0084407F">
            <w:pPr>
              <w:spacing w:before="60" w:after="60"/>
              <w:jc w:val="both"/>
              <w:rPr>
                <w:spacing w:val="-2"/>
                <w:lang w:eastAsia="en-GB"/>
              </w:rPr>
            </w:pPr>
          </w:p>
        </w:tc>
        <w:tc>
          <w:tcPr>
            <w:tcW w:w="829" w:type="dxa"/>
          </w:tcPr>
          <w:p w14:paraId="1B99F1AB" w14:textId="77777777" w:rsidR="00CF5C06" w:rsidRPr="0069563B" w:rsidRDefault="00CF5C06" w:rsidP="0084407F">
            <w:pPr>
              <w:spacing w:before="60" w:after="60"/>
              <w:jc w:val="both"/>
              <w:rPr>
                <w:spacing w:val="-2"/>
                <w:lang w:eastAsia="en-GB"/>
              </w:rPr>
            </w:pPr>
          </w:p>
        </w:tc>
        <w:tc>
          <w:tcPr>
            <w:tcW w:w="741" w:type="dxa"/>
          </w:tcPr>
          <w:p w14:paraId="7BD8F679" w14:textId="77777777" w:rsidR="00CF5C06" w:rsidRPr="0069563B" w:rsidRDefault="00CF5C06" w:rsidP="0084407F">
            <w:pPr>
              <w:spacing w:before="60" w:after="60"/>
              <w:jc w:val="both"/>
              <w:rPr>
                <w:spacing w:val="-2"/>
                <w:lang w:eastAsia="en-GB"/>
              </w:rPr>
            </w:pPr>
          </w:p>
        </w:tc>
        <w:tc>
          <w:tcPr>
            <w:tcW w:w="638" w:type="dxa"/>
          </w:tcPr>
          <w:p w14:paraId="4D74797E" w14:textId="77777777" w:rsidR="00CF5C06" w:rsidRPr="0069563B" w:rsidRDefault="00CF5C06" w:rsidP="0084407F">
            <w:pPr>
              <w:spacing w:before="60" w:after="60"/>
              <w:jc w:val="both"/>
              <w:rPr>
                <w:spacing w:val="-2"/>
                <w:lang w:eastAsia="en-GB"/>
              </w:rPr>
            </w:pPr>
          </w:p>
        </w:tc>
      </w:tr>
      <w:tr w:rsidR="00CF5C06" w:rsidRPr="0069563B" w14:paraId="13866C20" w14:textId="77777777" w:rsidTr="0084407F">
        <w:trPr>
          <w:cantSplit/>
          <w:jc w:val="center"/>
        </w:trPr>
        <w:tc>
          <w:tcPr>
            <w:tcW w:w="936" w:type="dxa"/>
            <w:shd w:val="clear" w:color="auto" w:fill="auto"/>
          </w:tcPr>
          <w:p w14:paraId="3E0D618A" w14:textId="77777777" w:rsidR="00CF5C06" w:rsidRPr="0069563B" w:rsidRDefault="00CF5C06" w:rsidP="0084407F">
            <w:pPr>
              <w:spacing w:before="60" w:after="60"/>
              <w:jc w:val="both"/>
              <w:rPr>
                <w:spacing w:val="-2"/>
                <w:lang w:eastAsia="en-GB"/>
              </w:rPr>
            </w:pPr>
            <w:r w:rsidRPr="0069563B">
              <w:rPr>
                <w:spacing w:val="-2"/>
                <w:lang w:eastAsia="en-GB"/>
              </w:rPr>
              <w:t>3.6.3.</w:t>
            </w:r>
          </w:p>
        </w:tc>
        <w:tc>
          <w:tcPr>
            <w:tcW w:w="3061" w:type="dxa"/>
            <w:vAlign w:val="center"/>
          </w:tcPr>
          <w:p w14:paraId="2263B623" w14:textId="77777777" w:rsidR="00CF5C06" w:rsidRPr="0069563B" w:rsidRDefault="00CF5C06" w:rsidP="0084407F">
            <w:pPr>
              <w:spacing w:before="60" w:after="60"/>
              <w:rPr>
                <w:spacing w:val="-2"/>
                <w:lang w:eastAsia="en-GB"/>
              </w:rPr>
            </w:pPr>
            <w:r w:rsidRPr="0069563B">
              <w:rPr>
                <w:spacing w:val="-2"/>
                <w:lang w:eastAsia="en-GB"/>
              </w:rPr>
              <w:t>Number of Cylinders:</w:t>
            </w:r>
          </w:p>
        </w:tc>
        <w:tc>
          <w:tcPr>
            <w:tcW w:w="1236" w:type="dxa"/>
          </w:tcPr>
          <w:p w14:paraId="664F2FBC" w14:textId="77777777" w:rsidR="00CF5C06" w:rsidRPr="0069563B" w:rsidRDefault="00CF5C06" w:rsidP="0084407F">
            <w:pPr>
              <w:spacing w:before="60" w:after="60"/>
              <w:jc w:val="both"/>
              <w:rPr>
                <w:spacing w:val="-2"/>
                <w:lang w:eastAsia="en-GB"/>
              </w:rPr>
            </w:pPr>
          </w:p>
        </w:tc>
        <w:tc>
          <w:tcPr>
            <w:tcW w:w="829" w:type="dxa"/>
          </w:tcPr>
          <w:p w14:paraId="06E72308" w14:textId="77777777" w:rsidR="00CF5C06" w:rsidRPr="0069563B" w:rsidRDefault="00CF5C06" w:rsidP="0084407F">
            <w:pPr>
              <w:spacing w:before="60" w:after="60"/>
              <w:jc w:val="both"/>
              <w:rPr>
                <w:spacing w:val="-2"/>
                <w:lang w:eastAsia="en-GB"/>
              </w:rPr>
            </w:pPr>
          </w:p>
        </w:tc>
        <w:tc>
          <w:tcPr>
            <w:tcW w:w="741" w:type="dxa"/>
          </w:tcPr>
          <w:p w14:paraId="6C379450" w14:textId="77777777" w:rsidR="00CF5C06" w:rsidRPr="0069563B" w:rsidRDefault="00CF5C06" w:rsidP="0084407F">
            <w:pPr>
              <w:spacing w:before="60" w:after="60"/>
              <w:jc w:val="both"/>
              <w:rPr>
                <w:spacing w:val="-2"/>
                <w:lang w:eastAsia="en-GB"/>
              </w:rPr>
            </w:pPr>
          </w:p>
        </w:tc>
        <w:tc>
          <w:tcPr>
            <w:tcW w:w="638" w:type="dxa"/>
          </w:tcPr>
          <w:p w14:paraId="2B41B9EC" w14:textId="77777777" w:rsidR="00CF5C06" w:rsidRPr="0069563B" w:rsidRDefault="00CF5C06" w:rsidP="0084407F">
            <w:pPr>
              <w:spacing w:before="60" w:after="60"/>
              <w:jc w:val="both"/>
              <w:rPr>
                <w:spacing w:val="-2"/>
                <w:lang w:eastAsia="en-GB"/>
              </w:rPr>
            </w:pPr>
          </w:p>
        </w:tc>
      </w:tr>
      <w:tr w:rsidR="00CF5C06" w:rsidRPr="0069563B" w14:paraId="019A64EE" w14:textId="77777777" w:rsidTr="0084407F">
        <w:trPr>
          <w:cantSplit/>
          <w:jc w:val="center"/>
        </w:trPr>
        <w:tc>
          <w:tcPr>
            <w:tcW w:w="936" w:type="dxa"/>
            <w:shd w:val="clear" w:color="auto" w:fill="auto"/>
          </w:tcPr>
          <w:p w14:paraId="26EED5DA" w14:textId="77777777" w:rsidR="00CF5C06" w:rsidRPr="0069563B" w:rsidRDefault="00CF5C06" w:rsidP="0084407F">
            <w:pPr>
              <w:spacing w:before="60" w:after="60"/>
              <w:jc w:val="both"/>
              <w:rPr>
                <w:spacing w:val="-2"/>
                <w:lang w:eastAsia="en-GB"/>
              </w:rPr>
            </w:pPr>
            <w:r w:rsidRPr="0069563B">
              <w:rPr>
                <w:spacing w:val="-2"/>
                <w:lang w:eastAsia="en-GB"/>
              </w:rPr>
              <w:t>3.6.4.</w:t>
            </w:r>
          </w:p>
        </w:tc>
        <w:tc>
          <w:tcPr>
            <w:tcW w:w="3061" w:type="dxa"/>
            <w:vAlign w:val="center"/>
          </w:tcPr>
          <w:p w14:paraId="338ED7F3" w14:textId="77777777" w:rsidR="00CF5C06" w:rsidRPr="0069563B" w:rsidRDefault="00CF5C06" w:rsidP="0084407F">
            <w:pPr>
              <w:spacing w:before="60" w:after="60"/>
              <w:rPr>
                <w:spacing w:val="-2"/>
                <w:lang w:eastAsia="en-GB"/>
              </w:rPr>
            </w:pPr>
            <w:r w:rsidRPr="0069563B">
              <w:rPr>
                <w:spacing w:val="-2"/>
                <w:lang w:eastAsia="en-GB"/>
              </w:rPr>
              <w:t>Engine total swept volume (cm</w:t>
            </w:r>
            <w:r w:rsidRPr="0069563B">
              <w:rPr>
                <w:spacing w:val="-2"/>
                <w:vertAlign w:val="superscript"/>
                <w:lang w:eastAsia="en-GB"/>
              </w:rPr>
              <w:t>3</w:t>
            </w:r>
            <w:r w:rsidRPr="0069563B">
              <w:rPr>
                <w:spacing w:val="-2"/>
                <w:lang w:eastAsia="en-GB"/>
              </w:rPr>
              <w:t>):</w:t>
            </w:r>
          </w:p>
        </w:tc>
        <w:tc>
          <w:tcPr>
            <w:tcW w:w="1236" w:type="dxa"/>
          </w:tcPr>
          <w:p w14:paraId="09FF5142" w14:textId="77777777" w:rsidR="00CF5C06" w:rsidRPr="0069563B" w:rsidRDefault="00CF5C06" w:rsidP="0084407F">
            <w:pPr>
              <w:spacing w:before="60" w:after="60"/>
              <w:jc w:val="both"/>
              <w:rPr>
                <w:spacing w:val="-2"/>
                <w:lang w:eastAsia="en-GB"/>
              </w:rPr>
            </w:pPr>
          </w:p>
        </w:tc>
        <w:tc>
          <w:tcPr>
            <w:tcW w:w="829" w:type="dxa"/>
          </w:tcPr>
          <w:p w14:paraId="22DD0B7F" w14:textId="77777777" w:rsidR="00CF5C06" w:rsidRPr="0069563B" w:rsidRDefault="00CF5C06" w:rsidP="0084407F">
            <w:pPr>
              <w:spacing w:before="60" w:after="60"/>
              <w:jc w:val="both"/>
              <w:rPr>
                <w:spacing w:val="-2"/>
                <w:lang w:eastAsia="en-GB"/>
              </w:rPr>
            </w:pPr>
          </w:p>
        </w:tc>
        <w:tc>
          <w:tcPr>
            <w:tcW w:w="741" w:type="dxa"/>
          </w:tcPr>
          <w:p w14:paraId="150EDBA9" w14:textId="77777777" w:rsidR="00CF5C06" w:rsidRPr="0069563B" w:rsidRDefault="00CF5C06" w:rsidP="0084407F">
            <w:pPr>
              <w:spacing w:before="60" w:after="60"/>
              <w:jc w:val="both"/>
              <w:rPr>
                <w:spacing w:val="-2"/>
                <w:lang w:eastAsia="en-GB"/>
              </w:rPr>
            </w:pPr>
          </w:p>
        </w:tc>
        <w:tc>
          <w:tcPr>
            <w:tcW w:w="638" w:type="dxa"/>
          </w:tcPr>
          <w:p w14:paraId="760D91AC" w14:textId="77777777" w:rsidR="00CF5C06" w:rsidRPr="0069563B" w:rsidRDefault="00CF5C06" w:rsidP="0084407F">
            <w:pPr>
              <w:spacing w:before="60" w:after="60"/>
              <w:jc w:val="both"/>
              <w:rPr>
                <w:spacing w:val="-2"/>
                <w:lang w:eastAsia="en-GB"/>
              </w:rPr>
            </w:pPr>
          </w:p>
        </w:tc>
      </w:tr>
      <w:tr w:rsidR="00CF5C06" w:rsidRPr="0069563B" w14:paraId="10FCC164" w14:textId="77777777" w:rsidTr="0084407F">
        <w:trPr>
          <w:cantSplit/>
          <w:jc w:val="center"/>
        </w:trPr>
        <w:tc>
          <w:tcPr>
            <w:tcW w:w="936" w:type="dxa"/>
          </w:tcPr>
          <w:p w14:paraId="1B1EB23D" w14:textId="77777777" w:rsidR="00CF5C06" w:rsidRPr="0069563B" w:rsidRDefault="00CF5C06" w:rsidP="0084407F">
            <w:pPr>
              <w:spacing w:before="60" w:after="60"/>
              <w:jc w:val="both"/>
              <w:rPr>
                <w:spacing w:val="-2"/>
                <w:lang w:eastAsia="en-GB"/>
              </w:rPr>
            </w:pPr>
            <w:r w:rsidRPr="0069563B">
              <w:rPr>
                <w:spacing w:val="-2"/>
                <w:lang w:eastAsia="en-GB"/>
              </w:rPr>
              <w:t>3.8.5.</w:t>
            </w:r>
          </w:p>
        </w:tc>
        <w:tc>
          <w:tcPr>
            <w:tcW w:w="3061" w:type="dxa"/>
            <w:vAlign w:val="center"/>
          </w:tcPr>
          <w:p w14:paraId="03A89559" w14:textId="77777777" w:rsidR="00CF5C06" w:rsidRPr="0069563B" w:rsidRDefault="00CF5C06" w:rsidP="0084407F">
            <w:pPr>
              <w:spacing w:before="60" w:after="60"/>
              <w:rPr>
                <w:spacing w:val="-2"/>
                <w:lang w:eastAsia="en-GB"/>
              </w:rPr>
            </w:pPr>
            <w:r w:rsidRPr="0069563B">
              <w:rPr>
                <w:spacing w:val="-2"/>
                <w:lang w:eastAsia="en-GB"/>
              </w:rPr>
              <w:t>Device for recycling  crankcase gases: Yes/No</w:t>
            </w:r>
            <w:r w:rsidRPr="0069563B">
              <w:rPr>
                <w:spacing w:val="-2"/>
                <w:vertAlign w:val="superscript"/>
                <w:lang w:eastAsia="en-GB"/>
              </w:rPr>
              <w:t>(2)</w:t>
            </w:r>
          </w:p>
        </w:tc>
        <w:tc>
          <w:tcPr>
            <w:tcW w:w="1236" w:type="dxa"/>
          </w:tcPr>
          <w:p w14:paraId="7576255F" w14:textId="77777777" w:rsidR="00CF5C06" w:rsidRPr="0069563B" w:rsidRDefault="00CF5C06" w:rsidP="0084407F">
            <w:pPr>
              <w:spacing w:before="60" w:after="60"/>
              <w:jc w:val="both"/>
              <w:rPr>
                <w:spacing w:val="-2"/>
                <w:lang w:eastAsia="en-GB"/>
              </w:rPr>
            </w:pPr>
          </w:p>
        </w:tc>
        <w:tc>
          <w:tcPr>
            <w:tcW w:w="829" w:type="dxa"/>
          </w:tcPr>
          <w:p w14:paraId="5084B23F" w14:textId="77777777" w:rsidR="00CF5C06" w:rsidRPr="0069563B" w:rsidRDefault="00CF5C06" w:rsidP="0084407F">
            <w:pPr>
              <w:spacing w:before="60" w:after="60"/>
              <w:jc w:val="both"/>
              <w:rPr>
                <w:spacing w:val="-2"/>
                <w:lang w:eastAsia="en-GB"/>
              </w:rPr>
            </w:pPr>
          </w:p>
        </w:tc>
        <w:tc>
          <w:tcPr>
            <w:tcW w:w="741" w:type="dxa"/>
          </w:tcPr>
          <w:p w14:paraId="0DB6FF5E" w14:textId="77777777" w:rsidR="00CF5C06" w:rsidRPr="0069563B" w:rsidRDefault="00CF5C06" w:rsidP="0084407F">
            <w:pPr>
              <w:spacing w:before="60" w:after="60"/>
              <w:jc w:val="both"/>
              <w:rPr>
                <w:spacing w:val="-2"/>
                <w:lang w:eastAsia="en-GB"/>
              </w:rPr>
            </w:pPr>
          </w:p>
        </w:tc>
        <w:tc>
          <w:tcPr>
            <w:tcW w:w="638" w:type="dxa"/>
          </w:tcPr>
          <w:p w14:paraId="406F82E1" w14:textId="77777777" w:rsidR="00CF5C06" w:rsidRPr="0069563B" w:rsidRDefault="00CF5C06" w:rsidP="0084407F">
            <w:pPr>
              <w:spacing w:before="60" w:after="60"/>
              <w:jc w:val="both"/>
              <w:rPr>
                <w:spacing w:val="-2"/>
                <w:lang w:eastAsia="en-GB"/>
              </w:rPr>
            </w:pPr>
          </w:p>
        </w:tc>
      </w:tr>
      <w:tr w:rsidR="00CF5C06" w:rsidRPr="0069563B" w14:paraId="7E62BD48" w14:textId="77777777" w:rsidTr="0084407F">
        <w:trPr>
          <w:cantSplit/>
          <w:jc w:val="center"/>
        </w:trPr>
        <w:tc>
          <w:tcPr>
            <w:tcW w:w="936" w:type="dxa"/>
            <w:shd w:val="clear" w:color="auto" w:fill="auto"/>
          </w:tcPr>
          <w:p w14:paraId="4B93D007" w14:textId="77777777" w:rsidR="00CF5C06" w:rsidRPr="0069563B" w:rsidRDefault="00CF5C06" w:rsidP="0084407F">
            <w:pPr>
              <w:spacing w:before="60" w:after="60"/>
              <w:jc w:val="both"/>
              <w:rPr>
                <w:spacing w:val="-2"/>
                <w:lang w:eastAsia="en-GB"/>
              </w:rPr>
            </w:pPr>
            <w:r w:rsidRPr="0069563B">
              <w:rPr>
                <w:spacing w:val="-2"/>
                <w:lang w:eastAsia="en-GB"/>
              </w:rPr>
              <w:t>3.11.3.12.</w:t>
            </w:r>
          </w:p>
        </w:tc>
        <w:tc>
          <w:tcPr>
            <w:tcW w:w="3061" w:type="dxa"/>
            <w:vAlign w:val="center"/>
          </w:tcPr>
          <w:p w14:paraId="00A066F3" w14:textId="77777777" w:rsidR="00CF5C06" w:rsidRPr="0069563B" w:rsidRDefault="00CF5C06" w:rsidP="0084407F">
            <w:pPr>
              <w:spacing w:before="60" w:after="60"/>
              <w:rPr>
                <w:spacing w:val="-2"/>
                <w:lang w:eastAsia="en-GB"/>
              </w:rPr>
            </w:pPr>
            <w:r w:rsidRPr="0069563B">
              <w:rPr>
                <w:spacing w:val="-2"/>
                <w:lang w:eastAsia="en-GB"/>
              </w:rPr>
              <w:t>Consumable reagent: Yes/No</w:t>
            </w:r>
            <w:r w:rsidRPr="0069563B">
              <w:rPr>
                <w:spacing w:val="-2"/>
                <w:vertAlign w:val="superscript"/>
                <w:lang w:eastAsia="en-GB"/>
              </w:rPr>
              <w:t>(2)</w:t>
            </w:r>
          </w:p>
        </w:tc>
        <w:tc>
          <w:tcPr>
            <w:tcW w:w="1236" w:type="dxa"/>
          </w:tcPr>
          <w:p w14:paraId="249A39EB" w14:textId="77777777" w:rsidR="00CF5C06" w:rsidRPr="0069563B" w:rsidRDefault="00CF5C06" w:rsidP="0084407F">
            <w:pPr>
              <w:spacing w:before="60" w:after="60"/>
              <w:jc w:val="both"/>
              <w:rPr>
                <w:spacing w:val="-2"/>
                <w:lang w:eastAsia="en-GB"/>
              </w:rPr>
            </w:pPr>
          </w:p>
        </w:tc>
        <w:tc>
          <w:tcPr>
            <w:tcW w:w="829" w:type="dxa"/>
          </w:tcPr>
          <w:p w14:paraId="4BACA458" w14:textId="77777777" w:rsidR="00CF5C06" w:rsidRPr="0069563B" w:rsidRDefault="00CF5C06" w:rsidP="0084407F">
            <w:pPr>
              <w:spacing w:before="60" w:after="60"/>
              <w:jc w:val="both"/>
              <w:rPr>
                <w:spacing w:val="-2"/>
                <w:lang w:eastAsia="en-GB"/>
              </w:rPr>
            </w:pPr>
          </w:p>
        </w:tc>
        <w:tc>
          <w:tcPr>
            <w:tcW w:w="741" w:type="dxa"/>
          </w:tcPr>
          <w:p w14:paraId="39299D3F" w14:textId="77777777" w:rsidR="00CF5C06" w:rsidRPr="0069563B" w:rsidRDefault="00CF5C06" w:rsidP="0084407F">
            <w:pPr>
              <w:spacing w:before="60" w:after="60"/>
              <w:jc w:val="both"/>
              <w:rPr>
                <w:spacing w:val="-2"/>
                <w:lang w:eastAsia="en-GB"/>
              </w:rPr>
            </w:pPr>
          </w:p>
        </w:tc>
        <w:tc>
          <w:tcPr>
            <w:tcW w:w="638" w:type="dxa"/>
          </w:tcPr>
          <w:p w14:paraId="0C8250CF" w14:textId="77777777" w:rsidR="00CF5C06" w:rsidRPr="0069563B" w:rsidRDefault="00CF5C06" w:rsidP="0084407F">
            <w:pPr>
              <w:spacing w:before="60" w:after="60"/>
              <w:jc w:val="both"/>
              <w:rPr>
                <w:spacing w:val="-2"/>
                <w:lang w:eastAsia="en-GB"/>
              </w:rPr>
            </w:pPr>
          </w:p>
        </w:tc>
      </w:tr>
      <w:tr w:rsidR="00CF5C06" w:rsidRPr="0069563B" w14:paraId="3EF5E019" w14:textId="77777777" w:rsidTr="0084407F">
        <w:trPr>
          <w:cantSplit/>
          <w:jc w:val="center"/>
        </w:trPr>
        <w:tc>
          <w:tcPr>
            <w:tcW w:w="936" w:type="dxa"/>
            <w:shd w:val="clear" w:color="auto" w:fill="auto"/>
          </w:tcPr>
          <w:p w14:paraId="2D047A2E" w14:textId="77777777" w:rsidR="00CF5C06" w:rsidRPr="0069563B" w:rsidRDefault="00CF5C06" w:rsidP="0084407F">
            <w:pPr>
              <w:spacing w:before="60" w:after="60"/>
              <w:jc w:val="both"/>
              <w:rPr>
                <w:spacing w:val="-2"/>
                <w:lang w:eastAsia="en-GB"/>
              </w:rPr>
            </w:pPr>
            <w:r w:rsidRPr="0069563B">
              <w:rPr>
                <w:spacing w:val="-2"/>
                <w:lang w:eastAsia="en-GB"/>
              </w:rPr>
              <w:t>3.11.3.12.1.</w:t>
            </w:r>
          </w:p>
        </w:tc>
        <w:tc>
          <w:tcPr>
            <w:tcW w:w="3061" w:type="dxa"/>
            <w:vAlign w:val="center"/>
          </w:tcPr>
          <w:p w14:paraId="1FCFF67A" w14:textId="77777777" w:rsidR="00CF5C06" w:rsidRPr="0069563B" w:rsidRDefault="00CF5C06" w:rsidP="0084407F">
            <w:pPr>
              <w:spacing w:before="60" w:after="60"/>
              <w:rPr>
                <w:spacing w:val="-2"/>
                <w:lang w:eastAsia="en-GB"/>
              </w:rPr>
            </w:pPr>
            <w:r w:rsidRPr="0069563B">
              <w:rPr>
                <w:spacing w:val="-2"/>
                <w:lang w:eastAsia="en-GB"/>
              </w:rPr>
              <w:t>Type and concentration of reagent needed for catalytic action:</w:t>
            </w:r>
          </w:p>
        </w:tc>
        <w:tc>
          <w:tcPr>
            <w:tcW w:w="1236" w:type="dxa"/>
          </w:tcPr>
          <w:p w14:paraId="082F6FE7" w14:textId="77777777" w:rsidR="00CF5C06" w:rsidRPr="0069563B" w:rsidRDefault="00CF5C06" w:rsidP="0084407F">
            <w:pPr>
              <w:spacing w:before="60" w:after="60"/>
              <w:jc w:val="both"/>
              <w:rPr>
                <w:spacing w:val="-2"/>
                <w:lang w:eastAsia="en-GB"/>
              </w:rPr>
            </w:pPr>
          </w:p>
        </w:tc>
        <w:tc>
          <w:tcPr>
            <w:tcW w:w="829" w:type="dxa"/>
          </w:tcPr>
          <w:p w14:paraId="1EE4B2A2" w14:textId="77777777" w:rsidR="00CF5C06" w:rsidRPr="0069563B" w:rsidRDefault="00CF5C06" w:rsidP="0084407F">
            <w:pPr>
              <w:spacing w:before="60" w:after="60"/>
              <w:jc w:val="both"/>
              <w:rPr>
                <w:spacing w:val="-2"/>
                <w:lang w:eastAsia="en-GB"/>
              </w:rPr>
            </w:pPr>
          </w:p>
        </w:tc>
        <w:tc>
          <w:tcPr>
            <w:tcW w:w="741" w:type="dxa"/>
          </w:tcPr>
          <w:p w14:paraId="46A5AFCB" w14:textId="77777777" w:rsidR="00CF5C06" w:rsidRPr="0069563B" w:rsidRDefault="00CF5C06" w:rsidP="0084407F">
            <w:pPr>
              <w:spacing w:before="60" w:after="60"/>
              <w:jc w:val="both"/>
              <w:rPr>
                <w:spacing w:val="-2"/>
                <w:lang w:eastAsia="en-GB"/>
              </w:rPr>
            </w:pPr>
          </w:p>
        </w:tc>
        <w:tc>
          <w:tcPr>
            <w:tcW w:w="638" w:type="dxa"/>
          </w:tcPr>
          <w:p w14:paraId="5D55C866" w14:textId="77777777" w:rsidR="00CF5C06" w:rsidRPr="0069563B" w:rsidRDefault="00CF5C06" w:rsidP="0084407F">
            <w:pPr>
              <w:spacing w:before="60" w:after="60"/>
              <w:jc w:val="both"/>
              <w:rPr>
                <w:spacing w:val="-2"/>
                <w:lang w:eastAsia="en-GB"/>
              </w:rPr>
            </w:pPr>
          </w:p>
        </w:tc>
      </w:tr>
      <w:tr w:rsidR="00CF5C06" w:rsidRPr="0069563B" w14:paraId="7AD6F6A1" w14:textId="77777777" w:rsidTr="0084407F">
        <w:trPr>
          <w:cantSplit/>
          <w:jc w:val="center"/>
        </w:trPr>
        <w:tc>
          <w:tcPr>
            <w:tcW w:w="936" w:type="dxa"/>
          </w:tcPr>
          <w:p w14:paraId="79A30043" w14:textId="77777777" w:rsidR="00CF5C06" w:rsidRPr="0069563B" w:rsidRDefault="00CF5C06" w:rsidP="0084407F">
            <w:pPr>
              <w:spacing w:before="60" w:after="60"/>
              <w:jc w:val="both"/>
              <w:rPr>
                <w:spacing w:val="-2"/>
                <w:lang w:eastAsia="en-GB"/>
              </w:rPr>
            </w:pPr>
            <w:r w:rsidRPr="0069563B">
              <w:rPr>
                <w:spacing w:val="-2"/>
                <w:lang w:eastAsia="en-GB"/>
              </w:rPr>
              <w:t>3.11.3.13.</w:t>
            </w:r>
          </w:p>
        </w:tc>
        <w:tc>
          <w:tcPr>
            <w:tcW w:w="3061" w:type="dxa"/>
            <w:vAlign w:val="center"/>
          </w:tcPr>
          <w:p w14:paraId="7D4DFABB" w14:textId="77777777" w:rsidR="00CF5C06" w:rsidRPr="0069563B" w:rsidRDefault="00CF5C06" w:rsidP="0084407F">
            <w:pPr>
              <w:spacing w:before="60" w:after="60"/>
              <w:rPr>
                <w:spacing w:val="-2"/>
                <w:lang w:eastAsia="en-GB"/>
              </w:rPr>
            </w:pPr>
            <w:r w:rsidRPr="0069563B">
              <w:rPr>
                <w:spacing w:val="-2"/>
                <w:lang w:eastAsia="en-GB"/>
              </w:rPr>
              <w:t>NO</w:t>
            </w:r>
            <w:r w:rsidRPr="0069563B">
              <w:rPr>
                <w:spacing w:val="-2"/>
                <w:vertAlign w:val="subscript"/>
                <w:lang w:eastAsia="en-GB"/>
              </w:rPr>
              <w:t>X</w:t>
            </w:r>
            <w:r w:rsidRPr="0069563B">
              <w:rPr>
                <w:spacing w:val="-2"/>
                <w:lang w:eastAsia="en-GB"/>
              </w:rPr>
              <w:t xml:space="preserve"> sensor(s): Yes/No</w:t>
            </w:r>
            <w:r w:rsidRPr="0069563B">
              <w:rPr>
                <w:spacing w:val="-2"/>
                <w:vertAlign w:val="superscript"/>
                <w:lang w:eastAsia="en-GB"/>
              </w:rPr>
              <w:t>(2)</w:t>
            </w:r>
          </w:p>
        </w:tc>
        <w:tc>
          <w:tcPr>
            <w:tcW w:w="1236" w:type="dxa"/>
          </w:tcPr>
          <w:p w14:paraId="3398C375" w14:textId="77777777" w:rsidR="00CF5C06" w:rsidRPr="0069563B" w:rsidRDefault="00CF5C06" w:rsidP="0084407F">
            <w:pPr>
              <w:spacing w:before="60" w:after="60"/>
              <w:jc w:val="both"/>
              <w:rPr>
                <w:spacing w:val="-2"/>
                <w:lang w:eastAsia="en-GB"/>
              </w:rPr>
            </w:pPr>
          </w:p>
        </w:tc>
        <w:tc>
          <w:tcPr>
            <w:tcW w:w="829" w:type="dxa"/>
          </w:tcPr>
          <w:p w14:paraId="068F2C29" w14:textId="77777777" w:rsidR="00CF5C06" w:rsidRPr="0069563B" w:rsidRDefault="00CF5C06" w:rsidP="0084407F">
            <w:pPr>
              <w:spacing w:before="60" w:after="60"/>
              <w:jc w:val="both"/>
              <w:rPr>
                <w:spacing w:val="-2"/>
                <w:lang w:eastAsia="en-GB"/>
              </w:rPr>
            </w:pPr>
          </w:p>
        </w:tc>
        <w:tc>
          <w:tcPr>
            <w:tcW w:w="741" w:type="dxa"/>
          </w:tcPr>
          <w:p w14:paraId="3D9DCD67" w14:textId="77777777" w:rsidR="00CF5C06" w:rsidRPr="0069563B" w:rsidRDefault="00CF5C06" w:rsidP="0084407F">
            <w:pPr>
              <w:spacing w:before="60" w:after="60"/>
              <w:jc w:val="both"/>
              <w:rPr>
                <w:spacing w:val="-2"/>
                <w:lang w:eastAsia="en-GB"/>
              </w:rPr>
            </w:pPr>
          </w:p>
        </w:tc>
        <w:tc>
          <w:tcPr>
            <w:tcW w:w="638" w:type="dxa"/>
          </w:tcPr>
          <w:p w14:paraId="69DDBE35" w14:textId="77777777" w:rsidR="00CF5C06" w:rsidRPr="0069563B" w:rsidRDefault="00CF5C06" w:rsidP="0084407F">
            <w:pPr>
              <w:spacing w:before="60" w:after="60"/>
              <w:jc w:val="both"/>
              <w:rPr>
                <w:spacing w:val="-2"/>
                <w:lang w:eastAsia="en-GB"/>
              </w:rPr>
            </w:pPr>
          </w:p>
        </w:tc>
      </w:tr>
      <w:tr w:rsidR="00CF5C06" w:rsidRPr="0069563B" w14:paraId="386FD3A6" w14:textId="77777777" w:rsidTr="0084407F">
        <w:trPr>
          <w:cantSplit/>
          <w:jc w:val="center"/>
        </w:trPr>
        <w:tc>
          <w:tcPr>
            <w:tcW w:w="936" w:type="dxa"/>
          </w:tcPr>
          <w:p w14:paraId="23C0769A" w14:textId="77777777" w:rsidR="00CF5C06" w:rsidRPr="0069563B" w:rsidRDefault="00CF5C06" w:rsidP="0084407F">
            <w:pPr>
              <w:spacing w:before="60" w:after="60"/>
              <w:jc w:val="both"/>
              <w:rPr>
                <w:spacing w:val="-2"/>
                <w:lang w:eastAsia="en-GB"/>
              </w:rPr>
            </w:pPr>
            <w:r w:rsidRPr="0069563B">
              <w:rPr>
                <w:spacing w:val="-2"/>
                <w:lang w:eastAsia="en-GB"/>
              </w:rPr>
              <w:t>3.11.3.14.</w:t>
            </w:r>
          </w:p>
        </w:tc>
        <w:tc>
          <w:tcPr>
            <w:tcW w:w="3061" w:type="dxa"/>
            <w:vAlign w:val="center"/>
          </w:tcPr>
          <w:p w14:paraId="2992AC04" w14:textId="77777777" w:rsidR="00CF5C06" w:rsidRPr="0069563B" w:rsidRDefault="00CF5C06" w:rsidP="0084407F">
            <w:pPr>
              <w:spacing w:before="60" w:after="60"/>
              <w:rPr>
                <w:spacing w:val="-2"/>
                <w:lang w:eastAsia="en-GB"/>
              </w:rPr>
            </w:pPr>
            <w:r w:rsidRPr="0069563B">
              <w:rPr>
                <w:spacing w:val="-2"/>
                <w:lang w:eastAsia="en-GB"/>
              </w:rPr>
              <w:t>Oxygen sensor: Yes/No</w:t>
            </w:r>
            <w:r w:rsidRPr="0069563B">
              <w:rPr>
                <w:spacing w:val="-2"/>
                <w:vertAlign w:val="superscript"/>
                <w:lang w:eastAsia="en-GB"/>
              </w:rPr>
              <w:t>(2)</w:t>
            </w:r>
          </w:p>
        </w:tc>
        <w:tc>
          <w:tcPr>
            <w:tcW w:w="1236" w:type="dxa"/>
          </w:tcPr>
          <w:p w14:paraId="7ADDE686" w14:textId="77777777" w:rsidR="00CF5C06" w:rsidRPr="0069563B" w:rsidRDefault="00CF5C06" w:rsidP="0084407F">
            <w:pPr>
              <w:spacing w:before="60" w:after="60"/>
              <w:jc w:val="both"/>
              <w:rPr>
                <w:spacing w:val="-2"/>
                <w:lang w:eastAsia="en-GB"/>
              </w:rPr>
            </w:pPr>
          </w:p>
        </w:tc>
        <w:tc>
          <w:tcPr>
            <w:tcW w:w="829" w:type="dxa"/>
          </w:tcPr>
          <w:p w14:paraId="2DE1910D" w14:textId="77777777" w:rsidR="00CF5C06" w:rsidRPr="0069563B" w:rsidRDefault="00CF5C06" w:rsidP="0084407F">
            <w:pPr>
              <w:spacing w:before="60" w:after="60"/>
              <w:jc w:val="both"/>
              <w:rPr>
                <w:spacing w:val="-2"/>
                <w:lang w:eastAsia="en-GB"/>
              </w:rPr>
            </w:pPr>
          </w:p>
        </w:tc>
        <w:tc>
          <w:tcPr>
            <w:tcW w:w="741" w:type="dxa"/>
          </w:tcPr>
          <w:p w14:paraId="418668A1" w14:textId="77777777" w:rsidR="00CF5C06" w:rsidRPr="0069563B" w:rsidRDefault="00CF5C06" w:rsidP="0084407F">
            <w:pPr>
              <w:spacing w:before="60" w:after="60"/>
              <w:jc w:val="both"/>
              <w:rPr>
                <w:spacing w:val="-2"/>
                <w:lang w:eastAsia="en-GB"/>
              </w:rPr>
            </w:pPr>
          </w:p>
        </w:tc>
        <w:tc>
          <w:tcPr>
            <w:tcW w:w="638" w:type="dxa"/>
          </w:tcPr>
          <w:p w14:paraId="5C68B836" w14:textId="77777777" w:rsidR="00CF5C06" w:rsidRPr="0069563B" w:rsidRDefault="00CF5C06" w:rsidP="0084407F">
            <w:pPr>
              <w:spacing w:before="60" w:after="60"/>
              <w:jc w:val="both"/>
              <w:rPr>
                <w:spacing w:val="-2"/>
                <w:lang w:eastAsia="en-GB"/>
              </w:rPr>
            </w:pPr>
          </w:p>
        </w:tc>
      </w:tr>
      <w:tr w:rsidR="00CF5C06" w:rsidRPr="0069563B" w14:paraId="521AAC8B" w14:textId="77777777" w:rsidTr="0084407F">
        <w:trPr>
          <w:cantSplit/>
          <w:jc w:val="center"/>
        </w:trPr>
        <w:tc>
          <w:tcPr>
            <w:tcW w:w="936" w:type="dxa"/>
          </w:tcPr>
          <w:p w14:paraId="35174D97" w14:textId="77777777" w:rsidR="00CF5C06" w:rsidRPr="0069563B" w:rsidRDefault="00CF5C06" w:rsidP="0084407F">
            <w:pPr>
              <w:spacing w:before="60" w:after="60"/>
              <w:jc w:val="both"/>
              <w:rPr>
                <w:spacing w:val="-2"/>
                <w:lang w:eastAsia="en-GB"/>
              </w:rPr>
            </w:pPr>
            <w:r w:rsidRPr="0069563B">
              <w:rPr>
                <w:spacing w:val="-2"/>
                <w:lang w:eastAsia="en-GB"/>
              </w:rPr>
              <w:t>3.11.4.7.</w:t>
            </w:r>
          </w:p>
        </w:tc>
        <w:tc>
          <w:tcPr>
            <w:tcW w:w="3061" w:type="dxa"/>
            <w:vAlign w:val="center"/>
          </w:tcPr>
          <w:p w14:paraId="5A085BDE" w14:textId="77777777" w:rsidR="00CF5C06" w:rsidRPr="0069563B" w:rsidRDefault="00CF5C06" w:rsidP="0084407F">
            <w:pPr>
              <w:spacing w:before="60" w:after="60"/>
              <w:rPr>
                <w:spacing w:val="-2"/>
                <w:lang w:eastAsia="en-GB"/>
              </w:rPr>
            </w:pPr>
            <w:r w:rsidRPr="0069563B">
              <w:rPr>
                <w:spacing w:val="-2"/>
                <w:lang w:eastAsia="en-GB"/>
              </w:rPr>
              <w:t>Fuel borne catalyst (FBC): Yes/No</w:t>
            </w:r>
            <w:r w:rsidRPr="0069563B">
              <w:rPr>
                <w:spacing w:val="-2"/>
                <w:vertAlign w:val="superscript"/>
                <w:lang w:eastAsia="en-GB"/>
              </w:rPr>
              <w:t>(2)</w:t>
            </w:r>
          </w:p>
        </w:tc>
        <w:tc>
          <w:tcPr>
            <w:tcW w:w="1236" w:type="dxa"/>
          </w:tcPr>
          <w:p w14:paraId="0DB92E77" w14:textId="77777777" w:rsidR="00CF5C06" w:rsidRPr="0069563B" w:rsidRDefault="00CF5C06" w:rsidP="0084407F">
            <w:pPr>
              <w:spacing w:before="60" w:after="60"/>
              <w:jc w:val="both"/>
              <w:rPr>
                <w:spacing w:val="-2"/>
                <w:lang w:eastAsia="en-GB"/>
              </w:rPr>
            </w:pPr>
          </w:p>
        </w:tc>
        <w:tc>
          <w:tcPr>
            <w:tcW w:w="829" w:type="dxa"/>
          </w:tcPr>
          <w:p w14:paraId="14384467" w14:textId="77777777" w:rsidR="00CF5C06" w:rsidRPr="0069563B" w:rsidRDefault="00CF5C06" w:rsidP="0084407F">
            <w:pPr>
              <w:spacing w:before="60" w:after="60"/>
              <w:jc w:val="both"/>
              <w:rPr>
                <w:spacing w:val="-2"/>
                <w:lang w:eastAsia="en-GB"/>
              </w:rPr>
            </w:pPr>
          </w:p>
        </w:tc>
        <w:tc>
          <w:tcPr>
            <w:tcW w:w="741" w:type="dxa"/>
          </w:tcPr>
          <w:p w14:paraId="4DA4ED99" w14:textId="77777777" w:rsidR="00CF5C06" w:rsidRPr="0069563B" w:rsidRDefault="00CF5C06" w:rsidP="0084407F">
            <w:pPr>
              <w:spacing w:before="60" w:after="60"/>
              <w:jc w:val="both"/>
              <w:rPr>
                <w:spacing w:val="-2"/>
                <w:lang w:eastAsia="en-GB"/>
              </w:rPr>
            </w:pPr>
          </w:p>
        </w:tc>
        <w:tc>
          <w:tcPr>
            <w:tcW w:w="638" w:type="dxa"/>
          </w:tcPr>
          <w:p w14:paraId="4B3BD9AD" w14:textId="77777777" w:rsidR="00CF5C06" w:rsidRPr="0069563B" w:rsidRDefault="00CF5C06" w:rsidP="0084407F">
            <w:pPr>
              <w:spacing w:before="60" w:after="60"/>
              <w:jc w:val="both"/>
              <w:rPr>
                <w:spacing w:val="-2"/>
                <w:lang w:eastAsia="en-GB"/>
              </w:rPr>
            </w:pPr>
          </w:p>
        </w:tc>
      </w:tr>
    </w:tbl>
    <w:p w14:paraId="645A4382" w14:textId="77777777" w:rsidR="00CF5C06" w:rsidRPr="0069563B" w:rsidRDefault="00CF5C06" w:rsidP="00CF5C06">
      <w:pPr>
        <w:widowControl w:val="0"/>
        <w:tabs>
          <w:tab w:val="left" w:pos="2268"/>
          <w:tab w:val="right" w:leader="dot" w:pos="8500"/>
        </w:tabs>
        <w:spacing w:after="120"/>
        <w:ind w:left="2268" w:right="1140" w:hanging="1168"/>
      </w:pPr>
    </w:p>
    <w:p w14:paraId="503D8EBE" w14:textId="77777777" w:rsidR="00CF5C06" w:rsidRPr="0069563B" w:rsidRDefault="00CF5C06" w:rsidP="00CF5C06">
      <w:pPr>
        <w:spacing w:after="120"/>
        <w:ind w:left="1701" w:right="1134"/>
        <w:jc w:val="both"/>
        <w:rPr>
          <w:b/>
          <w:caps/>
          <w:spacing w:val="-2"/>
          <w:lang w:eastAsia="en-GB"/>
        </w:rPr>
      </w:pPr>
      <w:r w:rsidRPr="0069563B">
        <w:rPr>
          <w:b/>
          <w:caps/>
          <w:spacing w:val="-2"/>
          <w:lang w:eastAsia="en-GB"/>
        </w:rPr>
        <w:t>Part B – Test results</w:t>
      </w:r>
    </w:p>
    <w:p w14:paraId="6499FDFE" w14:textId="77777777" w:rsidR="00CF5C06" w:rsidRPr="0069563B" w:rsidRDefault="00CF5C06" w:rsidP="00CF5C06">
      <w:pPr>
        <w:widowControl w:val="0"/>
        <w:tabs>
          <w:tab w:val="left" w:pos="2268"/>
          <w:tab w:val="right" w:leader="dot" w:pos="8500"/>
        </w:tabs>
        <w:spacing w:after="120"/>
        <w:ind w:left="2268" w:right="1140" w:hanging="1168"/>
        <w:rPr>
          <w:color w:val="000000"/>
        </w:rPr>
      </w:pPr>
    </w:p>
    <w:p w14:paraId="02B1D37E" w14:textId="77777777" w:rsidR="00CF5C06" w:rsidRPr="0069563B" w:rsidRDefault="00CF5C06" w:rsidP="00CF5C06">
      <w:pPr>
        <w:widowControl w:val="0"/>
        <w:tabs>
          <w:tab w:val="left" w:pos="2268"/>
          <w:tab w:val="right" w:leader="dot" w:pos="8500"/>
        </w:tabs>
        <w:spacing w:after="120"/>
        <w:ind w:left="2268" w:right="1140" w:hanging="1168"/>
        <w:rPr>
          <w:color w:val="000000"/>
        </w:rPr>
      </w:pPr>
      <w:r w:rsidRPr="0069563B">
        <w:rPr>
          <w:color w:val="000000"/>
        </w:rPr>
        <w:t>1.</w:t>
      </w:r>
      <w:r w:rsidRPr="0069563B">
        <w:rPr>
          <w:color w:val="000000"/>
        </w:rPr>
        <w:tab/>
        <w:t>Approved data</w:t>
      </w:r>
    </w:p>
    <w:p w14:paraId="7B0B308F" w14:textId="77777777" w:rsidR="00CF5C06" w:rsidRPr="0069563B" w:rsidRDefault="00CF5C06" w:rsidP="00CF5C06">
      <w:pPr>
        <w:widowControl w:val="0"/>
        <w:tabs>
          <w:tab w:val="left" w:pos="2268"/>
          <w:tab w:val="right" w:leader="dot" w:pos="6521"/>
          <w:tab w:val="right" w:leader="dot" w:pos="8500"/>
        </w:tabs>
        <w:spacing w:after="120"/>
        <w:ind w:left="2268" w:right="1140" w:hanging="1168"/>
        <w:rPr>
          <w:color w:val="000000"/>
        </w:rPr>
      </w:pPr>
      <w:r w:rsidRPr="0069563B">
        <w:rPr>
          <w:color w:val="000000"/>
        </w:rPr>
        <w:t>1.1.</w:t>
      </w:r>
      <w:r w:rsidRPr="0069563B">
        <w:rPr>
          <w:color w:val="000000"/>
        </w:rPr>
        <w:tab/>
        <w:t>Rated net power:</w:t>
      </w:r>
      <w:r w:rsidRPr="0069563B">
        <w:rPr>
          <w:color w:val="000000"/>
        </w:rPr>
        <w:tab/>
        <w:t>kW, at</w:t>
      </w:r>
      <w:r w:rsidRPr="0069563B">
        <w:rPr>
          <w:color w:val="000000"/>
        </w:rPr>
        <w:tab/>
        <w:t>min</w:t>
      </w:r>
      <w:r w:rsidRPr="0069563B">
        <w:rPr>
          <w:color w:val="000000"/>
          <w:vertAlign w:val="superscript"/>
        </w:rPr>
        <w:t>-1</w:t>
      </w:r>
    </w:p>
    <w:p w14:paraId="7752C919" w14:textId="77777777" w:rsidR="00CF5C06" w:rsidRPr="0069563B" w:rsidRDefault="00CF5C06" w:rsidP="00CF5C06">
      <w:pPr>
        <w:widowControl w:val="0"/>
        <w:tabs>
          <w:tab w:val="left" w:pos="2268"/>
          <w:tab w:val="right" w:leader="dot" w:pos="6521"/>
          <w:tab w:val="right" w:leader="dot" w:pos="8500"/>
        </w:tabs>
        <w:spacing w:after="120"/>
        <w:ind w:left="2268" w:right="1140" w:hanging="1168"/>
        <w:rPr>
          <w:color w:val="000000"/>
        </w:rPr>
      </w:pPr>
      <w:r w:rsidRPr="0069563B">
        <w:rPr>
          <w:color w:val="000000"/>
        </w:rPr>
        <w:t>1.2.</w:t>
      </w:r>
      <w:r w:rsidRPr="0069563B">
        <w:rPr>
          <w:color w:val="000000"/>
        </w:rPr>
        <w:tab/>
        <w:t>Maximum net power:</w:t>
      </w:r>
      <w:r w:rsidRPr="0069563B">
        <w:rPr>
          <w:color w:val="000000"/>
        </w:rPr>
        <w:tab/>
        <w:t>kW, at</w:t>
      </w:r>
      <w:r w:rsidRPr="0069563B">
        <w:rPr>
          <w:color w:val="000000"/>
        </w:rPr>
        <w:tab/>
        <w:t>min</w:t>
      </w:r>
      <w:r w:rsidRPr="0069563B">
        <w:rPr>
          <w:color w:val="000000"/>
          <w:vertAlign w:val="superscript"/>
        </w:rPr>
        <w:t>-1</w:t>
      </w:r>
    </w:p>
    <w:p w14:paraId="3DF9AB42" w14:textId="77777777" w:rsidR="00CF5C06" w:rsidRPr="0069563B" w:rsidRDefault="00CF5C06" w:rsidP="00CF5C06">
      <w:pPr>
        <w:widowControl w:val="0"/>
        <w:tabs>
          <w:tab w:val="left" w:pos="2268"/>
          <w:tab w:val="right" w:leader="dot" w:pos="6521"/>
          <w:tab w:val="right" w:leader="dot" w:pos="8500"/>
        </w:tabs>
        <w:spacing w:after="120"/>
        <w:ind w:left="2268" w:right="1140" w:hanging="1168"/>
        <w:rPr>
          <w:color w:val="000000"/>
        </w:rPr>
      </w:pPr>
      <w:r w:rsidRPr="0069563B">
        <w:rPr>
          <w:color w:val="000000"/>
        </w:rPr>
        <w:t>1.3.</w:t>
      </w:r>
      <w:r w:rsidRPr="0069563B">
        <w:rPr>
          <w:color w:val="000000"/>
        </w:rPr>
        <w:tab/>
        <w:t>Maximum net torque:</w:t>
      </w:r>
      <w:r w:rsidRPr="0069563B">
        <w:rPr>
          <w:color w:val="000000"/>
        </w:rPr>
        <w:tab/>
        <w:t>Nm, at</w:t>
      </w:r>
      <w:r w:rsidRPr="0069563B">
        <w:rPr>
          <w:color w:val="000000"/>
        </w:rPr>
        <w:tab/>
        <w:t>min</w:t>
      </w:r>
      <w:r w:rsidRPr="0069563B">
        <w:rPr>
          <w:color w:val="000000"/>
          <w:vertAlign w:val="superscript"/>
        </w:rPr>
        <w:t>-1</w:t>
      </w:r>
    </w:p>
    <w:p w14:paraId="2E2BE176" w14:textId="77777777" w:rsidR="00CF5C06" w:rsidRPr="0069563B" w:rsidRDefault="00CF5C06" w:rsidP="00CF5C06">
      <w:pPr>
        <w:widowControl w:val="0"/>
        <w:tabs>
          <w:tab w:val="left" w:pos="2268"/>
          <w:tab w:val="right" w:leader="dot" w:pos="8500"/>
        </w:tabs>
        <w:spacing w:after="120"/>
        <w:ind w:left="2268" w:right="1140" w:hanging="1168"/>
        <w:rPr>
          <w:color w:val="000000"/>
        </w:rPr>
      </w:pPr>
    </w:p>
    <w:p w14:paraId="254F924D" w14:textId="77777777" w:rsidR="00CF5C06" w:rsidRPr="0069563B" w:rsidRDefault="00CF5C06" w:rsidP="00CF5C06">
      <w:pPr>
        <w:suppressAutoHyphens w:val="0"/>
        <w:spacing w:before="120" w:after="120" w:line="240" w:lineRule="auto"/>
        <w:jc w:val="center"/>
        <w:outlineLvl w:val="0"/>
        <w:rPr>
          <w:i/>
          <w:sz w:val="22"/>
          <w:szCs w:val="22"/>
          <w:lang w:eastAsia="en-GB"/>
        </w:rPr>
      </w:pPr>
      <w:r w:rsidRPr="0069563B">
        <w:rPr>
          <w:i/>
          <w:sz w:val="22"/>
          <w:szCs w:val="22"/>
          <w:lang w:eastAsia="en-GB"/>
        </w:rPr>
        <w:t>Explanatory notes to Annex 2</w:t>
      </w:r>
    </w:p>
    <w:p w14:paraId="78AC6557" w14:textId="77777777" w:rsidR="00CF5C06" w:rsidRPr="0069563B" w:rsidRDefault="00CF5C06" w:rsidP="00CF5C06">
      <w:pPr>
        <w:suppressAutoHyphens w:val="0"/>
        <w:spacing w:before="120" w:after="120" w:line="240" w:lineRule="auto"/>
        <w:ind w:left="1134" w:right="1134"/>
        <w:jc w:val="center"/>
        <w:rPr>
          <w:i/>
          <w:sz w:val="22"/>
          <w:szCs w:val="22"/>
          <w:lang w:eastAsia="en-GB"/>
        </w:rPr>
      </w:pPr>
      <w:r w:rsidRPr="0069563B">
        <w:rPr>
          <w:i/>
          <w:sz w:val="22"/>
          <w:szCs w:val="22"/>
          <w:lang w:eastAsia="en-GB"/>
        </w:rPr>
        <w:t>(Footnote markers, footnotes and explanatory notes not to be stated on the type-approval certificate)</w:t>
      </w:r>
    </w:p>
    <w:p w14:paraId="08B8C4DA" w14:textId="77777777" w:rsidR="00CF5C06" w:rsidRPr="0069563B" w:rsidRDefault="00CF5C06" w:rsidP="00CF5C06">
      <w:pPr>
        <w:spacing w:after="60"/>
        <w:ind w:left="2268" w:right="1134" w:hanging="567"/>
        <w:jc w:val="both"/>
        <w:rPr>
          <w:spacing w:val="-2"/>
          <w:lang w:eastAsia="en-GB"/>
        </w:rPr>
      </w:pPr>
      <w:r w:rsidRPr="0069563B">
        <w:rPr>
          <w:spacing w:val="-2"/>
          <w:lang w:eastAsia="en-GB"/>
        </w:rPr>
        <w:t>(</w:t>
      </w:r>
      <w:r w:rsidRPr="0069563B">
        <w:rPr>
          <w:spacing w:val="-2"/>
          <w:vertAlign w:val="superscript"/>
          <w:lang w:eastAsia="en-GB"/>
        </w:rPr>
        <w:t>1</w:t>
      </w:r>
      <w:r w:rsidRPr="0069563B">
        <w:rPr>
          <w:spacing w:val="-2"/>
          <w:lang w:eastAsia="en-GB"/>
        </w:rPr>
        <w:t>)</w:t>
      </w:r>
      <w:r w:rsidRPr="0069563B">
        <w:rPr>
          <w:spacing w:val="-2"/>
          <w:lang w:eastAsia="en-GB"/>
        </w:rPr>
        <w:tab/>
        <w:t>Distinguishing number of the contracting party which has granted/extended/refused/withdrawn an approval.</w:t>
      </w:r>
    </w:p>
    <w:p w14:paraId="618EA07F" w14:textId="0A0B227C" w:rsidR="00B77E4C" w:rsidRDefault="00CF5C06" w:rsidP="00B77E4C">
      <w:pPr>
        <w:spacing w:after="60"/>
        <w:ind w:left="2268" w:right="1134" w:hanging="567"/>
        <w:jc w:val="both"/>
        <w:rPr>
          <w:spacing w:val="-2"/>
          <w:lang w:eastAsia="en-GB"/>
        </w:rPr>
      </w:pPr>
      <w:r w:rsidRPr="0069563B">
        <w:rPr>
          <w:spacing w:val="-2"/>
          <w:lang w:eastAsia="en-GB"/>
        </w:rPr>
        <w:t>(</w:t>
      </w:r>
      <w:r w:rsidRPr="0069563B">
        <w:rPr>
          <w:spacing w:val="-2"/>
          <w:vertAlign w:val="superscript"/>
          <w:lang w:eastAsia="en-GB"/>
        </w:rPr>
        <w:t>2</w:t>
      </w:r>
      <w:r w:rsidRPr="0069563B">
        <w:rPr>
          <w:spacing w:val="-2"/>
          <w:lang w:eastAsia="en-GB"/>
        </w:rPr>
        <w:t>)</w:t>
      </w:r>
      <w:r w:rsidRPr="0069563B">
        <w:rPr>
          <w:spacing w:val="-2"/>
          <w:lang w:eastAsia="en-GB"/>
        </w:rPr>
        <w:tab/>
        <w:t>Strike out the unused options, o</w:t>
      </w:r>
      <w:r w:rsidR="00B77E4C">
        <w:rPr>
          <w:spacing w:val="-2"/>
          <w:lang w:eastAsia="en-GB"/>
        </w:rPr>
        <w:t>r only show the used option(s).</w:t>
      </w:r>
    </w:p>
    <w:p w14:paraId="6836B733" w14:textId="77777777" w:rsidR="00EC5E7C" w:rsidRDefault="00EC5E7C" w:rsidP="00B77E4C">
      <w:pPr>
        <w:spacing w:after="60"/>
        <w:ind w:left="2268" w:right="1134" w:hanging="567"/>
        <w:jc w:val="both"/>
        <w:rPr>
          <w:spacing w:val="-2"/>
          <w:lang w:eastAsia="en-GB"/>
        </w:rPr>
      </w:pPr>
    </w:p>
    <w:p w14:paraId="6A98ECE8" w14:textId="77777777" w:rsidR="00B77E4C" w:rsidRPr="00B77E4C" w:rsidRDefault="00B77E4C" w:rsidP="00B77E4C">
      <w:pPr>
        <w:spacing w:after="60"/>
        <w:ind w:left="2268" w:right="1134" w:hanging="567"/>
        <w:jc w:val="both"/>
        <w:rPr>
          <w:spacing w:val="-2"/>
          <w:lang w:eastAsia="en-GB"/>
        </w:rPr>
        <w:sectPr w:rsidR="00B77E4C" w:rsidRPr="00B77E4C" w:rsidSect="0084407F">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964" w:footer="1701" w:gutter="0"/>
          <w:cols w:space="720"/>
          <w:titlePg/>
          <w:docGrid w:linePitch="272"/>
        </w:sectPr>
      </w:pPr>
    </w:p>
    <w:p w14:paraId="288FFEB5" w14:textId="77777777" w:rsidR="00CF5C06" w:rsidRPr="0069563B" w:rsidRDefault="00CF5C06" w:rsidP="00EC5E7C">
      <w:pPr>
        <w:pStyle w:val="HChG"/>
        <w:rPr>
          <w:rFonts w:eastAsia="Calibri"/>
        </w:rPr>
      </w:pPr>
      <w:bookmarkStart w:id="8" w:name="_Toc494903436"/>
      <w:bookmarkStart w:id="9" w:name="_Toc495070769"/>
      <w:r w:rsidRPr="0069563B">
        <w:rPr>
          <w:lang w:eastAsia="en-GB"/>
        </w:rPr>
        <w:t xml:space="preserve">Annex 2 - </w:t>
      </w:r>
      <w:r w:rsidRPr="0069563B">
        <w:rPr>
          <w:rFonts w:eastAsia="Calibri"/>
        </w:rPr>
        <w:t>Appendix A.1</w:t>
      </w:r>
      <w:bookmarkEnd w:id="8"/>
      <w:bookmarkEnd w:id="9"/>
    </w:p>
    <w:p w14:paraId="372B2658" w14:textId="0C6FE574" w:rsidR="00CF5C06" w:rsidRPr="0069563B" w:rsidRDefault="00EC5E7C" w:rsidP="00EC5E7C">
      <w:pPr>
        <w:pStyle w:val="HChG"/>
        <w:rPr>
          <w:rFonts w:eastAsia="Calibri"/>
        </w:rPr>
      </w:pPr>
      <w:bookmarkStart w:id="10" w:name="_Toc495070770"/>
      <w:r>
        <w:rPr>
          <w:rFonts w:eastAsia="Calibri"/>
        </w:rPr>
        <w:tab/>
      </w:r>
      <w:r>
        <w:rPr>
          <w:rFonts w:eastAsia="Calibri"/>
        </w:rPr>
        <w:tab/>
      </w:r>
      <w:r w:rsidR="00CF5C06" w:rsidRPr="0069563B">
        <w:rPr>
          <w:rFonts w:eastAsia="Calibri"/>
        </w:rPr>
        <w:t>Test Report</w:t>
      </w:r>
      <w:bookmarkEnd w:id="10"/>
    </w:p>
    <w:p w14:paraId="0D6AC77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A.1.1. </w:t>
      </w:r>
      <w:r w:rsidRPr="0069563B">
        <w:rPr>
          <w:spacing w:val="-2"/>
          <w:lang w:eastAsia="en-GB"/>
        </w:rPr>
        <w:tab/>
        <w:t xml:space="preserve">General requirements </w:t>
      </w:r>
    </w:p>
    <w:p w14:paraId="54734E10" w14:textId="77777777" w:rsidR="00CF5C06" w:rsidRPr="0069563B" w:rsidRDefault="00CF5C06" w:rsidP="00CF5C06">
      <w:pPr>
        <w:spacing w:after="120"/>
        <w:ind w:left="2268" w:right="1134"/>
        <w:jc w:val="both"/>
        <w:rPr>
          <w:spacing w:val="-2"/>
          <w:lang w:eastAsia="en-GB"/>
        </w:rPr>
      </w:pPr>
      <w:r w:rsidRPr="0069563B">
        <w:rPr>
          <w:spacing w:val="-2"/>
          <w:lang w:eastAsia="en-GB"/>
        </w:rPr>
        <w:t xml:space="preserve">One test report shall be completed for each tests required for the type-approval. Each additional (e.g. a second speed on a constant speed engine) or supplementary test (e.g. another fuel is tested) will require an additional or supplementary test report. </w:t>
      </w:r>
    </w:p>
    <w:p w14:paraId="6686A53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 </w:t>
      </w:r>
      <w:r w:rsidRPr="0069563B">
        <w:rPr>
          <w:spacing w:val="-2"/>
          <w:lang w:eastAsia="en-GB"/>
        </w:rPr>
        <w:tab/>
        <w:t xml:space="preserve">Explanatory notes on creation of a test report </w:t>
      </w:r>
    </w:p>
    <w:p w14:paraId="567DDE70"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A.1.2.1. </w:t>
      </w:r>
      <w:r w:rsidRPr="0069563B">
        <w:rPr>
          <w:spacing w:val="-2"/>
          <w:lang w:eastAsia="en-GB"/>
        </w:rPr>
        <w:tab/>
        <w:t xml:space="preserve">A test report shall contain at least the information set out in paragraph A.1.3. </w:t>
      </w:r>
    </w:p>
    <w:p w14:paraId="35CB6141"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A.1.2.2. </w:t>
      </w:r>
      <w:r w:rsidRPr="0069563B">
        <w:rPr>
          <w:spacing w:val="-2"/>
          <w:lang w:eastAsia="en-GB"/>
        </w:rPr>
        <w:tab/>
        <w:t xml:space="preserve">Notwithstanding paragraph A.1.2.1, only those sections or sub-sections relevant for the particular test and for the particular engine family, engine types within the engine family or engine type tested need to be stated in the test report; </w:t>
      </w:r>
    </w:p>
    <w:p w14:paraId="565ECA09"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A.1.2.3. </w:t>
      </w:r>
      <w:r w:rsidRPr="0069563B">
        <w:rPr>
          <w:spacing w:val="-2"/>
          <w:lang w:eastAsia="en-GB"/>
        </w:rPr>
        <w:tab/>
        <w:t xml:space="preserve">The test report may contain more information than that requested in paragraph A.1.2.1 but in any case, shall adhere to the proposed numbering system; </w:t>
      </w:r>
    </w:p>
    <w:p w14:paraId="0D79A9C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A.1.2.4. </w:t>
      </w:r>
      <w:r w:rsidRPr="0069563B">
        <w:rPr>
          <w:spacing w:val="-2"/>
          <w:lang w:eastAsia="en-GB"/>
        </w:rPr>
        <w:tab/>
        <w:t xml:space="preserve">Where several options separated by forward slash are given for an entry, the unused options shall be struck out, or only the used option(s) shall be shown; </w:t>
      </w:r>
    </w:p>
    <w:p w14:paraId="0F73812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A.1.2.5. </w:t>
      </w:r>
      <w:r w:rsidRPr="0069563B">
        <w:rPr>
          <w:spacing w:val="-2"/>
          <w:lang w:eastAsia="en-GB"/>
        </w:rPr>
        <w:tab/>
        <w:t xml:space="preserve">Where a ‘type’ of a component is requested, the information supplied shall uniquely identify the component; this may be a list of characteristic, a manufacturers' name and part or drawing number, a drawing, or a combination of the aforementioned or other methods that achieves the same result. </w:t>
      </w:r>
    </w:p>
    <w:p w14:paraId="5D2E75AE"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A.1.2.6. </w:t>
      </w:r>
      <w:r w:rsidRPr="0069563B">
        <w:rPr>
          <w:spacing w:val="-2"/>
          <w:lang w:eastAsia="en-GB"/>
        </w:rPr>
        <w:tab/>
        <w:t xml:space="preserve">The test report may be delivered on paper on in an electronic format agreed between the manufacturer, technical service and Type Approval Authority. </w:t>
      </w:r>
    </w:p>
    <w:p w14:paraId="5A657D1C" w14:textId="77777777" w:rsidR="00CF5C06" w:rsidRPr="0069563B" w:rsidRDefault="00CF5C06" w:rsidP="00CF5C06">
      <w:pPr>
        <w:spacing w:after="120"/>
        <w:ind w:left="1134" w:right="1134"/>
        <w:jc w:val="both"/>
        <w:rPr>
          <w:spacing w:val="-2"/>
          <w:lang w:eastAsia="en-GB"/>
        </w:rPr>
      </w:pPr>
      <w:r w:rsidRPr="0069563B">
        <w:rPr>
          <w:spacing w:val="-2"/>
          <w:lang w:eastAsia="en-GB"/>
        </w:rPr>
        <w:t>A.1.3</w:t>
      </w:r>
      <w:r w:rsidRPr="0069563B">
        <w:rPr>
          <w:spacing w:val="-2"/>
          <w:lang w:eastAsia="en-GB"/>
        </w:rPr>
        <w:tab/>
      </w:r>
      <w:r w:rsidRPr="0069563B">
        <w:rPr>
          <w:spacing w:val="-2"/>
          <w:lang w:eastAsia="en-GB"/>
        </w:rPr>
        <w:tab/>
        <w:t>Template for the test report</w:t>
      </w:r>
    </w:p>
    <w:p w14:paraId="027D8067" w14:textId="77777777" w:rsidR="00CF5C06" w:rsidRPr="0069563B" w:rsidRDefault="00CF5C06" w:rsidP="00CF5C06">
      <w:pPr>
        <w:spacing w:after="120"/>
        <w:jc w:val="center"/>
        <w:rPr>
          <w:b/>
          <w:spacing w:val="-2"/>
          <w:lang w:eastAsia="en-GB"/>
        </w:rPr>
      </w:pPr>
      <w:r w:rsidRPr="0069563B">
        <w:rPr>
          <w:b/>
          <w:spacing w:val="-2"/>
          <w:lang w:eastAsia="en-GB"/>
        </w:rPr>
        <w:t>TEST REPORT FOR NON-ROAD ENGINES</w:t>
      </w:r>
    </w:p>
    <w:p w14:paraId="23B3B21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 </w:t>
      </w:r>
      <w:r w:rsidRPr="0069563B">
        <w:rPr>
          <w:spacing w:val="-2"/>
          <w:lang w:eastAsia="en-GB"/>
        </w:rPr>
        <w:tab/>
      </w:r>
      <w:r w:rsidRPr="0069563B">
        <w:rPr>
          <w:b/>
          <w:spacing w:val="-2"/>
          <w:lang w:eastAsia="en-GB"/>
        </w:rPr>
        <w:t>General Information</w:t>
      </w:r>
      <w:r w:rsidRPr="0069563B">
        <w:rPr>
          <w:spacing w:val="-2"/>
          <w:lang w:eastAsia="en-GB"/>
        </w:rPr>
        <w:t xml:space="preserve"> </w:t>
      </w:r>
    </w:p>
    <w:p w14:paraId="3FC4829D"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1.1. </w:t>
      </w:r>
      <w:r w:rsidRPr="0069563B">
        <w:rPr>
          <w:spacing w:val="-2"/>
          <w:lang w:eastAsia="en-GB"/>
        </w:rPr>
        <w:tab/>
        <w:t xml:space="preserve">Make(s) (trade name(s) of manufacturer): ............................................................. </w:t>
      </w:r>
    </w:p>
    <w:p w14:paraId="70D3927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1.2. </w:t>
      </w:r>
      <w:r w:rsidRPr="0069563B">
        <w:rPr>
          <w:spacing w:val="-2"/>
          <w:lang w:eastAsia="en-GB"/>
        </w:rPr>
        <w:tab/>
        <w:t xml:space="preserve">Commercial name(s) (if applicable): ..................................................................... </w:t>
      </w:r>
    </w:p>
    <w:p w14:paraId="7FA7638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1.3. </w:t>
      </w:r>
      <w:r w:rsidRPr="0069563B">
        <w:rPr>
          <w:spacing w:val="-2"/>
          <w:lang w:eastAsia="en-GB"/>
        </w:rPr>
        <w:tab/>
        <w:t>Company name and address of manufacturer: .....................................................</w:t>
      </w:r>
    </w:p>
    <w:p w14:paraId="53A2332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1.4. </w:t>
      </w:r>
      <w:r w:rsidRPr="0069563B">
        <w:rPr>
          <w:spacing w:val="-2"/>
          <w:lang w:eastAsia="en-GB"/>
        </w:rPr>
        <w:tab/>
        <w:t>Name of technical service: .....................................................................................</w:t>
      </w:r>
    </w:p>
    <w:p w14:paraId="1090EB1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1.5. </w:t>
      </w:r>
      <w:r w:rsidRPr="0069563B">
        <w:rPr>
          <w:spacing w:val="-2"/>
          <w:lang w:eastAsia="en-GB"/>
        </w:rPr>
        <w:tab/>
        <w:t>Address of technical service: ................................................................................</w:t>
      </w:r>
    </w:p>
    <w:p w14:paraId="229759E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1.6. </w:t>
      </w:r>
      <w:r w:rsidRPr="0069563B">
        <w:rPr>
          <w:spacing w:val="-2"/>
          <w:lang w:eastAsia="en-GB"/>
        </w:rPr>
        <w:tab/>
        <w:t>Location of test: ...................................................................................................</w:t>
      </w:r>
    </w:p>
    <w:p w14:paraId="23609B2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1.7. </w:t>
      </w:r>
      <w:r w:rsidRPr="0069563B">
        <w:rPr>
          <w:spacing w:val="-2"/>
          <w:lang w:eastAsia="en-GB"/>
        </w:rPr>
        <w:tab/>
        <w:t>Date of test: .........................................................................................................</w:t>
      </w:r>
    </w:p>
    <w:p w14:paraId="4C2D15C3"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1.8. </w:t>
      </w:r>
      <w:r w:rsidRPr="0069563B">
        <w:rPr>
          <w:spacing w:val="-2"/>
          <w:lang w:eastAsia="en-GB"/>
        </w:rPr>
        <w:tab/>
        <w:t>Test report number: ..............................................................................................</w:t>
      </w:r>
    </w:p>
    <w:p w14:paraId="78A8B792"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1.9. </w:t>
      </w:r>
      <w:r w:rsidRPr="0069563B">
        <w:rPr>
          <w:spacing w:val="-2"/>
          <w:lang w:eastAsia="en-GB"/>
        </w:rPr>
        <w:tab/>
        <w:t>Information document reference number (if available): .......................................</w:t>
      </w:r>
    </w:p>
    <w:p w14:paraId="7B97652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1.10. </w:t>
      </w:r>
      <w:r w:rsidRPr="0069563B">
        <w:rPr>
          <w:spacing w:val="-2"/>
          <w:lang w:eastAsia="en-GB"/>
        </w:rPr>
        <w:tab/>
        <w:t xml:space="preserve">Test report type: Primary test/additional test/supplementary test </w:t>
      </w:r>
    </w:p>
    <w:p w14:paraId="68375C42" w14:textId="001789D7" w:rsidR="00A1419C" w:rsidRDefault="00CF5C06" w:rsidP="002D07FD">
      <w:pPr>
        <w:spacing w:after="120"/>
        <w:ind w:left="2268" w:right="1134" w:hanging="1134"/>
        <w:jc w:val="both"/>
        <w:rPr>
          <w:spacing w:val="-2"/>
          <w:lang w:eastAsia="en-GB"/>
        </w:rPr>
      </w:pPr>
      <w:r w:rsidRPr="0069563B">
        <w:rPr>
          <w:spacing w:val="-2"/>
          <w:lang w:eastAsia="en-GB"/>
        </w:rPr>
        <w:t xml:space="preserve">1.10.1. </w:t>
      </w:r>
      <w:r w:rsidRPr="0069563B">
        <w:rPr>
          <w:spacing w:val="-2"/>
          <w:lang w:eastAsia="en-GB"/>
        </w:rPr>
        <w:tab/>
        <w:t>Description of the purpose of the test: ...................................................................</w:t>
      </w:r>
      <w:r w:rsidR="00A1419C">
        <w:rPr>
          <w:spacing w:val="-2"/>
          <w:lang w:eastAsia="en-GB"/>
        </w:rPr>
        <w:br w:type="page"/>
      </w:r>
    </w:p>
    <w:p w14:paraId="69C8B85B" w14:textId="46709600"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 </w:t>
      </w:r>
      <w:r w:rsidRPr="0069563B">
        <w:rPr>
          <w:spacing w:val="-2"/>
          <w:lang w:eastAsia="en-GB"/>
        </w:rPr>
        <w:tab/>
      </w:r>
      <w:r w:rsidRPr="0069563B">
        <w:rPr>
          <w:b/>
          <w:spacing w:val="-2"/>
          <w:lang w:eastAsia="en-GB"/>
        </w:rPr>
        <w:t>General engine information (test engine)</w:t>
      </w:r>
      <w:r w:rsidRPr="0069563B">
        <w:rPr>
          <w:spacing w:val="-2"/>
          <w:lang w:eastAsia="en-GB"/>
        </w:rPr>
        <w:t xml:space="preserve"> </w:t>
      </w:r>
    </w:p>
    <w:p w14:paraId="545574A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2.1. </w:t>
      </w:r>
      <w:r w:rsidRPr="0069563B">
        <w:rPr>
          <w:spacing w:val="-2"/>
          <w:lang w:eastAsia="en-GB"/>
        </w:rPr>
        <w:tab/>
        <w:t>Engine type designation/engine family designation/FT: .......................................</w:t>
      </w:r>
    </w:p>
    <w:p w14:paraId="6D699664"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2.2. </w:t>
      </w:r>
      <w:r w:rsidRPr="0069563B">
        <w:rPr>
          <w:spacing w:val="-2"/>
          <w:lang w:eastAsia="en-GB"/>
        </w:rPr>
        <w:tab/>
        <w:t>Engine identification number: ...............................................................................</w:t>
      </w:r>
    </w:p>
    <w:p w14:paraId="06BB651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3. </w:t>
      </w:r>
      <w:r w:rsidRPr="0069563B">
        <w:rPr>
          <w:spacing w:val="-2"/>
          <w:lang w:eastAsia="en-GB"/>
        </w:rPr>
        <w:tab/>
      </w:r>
      <w:r w:rsidRPr="0069563B">
        <w:rPr>
          <w:b/>
          <w:spacing w:val="-2"/>
          <w:lang w:eastAsia="en-GB"/>
        </w:rPr>
        <w:t>Documentation and information Check list (primary test only)</w:t>
      </w:r>
      <w:r w:rsidRPr="0069563B">
        <w:rPr>
          <w:spacing w:val="-2"/>
          <w:lang w:eastAsia="en-GB"/>
        </w:rPr>
        <w:t xml:space="preserve"> </w:t>
      </w:r>
    </w:p>
    <w:p w14:paraId="5E226A24"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3.6. </w:t>
      </w:r>
      <w:r w:rsidRPr="0069563B">
        <w:rPr>
          <w:spacing w:val="-2"/>
          <w:lang w:eastAsia="en-GB"/>
        </w:rPr>
        <w:tab/>
        <w:t xml:space="preserve">For engine types and engine families that use an ECU as part of the engine control system anti-tampering declaration documentation reference: ................................................................................................................................. </w:t>
      </w:r>
    </w:p>
    <w:p w14:paraId="694EBCC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3.7. </w:t>
      </w:r>
      <w:r w:rsidRPr="0069563B">
        <w:rPr>
          <w:spacing w:val="-2"/>
          <w:lang w:eastAsia="en-GB"/>
        </w:rPr>
        <w:tab/>
        <w:t xml:space="preserve">For engine types and engine families that use mechanical devices as part of the engine control system anti- tampering and adjustable parameters declaration and demonstration documentation reference: ........................................................ </w:t>
      </w:r>
    </w:p>
    <w:p w14:paraId="0CADB029"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 </w:t>
      </w:r>
      <w:r w:rsidRPr="0069563B">
        <w:rPr>
          <w:spacing w:val="-2"/>
          <w:lang w:eastAsia="en-GB"/>
        </w:rPr>
        <w:tab/>
      </w:r>
      <w:r w:rsidRPr="0069563B">
        <w:rPr>
          <w:b/>
          <w:spacing w:val="-2"/>
          <w:lang w:eastAsia="en-GB"/>
        </w:rPr>
        <w:t>Reference fuel(s) used for test (complete relevant subparagraph(s))</w:t>
      </w:r>
      <w:r w:rsidRPr="0069563B">
        <w:rPr>
          <w:spacing w:val="-2"/>
          <w:lang w:eastAsia="en-GB"/>
        </w:rPr>
        <w:t xml:space="preserve"> </w:t>
      </w:r>
    </w:p>
    <w:p w14:paraId="7E4BC46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4.1. </w:t>
      </w:r>
      <w:r w:rsidRPr="0069563B">
        <w:rPr>
          <w:spacing w:val="-2"/>
          <w:lang w:eastAsia="en-GB"/>
        </w:rPr>
        <w:tab/>
        <w:t xml:space="preserve">Liquid fuel for spark-ignition engines </w:t>
      </w:r>
    </w:p>
    <w:p w14:paraId="3BBA5D0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4.1.1. </w:t>
      </w:r>
      <w:r w:rsidRPr="0069563B">
        <w:rPr>
          <w:spacing w:val="-2"/>
          <w:lang w:eastAsia="en-GB"/>
        </w:rPr>
        <w:tab/>
        <w:t>Make: ......................................................................................................................</w:t>
      </w:r>
    </w:p>
    <w:p w14:paraId="7790165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4.1.2. </w:t>
      </w:r>
      <w:r w:rsidRPr="0069563B">
        <w:rPr>
          <w:spacing w:val="-2"/>
          <w:lang w:eastAsia="en-GB"/>
        </w:rPr>
        <w:tab/>
        <w:t xml:space="preserve">Type: ...................................................................................................................... </w:t>
      </w:r>
    </w:p>
    <w:p w14:paraId="6DB5A294"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4.1.3. </w:t>
      </w:r>
      <w:r w:rsidRPr="0069563B">
        <w:rPr>
          <w:spacing w:val="-2"/>
          <w:lang w:eastAsia="en-GB"/>
        </w:rPr>
        <w:tab/>
        <w:t xml:space="preserve">Octane number RON: ............................................................................................ </w:t>
      </w:r>
    </w:p>
    <w:p w14:paraId="6C2AF097" w14:textId="77777777" w:rsidR="00CF5C06" w:rsidRPr="00902E13" w:rsidRDefault="00CF5C06" w:rsidP="00CF5C06">
      <w:pPr>
        <w:spacing w:after="120"/>
        <w:ind w:left="2268" w:right="1134" w:hanging="1134"/>
        <w:jc w:val="both"/>
        <w:rPr>
          <w:spacing w:val="-2"/>
          <w:lang w:val="fr-CH" w:eastAsia="en-GB"/>
        </w:rPr>
      </w:pPr>
      <w:r w:rsidRPr="00902E13">
        <w:rPr>
          <w:spacing w:val="-2"/>
          <w:lang w:val="fr-CH" w:eastAsia="en-GB"/>
        </w:rPr>
        <w:t xml:space="preserve">4.1.4. </w:t>
      </w:r>
      <w:r w:rsidRPr="00902E13">
        <w:rPr>
          <w:spacing w:val="-2"/>
          <w:lang w:val="fr-CH" w:eastAsia="en-GB"/>
        </w:rPr>
        <w:tab/>
        <w:t xml:space="preserve">Octane number MON: ............................................................................................ </w:t>
      </w:r>
    </w:p>
    <w:p w14:paraId="465CAF31" w14:textId="77777777" w:rsidR="00CF5C06" w:rsidRPr="00902E13" w:rsidRDefault="00CF5C06" w:rsidP="00CF5C06">
      <w:pPr>
        <w:spacing w:after="120"/>
        <w:ind w:left="2268" w:right="1134" w:hanging="1134"/>
        <w:jc w:val="both"/>
        <w:rPr>
          <w:spacing w:val="-2"/>
          <w:lang w:val="fr-CH" w:eastAsia="en-GB"/>
        </w:rPr>
      </w:pPr>
      <w:r w:rsidRPr="00902E13">
        <w:rPr>
          <w:spacing w:val="-2"/>
          <w:lang w:val="fr-CH" w:eastAsia="en-GB"/>
        </w:rPr>
        <w:t xml:space="preserve">4.1.5. </w:t>
      </w:r>
      <w:r w:rsidRPr="00902E13">
        <w:rPr>
          <w:spacing w:val="-2"/>
          <w:lang w:val="fr-CH" w:eastAsia="en-GB"/>
        </w:rPr>
        <w:tab/>
        <w:t xml:space="preserve">Ethanol content ( %): ........................................................................................... </w:t>
      </w:r>
    </w:p>
    <w:p w14:paraId="6CB9B8A6" w14:textId="77777777" w:rsidR="00CF5C06" w:rsidRPr="0069563B" w:rsidRDefault="00CF5C06" w:rsidP="00CF5C06">
      <w:pPr>
        <w:spacing w:after="120"/>
        <w:ind w:left="2268" w:right="1134" w:hanging="1134"/>
        <w:jc w:val="both"/>
        <w:rPr>
          <w:spacing w:val="-2"/>
          <w:lang w:eastAsia="en-GB"/>
        </w:rPr>
      </w:pPr>
      <w:r w:rsidRPr="00E16E6B">
        <w:rPr>
          <w:spacing w:val="-2"/>
          <w:lang w:eastAsia="en-GB"/>
        </w:rPr>
        <w:t xml:space="preserve">4.1.6. </w:t>
      </w:r>
      <w:r w:rsidRPr="00E16E6B">
        <w:rPr>
          <w:spacing w:val="-2"/>
          <w:lang w:eastAsia="en-GB"/>
        </w:rPr>
        <w:tab/>
      </w:r>
      <w:r w:rsidRPr="0069563B">
        <w:rPr>
          <w:spacing w:val="-2"/>
          <w:lang w:eastAsia="en-GB"/>
        </w:rPr>
        <w:t xml:space="preserve">Density at 15 </w:t>
      </w:r>
      <w:r w:rsidRPr="0069563B">
        <w:rPr>
          <w:rFonts w:ascii="Calibri" w:hAnsi="Calibri"/>
          <w:spacing w:val="-2"/>
          <w:lang w:eastAsia="en-GB"/>
        </w:rPr>
        <w:t>⁰</w:t>
      </w:r>
      <w:r w:rsidRPr="0069563B">
        <w:rPr>
          <w:spacing w:val="-2"/>
          <w:lang w:eastAsia="en-GB"/>
        </w:rPr>
        <w:t xml:space="preserve">C (kg/m3): ................................................................................ </w:t>
      </w:r>
    </w:p>
    <w:p w14:paraId="2BEDADF2"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 </w:t>
      </w:r>
      <w:r w:rsidRPr="0069563B">
        <w:rPr>
          <w:spacing w:val="-2"/>
          <w:lang w:eastAsia="en-GB"/>
        </w:rPr>
        <w:tab/>
        <w:t xml:space="preserve">Liquid fuel for compression-ignition engines </w:t>
      </w:r>
    </w:p>
    <w:p w14:paraId="5836D74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4.2.1. </w:t>
      </w:r>
      <w:r w:rsidRPr="0069563B">
        <w:rPr>
          <w:spacing w:val="-2"/>
          <w:lang w:eastAsia="en-GB"/>
        </w:rPr>
        <w:tab/>
        <w:t xml:space="preserve">Make: ...................................................................................................................... </w:t>
      </w:r>
    </w:p>
    <w:p w14:paraId="4AEDD21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4.2.2. </w:t>
      </w:r>
      <w:r w:rsidRPr="0069563B">
        <w:rPr>
          <w:spacing w:val="-2"/>
          <w:lang w:eastAsia="en-GB"/>
        </w:rPr>
        <w:tab/>
        <w:t xml:space="preserve">Type: ...................................................................................................................... </w:t>
      </w:r>
    </w:p>
    <w:p w14:paraId="20A20D55"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4.2.3. </w:t>
      </w:r>
      <w:r w:rsidRPr="0069563B">
        <w:rPr>
          <w:spacing w:val="-2"/>
          <w:lang w:eastAsia="en-GB"/>
        </w:rPr>
        <w:tab/>
        <w:t xml:space="preserve">Cetane number: ..................................................................................................... </w:t>
      </w:r>
    </w:p>
    <w:p w14:paraId="03E64036"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4.2.4. </w:t>
      </w:r>
      <w:r w:rsidRPr="0069563B">
        <w:rPr>
          <w:spacing w:val="-2"/>
          <w:lang w:eastAsia="en-GB"/>
        </w:rPr>
        <w:tab/>
        <w:t xml:space="preserve">Fame content ( %): ................................................................................................ </w:t>
      </w:r>
    </w:p>
    <w:p w14:paraId="333A124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4.2.5. </w:t>
      </w:r>
      <w:r w:rsidRPr="0069563B">
        <w:rPr>
          <w:spacing w:val="-2"/>
          <w:lang w:eastAsia="en-GB"/>
        </w:rPr>
        <w:tab/>
        <w:t xml:space="preserve">Density at 15 </w:t>
      </w:r>
      <w:r w:rsidRPr="0069563B">
        <w:rPr>
          <w:rFonts w:ascii="Calibri" w:hAnsi="Calibri"/>
          <w:spacing w:val="-2"/>
          <w:lang w:eastAsia="en-GB"/>
        </w:rPr>
        <w:t>⁰</w:t>
      </w:r>
      <w:r w:rsidRPr="0069563B">
        <w:rPr>
          <w:spacing w:val="-2"/>
          <w:lang w:eastAsia="en-GB"/>
        </w:rPr>
        <w:t xml:space="preserve">C (kg/m3): ............................................................................... </w:t>
      </w:r>
    </w:p>
    <w:p w14:paraId="55DC5CF9"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4.3. </w:t>
      </w:r>
      <w:r w:rsidRPr="0069563B">
        <w:rPr>
          <w:spacing w:val="-2"/>
          <w:lang w:eastAsia="en-GB"/>
        </w:rPr>
        <w:tab/>
        <w:t xml:space="preserve">Gaseous fuel — LPG </w:t>
      </w:r>
    </w:p>
    <w:p w14:paraId="01E7B03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4.3.1. </w:t>
      </w:r>
      <w:r w:rsidRPr="0069563B">
        <w:rPr>
          <w:spacing w:val="-2"/>
          <w:lang w:eastAsia="en-GB"/>
        </w:rPr>
        <w:tab/>
        <w:t xml:space="preserve">Make: ................................................................................................................... </w:t>
      </w:r>
    </w:p>
    <w:p w14:paraId="30604689"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4.3.2. </w:t>
      </w:r>
      <w:r w:rsidRPr="0069563B">
        <w:rPr>
          <w:spacing w:val="-2"/>
          <w:lang w:eastAsia="en-GB"/>
        </w:rPr>
        <w:tab/>
        <w:t xml:space="preserve">Type: .................................................................................................................... </w:t>
      </w:r>
    </w:p>
    <w:p w14:paraId="787EC8B7" w14:textId="77777777" w:rsidR="00CF5C06" w:rsidRPr="000353D3" w:rsidRDefault="00CF5C06" w:rsidP="00CF5C06">
      <w:pPr>
        <w:spacing w:after="120"/>
        <w:ind w:left="2268" w:right="1134" w:hanging="1134"/>
        <w:jc w:val="both"/>
        <w:rPr>
          <w:spacing w:val="-2"/>
          <w:lang w:val="es-ES" w:eastAsia="en-GB"/>
        </w:rPr>
      </w:pPr>
      <w:r w:rsidRPr="000353D3">
        <w:rPr>
          <w:spacing w:val="-2"/>
          <w:lang w:val="es-ES" w:eastAsia="en-GB"/>
        </w:rPr>
        <w:t xml:space="preserve">4.3.3. </w:t>
      </w:r>
      <w:r w:rsidRPr="000353D3">
        <w:rPr>
          <w:spacing w:val="-2"/>
          <w:lang w:val="es-ES" w:eastAsia="en-GB"/>
        </w:rPr>
        <w:tab/>
        <w:t xml:space="preserve">Reference fuel type: Fuel A/Fuel B </w:t>
      </w:r>
    </w:p>
    <w:p w14:paraId="32E7083F"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4.3.4. </w:t>
      </w:r>
      <w:r w:rsidRPr="0069563B">
        <w:rPr>
          <w:spacing w:val="-2"/>
          <w:lang w:eastAsia="en-GB"/>
        </w:rPr>
        <w:tab/>
        <w:t xml:space="preserve">Octane number MON: ......................................................................................... </w:t>
      </w:r>
    </w:p>
    <w:p w14:paraId="643424CA"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 </w:t>
      </w:r>
      <w:r w:rsidRPr="0069563B">
        <w:rPr>
          <w:spacing w:val="-2"/>
          <w:lang w:eastAsia="en-GB"/>
        </w:rPr>
        <w:tab/>
        <w:t xml:space="preserve">Gaseous fuel- Methane/biomethane </w:t>
      </w:r>
    </w:p>
    <w:p w14:paraId="3F74334C" w14:textId="77777777" w:rsidR="00CF5C06" w:rsidRPr="0069563B" w:rsidRDefault="00CF5C06" w:rsidP="00CF5C06">
      <w:pPr>
        <w:spacing w:after="120"/>
        <w:ind w:left="2268" w:hanging="1134"/>
        <w:jc w:val="both"/>
        <w:rPr>
          <w:spacing w:val="-2"/>
          <w:lang w:eastAsia="en-GB"/>
        </w:rPr>
      </w:pPr>
      <w:r w:rsidRPr="0069563B">
        <w:rPr>
          <w:spacing w:val="-2"/>
          <w:lang w:eastAsia="en-GB"/>
        </w:rPr>
        <w:t xml:space="preserve">4.4.1. </w:t>
      </w:r>
      <w:r w:rsidRPr="0069563B">
        <w:rPr>
          <w:spacing w:val="-2"/>
          <w:lang w:eastAsia="en-GB"/>
        </w:rPr>
        <w:tab/>
        <w:t xml:space="preserve">Reference fuel type: GR/G23/G25/G20 </w:t>
      </w:r>
    </w:p>
    <w:p w14:paraId="67E0C33F" w14:textId="77777777" w:rsidR="00CF5C06" w:rsidRPr="0069563B" w:rsidRDefault="00CF5C06" w:rsidP="00CF5C06">
      <w:pPr>
        <w:spacing w:after="120"/>
        <w:ind w:left="2268" w:hanging="1134"/>
        <w:jc w:val="both"/>
        <w:rPr>
          <w:spacing w:val="-2"/>
          <w:lang w:eastAsia="en-GB"/>
        </w:rPr>
      </w:pPr>
      <w:r w:rsidRPr="0069563B">
        <w:rPr>
          <w:spacing w:val="-2"/>
          <w:lang w:eastAsia="en-GB"/>
        </w:rPr>
        <w:t xml:space="preserve">4.4.2. </w:t>
      </w:r>
      <w:r w:rsidRPr="0069563B">
        <w:rPr>
          <w:spacing w:val="-2"/>
          <w:lang w:eastAsia="en-GB"/>
        </w:rPr>
        <w:tab/>
        <w:t xml:space="preserve">Source of reference gas: specific reference fuel/pipeline gas with admixture </w:t>
      </w:r>
    </w:p>
    <w:p w14:paraId="34AF4385" w14:textId="77777777" w:rsidR="00CF5C06" w:rsidRPr="0069563B" w:rsidRDefault="00CF5C06" w:rsidP="00CF5C06">
      <w:pPr>
        <w:spacing w:after="120"/>
        <w:ind w:left="2268" w:hanging="1134"/>
        <w:jc w:val="both"/>
        <w:rPr>
          <w:spacing w:val="-2"/>
          <w:lang w:eastAsia="en-GB"/>
        </w:rPr>
      </w:pPr>
      <w:r w:rsidRPr="0069563B">
        <w:rPr>
          <w:spacing w:val="-2"/>
          <w:lang w:eastAsia="en-GB"/>
        </w:rPr>
        <w:t xml:space="preserve">4.4.3. </w:t>
      </w:r>
      <w:r w:rsidRPr="0069563B">
        <w:rPr>
          <w:spacing w:val="-2"/>
          <w:lang w:eastAsia="en-GB"/>
        </w:rPr>
        <w:tab/>
        <w:t xml:space="preserve">For specific reference fuel </w:t>
      </w:r>
    </w:p>
    <w:p w14:paraId="42BE13E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4.4.3.1. </w:t>
      </w:r>
      <w:r w:rsidRPr="0069563B">
        <w:rPr>
          <w:spacing w:val="-2"/>
          <w:lang w:eastAsia="en-GB"/>
        </w:rPr>
        <w:tab/>
        <w:t xml:space="preserve">Make:....................................................................................................................... </w:t>
      </w:r>
    </w:p>
    <w:p w14:paraId="110EE69B"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4.4.3.2. </w:t>
      </w:r>
      <w:r w:rsidRPr="0069563B">
        <w:rPr>
          <w:spacing w:val="-2"/>
          <w:lang w:eastAsia="en-GB"/>
        </w:rPr>
        <w:tab/>
        <w:t xml:space="preserve">Type:........................................................................................................................ </w:t>
      </w:r>
    </w:p>
    <w:p w14:paraId="03B17FAF"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4.4.4. </w:t>
      </w:r>
      <w:r w:rsidRPr="0069563B">
        <w:rPr>
          <w:spacing w:val="-2"/>
          <w:lang w:eastAsia="en-GB"/>
        </w:rPr>
        <w:tab/>
        <w:t xml:space="preserve">For pipeline gas with admixture </w:t>
      </w:r>
    </w:p>
    <w:p w14:paraId="4B7C18F7"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4.4.4.1. </w:t>
      </w:r>
      <w:r w:rsidRPr="0069563B">
        <w:rPr>
          <w:spacing w:val="-2"/>
          <w:lang w:eastAsia="en-GB"/>
        </w:rPr>
        <w:tab/>
        <w:t xml:space="preserve">Admixture(s): Carbon dioxide/Ethane/Methane/Nitrogen/Propane </w:t>
      </w:r>
    </w:p>
    <w:p w14:paraId="72D6A500"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4.4.4.2. </w:t>
      </w:r>
      <w:r w:rsidRPr="0069563B">
        <w:rPr>
          <w:spacing w:val="-2"/>
          <w:lang w:eastAsia="en-GB"/>
        </w:rPr>
        <w:tab/>
        <w:t>The value of S</w:t>
      </w:r>
      <w:r w:rsidRPr="0069563B">
        <w:rPr>
          <w:spacing w:val="-2"/>
          <w:vertAlign w:val="subscript"/>
          <w:lang w:eastAsia="en-GB"/>
        </w:rPr>
        <w:t>λ</w:t>
      </w:r>
      <w:r w:rsidRPr="0069563B">
        <w:rPr>
          <w:spacing w:val="-2"/>
          <w:lang w:eastAsia="en-GB"/>
        </w:rPr>
        <w:t xml:space="preserve"> for the resulting fuel blend: .......................................................... </w:t>
      </w:r>
    </w:p>
    <w:p w14:paraId="2F84F912"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4.4.4.3. </w:t>
      </w:r>
      <w:r w:rsidRPr="0069563B">
        <w:rPr>
          <w:spacing w:val="-2"/>
          <w:lang w:eastAsia="en-GB"/>
        </w:rPr>
        <w:tab/>
        <w:t xml:space="preserve">The Methane Number (MN) of the resulting fuel blend:....................................... </w:t>
      </w:r>
    </w:p>
    <w:p w14:paraId="1B53FBF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4.5. </w:t>
      </w:r>
      <w:r w:rsidRPr="0069563B">
        <w:rPr>
          <w:spacing w:val="-2"/>
          <w:lang w:eastAsia="en-GB"/>
        </w:rPr>
        <w:tab/>
        <w:t xml:space="preserve">Dual-fuel engine (in addition to relevant sections above) </w:t>
      </w:r>
    </w:p>
    <w:p w14:paraId="7FF6C13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4.5.1. </w:t>
      </w:r>
      <w:r w:rsidRPr="0069563B">
        <w:rPr>
          <w:spacing w:val="-2"/>
          <w:lang w:eastAsia="en-GB"/>
        </w:rPr>
        <w:tab/>
      </w:r>
      <w:r w:rsidRPr="0069563B">
        <w:rPr>
          <w:spacing w:val="-2"/>
          <w:lang w:eastAsia="en-GB"/>
        </w:rPr>
        <w:tab/>
        <w:t>Gas energy ratio on test cycle: ...............................................................................</w:t>
      </w:r>
    </w:p>
    <w:p w14:paraId="385F76E8" w14:textId="77777777" w:rsidR="00CF5C06" w:rsidRPr="0069563B" w:rsidRDefault="00CF5C06" w:rsidP="00CF5C06">
      <w:pPr>
        <w:spacing w:after="120"/>
        <w:ind w:left="2268" w:hanging="1134"/>
        <w:jc w:val="both"/>
        <w:rPr>
          <w:spacing w:val="-2"/>
          <w:lang w:eastAsia="en-GB"/>
        </w:rPr>
      </w:pPr>
      <w:r w:rsidRPr="0069563B">
        <w:rPr>
          <w:spacing w:val="-2"/>
          <w:lang w:eastAsia="en-GB"/>
        </w:rPr>
        <w:t xml:space="preserve">5. </w:t>
      </w:r>
      <w:r w:rsidRPr="0069563B">
        <w:rPr>
          <w:spacing w:val="-2"/>
          <w:lang w:eastAsia="en-GB"/>
        </w:rPr>
        <w:tab/>
      </w:r>
      <w:r w:rsidRPr="0069563B">
        <w:rPr>
          <w:b/>
          <w:spacing w:val="-2"/>
          <w:lang w:eastAsia="en-GB"/>
        </w:rPr>
        <w:t xml:space="preserve">Lubricant </w:t>
      </w:r>
    </w:p>
    <w:p w14:paraId="41617BF8"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5.1. </w:t>
      </w:r>
      <w:r w:rsidRPr="0069563B">
        <w:rPr>
          <w:spacing w:val="-2"/>
          <w:lang w:eastAsia="en-GB"/>
        </w:rPr>
        <w:tab/>
        <w:t xml:space="preserve">Make(s): ......................................................................................................... </w:t>
      </w:r>
    </w:p>
    <w:p w14:paraId="53DDC331"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5.2. </w:t>
      </w:r>
      <w:r w:rsidRPr="0069563B">
        <w:rPr>
          <w:spacing w:val="-2"/>
          <w:lang w:eastAsia="en-GB"/>
        </w:rPr>
        <w:tab/>
        <w:t xml:space="preserve">Type(s): ....................................................................................................... </w:t>
      </w:r>
    </w:p>
    <w:p w14:paraId="7D96106E"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5.3. </w:t>
      </w:r>
      <w:r w:rsidRPr="0069563B">
        <w:rPr>
          <w:spacing w:val="-2"/>
          <w:lang w:eastAsia="en-GB"/>
        </w:rPr>
        <w:tab/>
        <w:t xml:space="preserve">SAE viscosity: ..................................................................................................... </w:t>
      </w:r>
    </w:p>
    <w:p w14:paraId="01013FCE"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5.4. </w:t>
      </w:r>
      <w:r w:rsidRPr="0069563B">
        <w:rPr>
          <w:spacing w:val="-2"/>
          <w:lang w:eastAsia="en-GB"/>
        </w:rPr>
        <w:tab/>
        <w:t xml:space="preserve">Lubricant and fuel are mixed: yes/no </w:t>
      </w:r>
    </w:p>
    <w:p w14:paraId="27F96E6C" w14:textId="77777777" w:rsidR="00CF5C06" w:rsidRPr="0069563B" w:rsidRDefault="00CF5C06" w:rsidP="00CF5C06">
      <w:pPr>
        <w:spacing w:after="120"/>
        <w:ind w:left="2268" w:right="1134" w:hanging="1134"/>
        <w:jc w:val="both"/>
        <w:rPr>
          <w:spacing w:val="-2"/>
          <w:lang w:eastAsia="en-GB"/>
        </w:rPr>
      </w:pPr>
      <w:r w:rsidRPr="0069563B">
        <w:rPr>
          <w:spacing w:val="-2"/>
          <w:lang w:eastAsia="en-GB"/>
        </w:rPr>
        <w:t xml:space="preserve">5.4.1. </w:t>
      </w:r>
      <w:r w:rsidRPr="0069563B">
        <w:rPr>
          <w:spacing w:val="-2"/>
          <w:lang w:eastAsia="en-GB"/>
        </w:rPr>
        <w:tab/>
        <w:t>Percentage of oil in mixture: ..............................................................................</w:t>
      </w:r>
    </w:p>
    <w:p w14:paraId="270DDBA3" w14:textId="77777777" w:rsidR="00CF5C06" w:rsidRPr="0069563B" w:rsidRDefault="00CF5C06" w:rsidP="00CF5C06">
      <w:pPr>
        <w:pStyle w:val="para"/>
      </w:pPr>
      <w:r w:rsidRPr="0069563B">
        <w:rPr>
          <w:spacing w:val="-2"/>
          <w:lang w:eastAsia="en-GB"/>
        </w:rPr>
        <w:t xml:space="preserve">6. </w:t>
      </w:r>
      <w:r w:rsidRPr="0069563B">
        <w:rPr>
          <w:spacing w:val="-2"/>
          <w:lang w:eastAsia="en-GB"/>
        </w:rPr>
        <w:tab/>
      </w:r>
      <w:r w:rsidRPr="0069563B">
        <w:t>Detailed results of measurements*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27"/>
        <w:gridCol w:w="1008"/>
        <w:gridCol w:w="998"/>
        <w:gridCol w:w="837"/>
      </w:tblGrid>
      <w:tr w:rsidR="00CF5C06" w:rsidRPr="0069563B" w14:paraId="5354EBDD" w14:textId="77777777" w:rsidTr="0084407F">
        <w:trPr>
          <w:trHeight w:val="255"/>
          <w:tblHeader/>
        </w:trPr>
        <w:tc>
          <w:tcPr>
            <w:tcW w:w="5535" w:type="dxa"/>
            <w:gridSpan w:val="2"/>
            <w:shd w:val="clear" w:color="auto" w:fill="auto"/>
            <w:tcMar>
              <w:left w:w="57" w:type="dxa"/>
              <w:right w:w="28" w:type="dxa"/>
            </w:tcMar>
            <w:vAlign w:val="bottom"/>
          </w:tcPr>
          <w:p w14:paraId="59AFB63F" w14:textId="77777777" w:rsidR="00CF5C06" w:rsidRPr="0069563B" w:rsidRDefault="00CF5C06" w:rsidP="0084407F">
            <w:pPr>
              <w:pStyle w:val="para"/>
              <w:suppressAutoHyphens w:val="0"/>
              <w:spacing w:before="80" w:after="80" w:line="200" w:lineRule="exact"/>
              <w:ind w:left="113" w:right="113" w:firstLine="0"/>
              <w:jc w:val="left"/>
              <w:rPr>
                <w:sz w:val="16"/>
              </w:rPr>
            </w:pPr>
            <w:r w:rsidRPr="0069563B">
              <w:rPr>
                <w:i/>
                <w:sz w:val="16"/>
              </w:rPr>
              <w:br w:type="page"/>
            </w:r>
            <w:r w:rsidRPr="0069563B">
              <w:t>Engine speed, min</w:t>
            </w:r>
            <w:r w:rsidRPr="0069563B">
              <w:rPr>
                <w:vertAlign w:val="superscript"/>
              </w:rPr>
              <w:t>-1</w:t>
            </w:r>
          </w:p>
        </w:tc>
        <w:tc>
          <w:tcPr>
            <w:tcW w:w="998" w:type="dxa"/>
            <w:shd w:val="clear" w:color="auto" w:fill="auto"/>
            <w:vAlign w:val="bottom"/>
          </w:tcPr>
          <w:p w14:paraId="44EF6FA8" w14:textId="77777777" w:rsidR="00CF5C06" w:rsidRPr="0069563B" w:rsidRDefault="00CF5C06" w:rsidP="0084407F">
            <w:pPr>
              <w:pStyle w:val="para"/>
              <w:suppressAutoHyphens w:val="0"/>
              <w:spacing w:before="80" w:after="80" w:line="200" w:lineRule="exact"/>
              <w:ind w:left="113" w:right="113" w:firstLine="0"/>
              <w:jc w:val="left"/>
              <w:rPr>
                <w:i/>
                <w:sz w:val="16"/>
              </w:rPr>
            </w:pPr>
          </w:p>
        </w:tc>
        <w:tc>
          <w:tcPr>
            <w:tcW w:w="837" w:type="dxa"/>
            <w:shd w:val="clear" w:color="auto" w:fill="auto"/>
            <w:vAlign w:val="bottom"/>
          </w:tcPr>
          <w:p w14:paraId="309B5D3E" w14:textId="77777777" w:rsidR="00CF5C06" w:rsidRPr="0069563B" w:rsidRDefault="00CF5C06" w:rsidP="0084407F">
            <w:pPr>
              <w:pStyle w:val="para"/>
              <w:suppressAutoHyphens w:val="0"/>
              <w:spacing w:before="80" w:after="80" w:line="200" w:lineRule="exact"/>
              <w:ind w:left="113" w:right="113" w:firstLine="0"/>
              <w:jc w:val="left"/>
              <w:rPr>
                <w:i/>
                <w:sz w:val="16"/>
              </w:rPr>
            </w:pPr>
          </w:p>
        </w:tc>
      </w:tr>
      <w:tr w:rsidR="00CF5C06" w:rsidRPr="0069563B" w14:paraId="61BC8F1D" w14:textId="77777777" w:rsidTr="0084407F">
        <w:trPr>
          <w:trHeight w:val="255"/>
        </w:trPr>
        <w:tc>
          <w:tcPr>
            <w:tcW w:w="5535" w:type="dxa"/>
            <w:gridSpan w:val="2"/>
            <w:shd w:val="clear" w:color="auto" w:fill="auto"/>
            <w:tcMar>
              <w:left w:w="57" w:type="dxa"/>
              <w:right w:w="28" w:type="dxa"/>
            </w:tcMar>
          </w:tcPr>
          <w:p w14:paraId="7BE95D0A" w14:textId="77777777" w:rsidR="00CF5C06" w:rsidRPr="0069563B" w:rsidRDefault="00CF5C06" w:rsidP="0084407F">
            <w:pPr>
              <w:pStyle w:val="para"/>
              <w:suppressAutoHyphens w:val="0"/>
              <w:spacing w:before="40" w:line="220" w:lineRule="exact"/>
              <w:ind w:left="113" w:right="113" w:firstLine="0"/>
              <w:jc w:val="left"/>
            </w:pPr>
            <w:r w:rsidRPr="0069563B">
              <w:t>Measured torque, Nm</w:t>
            </w:r>
          </w:p>
        </w:tc>
        <w:tc>
          <w:tcPr>
            <w:tcW w:w="998" w:type="dxa"/>
            <w:shd w:val="clear" w:color="auto" w:fill="auto"/>
          </w:tcPr>
          <w:p w14:paraId="42A34E15"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0DF74271"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2833D2DD" w14:textId="77777777" w:rsidTr="0084407F">
        <w:trPr>
          <w:trHeight w:val="255"/>
        </w:trPr>
        <w:tc>
          <w:tcPr>
            <w:tcW w:w="5535" w:type="dxa"/>
            <w:gridSpan w:val="2"/>
            <w:shd w:val="clear" w:color="auto" w:fill="auto"/>
            <w:tcMar>
              <w:left w:w="57" w:type="dxa"/>
              <w:right w:w="28" w:type="dxa"/>
            </w:tcMar>
          </w:tcPr>
          <w:p w14:paraId="19CB2FDE" w14:textId="77777777" w:rsidR="00CF5C06" w:rsidRPr="0069563B" w:rsidRDefault="00CF5C06" w:rsidP="0084407F">
            <w:pPr>
              <w:pStyle w:val="para"/>
              <w:suppressAutoHyphens w:val="0"/>
              <w:spacing w:before="40" w:line="220" w:lineRule="exact"/>
              <w:ind w:left="113" w:right="113" w:firstLine="0"/>
              <w:jc w:val="left"/>
            </w:pPr>
            <w:r w:rsidRPr="0069563B">
              <w:t>Measured power, kW</w:t>
            </w:r>
          </w:p>
        </w:tc>
        <w:tc>
          <w:tcPr>
            <w:tcW w:w="998" w:type="dxa"/>
            <w:shd w:val="clear" w:color="auto" w:fill="auto"/>
          </w:tcPr>
          <w:p w14:paraId="22F81371"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220EADF2"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44B56F84" w14:textId="77777777" w:rsidTr="0084407F">
        <w:trPr>
          <w:trHeight w:val="255"/>
        </w:trPr>
        <w:tc>
          <w:tcPr>
            <w:tcW w:w="5535" w:type="dxa"/>
            <w:gridSpan w:val="2"/>
            <w:shd w:val="clear" w:color="auto" w:fill="auto"/>
            <w:tcMar>
              <w:left w:w="57" w:type="dxa"/>
              <w:right w:w="28" w:type="dxa"/>
            </w:tcMar>
          </w:tcPr>
          <w:p w14:paraId="672D39BB" w14:textId="77777777" w:rsidR="00CF5C06" w:rsidRPr="0069563B" w:rsidRDefault="00CF5C06" w:rsidP="0084407F">
            <w:pPr>
              <w:pStyle w:val="para"/>
              <w:suppressAutoHyphens w:val="0"/>
              <w:spacing w:before="40" w:line="220" w:lineRule="exact"/>
              <w:ind w:left="113" w:right="113" w:firstLine="0"/>
              <w:jc w:val="left"/>
            </w:pPr>
            <w:r w:rsidRPr="0069563B">
              <w:t>Measured fuel flow, g/h</w:t>
            </w:r>
          </w:p>
        </w:tc>
        <w:tc>
          <w:tcPr>
            <w:tcW w:w="998" w:type="dxa"/>
            <w:shd w:val="clear" w:color="auto" w:fill="auto"/>
          </w:tcPr>
          <w:p w14:paraId="4D0CA5C8"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7940C43E"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21389263" w14:textId="77777777" w:rsidTr="0084407F">
        <w:trPr>
          <w:trHeight w:val="255"/>
        </w:trPr>
        <w:tc>
          <w:tcPr>
            <w:tcW w:w="5535" w:type="dxa"/>
            <w:gridSpan w:val="2"/>
            <w:shd w:val="clear" w:color="auto" w:fill="auto"/>
            <w:tcMar>
              <w:left w:w="57" w:type="dxa"/>
              <w:right w:w="28" w:type="dxa"/>
            </w:tcMar>
          </w:tcPr>
          <w:p w14:paraId="7F83F17E" w14:textId="77777777" w:rsidR="00CF5C06" w:rsidRPr="0069563B" w:rsidRDefault="00CF5C06" w:rsidP="0084407F">
            <w:pPr>
              <w:pStyle w:val="para"/>
              <w:suppressAutoHyphens w:val="0"/>
              <w:spacing w:before="40" w:line="220" w:lineRule="exact"/>
              <w:ind w:left="113" w:right="113" w:firstLine="0"/>
              <w:jc w:val="left"/>
            </w:pPr>
            <w:r w:rsidRPr="0069563B">
              <w:t>Barometric pressure, kPa</w:t>
            </w:r>
          </w:p>
        </w:tc>
        <w:tc>
          <w:tcPr>
            <w:tcW w:w="998" w:type="dxa"/>
            <w:shd w:val="clear" w:color="auto" w:fill="auto"/>
          </w:tcPr>
          <w:p w14:paraId="03D4671D"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06846C3A"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1AE8B442" w14:textId="77777777" w:rsidTr="0084407F">
        <w:trPr>
          <w:trHeight w:val="255"/>
        </w:trPr>
        <w:tc>
          <w:tcPr>
            <w:tcW w:w="5535" w:type="dxa"/>
            <w:gridSpan w:val="2"/>
            <w:shd w:val="clear" w:color="auto" w:fill="auto"/>
            <w:tcMar>
              <w:left w:w="57" w:type="dxa"/>
              <w:right w:w="28" w:type="dxa"/>
            </w:tcMar>
          </w:tcPr>
          <w:p w14:paraId="1254A4FA" w14:textId="77777777" w:rsidR="00CF5C06" w:rsidRPr="0069563B" w:rsidRDefault="00CF5C06" w:rsidP="0084407F">
            <w:pPr>
              <w:pStyle w:val="para"/>
              <w:suppressAutoHyphens w:val="0"/>
              <w:spacing w:before="40" w:line="220" w:lineRule="exact"/>
              <w:ind w:left="113" w:right="113" w:firstLine="0"/>
              <w:jc w:val="left"/>
            </w:pPr>
            <w:r w:rsidRPr="0069563B">
              <w:t>Water vapour pressure, kPa</w:t>
            </w:r>
          </w:p>
        </w:tc>
        <w:tc>
          <w:tcPr>
            <w:tcW w:w="998" w:type="dxa"/>
            <w:shd w:val="clear" w:color="auto" w:fill="auto"/>
          </w:tcPr>
          <w:p w14:paraId="5449C976"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2DC28803"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623434AE" w14:textId="77777777" w:rsidTr="0084407F">
        <w:trPr>
          <w:trHeight w:val="255"/>
        </w:trPr>
        <w:tc>
          <w:tcPr>
            <w:tcW w:w="5535" w:type="dxa"/>
            <w:gridSpan w:val="2"/>
            <w:shd w:val="clear" w:color="auto" w:fill="auto"/>
            <w:tcMar>
              <w:left w:w="57" w:type="dxa"/>
              <w:right w:w="28" w:type="dxa"/>
            </w:tcMar>
          </w:tcPr>
          <w:p w14:paraId="6C58014B" w14:textId="77777777" w:rsidR="00CF5C06" w:rsidRPr="0069563B" w:rsidRDefault="00CF5C06" w:rsidP="0084407F">
            <w:pPr>
              <w:pStyle w:val="para"/>
              <w:suppressAutoHyphens w:val="0"/>
              <w:spacing w:before="40" w:line="220" w:lineRule="exact"/>
              <w:ind w:left="113" w:right="113" w:firstLine="0"/>
              <w:jc w:val="left"/>
            </w:pPr>
            <w:r w:rsidRPr="0069563B">
              <w:t>Inlet air temperature, K</w:t>
            </w:r>
          </w:p>
        </w:tc>
        <w:tc>
          <w:tcPr>
            <w:tcW w:w="998" w:type="dxa"/>
            <w:shd w:val="clear" w:color="auto" w:fill="auto"/>
          </w:tcPr>
          <w:p w14:paraId="073698BB"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548DE26C"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78554965" w14:textId="77777777" w:rsidTr="0084407F">
        <w:trPr>
          <w:trHeight w:val="255"/>
        </w:trPr>
        <w:tc>
          <w:tcPr>
            <w:tcW w:w="4527" w:type="dxa"/>
            <w:shd w:val="clear" w:color="auto" w:fill="auto"/>
            <w:tcMar>
              <w:left w:w="57" w:type="dxa"/>
              <w:right w:w="28" w:type="dxa"/>
            </w:tcMar>
          </w:tcPr>
          <w:p w14:paraId="07D5E330" w14:textId="77777777" w:rsidR="00CF5C06" w:rsidRPr="0069563B" w:rsidRDefault="00CF5C06" w:rsidP="0084407F">
            <w:pPr>
              <w:pStyle w:val="para"/>
              <w:suppressAutoHyphens w:val="0"/>
              <w:spacing w:before="40" w:line="220" w:lineRule="exact"/>
              <w:ind w:left="113" w:right="113" w:firstLine="0"/>
              <w:jc w:val="left"/>
            </w:pPr>
            <w:r w:rsidRPr="0069563B">
              <w:t xml:space="preserve">Power to be added for equipment and auxiliaries in excess of Table 1, kW </w:t>
            </w:r>
          </w:p>
          <w:p w14:paraId="33795219" w14:textId="77777777" w:rsidR="00CF5C06" w:rsidRPr="0069563B" w:rsidRDefault="00CF5C06" w:rsidP="0084407F">
            <w:pPr>
              <w:pStyle w:val="para"/>
              <w:suppressAutoHyphens w:val="0"/>
              <w:spacing w:before="40" w:line="220" w:lineRule="exact"/>
              <w:ind w:left="113" w:right="113" w:firstLine="0"/>
              <w:jc w:val="right"/>
            </w:pPr>
            <w:r w:rsidRPr="0069563B">
              <w:t>Total, kW</w:t>
            </w:r>
          </w:p>
        </w:tc>
        <w:tc>
          <w:tcPr>
            <w:tcW w:w="1008" w:type="dxa"/>
            <w:shd w:val="clear" w:color="auto" w:fill="auto"/>
            <w:tcMar>
              <w:left w:w="57" w:type="dxa"/>
              <w:right w:w="28" w:type="dxa"/>
            </w:tcMar>
          </w:tcPr>
          <w:p w14:paraId="504F629F" w14:textId="77777777" w:rsidR="00CF5C06" w:rsidRPr="0069563B" w:rsidRDefault="00CF5C06" w:rsidP="0084407F">
            <w:pPr>
              <w:pStyle w:val="para"/>
              <w:suppressAutoHyphens w:val="0"/>
              <w:spacing w:before="40" w:line="220" w:lineRule="exact"/>
              <w:ind w:left="113" w:right="113" w:firstLine="0"/>
              <w:jc w:val="left"/>
            </w:pPr>
            <w:r w:rsidRPr="0069563B">
              <w:t xml:space="preserve"> No. 1</w:t>
            </w:r>
            <w:r w:rsidRPr="0069563B">
              <w:br/>
              <w:t xml:space="preserve"> No. 2</w:t>
            </w:r>
            <w:r w:rsidRPr="0069563B">
              <w:br/>
              <w:t xml:space="preserve"> No. 3</w:t>
            </w:r>
          </w:p>
        </w:tc>
        <w:tc>
          <w:tcPr>
            <w:tcW w:w="998" w:type="dxa"/>
            <w:shd w:val="clear" w:color="auto" w:fill="auto"/>
          </w:tcPr>
          <w:p w14:paraId="108749ED"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312BCC9C"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7404B4D5" w14:textId="77777777" w:rsidTr="0084407F">
        <w:trPr>
          <w:trHeight w:val="255"/>
        </w:trPr>
        <w:tc>
          <w:tcPr>
            <w:tcW w:w="5535" w:type="dxa"/>
            <w:gridSpan w:val="2"/>
            <w:shd w:val="clear" w:color="auto" w:fill="auto"/>
            <w:tcMar>
              <w:left w:w="57" w:type="dxa"/>
              <w:right w:w="28" w:type="dxa"/>
            </w:tcMar>
          </w:tcPr>
          <w:p w14:paraId="7AEDA7E4" w14:textId="77777777" w:rsidR="00CF5C06" w:rsidRPr="0069563B" w:rsidRDefault="00CF5C06" w:rsidP="0084407F">
            <w:pPr>
              <w:pStyle w:val="para"/>
              <w:suppressAutoHyphens w:val="0"/>
              <w:spacing w:before="40" w:line="220" w:lineRule="exact"/>
              <w:ind w:left="113" w:right="113" w:firstLine="0"/>
              <w:jc w:val="left"/>
            </w:pPr>
            <w:r w:rsidRPr="0069563B">
              <w:t>Power correction factor</w:t>
            </w:r>
          </w:p>
        </w:tc>
        <w:tc>
          <w:tcPr>
            <w:tcW w:w="998" w:type="dxa"/>
            <w:shd w:val="clear" w:color="auto" w:fill="auto"/>
          </w:tcPr>
          <w:p w14:paraId="0A4ECDF1"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0C3F50A0"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1782EB17" w14:textId="77777777" w:rsidTr="0084407F">
        <w:trPr>
          <w:trHeight w:val="255"/>
        </w:trPr>
        <w:tc>
          <w:tcPr>
            <w:tcW w:w="5535" w:type="dxa"/>
            <w:gridSpan w:val="2"/>
            <w:shd w:val="clear" w:color="auto" w:fill="auto"/>
            <w:tcMar>
              <w:left w:w="57" w:type="dxa"/>
              <w:right w:w="28" w:type="dxa"/>
            </w:tcMar>
          </w:tcPr>
          <w:p w14:paraId="739A3DBF" w14:textId="77777777" w:rsidR="00CF5C06" w:rsidRPr="0069563B" w:rsidRDefault="00CF5C06" w:rsidP="0084407F">
            <w:pPr>
              <w:pStyle w:val="para"/>
              <w:suppressAutoHyphens w:val="0"/>
              <w:spacing w:before="40" w:line="220" w:lineRule="exact"/>
              <w:ind w:left="113" w:right="113" w:firstLine="0"/>
              <w:jc w:val="left"/>
            </w:pPr>
            <w:r w:rsidRPr="0069563B">
              <w:t xml:space="preserve">Corrected power, kW </w:t>
            </w:r>
          </w:p>
        </w:tc>
        <w:tc>
          <w:tcPr>
            <w:tcW w:w="998" w:type="dxa"/>
            <w:shd w:val="clear" w:color="auto" w:fill="auto"/>
          </w:tcPr>
          <w:p w14:paraId="7F3FB7A7"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4A7577D4"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1D30C65D" w14:textId="77777777" w:rsidTr="0084407F">
        <w:trPr>
          <w:trHeight w:val="255"/>
        </w:trPr>
        <w:tc>
          <w:tcPr>
            <w:tcW w:w="5535" w:type="dxa"/>
            <w:gridSpan w:val="2"/>
            <w:shd w:val="clear" w:color="auto" w:fill="auto"/>
            <w:tcMar>
              <w:left w:w="57" w:type="dxa"/>
              <w:right w:w="28" w:type="dxa"/>
            </w:tcMar>
          </w:tcPr>
          <w:p w14:paraId="14819A7D" w14:textId="77777777" w:rsidR="00CF5C06" w:rsidRPr="0069563B" w:rsidRDefault="00CF5C06" w:rsidP="0084407F">
            <w:pPr>
              <w:pStyle w:val="para"/>
              <w:suppressAutoHyphens w:val="0"/>
              <w:spacing w:before="40" w:line="220" w:lineRule="exact"/>
              <w:ind w:left="113" w:right="113" w:firstLine="0"/>
              <w:jc w:val="left"/>
            </w:pPr>
            <w:r w:rsidRPr="0069563B">
              <w:t xml:space="preserve">Corrected torque, Nm </w:t>
            </w:r>
          </w:p>
        </w:tc>
        <w:tc>
          <w:tcPr>
            <w:tcW w:w="998" w:type="dxa"/>
            <w:shd w:val="clear" w:color="auto" w:fill="auto"/>
          </w:tcPr>
          <w:p w14:paraId="4B106BAD"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4FFFA383"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44C2E487" w14:textId="77777777" w:rsidTr="0084407F">
        <w:trPr>
          <w:trHeight w:val="255"/>
        </w:trPr>
        <w:tc>
          <w:tcPr>
            <w:tcW w:w="5535" w:type="dxa"/>
            <w:gridSpan w:val="2"/>
            <w:shd w:val="clear" w:color="auto" w:fill="auto"/>
            <w:tcMar>
              <w:left w:w="57" w:type="dxa"/>
              <w:right w:w="28" w:type="dxa"/>
            </w:tcMar>
          </w:tcPr>
          <w:p w14:paraId="7336953B" w14:textId="77777777" w:rsidR="00CF5C06" w:rsidRPr="0069563B" w:rsidRDefault="00CF5C06" w:rsidP="0084407F">
            <w:pPr>
              <w:pStyle w:val="para"/>
              <w:suppressAutoHyphens w:val="0"/>
              <w:spacing w:before="40" w:line="220" w:lineRule="exact"/>
              <w:ind w:left="113" w:right="113" w:firstLine="0"/>
              <w:jc w:val="left"/>
            </w:pPr>
            <w:r w:rsidRPr="0069563B">
              <w:t>Corrected specific fuel consumption g/(kWh)</w:t>
            </w:r>
            <w:r w:rsidRPr="0069563B">
              <w:rPr>
                <w:vertAlign w:val="superscript"/>
              </w:rPr>
              <w:t>(2)</w:t>
            </w:r>
          </w:p>
        </w:tc>
        <w:tc>
          <w:tcPr>
            <w:tcW w:w="998" w:type="dxa"/>
            <w:shd w:val="clear" w:color="auto" w:fill="auto"/>
          </w:tcPr>
          <w:p w14:paraId="1007E229"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197BFDC3"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5362D4BB" w14:textId="77777777" w:rsidTr="0084407F">
        <w:trPr>
          <w:trHeight w:val="255"/>
        </w:trPr>
        <w:tc>
          <w:tcPr>
            <w:tcW w:w="5535" w:type="dxa"/>
            <w:gridSpan w:val="2"/>
            <w:shd w:val="clear" w:color="auto" w:fill="auto"/>
            <w:tcMar>
              <w:left w:w="57" w:type="dxa"/>
              <w:right w:w="28" w:type="dxa"/>
            </w:tcMar>
          </w:tcPr>
          <w:p w14:paraId="03C5DBD9" w14:textId="77777777" w:rsidR="00CF5C06" w:rsidRPr="0069563B" w:rsidRDefault="00CF5C06" w:rsidP="0084407F">
            <w:pPr>
              <w:pStyle w:val="para"/>
              <w:suppressAutoHyphens w:val="0"/>
              <w:spacing w:before="40" w:line="220" w:lineRule="exact"/>
              <w:ind w:left="113" w:right="113" w:firstLine="0"/>
              <w:jc w:val="left"/>
            </w:pPr>
            <w:r w:rsidRPr="0069563B">
              <w:t>Cooling liquid temperature at outlet, K</w:t>
            </w:r>
          </w:p>
        </w:tc>
        <w:tc>
          <w:tcPr>
            <w:tcW w:w="998" w:type="dxa"/>
            <w:shd w:val="clear" w:color="auto" w:fill="auto"/>
          </w:tcPr>
          <w:p w14:paraId="588FCE46"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1FE94759"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5A627D53" w14:textId="77777777" w:rsidTr="0084407F">
        <w:trPr>
          <w:trHeight w:val="255"/>
        </w:trPr>
        <w:tc>
          <w:tcPr>
            <w:tcW w:w="5535" w:type="dxa"/>
            <w:gridSpan w:val="2"/>
            <w:shd w:val="clear" w:color="auto" w:fill="auto"/>
            <w:tcMar>
              <w:left w:w="57" w:type="dxa"/>
              <w:right w:w="28" w:type="dxa"/>
            </w:tcMar>
          </w:tcPr>
          <w:p w14:paraId="1187FB01" w14:textId="77777777" w:rsidR="00CF5C06" w:rsidRPr="0069563B" w:rsidRDefault="00CF5C06" w:rsidP="0084407F">
            <w:pPr>
              <w:pStyle w:val="para"/>
              <w:suppressAutoHyphens w:val="0"/>
              <w:spacing w:before="40" w:line="220" w:lineRule="exact"/>
              <w:ind w:left="113" w:right="113" w:firstLine="0"/>
              <w:jc w:val="left"/>
            </w:pPr>
            <w:r w:rsidRPr="0069563B">
              <w:t>Lubricating oil temperature at measuring point, K</w:t>
            </w:r>
          </w:p>
        </w:tc>
        <w:tc>
          <w:tcPr>
            <w:tcW w:w="998" w:type="dxa"/>
            <w:shd w:val="clear" w:color="auto" w:fill="auto"/>
          </w:tcPr>
          <w:p w14:paraId="28B50C83"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44ADCB71"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375B5CD0" w14:textId="77777777" w:rsidTr="0084407F">
        <w:trPr>
          <w:trHeight w:val="255"/>
        </w:trPr>
        <w:tc>
          <w:tcPr>
            <w:tcW w:w="5535" w:type="dxa"/>
            <w:gridSpan w:val="2"/>
            <w:shd w:val="clear" w:color="auto" w:fill="auto"/>
            <w:tcMar>
              <w:left w:w="57" w:type="dxa"/>
              <w:right w:w="28" w:type="dxa"/>
            </w:tcMar>
          </w:tcPr>
          <w:p w14:paraId="0F6EB9BD" w14:textId="77777777" w:rsidR="00CF5C06" w:rsidRPr="0069563B" w:rsidRDefault="00CF5C06" w:rsidP="0084407F">
            <w:pPr>
              <w:pStyle w:val="para"/>
              <w:suppressAutoHyphens w:val="0"/>
              <w:spacing w:before="40" w:line="220" w:lineRule="exact"/>
              <w:ind w:left="113" w:right="113" w:firstLine="0"/>
              <w:jc w:val="left"/>
            </w:pPr>
            <w:r w:rsidRPr="0069563B">
              <w:t>Air temperature after pressure-charger, K </w:t>
            </w:r>
            <w:r w:rsidRPr="0069563B">
              <w:rPr>
                <w:vertAlign w:val="superscript"/>
              </w:rPr>
              <w:t>(1)</w:t>
            </w:r>
          </w:p>
        </w:tc>
        <w:tc>
          <w:tcPr>
            <w:tcW w:w="998" w:type="dxa"/>
            <w:shd w:val="clear" w:color="auto" w:fill="auto"/>
          </w:tcPr>
          <w:p w14:paraId="25D8404F"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7427D676"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5E5CA9BA" w14:textId="77777777" w:rsidTr="0084407F">
        <w:trPr>
          <w:trHeight w:val="255"/>
        </w:trPr>
        <w:tc>
          <w:tcPr>
            <w:tcW w:w="5535" w:type="dxa"/>
            <w:gridSpan w:val="2"/>
            <w:shd w:val="clear" w:color="auto" w:fill="auto"/>
            <w:tcMar>
              <w:left w:w="57" w:type="dxa"/>
              <w:right w:w="28" w:type="dxa"/>
            </w:tcMar>
          </w:tcPr>
          <w:p w14:paraId="4704596D" w14:textId="77777777" w:rsidR="00CF5C06" w:rsidRPr="0069563B" w:rsidRDefault="00CF5C06" w:rsidP="0084407F">
            <w:pPr>
              <w:pStyle w:val="para"/>
              <w:suppressAutoHyphens w:val="0"/>
              <w:spacing w:before="40" w:line="220" w:lineRule="exact"/>
              <w:ind w:left="113" w:right="113" w:firstLine="0"/>
              <w:jc w:val="left"/>
            </w:pPr>
            <w:r w:rsidRPr="0069563B">
              <w:t>Fuel temperature at injection pump inlet, K</w:t>
            </w:r>
          </w:p>
        </w:tc>
        <w:tc>
          <w:tcPr>
            <w:tcW w:w="998" w:type="dxa"/>
            <w:shd w:val="clear" w:color="auto" w:fill="auto"/>
          </w:tcPr>
          <w:p w14:paraId="0CE7777A"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26DF44BC"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6B341C76" w14:textId="77777777" w:rsidTr="0084407F">
        <w:trPr>
          <w:trHeight w:val="255"/>
        </w:trPr>
        <w:tc>
          <w:tcPr>
            <w:tcW w:w="5535" w:type="dxa"/>
            <w:gridSpan w:val="2"/>
            <w:shd w:val="clear" w:color="auto" w:fill="auto"/>
            <w:tcMar>
              <w:left w:w="57" w:type="dxa"/>
              <w:right w:w="28" w:type="dxa"/>
            </w:tcMar>
          </w:tcPr>
          <w:p w14:paraId="23E81EB6" w14:textId="77777777" w:rsidR="00CF5C06" w:rsidRPr="0069563B" w:rsidRDefault="00CF5C06" w:rsidP="0084407F">
            <w:pPr>
              <w:pStyle w:val="para"/>
              <w:suppressAutoHyphens w:val="0"/>
              <w:spacing w:before="40" w:line="220" w:lineRule="exact"/>
              <w:ind w:left="113" w:right="113" w:firstLine="0"/>
              <w:jc w:val="left"/>
            </w:pPr>
            <w:r w:rsidRPr="0069563B">
              <w:t>Air temperature after charge air cooler, K </w:t>
            </w:r>
            <w:r w:rsidRPr="0069563B">
              <w:rPr>
                <w:vertAlign w:val="superscript"/>
              </w:rPr>
              <w:t>(1)</w:t>
            </w:r>
          </w:p>
        </w:tc>
        <w:tc>
          <w:tcPr>
            <w:tcW w:w="998" w:type="dxa"/>
            <w:shd w:val="clear" w:color="auto" w:fill="auto"/>
          </w:tcPr>
          <w:p w14:paraId="1AEEF34D"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5BF899E0"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0D62309B" w14:textId="77777777" w:rsidTr="0084407F">
        <w:trPr>
          <w:trHeight w:val="255"/>
        </w:trPr>
        <w:tc>
          <w:tcPr>
            <w:tcW w:w="5535" w:type="dxa"/>
            <w:gridSpan w:val="2"/>
            <w:shd w:val="clear" w:color="auto" w:fill="auto"/>
            <w:tcMar>
              <w:left w:w="57" w:type="dxa"/>
              <w:right w:w="28" w:type="dxa"/>
            </w:tcMar>
          </w:tcPr>
          <w:p w14:paraId="4934BEE5" w14:textId="77777777" w:rsidR="00CF5C06" w:rsidRPr="0069563B" w:rsidRDefault="00CF5C06" w:rsidP="0084407F">
            <w:pPr>
              <w:pStyle w:val="para"/>
              <w:suppressAutoHyphens w:val="0"/>
              <w:spacing w:before="40" w:line="220" w:lineRule="exact"/>
              <w:ind w:left="113" w:right="113" w:firstLine="0"/>
              <w:jc w:val="left"/>
            </w:pPr>
            <w:r w:rsidRPr="0069563B">
              <w:t>Pressure after pressure-charger, kPa</w:t>
            </w:r>
          </w:p>
        </w:tc>
        <w:tc>
          <w:tcPr>
            <w:tcW w:w="998" w:type="dxa"/>
            <w:shd w:val="clear" w:color="auto" w:fill="auto"/>
          </w:tcPr>
          <w:p w14:paraId="078C43EB"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2B1630FD"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51EF78F3" w14:textId="77777777" w:rsidTr="0084407F">
        <w:trPr>
          <w:trHeight w:val="255"/>
        </w:trPr>
        <w:tc>
          <w:tcPr>
            <w:tcW w:w="5535" w:type="dxa"/>
            <w:gridSpan w:val="2"/>
            <w:shd w:val="clear" w:color="auto" w:fill="auto"/>
            <w:tcMar>
              <w:left w:w="57" w:type="dxa"/>
              <w:right w:w="28" w:type="dxa"/>
            </w:tcMar>
          </w:tcPr>
          <w:p w14:paraId="0AEF63DB" w14:textId="77777777" w:rsidR="00CF5C06" w:rsidRPr="0069563B" w:rsidRDefault="00CF5C06" w:rsidP="0084407F">
            <w:pPr>
              <w:pStyle w:val="para"/>
              <w:suppressAutoHyphens w:val="0"/>
              <w:spacing w:before="40" w:line="220" w:lineRule="exact"/>
              <w:ind w:left="113" w:right="113" w:firstLine="0"/>
              <w:jc w:val="left"/>
            </w:pPr>
            <w:r w:rsidRPr="0069563B">
              <w:t>Pressure after charge air cooler, kPa</w:t>
            </w:r>
          </w:p>
        </w:tc>
        <w:tc>
          <w:tcPr>
            <w:tcW w:w="998" w:type="dxa"/>
            <w:shd w:val="clear" w:color="auto" w:fill="auto"/>
          </w:tcPr>
          <w:p w14:paraId="1CD68F38"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6E4115D5"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7645ECF1" w14:textId="77777777" w:rsidTr="0084407F">
        <w:trPr>
          <w:trHeight w:val="255"/>
        </w:trPr>
        <w:tc>
          <w:tcPr>
            <w:tcW w:w="5535" w:type="dxa"/>
            <w:gridSpan w:val="2"/>
            <w:shd w:val="clear" w:color="auto" w:fill="auto"/>
            <w:tcMar>
              <w:left w:w="57" w:type="dxa"/>
              <w:right w:w="28" w:type="dxa"/>
            </w:tcMar>
          </w:tcPr>
          <w:p w14:paraId="6AFFE3C2" w14:textId="77777777" w:rsidR="00CF5C06" w:rsidRPr="0069563B" w:rsidRDefault="00CF5C06" w:rsidP="0084407F">
            <w:pPr>
              <w:pStyle w:val="para"/>
              <w:suppressAutoHyphens w:val="0"/>
              <w:spacing w:before="40" w:line="220" w:lineRule="exact"/>
              <w:ind w:left="113" w:right="113" w:firstLine="0"/>
              <w:jc w:val="left"/>
            </w:pPr>
            <w:r w:rsidRPr="0069563B">
              <w:t>Inlet depression, Pa</w:t>
            </w:r>
          </w:p>
        </w:tc>
        <w:tc>
          <w:tcPr>
            <w:tcW w:w="998" w:type="dxa"/>
            <w:shd w:val="clear" w:color="auto" w:fill="auto"/>
          </w:tcPr>
          <w:p w14:paraId="75D16F60"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7EAAB746"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534FD55B" w14:textId="77777777" w:rsidTr="0084407F">
        <w:trPr>
          <w:trHeight w:val="255"/>
        </w:trPr>
        <w:tc>
          <w:tcPr>
            <w:tcW w:w="5535" w:type="dxa"/>
            <w:gridSpan w:val="2"/>
            <w:shd w:val="clear" w:color="auto" w:fill="auto"/>
            <w:tcMar>
              <w:left w:w="57" w:type="dxa"/>
              <w:right w:w="28" w:type="dxa"/>
            </w:tcMar>
          </w:tcPr>
          <w:p w14:paraId="739FC4C5" w14:textId="77777777" w:rsidR="00CF5C06" w:rsidRPr="0069563B" w:rsidRDefault="00CF5C06" w:rsidP="0084407F">
            <w:pPr>
              <w:pStyle w:val="para"/>
              <w:suppressAutoHyphens w:val="0"/>
              <w:spacing w:before="40" w:line="220" w:lineRule="exact"/>
              <w:ind w:left="113" w:right="113" w:firstLine="0"/>
              <w:jc w:val="left"/>
            </w:pPr>
            <w:r w:rsidRPr="0069563B">
              <w:t>Exhaust back-pressure, Pa</w:t>
            </w:r>
          </w:p>
        </w:tc>
        <w:tc>
          <w:tcPr>
            <w:tcW w:w="998" w:type="dxa"/>
            <w:shd w:val="clear" w:color="auto" w:fill="auto"/>
          </w:tcPr>
          <w:p w14:paraId="534CB712"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411810F8" w14:textId="77777777" w:rsidR="00CF5C06" w:rsidRPr="0069563B" w:rsidRDefault="00CF5C06" w:rsidP="0084407F">
            <w:pPr>
              <w:pStyle w:val="para"/>
              <w:suppressAutoHyphens w:val="0"/>
              <w:spacing w:before="40" w:line="220" w:lineRule="exact"/>
              <w:ind w:left="113" w:right="113" w:firstLine="0"/>
              <w:jc w:val="left"/>
            </w:pPr>
          </w:p>
        </w:tc>
      </w:tr>
      <w:tr w:rsidR="00CF5C06" w:rsidRPr="0069563B" w14:paraId="1E1579D5" w14:textId="77777777" w:rsidTr="0084407F">
        <w:trPr>
          <w:trHeight w:val="255"/>
        </w:trPr>
        <w:tc>
          <w:tcPr>
            <w:tcW w:w="5535" w:type="dxa"/>
            <w:gridSpan w:val="2"/>
            <w:shd w:val="clear" w:color="auto" w:fill="auto"/>
            <w:tcMar>
              <w:left w:w="57" w:type="dxa"/>
              <w:right w:w="28" w:type="dxa"/>
            </w:tcMar>
          </w:tcPr>
          <w:p w14:paraId="38B8E70A" w14:textId="77777777" w:rsidR="00CF5C06" w:rsidRPr="0069563B" w:rsidRDefault="00CF5C06" w:rsidP="0084407F">
            <w:pPr>
              <w:pStyle w:val="para"/>
              <w:suppressAutoHyphens w:val="0"/>
              <w:spacing w:before="40" w:line="220" w:lineRule="exact"/>
              <w:ind w:left="113" w:right="113" w:firstLine="0"/>
              <w:jc w:val="left"/>
            </w:pPr>
            <w:r w:rsidRPr="0069563B">
              <w:t>Fuel delivery, mm</w:t>
            </w:r>
            <w:r w:rsidRPr="0069563B">
              <w:rPr>
                <w:vertAlign w:val="superscript"/>
              </w:rPr>
              <w:t>3</w:t>
            </w:r>
            <w:r w:rsidRPr="0069563B">
              <w:t>/stroke or cycle </w:t>
            </w:r>
            <w:r w:rsidRPr="0069563B">
              <w:rPr>
                <w:vertAlign w:val="superscript"/>
              </w:rPr>
              <w:t>(1)</w:t>
            </w:r>
          </w:p>
        </w:tc>
        <w:tc>
          <w:tcPr>
            <w:tcW w:w="998" w:type="dxa"/>
            <w:shd w:val="clear" w:color="auto" w:fill="auto"/>
          </w:tcPr>
          <w:p w14:paraId="28844273" w14:textId="77777777" w:rsidR="00CF5C06" w:rsidRPr="0069563B" w:rsidRDefault="00CF5C06" w:rsidP="0084407F">
            <w:pPr>
              <w:pStyle w:val="para"/>
              <w:suppressAutoHyphens w:val="0"/>
              <w:spacing w:before="40" w:line="220" w:lineRule="exact"/>
              <w:ind w:left="113" w:right="113" w:firstLine="0"/>
              <w:jc w:val="left"/>
            </w:pPr>
          </w:p>
        </w:tc>
        <w:tc>
          <w:tcPr>
            <w:tcW w:w="837" w:type="dxa"/>
            <w:shd w:val="clear" w:color="auto" w:fill="auto"/>
          </w:tcPr>
          <w:p w14:paraId="74F60B1E" w14:textId="77777777" w:rsidR="00CF5C06" w:rsidRPr="0069563B" w:rsidRDefault="00CF5C06" w:rsidP="0084407F">
            <w:pPr>
              <w:pStyle w:val="para"/>
              <w:suppressAutoHyphens w:val="0"/>
              <w:spacing w:before="40" w:line="220" w:lineRule="exact"/>
              <w:ind w:left="113" w:right="113" w:firstLine="0"/>
              <w:jc w:val="left"/>
            </w:pPr>
          </w:p>
        </w:tc>
      </w:tr>
    </w:tbl>
    <w:p w14:paraId="38EFA4A4" w14:textId="77777777" w:rsidR="00CF5C06" w:rsidRPr="0069563B" w:rsidRDefault="00CF5C06" w:rsidP="00CF5C06">
      <w:pPr>
        <w:tabs>
          <w:tab w:val="left" w:pos="1134"/>
        </w:tabs>
        <w:spacing w:line="200" w:lineRule="exact"/>
        <w:ind w:left="1134" w:right="1140" w:firstLine="170"/>
        <w:rPr>
          <w:sz w:val="18"/>
          <w:szCs w:val="18"/>
        </w:rPr>
      </w:pPr>
      <w:r w:rsidRPr="0069563B">
        <w:rPr>
          <w:sz w:val="18"/>
          <w:szCs w:val="18"/>
        </w:rPr>
        <w:t>*  The characteristic curves of the net power and the net torque shall be drawn as a function of the engine speed.</w:t>
      </w:r>
    </w:p>
    <w:p w14:paraId="5C8BED43" w14:textId="77777777" w:rsidR="00CF5C06" w:rsidRPr="0069563B" w:rsidRDefault="00CF5C06" w:rsidP="00CF5C06">
      <w:pPr>
        <w:tabs>
          <w:tab w:val="left" w:pos="1134"/>
        </w:tabs>
        <w:spacing w:line="200" w:lineRule="exact"/>
        <w:ind w:left="1134" w:right="1140" w:firstLine="170"/>
        <w:rPr>
          <w:sz w:val="18"/>
          <w:szCs w:val="18"/>
        </w:rPr>
      </w:pPr>
      <w:r w:rsidRPr="0069563B">
        <w:rPr>
          <w:vertAlign w:val="superscript"/>
        </w:rPr>
        <w:t>(1)</w:t>
      </w:r>
      <w:r w:rsidRPr="0069563B">
        <w:rPr>
          <w:sz w:val="18"/>
          <w:szCs w:val="18"/>
        </w:rPr>
        <w:t xml:space="preserve"> Strike out what does not apply.</w:t>
      </w:r>
    </w:p>
    <w:p w14:paraId="7F19FA54" w14:textId="77777777" w:rsidR="00CF5C06" w:rsidRPr="0069563B" w:rsidRDefault="00CF5C06" w:rsidP="00CF5C06">
      <w:pPr>
        <w:tabs>
          <w:tab w:val="left" w:pos="1134"/>
        </w:tabs>
        <w:spacing w:line="200" w:lineRule="exact"/>
        <w:ind w:left="1134" w:right="1140" w:firstLine="170"/>
      </w:pPr>
      <w:r w:rsidRPr="0069563B">
        <w:rPr>
          <w:vertAlign w:val="superscript"/>
        </w:rPr>
        <w:t>(2)</w:t>
      </w:r>
      <w:r w:rsidRPr="0069563B">
        <w:rPr>
          <w:sz w:val="18"/>
          <w:szCs w:val="18"/>
        </w:rPr>
        <w:t xml:space="preserve">  Calculated with the net power for compression</w:t>
      </w:r>
      <w:r w:rsidRPr="0069563B">
        <w:rPr>
          <w:sz w:val="18"/>
          <w:szCs w:val="18"/>
        </w:rPr>
        <w:noBreakHyphen/>
        <w:t>ignition and positive</w:t>
      </w:r>
      <w:r w:rsidRPr="0069563B">
        <w:rPr>
          <w:sz w:val="18"/>
          <w:szCs w:val="18"/>
        </w:rPr>
        <w:noBreakHyphen/>
        <w:t>ignition engines, in the latter case multiplied by the power correction factor.</w:t>
      </w:r>
    </w:p>
    <w:p w14:paraId="22A5644D" w14:textId="77777777" w:rsidR="00CF5C06" w:rsidRPr="0069563B" w:rsidRDefault="00CF5C06" w:rsidP="00CF5C06">
      <w:pPr>
        <w:spacing w:after="120"/>
        <w:ind w:left="2268" w:right="1134" w:hanging="1134"/>
        <w:jc w:val="both"/>
        <w:rPr>
          <w:spacing w:val="-2"/>
          <w:lang w:eastAsia="en-GB"/>
        </w:rPr>
      </w:pPr>
    </w:p>
    <w:p w14:paraId="3E059425" w14:textId="77777777" w:rsidR="00CF5C06" w:rsidRPr="0069563B" w:rsidRDefault="00CF5C06" w:rsidP="00CF5C06">
      <w:pPr>
        <w:suppressAutoHyphens w:val="0"/>
        <w:spacing w:line="240" w:lineRule="auto"/>
        <w:rPr>
          <w:spacing w:val="-2"/>
          <w:lang w:eastAsia="en-GB"/>
        </w:rPr>
      </w:pPr>
    </w:p>
    <w:p w14:paraId="771135CA" w14:textId="77777777" w:rsidR="00CF5C06" w:rsidRPr="0069563B" w:rsidRDefault="00CF5C06" w:rsidP="00CF5C06">
      <w:pPr>
        <w:suppressAutoHyphens w:val="0"/>
        <w:spacing w:line="240" w:lineRule="auto"/>
        <w:rPr>
          <w:spacing w:val="-2"/>
          <w:lang w:eastAsia="en-GB"/>
        </w:rPr>
        <w:sectPr w:rsidR="00CF5C06" w:rsidRPr="0069563B" w:rsidSect="0084407F">
          <w:headerReference w:type="even" r:id="rId31"/>
          <w:headerReference w:type="default" r:id="rId32"/>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titlePg/>
          <w:docGrid w:linePitch="272"/>
        </w:sectPr>
      </w:pPr>
    </w:p>
    <w:p w14:paraId="6A498B3A" w14:textId="79B83B79" w:rsidR="00CF5C06" w:rsidRPr="0069563B" w:rsidRDefault="00CF5C06" w:rsidP="00CF5C06">
      <w:pPr>
        <w:pStyle w:val="HChG"/>
      </w:pPr>
      <w:r w:rsidRPr="0069563B">
        <w:t>Annex 3</w:t>
      </w:r>
    </w:p>
    <w:p w14:paraId="226F3239" w14:textId="12141893" w:rsidR="00CF5C06" w:rsidRPr="0069563B" w:rsidRDefault="00CF5C06" w:rsidP="00CF5C06">
      <w:pPr>
        <w:pStyle w:val="HChG"/>
      </w:pPr>
      <w:r w:rsidRPr="0069563B">
        <w:tab/>
      </w:r>
      <w:r w:rsidRPr="0069563B">
        <w:tab/>
        <w:t>Arrangements of approval marks</w:t>
      </w:r>
    </w:p>
    <w:p w14:paraId="1EE67BBE" w14:textId="5899B806" w:rsidR="00CF5C06" w:rsidRPr="0069563B" w:rsidRDefault="00CF5C06" w:rsidP="00CF5C06">
      <w:pPr>
        <w:pStyle w:val="Heading1"/>
      </w:pPr>
      <w:r w:rsidRPr="0069563B">
        <w:t>Model A</w:t>
      </w:r>
    </w:p>
    <w:p w14:paraId="0B25E2FF" w14:textId="16A8176A" w:rsidR="00CF5C06" w:rsidRDefault="00CF5C06" w:rsidP="00CF5C06">
      <w:pPr>
        <w:pStyle w:val="Heading1"/>
      </w:pPr>
      <w:r w:rsidRPr="0069563B">
        <w:t>(see paragraph 4.4. of this Regulation)</w:t>
      </w:r>
    </w:p>
    <w:p w14:paraId="26A51E55" w14:textId="77777777" w:rsidR="0078685C" w:rsidRPr="0078685C" w:rsidRDefault="0078685C" w:rsidP="0078685C">
      <w:pPr>
        <w:pStyle w:val="SingleTxtG"/>
      </w:pPr>
    </w:p>
    <w:p w14:paraId="3DB5BBE3" w14:textId="17AD9AD6" w:rsidR="0078685C" w:rsidRDefault="0078685C" w:rsidP="00CF5C06">
      <w:pPr>
        <w:pStyle w:val="para"/>
      </w:pPr>
      <w:r>
        <w:rPr>
          <w:noProof/>
          <w:lang w:eastAsia="zh-CN"/>
        </w:rPr>
        <mc:AlternateContent>
          <mc:Choice Requires="wpg">
            <w:drawing>
              <wp:anchor distT="0" distB="0" distL="114300" distR="114300" simplePos="0" relativeHeight="251667456" behindDoc="0" locked="0" layoutInCell="1" allowOverlap="1" wp14:anchorId="49A2DDCF" wp14:editId="7A19B976">
                <wp:simplePos x="0" y="0"/>
                <wp:positionH relativeFrom="column">
                  <wp:posOffset>530225</wp:posOffset>
                </wp:positionH>
                <wp:positionV relativeFrom="paragraph">
                  <wp:posOffset>60960</wp:posOffset>
                </wp:positionV>
                <wp:extent cx="4418965" cy="804545"/>
                <wp:effectExtent l="0" t="57150" r="635" b="52705"/>
                <wp:wrapNone/>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14:paraId="2324F578" w14:textId="77777777" w:rsidR="001523CF" w:rsidRDefault="001523CF" w:rsidP="0078685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9CF03" w14:textId="77777777" w:rsidR="001523CF" w:rsidRPr="00D03A27" w:rsidRDefault="001523CF" w:rsidP="0078685C">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3B79ECD" w14:textId="77777777" w:rsidR="001523CF" w:rsidRPr="00DA59A8" w:rsidRDefault="001523CF" w:rsidP="0078685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E9DA"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7C3F1FB1" w14:textId="77777777" w:rsidR="001523CF" w:rsidRPr="00D03A27" w:rsidRDefault="001523CF" w:rsidP="0078685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BECA"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1D371E08" w14:textId="77777777" w:rsidR="001523CF" w:rsidRPr="00D03A27" w:rsidRDefault="001523CF" w:rsidP="0078685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7D9CB"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04BB2621" w14:textId="77777777" w:rsidR="001523CF" w:rsidRPr="00D03A27" w:rsidRDefault="001523CF" w:rsidP="0078685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49A2DDCF" id="Group 13850" o:spid="_x0000_s1030" style="position:absolute;left:0;text-align:left;margin-left:41.75pt;margin-top:4.8pt;width:347.95pt;height:63.35pt;z-index:251667456;mso-height-relative:margin"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">
                <v:line id="Line 448" o:spid="_x0000_s1031"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2"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3"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14:paraId="2324F578" w14:textId="77777777" w:rsidR="001523CF" w:rsidRDefault="001523CF" w:rsidP="0078685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v:textbox>
                  </v:oval>
                  <v:line id="Line 433" o:spid="_x0000_s1034"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5"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6"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7"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8"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9"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40"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14:paraId="5BE9CF03" w14:textId="77777777" w:rsidR="001523CF" w:rsidRPr="00D03A27" w:rsidRDefault="001523CF" w:rsidP="0078685C">
                          <w:pPr>
                            <w:spacing w:line="240" w:lineRule="auto"/>
                            <w:ind w:right="-539"/>
                            <w:rPr>
                              <w:rFonts w:ascii="Arial" w:hAnsi="Arial" w:cs="Arial"/>
                            </w:rPr>
                          </w:pPr>
                          <w:r w:rsidRPr="00D03A27">
                            <w:rPr>
                              <w:rFonts w:ascii="Arial" w:hAnsi="Arial" w:cs="Arial"/>
                            </w:rPr>
                            <w:t>a</w:t>
                          </w:r>
                        </w:p>
                      </w:txbxContent>
                    </v:textbox>
                  </v:shape>
                  <v:line id="Line 440" o:spid="_x0000_s1041"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2"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3"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4"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14:paraId="33B79ECD" w14:textId="77777777" w:rsidR="001523CF" w:rsidRPr="00DA59A8" w:rsidRDefault="001523CF" w:rsidP="0078685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v:textbox>
                  </v:shape>
                  <v:shape id="Text Box 445" o:spid="_x0000_s1045"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14:paraId="2653E9DA"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7C3F1FB1" w14:textId="77777777" w:rsidR="001523CF" w:rsidRPr="00D03A27" w:rsidRDefault="001523CF" w:rsidP="0078685C">
                          <w:pPr>
                            <w:spacing w:line="240" w:lineRule="auto"/>
                            <w:rPr>
                              <w:rFonts w:ascii="Arial" w:hAnsi="Arial" w:cs="Arial"/>
                            </w:rPr>
                          </w:pPr>
                          <w:r w:rsidRPr="00D03A27">
                            <w:rPr>
                              <w:rFonts w:ascii="Arial" w:hAnsi="Arial" w:cs="Arial"/>
                            </w:rPr>
                            <w:t>3</w:t>
                          </w:r>
                        </w:p>
                      </w:txbxContent>
                    </v:textbox>
                  </v:shape>
                  <v:line id="Line 446" o:spid="_x0000_s1046"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7"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8"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9"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50"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14:paraId="1CAFBECA"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1D371E08" w14:textId="77777777" w:rsidR="001523CF" w:rsidRPr="00D03A27" w:rsidRDefault="001523CF" w:rsidP="0078685C">
                          <w:pPr>
                            <w:spacing w:line="240" w:lineRule="auto"/>
                            <w:rPr>
                              <w:rFonts w:ascii="Arial" w:hAnsi="Arial" w:cs="Arial"/>
                            </w:rPr>
                          </w:pPr>
                          <w:r w:rsidRPr="00D03A27">
                            <w:rPr>
                              <w:rFonts w:ascii="Arial" w:hAnsi="Arial" w:cs="Arial"/>
                            </w:rPr>
                            <w:t>3</w:t>
                          </w:r>
                        </w:p>
                      </w:txbxContent>
                    </v:textbox>
                  </v:shape>
                  <v:shape id="Text Box 453" o:spid="_x0000_s1051"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14:paraId="6687D9CB" w14:textId="77777777" w:rsidR="001523CF" w:rsidRPr="00D03A27" w:rsidRDefault="001523CF" w:rsidP="0078685C">
                          <w:pPr>
                            <w:spacing w:line="240" w:lineRule="auto"/>
                            <w:rPr>
                              <w:rFonts w:ascii="Arial" w:hAnsi="Arial" w:cs="Arial"/>
                              <w:u w:val="single"/>
                            </w:rPr>
                          </w:pPr>
                          <w:r w:rsidRPr="00D03A27">
                            <w:rPr>
                              <w:rFonts w:ascii="Arial" w:hAnsi="Arial" w:cs="Arial"/>
                              <w:u w:val="single"/>
                            </w:rPr>
                            <w:t>a</w:t>
                          </w:r>
                        </w:p>
                        <w:p w14:paraId="04BB2621" w14:textId="77777777" w:rsidR="001523CF" w:rsidRPr="00D03A27" w:rsidRDefault="001523CF" w:rsidP="0078685C">
                          <w:pPr>
                            <w:spacing w:line="240" w:lineRule="auto"/>
                            <w:rPr>
                              <w:rFonts w:ascii="Arial" w:hAnsi="Arial" w:cs="Arial"/>
                            </w:rPr>
                          </w:pPr>
                          <w:r w:rsidRPr="00D03A27">
                            <w:rPr>
                              <w:rFonts w:ascii="Arial" w:hAnsi="Arial" w:cs="Arial"/>
                            </w:rPr>
                            <w:t>2</w:t>
                          </w:r>
                        </w:p>
                      </w:txbxContent>
                    </v:textbox>
                  </v:shape>
                </v:group>
              </v:group>
            </w:pict>
          </mc:Fallback>
        </mc:AlternateContent>
      </w:r>
    </w:p>
    <w:p w14:paraId="7FF5BF24" w14:textId="77777777" w:rsidR="0078685C" w:rsidRDefault="0078685C" w:rsidP="00CF5C06">
      <w:pPr>
        <w:pStyle w:val="para"/>
      </w:pPr>
    </w:p>
    <w:p w14:paraId="11B2B374" w14:textId="77777777" w:rsidR="0078685C" w:rsidRDefault="0078685C" w:rsidP="00CF5C06">
      <w:pPr>
        <w:pStyle w:val="para"/>
      </w:pPr>
    </w:p>
    <w:p w14:paraId="4782023D" w14:textId="1D77CAD9" w:rsidR="00CF5C06" w:rsidRPr="0069563B" w:rsidRDefault="00CF5C06" w:rsidP="00CF5C06">
      <w:pPr>
        <w:pStyle w:val="para"/>
      </w:pPr>
    </w:p>
    <w:p w14:paraId="619CC170" w14:textId="0A3566CF" w:rsidR="00CF5C06" w:rsidRPr="0069563B" w:rsidRDefault="00CF5C06" w:rsidP="00CF5C06">
      <w:pPr>
        <w:pStyle w:val="para"/>
        <w:jc w:val="right"/>
      </w:pPr>
      <w:r w:rsidRPr="0069563B">
        <w:t>a = 8 mm min.</w:t>
      </w:r>
    </w:p>
    <w:p w14:paraId="55B5D960" w14:textId="7D5E6002" w:rsidR="00CF5C06" w:rsidRPr="0069563B" w:rsidRDefault="00CF5C06" w:rsidP="00CF5C06">
      <w:pPr>
        <w:pStyle w:val="para"/>
        <w:ind w:left="1134" w:firstLine="567"/>
      </w:pPr>
      <w:r w:rsidRPr="0069563B">
        <w:t xml:space="preserve">The above approval mark affixed to an engine shows that the engine type concerned has been approved in the Netherlands (E4) with regard to the measurement of the net power, pursuant to Regulation No. 120 and under the approval number </w:t>
      </w:r>
      <w:r w:rsidR="0078685C" w:rsidRPr="0069563B">
        <w:t>0</w:t>
      </w:r>
      <w:r w:rsidR="0078685C">
        <w:t>21628</w:t>
      </w:r>
      <w:r w:rsidRPr="0069563B">
        <w:t xml:space="preserve">.  The approval number indicates that the approval was granted in accordance with the requirements of Regulation No. 120 as amended by the </w:t>
      </w:r>
      <w:r w:rsidR="0078685C" w:rsidRPr="0069563B">
        <w:t>0</w:t>
      </w:r>
      <w:r w:rsidR="0078685C">
        <w:t>2</w:t>
      </w:r>
      <w:r w:rsidR="0078685C" w:rsidRPr="0069563B">
        <w:t xml:space="preserve"> </w:t>
      </w:r>
      <w:r w:rsidRPr="0069563B">
        <w:t>series of amendments.</w:t>
      </w:r>
    </w:p>
    <w:p w14:paraId="3C612319" w14:textId="77777777" w:rsidR="00CF5C06" w:rsidRPr="0069563B" w:rsidRDefault="00CF5C06" w:rsidP="00CF5C06">
      <w:pPr>
        <w:pStyle w:val="Heading1"/>
      </w:pPr>
      <w:r w:rsidRPr="0069563B">
        <w:t>Model B</w:t>
      </w:r>
    </w:p>
    <w:p w14:paraId="758C4D25" w14:textId="77777777" w:rsidR="00CF5C06" w:rsidRDefault="00CF5C06" w:rsidP="00CF5C06">
      <w:pPr>
        <w:pStyle w:val="Heading1"/>
      </w:pPr>
      <w:r w:rsidRPr="0069563B">
        <w:t>(see paragraph 4.5. of this Regulation)</w:t>
      </w:r>
    </w:p>
    <w:p w14:paraId="445C6C15" w14:textId="77777777" w:rsidR="00F31EE7" w:rsidRPr="00F31EE7" w:rsidRDefault="00F31EE7" w:rsidP="00F31EE7">
      <w:pPr>
        <w:pStyle w:val="SingleTxtG"/>
      </w:pPr>
    </w:p>
    <w:p w14:paraId="4884672C" w14:textId="2051A97E" w:rsidR="00F31EE7" w:rsidRDefault="00F31EE7" w:rsidP="00F31EE7">
      <w:pPr>
        <w:pStyle w:val="SingleTxtG"/>
      </w:pPr>
      <w:r>
        <w:rPr>
          <w:noProof/>
          <w:lang w:eastAsia="zh-CN"/>
        </w:rPr>
        <mc:AlternateContent>
          <mc:Choice Requires="wpg">
            <w:drawing>
              <wp:anchor distT="0" distB="0" distL="114300" distR="114300" simplePos="0" relativeHeight="251665408" behindDoc="0" locked="0" layoutInCell="1" allowOverlap="1" wp14:anchorId="727C5201" wp14:editId="6B6FC2CB">
                <wp:simplePos x="0" y="0"/>
                <wp:positionH relativeFrom="column">
                  <wp:posOffset>513715</wp:posOffset>
                </wp:positionH>
                <wp:positionV relativeFrom="paragraph">
                  <wp:posOffset>40640</wp:posOffset>
                </wp:positionV>
                <wp:extent cx="4895215" cy="1056640"/>
                <wp:effectExtent l="0" t="38100" r="635" b="10160"/>
                <wp:wrapNone/>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2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14:paraId="76F13E3A"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D34E1"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A124E50" w14:textId="77777777" w:rsidR="001523CF" w:rsidRPr="00D03A27" w:rsidRDefault="001523CF" w:rsidP="00F31EE7">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C635F"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D2CFD3D" w14:textId="77777777" w:rsidR="001523CF" w:rsidRPr="00D03A27" w:rsidRDefault="001523CF" w:rsidP="00F31EE7">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14:paraId="6C128C1E" w14:textId="77777777" w:rsidR="001523CF" w:rsidRDefault="001523CF" w:rsidP="00F31EE7">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FD4AE" w14:textId="77777777" w:rsidR="001523CF" w:rsidRPr="00D03A27" w:rsidRDefault="001523CF" w:rsidP="00F31EE7">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A64A"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14EA3BCD" w14:textId="77777777" w:rsidR="001523CF" w:rsidRPr="00D03A27" w:rsidRDefault="001523CF" w:rsidP="00F31EE7">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3F64"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1D9BC575" w14:textId="77777777" w:rsidR="001523CF" w:rsidRPr="00D03A27" w:rsidRDefault="001523CF" w:rsidP="00F31EE7">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E84B5"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5235D2C5" w14:textId="77777777" w:rsidR="001523CF" w:rsidRPr="00D03A27" w:rsidRDefault="001523CF" w:rsidP="00F31EE7">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C5C"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A69770D" w14:textId="77777777" w:rsidR="001523CF" w:rsidRPr="00D03A27" w:rsidRDefault="001523CF" w:rsidP="00F31EE7">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14:paraId="5859641B" w14:textId="77777777" w:rsidR="001523CF" w:rsidRPr="00C86D37" w:rsidRDefault="001523CF" w:rsidP="00F31EE7">
                                  <w:pPr>
                                    <w:rPr>
                                      <w:rFonts w:ascii="Arial" w:hAnsi="Arial" w:cs="Arial"/>
                                      <w:sz w:val="36"/>
                                      <w:szCs w:val="36"/>
                                      <w:lang w:val="it-IT"/>
                                    </w:rPr>
                                  </w:pPr>
                                  <w:r w:rsidRPr="00C86D37">
                                    <w:rPr>
                                      <w:rFonts w:ascii="Arial" w:hAnsi="Arial" w:cs="Arial"/>
                                      <w:sz w:val="36"/>
                                      <w:szCs w:val="36"/>
                                      <w:lang w:val="it-I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14:paraId="6F6677A4"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14:paraId="700EB621"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727C5201" id="Group 9" o:spid="_x0000_s1052" style="position:absolute;left:0;text-align:left;margin-left:40.45pt;margin-top:3.2pt;width:385.45pt;height:83.2pt;z-index:251665408;mso-height-relative:margin"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">
                <v:line id="Connettore 1 17" o:spid="_x0000_s1053"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4"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nxQAAANsAAAAPAAAAZHJzL2Rvd25yZXYueG1sRI/NasMw&#10;EITvhb6D2EJvsRyX/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DCAp+nxQAAANsAAAAP&#10;AAAAAAAAAAAAAAAAAAcCAABkcnMvZG93bnJldi54bWxQSwUGAAAAAAMAAwC3AAAA+QIAAAAA&#10;" strokecolor="windowText" strokeweight="1.5pt"/>
                <v:line id="Connettore 1 203" o:spid="_x0000_s1055"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7"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8"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9"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6F13E3A"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021628</w:t>
                            </w:r>
                          </w:p>
                        </w:txbxContent>
                      </v:textbox>
                    </v:shape>
                    <v:shape id="Text Box 430" o:spid="_x0000_s1060"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1FED34E1"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A124E50" w14:textId="77777777" w:rsidR="001523CF" w:rsidRPr="00D03A27" w:rsidRDefault="001523CF" w:rsidP="00F31EE7">
                            <w:pPr>
                              <w:spacing w:line="240" w:lineRule="auto"/>
                              <w:rPr>
                                <w:rFonts w:ascii="Arial" w:hAnsi="Arial" w:cs="Arial"/>
                              </w:rPr>
                            </w:pPr>
                            <w:r w:rsidRPr="00D03A27">
                              <w:rPr>
                                <w:rFonts w:ascii="Arial" w:hAnsi="Arial" w:cs="Arial"/>
                              </w:rPr>
                              <w:t>2</w:t>
                            </w:r>
                          </w:p>
                        </w:txbxContent>
                      </v:textbox>
                    </v:shape>
                    <v:shape id="Text Box 431" o:spid="_x0000_s1061"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14:paraId="246C635F"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D2CFD3D" w14:textId="77777777" w:rsidR="001523CF" w:rsidRPr="00D03A27" w:rsidRDefault="001523CF" w:rsidP="00F31EE7">
                            <w:pPr>
                              <w:spacing w:line="240" w:lineRule="auto"/>
                              <w:rPr>
                                <w:rFonts w:ascii="Arial" w:hAnsi="Arial" w:cs="Arial"/>
                              </w:rPr>
                            </w:pPr>
                            <w:r w:rsidRPr="00D03A27">
                              <w:rPr>
                                <w:rFonts w:ascii="Arial" w:hAnsi="Arial" w:cs="Arial"/>
                              </w:rPr>
                              <w:t>3</w:t>
                            </w:r>
                          </w:p>
                        </w:txbxContent>
                      </v:textbox>
                    </v:shape>
                    <v:line id="Line 455" o:spid="_x0000_s1062"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3"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4"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5"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14:paraId="6C128C1E" w14:textId="77777777" w:rsidR="001523CF" w:rsidRDefault="001523CF" w:rsidP="00F31EE7">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6"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7"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8"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9"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70"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71"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72"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07EFD4AE" w14:textId="77777777" w:rsidR="001523CF" w:rsidRPr="00D03A27" w:rsidRDefault="001523CF" w:rsidP="00F31EE7">
                            <w:pPr>
                              <w:spacing w:line="240" w:lineRule="auto"/>
                              <w:ind w:right="-539"/>
                              <w:rPr>
                                <w:rFonts w:ascii="Arial" w:hAnsi="Arial" w:cs="Arial"/>
                              </w:rPr>
                            </w:pPr>
                            <w:r w:rsidRPr="00D03A27">
                              <w:rPr>
                                <w:rFonts w:ascii="Arial" w:hAnsi="Arial" w:cs="Arial"/>
                              </w:rPr>
                              <w:t>a</w:t>
                            </w:r>
                          </w:p>
                        </w:txbxContent>
                      </v:textbox>
                    </v:shape>
                    <v:line id="Line 404" o:spid="_x0000_s1073"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4"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5"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6"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7"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8"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19AA64A"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14EA3BCD" w14:textId="77777777" w:rsidR="001523CF" w:rsidRPr="00D03A27" w:rsidRDefault="001523CF" w:rsidP="00F31EE7">
                            <w:pPr>
                              <w:spacing w:line="240" w:lineRule="auto"/>
                              <w:rPr>
                                <w:rFonts w:ascii="Arial" w:hAnsi="Arial" w:cs="Arial"/>
                              </w:rPr>
                            </w:pPr>
                            <w:r w:rsidRPr="00D03A27">
                              <w:rPr>
                                <w:rFonts w:ascii="Arial" w:hAnsi="Arial" w:cs="Arial"/>
                              </w:rPr>
                              <w:t>3</w:t>
                            </w:r>
                          </w:p>
                        </w:txbxContent>
                      </v:textbox>
                    </v:shape>
                    <v:line id="Line 411" o:spid="_x0000_s1079"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80"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81"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82"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3"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4"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5"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6"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7"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8"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14:paraId="4E5B3F64"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1D9BC575" w14:textId="77777777" w:rsidR="001523CF" w:rsidRPr="00D03A27" w:rsidRDefault="001523CF" w:rsidP="00F31EE7">
                            <w:pPr>
                              <w:spacing w:line="240" w:lineRule="auto"/>
                              <w:rPr>
                                <w:rFonts w:ascii="Arial" w:hAnsi="Arial" w:cs="Arial"/>
                              </w:rPr>
                            </w:pPr>
                            <w:r w:rsidRPr="00D03A27">
                              <w:rPr>
                                <w:rFonts w:ascii="Arial" w:hAnsi="Arial" w:cs="Arial"/>
                              </w:rPr>
                              <w:t>3</w:t>
                            </w:r>
                          </w:p>
                        </w:txbxContent>
                      </v:textbox>
                    </v:shape>
                    <v:line id="Line 423" o:spid="_x0000_s1089"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90"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91"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14:paraId="2FFE84B5"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5235D2C5" w14:textId="77777777" w:rsidR="001523CF" w:rsidRPr="00D03A27" w:rsidRDefault="001523CF" w:rsidP="00F31EE7">
                            <w:pPr>
                              <w:spacing w:line="240" w:lineRule="auto"/>
                              <w:rPr>
                                <w:rFonts w:ascii="Arial" w:hAnsi="Arial" w:cs="Arial"/>
                              </w:rPr>
                            </w:pPr>
                            <w:r w:rsidRPr="00D03A27">
                              <w:rPr>
                                <w:rFonts w:ascii="Arial" w:hAnsi="Arial" w:cs="Arial"/>
                              </w:rPr>
                              <w:t>2</w:t>
                            </w:r>
                          </w:p>
                        </w:txbxContent>
                      </v:textbox>
                    </v:shape>
                    <v:shape id="Text Box 429" o:spid="_x0000_s1092"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38853C5C" w14:textId="77777777" w:rsidR="001523CF" w:rsidRPr="00D03A27" w:rsidRDefault="001523CF" w:rsidP="00F31EE7">
                            <w:pPr>
                              <w:spacing w:line="240" w:lineRule="auto"/>
                              <w:rPr>
                                <w:rFonts w:ascii="Arial" w:hAnsi="Arial" w:cs="Arial"/>
                                <w:u w:val="single"/>
                              </w:rPr>
                            </w:pPr>
                            <w:r w:rsidRPr="00D03A27">
                              <w:rPr>
                                <w:rFonts w:ascii="Arial" w:hAnsi="Arial" w:cs="Arial"/>
                                <w:u w:val="single"/>
                              </w:rPr>
                              <w:t>a</w:t>
                            </w:r>
                          </w:p>
                          <w:p w14:paraId="6A69770D" w14:textId="77777777" w:rsidR="001523CF" w:rsidRPr="00D03A27" w:rsidRDefault="001523CF" w:rsidP="00F31EE7">
                            <w:pPr>
                              <w:spacing w:line="240" w:lineRule="auto"/>
                              <w:rPr>
                                <w:rFonts w:ascii="Arial" w:hAnsi="Arial" w:cs="Arial"/>
                              </w:rPr>
                            </w:pPr>
                            <w:r w:rsidRPr="00D03A27">
                              <w:rPr>
                                <w:rFonts w:ascii="Arial" w:hAnsi="Arial" w:cs="Arial"/>
                              </w:rPr>
                              <w:t>2</w:t>
                            </w:r>
                          </w:p>
                        </w:txbxContent>
                      </v:textbox>
                    </v:shape>
                    <v:line id="Connettore 1 29" o:spid="_x0000_s1093"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4"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5"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14:paraId="5859641B" w14:textId="77777777" w:rsidR="001523CF" w:rsidRPr="00C86D37" w:rsidRDefault="001523CF" w:rsidP="00F31EE7">
                            <w:pPr>
                              <w:rPr>
                                <w:rFonts w:ascii="Arial" w:hAnsi="Arial" w:cs="Arial"/>
                                <w:sz w:val="36"/>
                                <w:szCs w:val="36"/>
                                <w:lang w:val="it-IT"/>
                              </w:rPr>
                            </w:pPr>
                            <w:r w:rsidRPr="00C86D37">
                              <w:rPr>
                                <w:rFonts w:ascii="Arial" w:hAnsi="Arial" w:cs="Arial"/>
                                <w:sz w:val="36"/>
                                <w:szCs w:val="36"/>
                                <w:lang w:val="it-IT"/>
                              </w:rPr>
                              <w:t>120</w:t>
                            </w:r>
                          </w:p>
                        </w:txbxContent>
                      </v:textbox>
                    </v:shape>
                    <v:shape id="Casella di testo 214" o:spid="_x0000_s1096"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14:paraId="6F6677A4"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96</w:t>
                            </w:r>
                          </w:p>
                        </w:txbxContent>
                      </v:textbox>
                    </v:shape>
                    <v:shape id="Casella di testo 329" o:spid="_x0000_s1097"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14:paraId="700EB621" w14:textId="77777777" w:rsidR="001523CF" w:rsidRPr="00C86D37" w:rsidRDefault="001523CF" w:rsidP="00F31EE7">
                            <w:pPr>
                              <w:rPr>
                                <w:rFonts w:ascii="Arial" w:hAnsi="Arial" w:cs="Arial"/>
                                <w:sz w:val="36"/>
                                <w:szCs w:val="36"/>
                                <w:lang w:val="it-IT"/>
                              </w:rPr>
                            </w:pPr>
                            <w:r>
                              <w:rPr>
                                <w:rFonts w:ascii="Arial" w:hAnsi="Arial" w:cs="Arial"/>
                                <w:sz w:val="36"/>
                                <w:szCs w:val="36"/>
                                <w:lang w:val="it-IT"/>
                              </w:rPr>
                              <w:t>051857 EC4/P</w:t>
                            </w:r>
                          </w:p>
                        </w:txbxContent>
                      </v:textbox>
                    </v:shape>
                    <v:line id="Line 415" o:spid="_x0000_s1098"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v:group>
            </w:pict>
          </mc:Fallback>
        </mc:AlternateContent>
      </w:r>
    </w:p>
    <w:p w14:paraId="1A76E585" w14:textId="77777777" w:rsidR="00F31EE7" w:rsidRDefault="00F31EE7" w:rsidP="00F31EE7">
      <w:pPr>
        <w:pStyle w:val="SingleTxtG"/>
      </w:pPr>
    </w:p>
    <w:p w14:paraId="5E4FCD52" w14:textId="77777777" w:rsidR="00F31EE7" w:rsidRDefault="00F31EE7" w:rsidP="00F31EE7">
      <w:pPr>
        <w:pStyle w:val="SingleTxtG"/>
      </w:pPr>
    </w:p>
    <w:p w14:paraId="3684B0DC" w14:textId="77777777" w:rsidR="00F31EE7" w:rsidRPr="00F31EE7" w:rsidRDefault="00F31EE7" w:rsidP="00F31EE7">
      <w:pPr>
        <w:pStyle w:val="SingleTxtG"/>
      </w:pPr>
    </w:p>
    <w:p w14:paraId="22788732" w14:textId="2D0E05AE" w:rsidR="00CF5C06" w:rsidRDefault="00CF5C06" w:rsidP="00CF5C06">
      <w:pPr>
        <w:pStyle w:val="para"/>
      </w:pPr>
    </w:p>
    <w:p w14:paraId="53E38228" w14:textId="77777777" w:rsidR="00F31EE7" w:rsidRPr="0069563B" w:rsidRDefault="00F31EE7" w:rsidP="00CF5C06">
      <w:pPr>
        <w:pStyle w:val="para"/>
      </w:pPr>
    </w:p>
    <w:p w14:paraId="04E73B4C" w14:textId="50D6061D" w:rsidR="00CF5C06" w:rsidRPr="0069563B" w:rsidRDefault="00CF5C06" w:rsidP="00CF5C06">
      <w:pPr>
        <w:pStyle w:val="para"/>
        <w:jc w:val="right"/>
      </w:pPr>
      <w:r w:rsidRPr="0069563B">
        <w:t>a = 8 mm min.</w:t>
      </w:r>
    </w:p>
    <w:p w14:paraId="35DA7394" w14:textId="24ADF38E" w:rsidR="00CF5C06" w:rsidRPr="0069563B" w:rsidRDefault="00CF5C06" w:rsidP="00CF5C06">
      <w:pPr>
        <w:pStyle w:val="para"/>
        <w:ind w:left="1134" w:firstLine="567"/>
      </w:pPr>
      <w:r w:rsidRPr="0069563B">
        <w:t>The above approval mark affixed to an engine shows that the engine type concerned has been approved in the Netherlands (E4) pursuant to Regulations No. 120 and 96</w:t>
      </w:r>
      <w:r w:rsidRPr="0069563B">
        <w:rPr>
          <w:rStyle w:val="FootnoteReference"/>
        </w:rPr>
        <w:footnoteReference w:id="6"/>
      </w:r>
      <w:r w:rsidRPr="0069563B">
        <w:t xml:space="preserve">. The first two digits of the approval numbers indicate that, at the dates when the respective approvals were granted, Regulation No. 120 was amended by the </w:t>
      </w:r>
      <w:r w:rsidR="00F31EE7" w:rsidRPr="0069563B">
        <w:t>0</w:t>
      </w:r>
      <w:r w:rsidR="00F31EE7">
        <w:t>2</w:t>
      </w:r>
      <w:r w:rsidR="00F31EE7" w:rsidRPr="0069563B">
        <w:t xml:space="preserve"> </w:t>
      </w:r>
      <w:r w:rsidRPr="0069563B">
        <w:t xml:space="preserve">series of amendments, and Regulation No. 96 already included the </w:t>
      </w:r>
      <w:r w:rsidR="00F31EE7" w:rsidRPr="0069563B">
        <w:t>0</w:t>
      </w:r>
      <w:r w:rsidR="00F31EE7">
        <w:t>5</w:t>
      </w:r>
      <w:r w:rsidR="00F31EE7" w:rsidRPr="0069563B">
        <w:t xml:space="preserve"> </w:t>
      </w:r>
      <w:r w:rsidRPr="0069563B">
        <w:t>series of amendments.</w:t>
      </w:r>
    </w:p>
    <w:p w14:paraId="1890CB9C" w14:textId="77777777" w:rsidR="00CF5C06" w:rsidRPr="0069563B" w:rsidRDefault="00CF5C06" w:rsidP="00CF5C06">
      <w:pPr>
        <w:pStyle w:val="para"/>
      </w:pPr>
    </w:p>
    <w:p w14:paraId="05DFE728" w14:textId="77777777" w:rsidR="00CF5C06" w:rsidRPr="0069563B" w:rsidRDefault="00CF5C06" w:rsidP="00CF5C06">
      <w:pPr>
        <w:pStyle w:val="para"/>
        <w:sectPr w:rsidR="00CF5C06" w:rsidRPr="0069563B" w:rsidSect="0084407F">
          <w:headerReference w:type="first" r:id="rId35"/>
          <w:footerReference w:type="first" r:id="rId36"/>
          <w:footnotePr>
            <w:numRestart w:val="eachSect"/>
          </w:footnotePr>
          <w:endnotePr>
            <w:numFmt w:val="decimal"/>
          </w:endnotePr>
          <w:pgSz w:w="11907" w:h="16840" w:code="9"/>
          <w:pgMar w:top="1701" w:right="1134" w:bottom="2268" w:left="1134" w:header="964" w:footer="1701" w:gutter="0"/>
          <w:cols w:space="720"/>
          <w:titlePg/>
          <w:docGrid w:linePitch="272"/>
        </w:sectPr>
      </w:pPr>
    </w:p>
    <w:p w14:paraId="79B3A7F1" w14:textId="77777777" w:rsidR="00CF5C06" w:rsidRPr="0069563B" w:rsidRDefault="00CF5C06" w:rsidP="00CF5C06">
      <w:pPr>
        <w:pStyle w:val="HChG"/>
      </w:pPr>
      <w:r w:rsidRPr="0069563B">
        <w:t>Annex 4</w:t>
      </w:r>
    </w:p>
    <w:p w14:paraId="7C3ED483" w14:textId="77777777" w:rsidR="00CF5C06" w:rsidRPr="0069563B" w:rsidRDefault="00CF5C06" w:rsidP="00CF5C06">
      <w:pPr>
        <w:pStyle w:val="HChG"/>
      </w:pPr>
      <w:r w:rsidRPr="0069563B">
        <w:tab/>
      </w:r>
      <w:r w:rsidRPr="0069563B">
        <w:tab/>
        <w:t>Method for measuring internal combustion engine net power</w:t>
      </w:r>
    </w:p>
    <w:p w14:paraId="116BB17C" w14:textId="77777777" w:rsidR="00CF5C06" w:rsidRPr="0069563B" w:rsidRDefault="00CF5C06" w:rsidP="00462C4C">
      <w:pPr>
        <w:pStyle w:val="para"/>
        <w:spacing w:line="220" w:lineRule="atLeast"/>
      </w:pPr>
      <w:r w:rsidRPr="0069563B">
        <w:t>1.</w:t>
      </w:r>
      <w:r w:rsidRPr="0069563B">
        <w:tab/>
        <w:t>These provisions apply to the method for determining the power curve at full load of an internal combustion engine operated under intermittent speed as a function of engine speed and the rated speed and rated net power of an internal combustion engine under constant speed.</w:t>
      </w:r>
    </w:p>
    <w:p w14:paraId="6B849A51" w14:textId="77777777" w:rsidR="00CF5C06" w:rsidRPr="0069563B" w:rsidRDefault="00CF5C06" w:rsidP="00462C4C">
      <w:pPr>
        <w:pStyle w:val="para"/>
        <w:spacing w:line="220" w:lineRule="atLeast"/>
      </w:pPr>
      <w:r w:rsidRPr="0069563B">
        <w:t>2.</w:t>
      </w:r>
      <w:r w:rsidRPr="0069563B">
        <w:tab/>
        <w:t>Test conditions</w:t>
      </w:r>
    </w:p>
    <w:p w14:paraId="5920FF13" w14:textId="77777777" w:rsidR="00CF5C06" w:rsidRPr="0069563B" w:rsidRDefault="00CF5C06" w:rsidP="00462C4C">
      <w:pPr>
        <w:pStyle w:val="para"/>
        <w:spacing w:line="220" w:lineRule="atLeast"/>
      </w:pPr>
      <w:r w:rsidRPr="0069563B">
        <w:t>2.1.</w:t>
      </w:r>
      <w:r w:rsidRPr="0069563B">
        <w:tab/>
        <w:t>The engine shall have been run</w:t>
      </w:r>
      <w:r w:rsidRPr="0069563B">
        <w:noBreakHyphen/>
        <w:t>in according to the manufacturer's recommendations.</w:t>
      </w:r>
    </w:p>
    <w:p w14:paraId="61E65A3C" w14:textId="77777777" w:rsidR="00CF5C06" w:rsidRPr="0069563B" w:rsidRDefault="00CF5C06" w:rsidP="00462C4C">
      <w:pPr>
        <w:pStyle w:val="para"/>
        <w:spacing w:line="220" w:lineRule="atLeast"/>
      </w:pPr>
      <w:r w:rsidRPr="0069563B">
        <w:t>2.2.</w:t>
      </w:r>
      <w:r w:rsidRPr="0069563B">
        <w:tab/>
        <w:t>If the power measurement can be carried out only on an engine with the gearbox mounted, the efficiency of the gearbox shall be taken into account.</w:t>
      </w:r>
    </w:p>
    <w:p w14:paraId="5D20A3EF" w14:textId="77777777" w:rsidR="00CF5C06" w:rsidRPr="0069563B" w:rsidRDefault="00CF5C06" w:rsidP="00462C4C">
      <w:pPr>
        <w:pStyle w:val="para"/>
        <w:spacing w:line="220" w:lineRule="atLeast"/>
      </w:pPr>
      <w:r w:rsidRPr="0069563B">
        <w:t>2.3.</w:t>
      </w:r>
      <w:r w:rsidRPr="0069563B">
        <w:tab/>
        <w:t>Auxiliaries and equipment</w:t>
      </w:r>
    </w:p>
    <w:p w14:paraId="483DF67E" w14:textId="77777777" w:rsidR="00CF5C06" w:rsidRPr="0069563B" w:rsidRDefault="00CF5C06" w:rsidP="00462C4C">
      <w:pPr>
        <w:pStyle w:val="para"/>
        <w:spacing w:line="220" w:lineRule="atLeast"/>
      </w:pPr>
      <w:r w:rsidRPr="0069563B">
        <w:t>2.3.1.</w:t>
      </w:r>
      <w:r w:rsidRPr="0069563B">
        <w:tab/>
        <w:t>Auxiliaries and equipment to be fitted</w:t>
      </w:r>
    </w:p>
    <w:p w14:paraId="0C26247B" w14:textId="77777777" w:rsidR="00CF5C06" w:rsidRPr="0069563B" w:rsidRDefault="00CF5C06" w:rsidP="00462C4C">
      <w:pPr>
        <w:pStyle w:val="para"/>
        <w:spacing w:line="220" w:lineRule="atLeast"/>
        <w:ind w:firstLine="0"/>
      </w:pPr>
      <w:r w:rsidRPr="0069563B">
        <w:t>During the test, the auxiliaries necessary for the engine operation in the intended application (as listed in Table 1) shall be installed on the test bench as far as possible in the same position as in the intended application.</w:t>
      </w:r>
    </w:p>
    <w:p w14:paraId="2E523AF5" w14:textId="77777777" w:rsidR="00CF5C06" w:rsidRPr="0069563B" w:rsidRDefault="00CF5C06" w:rsidP="00462C4C">
      <w:pPr>
        <w:pStyle w:val="para"/>
        <w:spacing w:line="220" w:lineRule="atLeast"/>
      </w:pPr>
      <w:r w:rsidRPr="0069563B">
        <w:t>2.3.2.</w:t>
      </w:r>
      <w:r w:rsidRPr="0069563B">
        <w:tab/>
        <w:t>Auxiliaries and equipment to be removed</w:t>
      </w:r>
    </w:p>
    <w:p w14:paraId="23AC8C4B" w14:textId="77777777" w:rsidR="00CF5C06" w:rsidRPr="0069563B" w:rsidRDefault="00CF5C06" w:rsidP="00462C4C">
      <w:pPr>
        <w:spacing w:before="120" w:after="120" w:line="220" w:lineRule="atLeast"/>
        <w:ind w:left="2268" w:right="1134"/>
        <w:jc w:val="both"/>
      </w:pPr>
      <w:r w:rsidRPr="0069563B">
        <w:t>Certain auxiliaries whose definition is linked with the operation of the machine and which may be mounted on the engine shall be removed for the test. The following non-exhaustive list is given as a sample:</w:t>
      </w:r>
    </w:p>
    <w:p w14:paraId="2D8ED112" w14:textId="77777777" w:rsidR="00CF5C06" w:rsidRPr="0069563B" w:rsidRDefault="00CF5C06" w:rsidP="00462C4C">
      <w:pPr>
        <w:spacing w:before="120" w:after="120" w:line="220" w:lineRule="atLeast"/>
        <w:ind w:left="2268" w:right="1134"/>
        <w:jc w:val="both"/>
      </w:pPr>
      <w:r w:rsidRPr="0069563B">
        <w:t>(i)</w:t>
      </w:r>
      <w:r w:rsidRPr="0069563B">
        <w:tab/>
        <w:t>Air compressor for brakes</w:t>
      </w:r>
    </w:p>
    <w:p w14:paraId="5AF75F60" w14:textId="77777777" w:rsidR="00CF5C06" w:rsidRPr="0069563B" w:rsidRDefault="00CF5C06" w:rsidP="00462C4C">
      <w:pPr>
        <w:spacing w:before="120" w:after="120" w:line="220" w:lineRule="atLeast"/>
        <w:ind w:left="2268" w:right="1134"/>
        <w:jc w:val="both"/>
      </w:pPr>
      <w:r w:rsidRPr="0069563B">
        <w:t>(ii)</w:t>
      </w:r>
      <w:r w:rsidRPr="0069563B">
        <w:tab/>
        <w:t>Power steering compressor</w:t>
      </w:r>
    </w:p>
    <w:p w14:paraId="5F12DCC9" w14:textId="77777777" w:rsidR="00CF5C06" w:rsidRPr="0069563B" w:rsidRDefault="00CF5C06" w:rsidP="00462C4C">
      <w:pPr>
        <w:spacing w:before="120" w:after="120" w:line="220" w:lineRule="atLeast"/>
        <w:ind w:left="2268" w:right="1134"/>
        <w:jc w:val="both"/>
      </w:pPr>
      <w:r w:rsidRPr="0069563B">
        <w:t>(iii)</w:t>
      </w:r>
      <w:r w:rsidRPr="0069563B">
        <w:tab/>
        <w:t>Suspension compressor</w:t>
      </w:r>
    </w:p>
    <w:p w14:paraId="71ACEEF9" w14:textId="77777777" w:rsidR="00CF5C06" w:rsidRPr="0069563B" w:rsidRDefault="00CF5C06" w:rsidP="00462C4C">
      <w:pPr>
        <w:spacing w:before="120" w:after="120" w:line="220" w:lineRule="atLeast"/>
        <w:ind w:left="2268" w:right="1134"/>
        <w:jc w:val="both"/>
      </w:pPr>
      <w:r w:rsidRPr="0069563B">
        <w:t>(iv)</w:t>
      </w:r>
      <w:r w:rsidRPr="0069563B">
        <w:tab/>
        <w:t>Air-conditioning system</w:t>
      </w:r>
    </w:p>
    <w:p w14:paraId="1258AC23" w14:textId="52586AAA" w:rsidR="00CF5C06" w:rsidRDefault="00CF5C06" w:rsidP="00462C4C">
      <w:pPr>
        <w:pStyle w:val="para"/>
        <w:spacing w:line="220" w:lineRule="atLeast"/>
        <w:ind w:firstLine="0"/>
      </w:pPr>
      <w:r w:rsidRPr="0069563B">
        <w:t>Where auxiliaries cannot be removed, the power they absorb in the unloaded condition may be determined and added to the measured engine power (see note h of Table 1). If this value is greater than 3 per cent of the maximum power at the test speed it may verified by the test authority.</w:t>
      </w:r>
    </w:p>
    <w:p w14:paraId="1A5AB05C" w14:textId="10E3EF41" w:rsidR="007B4D37" w:rsidRDefault="007B4D37" w:rsidP="000B14B0">
      <w:pPr>
        <w:pStyle w:val="para"/>
        <w:suppressAutoHyphens w:val="0"/>
        <w:spacing w:after="0" w:line="240" w:lineRule="auto"/>
        <w:ind w:left="567" w:firstLine="0"/>
      </w:pPr>
      <w:r>
        <w:t xml:space="preserve">Table 1 </w:t>
      </w:r>
    </w:p>
    <w:p w14:paraId="2500D021" w14:textId="13608343" w:rsidR="007B4D37" w:rsidRDefault="007B4D37" w:rsidP="000B14B0">
      <w:pPr>
        <w:pStyle w:val="para"/>
        <w:suppressAutoHyphens w:val="0"/>
        <w:ind w:left="567" w:firstLine="0"/>
        <w:rPr>
          <w:b/>
          <w:bCs/>
        </w:rPr>
      </w:pPr>
      <w:r w:rsidRPr="007B4D37">
        <w:rPr>
          <w:b/>
          <w:bCs/>
        </w:rPr>
        <w:t>Equipment and auxiliaries to be installed for the test to determine engine power</w:t>
      </w:r>
    </w:p>
    <w:tbl>
      <w:tblPr>
        <w:tblW w:w="7371"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15"/>
        <w:gridCol w:w="3184"/>
        <w:gridCol w:w="3372"/>
      </w:tblGrid>
      <w:tr w:rsidR="007B4D37" w:rsidRPr="0069563B" w14:paraId="3333B3EA" w14:textId="77777777" w:rsidTr="000B14B0">
        <w:trPr>
          <w:cantSplit/>
          <w:tblHeader/>
        </w:trPr>
        <w:tc>
          <w:tcPr>
            <w:tcW w:w="815"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64F30BC0" w14:textId="77777777" w:rsidR="007B4D37" w:rsidRPr="0069563B" w:rsidRDefault="007B4D37" w:rsidP="000B14B0">
            <w:pPr>
              <w:tabs>
                <w:tab w:val="left" w:pos="9600"/>
              </w:tabs>
              <w:suppressAutoHyphens w:val="0"/>
              <w:spacing w:before="80" w:after="80" w:line="200" w:lineRule="exact"/>
              <w:ind w:left="57" w:right="57"/>
              <w:rPr>
                <w:i/>
                <w:sz w:val="16"/>
                <w:szCs w:val="16"/>
              </w:rPr>
            </w:pPr>
            <w:r w:rsidRPr="0069563B">
              <w:rPr>
                <w:i/>
                <w:sz w:val="16"/>
                <w:szCs w:val="16"/>
              </w:rPr>
              <w:t>Number</w:t>
            </w:r>
          </w:p>
        </w:tc>
        <w:tc>
          <w:tcPr>
            <w:tcW w:w="3184"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5B16B79D" w14:textId="77777777" w:rsidR="007B4D37" w:rsidRPr="0069563B" w:rsidRDefault="007B4D37" w:rsidP="000B14B0">
            <w:pPr>
              <w:tabs>
                <w:tab w:val="left" w:pos="9600"/>
              </w:tabs>
              <w:suppressAutoHyphens w:val="0"/>
              <w:spacing w:before="80" w:after="80" w:line="200" w:lineRule="exact"/>
              <w:ind w:left="57" w:right="57"/>
              <w:rPr>
                <w:i/>
                <w:sz w:val="16"/>
                <w:szCs w:val="16"/>
              </w:rPr>
            </w:pPr>
            <w:r w:rsidRPr="0069563B">
              <w:rPr>
                <w:i/>
                <w:sz w:val="16"/>
                <w:szCs w:val="16"/>
              </w:rPr>
              <w:t>Equipment and auxiliaries</w:t>
            </w:r>
          </w:p>
        </w:tc>
        <w:tc>
          <w:tcPr>
            <w:tcW w:w="3372"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118EED56" w14:textId="77777777" w:rsidR="007B4D37" w:rsidRPr="0069563B" w:rsidRDefault="007B4D37" w:rsidP="000B14B0">
            <w:pPr>
              <w:tabs>
                <w:tab w:val="left" w:pos="9600"/>
              </w:tabs>
              <w:suppressAutoHyphens w:val="0"/>
              <w:spacing w:before="80" w:after="80" w:line="200" w:lineRule="exact"/>
              <w:ind w:left="57" w:right="57"/>
              <w:rPr>
                <w:i/>
                <w:sz w:val="16"/>
                <w:szCs w:val="16"/>
              </w:rPr>
            </w:pPr>
            <w:r w:rsidRPr="0069563B">
              <w:rPr>
                <w:i/>
                <w:sz w:val="16"/>
                <w:szCs w:val="16"/>
              </w:rPr>
              <w:t>Fitted for emission test</w:t>
            </w:r>
          </w:p>
        </w:tc>
      </w:tr>
      <w:tr w:rsidR="007B4D37" w:rsidRPr="0069563B" w14:paraId="3F68E895" w14:textId="77777777" w:rsidTr="000B14B0">
        <w:trPr>
          <w:cantSplit/>
        </w:trPr>
        <w:tc>
          <w:tcPr>
            <w:tcW w:w="815" w:type="dxa"/>
            <w:tcBorders>
              <w:top w:val="single" w:sz="12" w:space="0" w:color="auto"/>
              <w:left w:val="single" w:sz="2" w:space="0" w:color="auto"/>
              <w:right w:val="single" w:sz="2" w:space="0" w:color="auto"/>
            </w:tcBorders>
            <w:tcMar>
              <w:top w:w="0" w:type="dxa"/>
              <w:bottom w:w="0" w:type="dxa"/>
              <w:right w:w="113" w:type="dxa"/>
            </w:tcMar>
          </w:tcPr>
          <w:p w14:paraId="6189F046" w14:textId="77777777" w:rsidR="007B4D37" w:rsidRPr="0069563B" w:rsidRDefault="007B4D37" w:rsidP="000B14B0">
            <w:pPr>
              <w:tabs>
                <w:tab w:val="left" w:pos="9600"/>
              </w:tabs>
              <w:suppressAutoHyphens w:val="0"/>
              <w:spacing w:before="40" w:after="120"/>
              <w:ind w:left="57" w:right="57"/>
            </w:pPr>
            <w:r w:rsidRPr="0069563B">
              <w:t>1</w:t>
            </w:r>
          </w:p>
        </w:tc>
        <w:tc>
          <w:tcPr>
            <w:tcW w:w="3184" w:type="dxa"/>
            <w:tcBorders>
              <w:top w:val="single" w:sz="12" w:space="0" w:color="auto"/>
              <w:left w:val="single" w:sz="2" w:space="0" w:color="auto"/>
              <w:right w:val="single" w:sz="2" w:space="0" w:color="auto"/>
            </w:tcBorders>
            <w:tcMar>
              <w:top w:w="0" w:type="dxa"/>
              <w:bottom w:w="0" w:type="dxa"/>
              <w:right w:w="113" w:type="dxa"/>
            </w:tcMar>
          </w:tcPr>
          <w:p w14:paraId="03D38639" w14:textId="77777777" w:rsidR="007B4D37" w:rsidRPr="0069563B" w:rsidRDefault="007B4D37" w:rsidP="000B14B0">
            <w:pPr>
              <w:tabs>
                <w:tab w:val="left" w:pos="9600"/>
              </w:tabs>
              <w:suppressAutoHyphens w:val="0"/>
              <w:spacing w:before="40" w:after="120"/>
              <w:ind w:left="57" w:right="57"/>
            </w:pPr>
            <w:r w:rsidRPr="0069563B">
              <w:t>Inlet system</w:t>
            </w:r>
          </w:p>
        </w:tc>
        <w:tc>
          <w:tcPr>
            <w:tcW w:w="3372" w:type="dxa"/>
            <w:tcBorders>
              <w:top w:val="single" w:sz="12" w:space="0" w:color="auto"/>
              <w:left w:val="single" w:sz="2" w:space="0" w:color="auto"/>
              <w:right w:val="single" w:sz="2" w:space="0" w:color="auto"/>
            </w:tcBorders>
            <w:tcMar>
              <w:top w:w="0" w:type="dxa"/>
              <w:bottom w:w="0" w:type="dxa"/>
              <w:right w:w="113" w:type="dxa"/>
            </w:tcMar>
          </w:tcPr>
          <w:p w14:paraId="64D0F58C" w14:textId="77777777" w:rsidR="007B4D37" w:rsidRPr="0069563B" w:rsidRDefault="007B4D37" w:rsidP="000B14B0">
            <w:pPr>
              <w:tabs>
                <w:tab w:val="left" w:pos="9600"/>
              </w:tabs>
              <w:suppressAutoHyphens w:val="0"/>
              <w:spacing w:before="40" w:after="120"/>
              <w:ind w:left="57" w:right="57"/>
            </w:pPr>
          </w:p>
        </w:tc>
      </w:tr>
      <w:tr w:rsidR="007B4D37" w:rsidRPr="0069563B" w14:paraId="7119CBD2"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36AF651C"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1C6B9DE" w14:textId="77777777" w:rsidR="007B4D37" w:rsidRPr="0069563B" w:rsidRDefault="007B4D37" w:rsidP="000B14B0">
            <w:pPr>
              <w:tabs>
                <w:tab w:val="left" w:pos="9600"/>
              </w:tabs>
              <w:suppressAutoHyphens w:val="0"/>
              <w:spacing w:before="40" w:after="120"/>
              <w:ind w:left="57" w:right="57"/>
            </w:pPr>
            <w:r w:rsidRPr="0069563B">
              <w:t>Inlet manifold</w:t>
            </w:r>
          </w:p>
        </w:tc>
        <w:tc>
          <w:tcPr>
            <w:tcW w:w="3372" w:type="dxa"/>
            <w:tcBorders>
              <w:left w:val="single" w:sz="2" w:space="0" w:color="auto"/>
              <w:right w:val="single" w:sz="2" w:space="0" w:color="auto"/>
            </w:tcBorders>
            <w:tcMar>
              <w:top w:w="0" w:type="dxa"/>
              <w:bottom w:w="0" w:type="dxa"/>
              <w:right w:w="113" w:type="dxa"/>
            </w:tcMar>
          </w:tcPr>
          <w:p w14:paraId="3FD53332"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19BFFF32"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05AD3326"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08FF605" w14:textId="77777777" w:rsidR="007B4D37" w:rsidRPr="0069563B" w:rsidRDefault="007B4D37" w:rsidP="000B14B0">
            <w:pPr>
              <w:tabs>
                <w:tab w:val="left" w:pos="9600"/>
              </w:tabs>
              <w:suppressAutoHyphens w:val="0"/>
              <w:spacing w:before="40" w:after="120"/>
              <w:ind w:left="57" w:right="57"/>
            </w:pPr>
            <w:r w:rsidRPr="0069563B">
              <w:t>Crankcase emission control system</w:t>
            </w:r>
          </w:p>
        </w:tc>
        <w:tc>
          <w:tcPr>
            <w:tcW w:w="3372" w:type="dxa"/>
            <w:tcBorders>
              <w:left w:val="single" w:sz="2" w:space="0" w:color="auto"/>
              <w:right w:val="single" w:sz="2" w:space="0" w:color="auto"/>
            </w:tcBorders>
            <w:tcMar>
              <w:top w:w="0" w:type="dxa"/>
              <w:bottom w:w="0" w:type="dxa"/>
              <w:right w:w="113" w:type="dxa"/>
            </w:tcMar>
          </w:tcPr>
          <w:p w14:paraId="0DDE0705"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2BD00F3A"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75ADD35D"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8928B73" w14:textId="77777777" w:rsidR="007B4D37" w:rsidRPr="0069563B" w:rsidRDefault="007B4D37" w:rsidP="000B14B0">
            <w:pPr>
              <w:tabs>
                <w:tab w:val="left" w:pos="9600"/>
              </w:tabs>
              <w:suppressAutoHyphens w:val="0"/>
              <w:spacing w:before="40" w:after="120"/>
              <w:ind w:left="57" w:right="57"/>
            </w:pPr>
            <w:r w:rsidRPr="0069563B">
              <w:t>Air flow meter</w:t>
            </w:r>
          </w:p>
        </w:tc>
        <w:tc>
          <w:tcPr>
            <w:tcW w:w="3372" w:type="dxa"/>
            <w:tcBorders>
              <w:left w:val="single" w:sz="2" w:space="0" w:color="auto"/>
              <w:right w:val="single" w:sz="2" w:space="0" w:color="auto"/>
            </w:tcBorders>
            <w:tcMar>
              <w:top w:w="0" w:type="dxa"/>
              <w:bottom w:w="0" w:type="dxa"/>
              <w:right w:w="113" w:type="dxa"/>
            </w:tcMar>
          </w:tcPr>
          <w:p w14:paraId="18FC8D93"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082D0214"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67E50134"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576C1FA0" w14:textId="77777777" w:rsidR="007B4D37" w:rsidRPr="0069563B" w:rsidRDefault="007B4D37" w:rsidP="000B14B0">
            <w:pPr>
              <w:tabs>
                <w:tab w:val="left" w:pos="9600"/>
              </w:tabs>
              <w:suppressAutoHyphens w:val="0"/>
              <w:spacing w:before="40" w:after="120"/>
              <w:ind w:left="57" w:right="57"/>
            </w:pPr>
            <w:r w:rsidRPr="0069563B">
              <w:t>Air filter</w:t>
            </w:r>
          </w:p>
        </w:tc>
        <w:tc>
          <w:tcPr>
            <w:tcW w:w="3372" w:type="dxa"/>
            <w:tcBorders>
              <w:left w:val="single" w:sz="2" w:space="0" w:color="auto"/>
              <w:bottom w:val="nil"/>
              <w:right w:val="single" w:sz="2" w:space="0" w:color="auto"/>
            </w:tcBorders>
            <w:tcMar>
              <w:top w:w="0" w:type="dxa"/>
              <w:bottom w:w="0" w:type="dxa"/>
              <w:right w:w="113" w:type="dxa"/>
            </w:tcMar>
          </w:tcPr>
          <w:p w14:paraId="6A062101" w14:textId="77777777" w:rsidR="007B4D37" w:rsidRPr="0069563B" w:rsidRDefault="007B4D37" w:rsidP="000B14B0">
            <w:pPr>
              <w:tabs>
                <w:tab w:val="left" w:pos="9600"/>
              </w:tabs>
              <w:suppressAutoHyphens w:val="0"/>
              <w:spacing w:before="40" w:after="120"/>
              <w:ind w:left="57" w:right="57"/>
            </w:pPr>
            <w:r w:rsidRPr="0069563B">
              <w:t>Yes</w:t>
            </w:r>
            <w:r w:rsidRPr="0069563B">
              <w:rPr>
                <w:i/>
                <w:sz w:val="18"/>
                <w:szCs w:val="18"/>
                <w:vertAlign w:val="superscript"/>
              </w:rPr>
              <w:t>a</w:t>
            </w:r>
          </w:p>
        </w:tc>
      </w:tr>
      <w:tr w:rsidR="007B4D37" w:rsidRPr="0069563B" w14:paraId="3645A123" w14:textId="77777777" w:rsidTr="000B14B0">
        <w:trPr>
          <w:cantSplit/>
        </w:trPr>
        <w:tc>
          <w:tcPr>
            <w:tcW w:w="815" w:type="dxa"/>
            <w:tcBorders>
              <w:top w:val="nil"/>
              <w:left w:val="single" w:sz="2" w:space="0" w:color="auto"/>
              <w:bottom w:val="single" w:sz="2" w:space="0" w:color="auto"/>
              <w:right w:val="single" w:sz="2" w:space="0" w:color="auto"/>
            </w:tcBorders>
            <w:tcMar>
              <w:top w:w="0" w:type="dxa"/>
              <w:bottom w:w="0" w:type="dxa"/>
              <w:right w:w="113" w:type="dxa"/>
            </w:tcMar>
          </w:tcPr>
          <w:p w14:paraId="41B55D28" w14:textId="77777777" w:rsidR="007B4D37" w:rsidRPr="0069563B" w:rsidRDefault="007B4D37" w:rsidP="000B14B0">
            <w:pPr>
              <w:tabs>
                <w:tab w:val="left" w:pos="9600"/>
              </w:tabs>
              <w:suppressAutoHyphens w:val="0"/>
              <w:spacing w:before="40" w:after="120"/>
              <w:ind w:left="57" w:right="57"/>
            </w:pPr>
          </w:p>
        </w:tc>
        <w:tc>
          <w:tcPr>
            <w:tcW w:w="3184" w:type="dxa"/>
            <w:tcBorders>
              <w:top w:val="nil"/>
              <w:left w:val="single" w:sz="2" w:space="0" w:color="auto"/>
              <w:bottom w:val="single" w:sz="2" w:space="0" w:color="auto"/>
              <w:right w:val="single" w:sz="2" w:space="0" w:color="auto"/>
            </w:tcBorders>
            <w:tcMar>
              <w:top w:w="0" w:type="dxa"/>
              <w:bottom w:w="0" w:type="dxa"/>
              <w:right w:w="113" w:type="dxa"/>
            </w:tcMar>
          </w:tcPr>
          <w:p w14:paraId="65C3A198" w14:textId="77777777" w:rsidR="007B4D37" w:rsidRPr="0069563B" w:rsidRDefault="007B4D37" w:rsidP="000B14B0">
            <w:pPr>
              <w:tabs>
                <w:tab w:val="left" w:pos="9600"/>
              </w:tabs>
              <w:suppressAutoHyphens w:val="0"/>
              <w:spacing w:before="40" w:after="120"/>
              <w:ind w:left="57" w:right="57"/>
            </w:pPr>
            <w:r w:rsidRPr="0069563B">
              <w:t>Inlet silencer</w:t>
            </w:r>
          </w:p>
        </w:tc>
        <w:tc>
          <w:tcPr>
            <w:tcW w:w="3372" w:type="dxa"/>
            <w:tcBorders>
              <w:top w:val="nil"/>
              <w:left w:val="single" w:sz="2" w:space="0" w:color="auto"/>
              <w:bottom w:val="single" w:sz="2" w:space="0" w:color="auto"/>
              <w:right w:val="single" w:sz="2" w:space="0" w:color="auto"/>
            </w:tcBorders>
            <w:tcMar>
              <w:top w:w="0" w:type="dxa"/>
              <w:bottom w:w="0" w:type="dxa"/>
              <w:right w:w="113" w:type="dxa"/>
            </w:tcMar>
          </w:tcPr>
          <w:p w14:paraId="1D1B2ACC" w14:textId="77777777" w:rsidR="007B4D37" w:rsidRPr="0069563B" w:rsidRDefault="007B4D37" w:rsidP="000B14B0">
            <w:pPr>
              <w:tabs>
                <w:tab w:val="left" w:pos="9600"/>
              </w:tabs>
              <w:suppressAutoHyphens w:val="0"/>
              <w:spacing w:before="40" w:after="120"/>
              <w:ind w:left="57" w:right="57"/>
            </w:pPr>
            <w:r w:rsidRPr="0069563B">
              <w:t>Yes</w:t>
            </w:r>
            <w:r w:rsidRPr="0069563B">
              <w:rPr>
                <w:i/>
                <w:sz w:val="18"/>
                <w:szCs w:val="18"/>
                <w:vertAlign w:val="superscript"/>
              </w:rPr>
              <w:t>a</w:t>
            </w:r>
          </w:p>
        </w:tc>
      </w:tr>
      <w:tr w:rsidR="007B4D37" w:rsidRPr="0069563B" w14:paraId="7B0FB2D1" w14:textId="77777777" w:rsidTr="000B14B0">
        <w:trPr>
          <w:cantSplit/>
        </w:trPr>
        <w:tc>
          <w:tcPr>
            <w:tcW w:w="815" w:type="dxa"/>
            <w:tcBorders>
              <w:top w:val="single" w:sz="2" w:space="0" w:color="auto"/>
              <w:left w:val="single" w:sz="2" w:space="0" w:color="auto"/>
              <w:bottom w:val="nil"/>
              <w:right w:val="single" w:sz="2" w:space="0" w:color="auto"/>
            </w:tcBorders>
            <w:tcMar>
              <w:top w:w="0" w:type="dxa"/>
              <w:bottom w:w="0" w:type="dxa"/>
              <w:right w:w="113" w:type="dxa"/>
            </w:tcMar>
          </w:tcPr>
          <w:p w14:paraId="5977C1F8" w14:textId="77777777" w:rsidR="007B4D37" w:rsidRPr="0069563B" w:rsidRDefault="007B4D37" w:rsidP="000B14B0">
            <w:pPr>
              <w:tabs>
                <w:tab w:val="left" w:pos="9600"/>
              </w:tabs>
              <w:suppressAutoHyphens w:val="0"/>
              <w:spacing w:before="40" w:after="120"/>
              <w:ind w:left="57" w:right="57"/>
            </w:pPr>
            <w:r w:rsidRPr="0069563B">
              <w:rPr>
                <w:bCs/>
              </w:rPr>
              <w:t>2</w:t>
            </w:r>
          </w:p>
        </w:tc>
        <w:tc>
          <w:tcPr>
            <w:tcW w:w="3184" w:type="dxa"/>
            <w:tcBorders>
              <w:top w:val="single" w:sz="2" w:space="0" w:color="auto"/>
              <w:left w:val="single" w:sz="2" w:space="0" w:color="auto"/>
              <w:bottom w:val="nil"/>
              <w:right w:val="single" w:sz="2" w:space="0" w:color="auto"/>
            </w:tcBorders>
            <w:tcMar>
              <w:top w:w="0" w:type="dxa"/>
              <w:bottom w:w="0" w:type="dxa"/>
              <w:right w:w="113" w:type="dxa"/>
            </w:tcMar>
          </w:tcPr>
          <w:p w14:paraId="62591A90" w14:textId="77777777" w:rsidR="007B4D37" w:rsidRPr="0069563B" w:rsidRDefault="007B4D37" w:rsidP="000B14B0">
            <w:pPr>
              <w:tabs>
                <w:tab w:val="left" w:pos="9600"/>
              </w:tabs>
              <w:suppressAutoHyphens w:val="0"/>
              <w:spacing w:before="40" w:after="120"/>
              <w:ind w:left="57" w:right="57"/>
            </w:pPr>
            <w:r w:rsidRPr="0069563B">
              <w:t>Exhaust system</w:t>
            </w:r>
          </w:p>
        </w:tc>
        <w:tc>
          <w:tcPr>
            <w:tcW w:w="3372" w:type="dxa"/>
            <w:tcBorders>
              <w:top w:val="single" w:sz="2" w:space="0" w:color="auto"/>
              <w:left w:val="single" w:sz="2" w:space="0" w:color="auto"/>
              <w:bottom w:val="nil"/>
              <w:right w:val="single" w:sz="2" w:space="0" w:color="auto"/>
            </w:tcBorders>
            <w:tcMar>
              <w:top w:w="0" w:type="dxa"/>
              <w:bottom w:w="0" w:type="dxa"/>
              <w:right w:w="113" w:type="dxa"/>
            </w:tcMar>
          </w:tcPr>
          <w:p w14:paraId="0F5CED7E" w14:textId="77777777" w:rsidR="007B4D37" w:rsidRPr="0069563B" w:rsidRDefault="007B4D37" w:rsidP="000B14B0">
            <w:pPr>
              <w:tabs>
                <w:tab w:val="left" w:pos="9600"/>
              </w:tabs>
              <w:suppressAutoHyphens w:val="0"/>
              <w:spacing w:before="40" w:after="120"/>
              <w:ind w:left="57" w:right="57"/>
            </w:pPr>
          </w:p>
        </w:tc>
      </w:tr>
      <w:tr w:rsidR="007B4D37" w:rsidRPr="0069563B" w14:paraId="51D70C59"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244BF709" w14:textId="77777777" w:rsidR="007B4D37" w:rsidRPr="0069563B" w:rsidRDefault="007B4D37" w:rsidP="000B14B0">
            <w:pPr>
              <w:tabs>
                <w:tab w:val="left" w:pos="9600"/>
              </w:tabs>
              <w:suppressAutoHyphens w:val="0"/>
              <w:spacing w:before="40" w:after="120"/>
              <w:ind w:left="57" w:right="57"/>
            </w:pPr>
          </w:p>
        </w:tc>
        <w:tc>
          <w:tcPr>
            <w:tcW w:w="3184" w:type="dxa"/>
            <w:tcBorders>
              <w:top w:val="nil"/>
              <w:left w:val="single" w:sz="2" w:space="0" w:color="auto"/>
              <w:right w:val="single" w:sz="2" w:space="0" w:color="auto"/>
            </w:tcBorders>
            <w:tcMar>
              <w:top w:w="0" w:type="dxa"/>
              <w:bottom w:w="0" w:type="dxa"/>
              <w:right w:w="113" w:type="dxa"/>
            </w:tcMar>
          </w:tcPr>
          <w:p w14:paraId="1150D888" w14:textId="77777777" w:rsidR="007B4D37" w:rsidRPr="0069563B" w:rsidRDefault="007B4D37" w:rsidP="000B14B0">
            <w:pPr>
              <w:tabs>
                <w:tab w:val="left" w:pos="9600"/>
              </w:tabs>
              <w:suppressAutoHyphens w:val="0"/>
              <w:spacing w:before="40" w:after="120"/>
              <w:ind w:left="57" w:right="57"/>
              <w:rPr>
                <w:bCs/>
              </w:rPr>
            </w:pPr>
            <w:r w:rsidRPr="0069563B">
              <w:t xml:space="preserve">Exhaust </w:t>
            </w:r>
            <w:r w:rsidRPr="0069563B">
              <w:rPr>
                <w:bCs/>
              </w:rPr>
              <w:t>aftertreatment</w:t>
            </w:r>
          </w:p>
        </w:tc>
        <w:tc>
          <w:tcPr>
            <w:tcW w:w="3372" w:type="dxa"/>
            <w:tcBorders>
              <w:top w:val="nil"/>
              <w:left w:val="single" w:sz="2" w:space="0" w:color="auto"/>
              <w:right w:val="single" w:sz="2" w:space="0" w:color="auto"/>
            </w:tcBorders>
            <w:tcMar>
              <w:top w:w="0" w:type="dxa"/>
              <w:bottom w:w="0" w:type="dxa"/>
              <w:right w:w="113" w:type="dxa"/>
            </w:tcMar>
          </w:tcPr>
          <w:p w14:paraId="658F9F16"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2B64DC7F"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420187C0"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FC1AD49" w14:textId="77777777" w:rsidR="007B4D37" w:rsidRPr="0069563B" w:rsidRDefault="007B4D37" w:rsidP="000B14B0">
            <w:pPr>
              <w:tabs>
                <w:tab w:val="left" w:pos="9600"/>
              </w:tabs>
              <w:suppressAutoHyphens w:val="0"/>
              <w:spacing w:before="40" w:after="120"/>
              <w:ind w:left="57" w:right="57"/>
            </w:pPr>
            <w:r w:rsidRPr="0069563B">
              <w:t>Exhaust manifold</w:t>
            </w:r>
          </w:p>
        </w:tc>
        <w:tc>
          <w:tcPr>
            <w:tcW w:w="3372" w:type="dxa"/>
            <w:tcBorders>
              <w:left w:val="single" w:sz="2" w:space="0" w:color="auto"/>
              <w:right w:val="single" w:sz="2" w:space="0" w:color="auto"/>
            </w:tcBorders>
            <w:tcMar>
              <w:top w:w="0" w:type="dxa"/>
              <w:bottom w:w="0" w:type="dxa"/>
              <w:right w:w="113" w:type="dxa"/>
            </w:tcMar>
          </w:tcPr>
          <w:p w14:paraId="5421AFDF"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13B5668E"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576BCFD9"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5E119E42" w14:textId="77777777" w:rsidR="007B4D37" w:rsidRPr="0069563B" w:rsidRDefault="007B4D37" w:rsidP="000B14B0">
            <w:pPr>
              <w:tabs>
                <w:tab w:val="left" w:pos="9600"/>
              </w:tabs>
              <w:suppressAutoHyphens w:val="0"/>
              <w:spacing w:before="40" w:after="120"/>
              <w:ind w:left="57" w:right="57"/>
            </w:pPr>
            <w:r w:rsidRPr="0069563B">
              <w:t>Connecting pipes</w:t>
            </w:r>
          </w:p>
        </w:tc>
        <w:tc>
          <w:tcPr>
            <w:tcW w:w="3372" w:type="dxa"/>
            <w:tcBorders>
              <w:left w:val="single" w:sz="2" w:space="0" w:color="auto"/>
              <w:right w:val="single" w:sz="2" w:space="0" w:color="auto"/>
            </w:tcBorders>
            <w:tcMar>
              <w:top w:w="0" w:type="dxa"/>
              <w:bottom w:w="0" w:type="dxa"/>
              <w:right w:w="113" w:type="dxa"/>
            </w:tcMar>
          </w:tcPr>
          <w:p w14:paraId="64F12F6D" w14:textId="77777777" w:rsidR="007B4D37" w:rsidRPr="0069563B" w:rsidRDefault="007B4D37" w:rsidP="000B14B0">
            <w:pPr>
              <w:tabs>
                <w:tab w:val="left" w:pos="9600"/>
              </w:tabs>
              <w:suppressAutoHyphens w:val="0"/>
              <w:spacing w:before="40" w:after="120"/>
              <w:ind w:left="57" w:right="57"/>
            </w:pPr>
            <w:r w:rsidRPr="0069563B">
              <w:t>Yes</w:t>
            </w:r>
            <w:r w:rsidRPr="0069563B">
              <w:rPr>
                <w:i/>
                <w:sz w:val="18"/>
                <w:szCs w:val="18"/>
                <w:vertAlign w:val="superscript"/>
              </w:rPr>
              <w:t>b</w:t>
            </w:r>
          </w:p>
        </w:tc>
      </w:tr>
      <w:tr w:rsidR="007B4D37" w:rsidRPr="0069563B" w14:paraId="25E01BFE"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312C1607"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355C61D" w14:textId="77777777" w:rsidR="007B4D37" w:rsidRPr="0069563B" w:rsidRDefault="007B4D37" w:rsidP="000B14B0">
            <w:pPr>
              <w:tabs>
                <w:tab w:val="left" w:pos="9600"/>
              </w:tabs>
              <w:suppressAutoHyphens w:val="0"/>
              <w:spacing w:before="40" w:after="120"/>
              <w:ind w:left="57" w:right="57"/>
            </w:pPr>
            <w:r w:rsidRPr="0069563B">
              <w:t>Silencer</w:t>
            </w:r>
          </w:p>
        </w:tc>
        <w:tc>
          <w:tcPr>
            <w:tcW w:w="3372" w:type="dxa"/>
            <w:tcBorders>
              <w:left w:val="single" w:sz="2" w:space="0" w:color="auto"/>
              <w:right w:val="single" w:sz="2" w:space="0" w:color="auto"/>
            </w:tcBorders>
            <w:tcMar>
              <w:top w:w="0" w:type="dxa"/>
              <w:bottom w:w="0" w:type="dxa"/>
              <w:right w:w="113" w:type="dxa"/>
            </w:tcMar>
          </w:tcPr>
          <w:p w14:paraId="0C9E0986" w14:textId="77777777" w:rsidR="007B4D37" w:rsidRPr="0069563B" w:rsidRDefault="007B4D37" w:rsidP="000B14B0">
            <w:pPr>
              <w:tabs>
                <w:tab w:val="left" w:pos="9600"/>
              </w:tabs>
              <w:suppressAutoHyphens w:val="0"/>
              <w:spacing w:before="40" w:after="120"/>
              <w:ind w:left="57" w:right="57"/>
            </w:pPr>
            <w:r w:rsidRPr="0069563B">
              <w:t>Yes</w:t>
            </w:r>
            <w:r w:rsidRPr="0069563B">
              <w:rPr>
                <w:i/>
                <w:sz w:val="18"/>
                <w:szCs w:val="18"/>
                <w:vertAlign w:val="superscript"/>
              </w:rPr>
              <w:t>b</w:t>
            </w:r>
          </w:p>
        </w:tc>
      </w:tr>
      <w:tr w:rsidR="007B4D37" w:rsidRPr="0069563B" w14:paraId="4AF0B76A"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219EAF99"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5FC34FA1" w14:textId="77777777" w:rsidR="007B4D37" w:rsidRPr="0069563B" w:rsidRDefault="007B4D37" w:rsidP="000B14B0">
            <w:pPr>
              <w:tabs>
                <w:tab w:val="left" w:pos="9600"/>
              </w:tabs>
              <w:suppressAutoHyphens w:val="0"/>
              <w:spacing w:before="40" w:after="120"/>
              <w:ind w:left="57" w:right="57"/>
            </w:pPr>
            <w:r w:rsidRPr="0069563B">
              <w:t>Tail pipe</w:t>
            </w:r>
          </w:p>
        </w:tc>
        <w:tc>
          <w:tcPr>
            <w:tcW w:w="3372" w:type="dxa"/>
            <w:tcBorders>
              <w:left w:val="single" w:sz="2" w:space="0" w:color="auto"/>
              <w:right w:val="single" w:sz="2" w:space="0" w:color="auto"/>
            </w:tcBorders>
            <w:tcMar>
              <w:top w:w="0" w:type="dxa"/>
              <w:bottom w:w="0" w:type="dxa"/>
              <w:right w:w="113" w:type="dxa"/>
            </w:tcMar>
          </w:tcPr>
          <w:p w14:paraId="62D2C587" w14:textId="77777777" w:rsidR="007B4D37" w:rsidRPr="0069563B" w:rsidRDefault="007B4D37" w:rsidP="000B14B0">
            <w:pPr>
              <w:tabs>
                <w:tab w:val="left" w:pos="9600"/>
              </w:tabs>
              <w:suppressAutoHyphens w:val="0"/>
              <w:spacing w:before="40" w:after="120"/>
              <w:ind w:left="57" w:right="57"/>
            </w:pPr>
            <w:r w:rsidRPr="0069563B">
              <w:t>Yes</w:t>
            </w:r>
            <w:r w:rsidRPr="0069563B">
              <w:rPr>
                <w:i/>
                <w:sz w:val="18"/>
                <w:szCs w:val="18"/>
                <w:vertAlign w:val="superscript"/>
              </w:rPr>
              <w:t>b</w:t>
            </w:r>
          </w:p>
        </w:tc>
      </w:tr>
      <w:tr w:rsidR="007B4D37" w:rsidRPr="0069563B" w14:paraId="0DCE868E"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0FB94284" w14:textId="77777777" w:rsidR="007B4D37" w:rsidRPr="0069563B" w:rsidRDefault="007B4D37" w:rsidP="000B14B0">
            <w:pPr>
              <w:tabs>
                <w:tab w:val="left" w:pos="9600"/>
              </w:tabs>
              <w:suppressAutoHyphens w:val="0"/>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51396FBC" w14:textId="77777777" w:rsidR="007B4D37" w:rsidRPr="0069563B" w:rsidRDefault="007B4D37" w:rsidP="000B14B0">
            <w:pPr>
              <w:tabs>
                <w:tab w:val="left" w:pos="9600"/>
              </w:tabs>
              <w:suppressAutoHyphens w:val="0"/>
              <w:spacing w:before="40" w:after="120"/>
              <w:ind w:left="57" w:right="57"/>
            </w:pPr>
            <w:r w:rsidRPr="0069563B">
              <w:t>Exhaust brake</w:t>
            </w:r>
          </w:p>
        </w:tc>
        <w:tc>
          <w:tcPr>
            <w:tcW w:w="3372" w:type="dxa"/>
            <w:tcBorders>
              <w:left w:val="single" w:sz="2" w:space="0" w:color="auto"/>
              <w:bottom w:val="nil"/>
              <w:right w:val="single" w:sz="2" w:space="0" w:color="auto"/>
            </w:tcBorders>
            <w:tcMar>
              <w:top w:w="0" w:type="dxa"/>
              <w:bottom w:w="0" w:type="dxa"/>
              <w:right w:w="113" w:type="dxa"/>
            </w:tcMar>
          </w:tcPr>
          <w:p w14:paraId="23805877" w14:textId="77777777" w:rsidR="007B4D37" w:rsidRPr="0069563B" w:rsidRDefault="007B4D37" w:rsidP="000B14B0">
            <w:pPr>
              <w:tabs>
                <w:tab w:val="left" w:pos="9600"/>
              </w:tabs>
              <w:suppressAutoHyphens w:val="0"/>
              <w:spacing w:before="40" w:after="120"/>
              <w:ind w:left="57" w:right="57"/>
            </w:pPr>
            <w:r w:rsidRPr="0069563B">
              <w:t>No</w:t>
            </w:r>
            <w:r w:rsidRPr="0069563B">
              <w:rPr>
                <w:i/>
                <w:sz w:val="18"/>
                <w:szCs w:val="18"/>
                <w:vertAlign w:val="superscript"/>
              </w:rPr>
              <w:t>c</w:t>
            </w:r>
          </w:p>
        </w:tc>
      </w:tr>
      <w:tr w:rsidR="007B4D37" w:rsidRPr="0069563B" w14:paraId="69D5D43F" w14:textId="77777777" w:rsidTr="000B14B0">
        <w:trPr>
          <w:cantSplit/>
        </w:trPr>
        <w:tc>
          <w:tcPr>
            <w:tcW w:w="815" w:type="dxa"/>
            <w:tcBorders>
              <w:top w:val="nil"/>
              <w:left w:val="single" w:sz="2" w:space="0" w:color="auto"/>
              <w:bottom w:val="nil"/>
              <w:right w:val="single" w:sz="2" w:space="0" w:color="auto"/>
            </w:tcBorders>
            <w:tcMar>
              <w:top w:w="0" w:type="dxa"/>
              <w:bottom w:w="0" w:type="dxa"/>
              <w:right w:w="113" w:type="dxa"/>
            </w:tcMar>
          </w:tcPr>
          <w:p w14:paraId="470CA757" w14:textId="77777777" w:rsidR="007B4D37" w:rsidRPr="0069563B" w:rsidRDefault="007B4D37" w:rsidP="000B14B0">
            <w:pPr>
              <w:tabs>
                <w:tab w:val="left" w:pos="9600"/>
              </w:tabs>
              <w:suppressAutoHyphens w:val="0"/>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4B7C7F75" w14:textId="77777777" w:rsidR="007B4D37" w:rsidRPr="0069563B" w:rsidRDefault="007B4D37" w:rsidP="000B14B0">
            <w:pPr>
              <w:tabs>
                <w:tab w:val="left" w:pos="9600"/>
              </w:tabs>
              <w:suppressAutoHyphens w:val="0"/>
              <w:spacing w:before="40" w:after="120"/>
              <w:ind w:left="57" w:right="57"/>
            </w:pPr>
            <w:r w:rsidRPr="0069563B">
              <w:t>Pressure charging device</w:t>
            </w:r>
          </w:p>
        </w:tc>
        <w:tc>
          <w:tcPr>
            <w:tcW w:w="3372" w:type="dxa"/>
            <w:tcBorders>
              <w:top w:val="nil"/>
              <w:left w:val="single" w:sz="2" w:space="0" w:color="auto"/>
              <w:bottom w:val="nil"/>
              <w:right w:val="single" w:sz="2" w:space="0" w:color="auto"/>
            </w:tcBorders>
            <w:tcMar>
              <w:top w:w="0" w:type="dxa"/>
              <w:bottom w:w="0" w:type="dxa"/>
              <w:right w:w="113" w:type="dxa"/>
            </w:tcMar>
          </w:tcPr>
          <w:p w14:paraId="023296F5" w14:textId="77777777" w:rsidR="007B4D37" w:rsidRPr="0069563B" w:rsidRDefault="007B4D37" w:rsidP="000B14B0">
            <w:pPr>
              <w:tabs>
                <w:tab w:val="left" w:pos="9600"/>
              </w:tabs>
              <w:suppressAutoHyphens w:val="0"/>
              <w:spacing w:before="40" w:after="120"/>
              <w:ind w:left="57" w:right="57"/>
            </w:pPr>
            <w:r w:rsidRPr="0069563B">
              <w:t>Yes</w:t>
            </w:r>
          </w:p>
        </w:tc>
      </w:tr>
      <w:tr w:rsidR="007B4D37" w:rsidRPr="0069563B" w14:paraId="2E2E6EEC" w14:textId="77777777" w:rsidTr="000B14B0">
        <w:trPr>
          <w:cantSplit/>
        </w:trPr>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4B3C6B47" w14:textId="77777777" w:rsidR="007B4D37" w:rsidRPr="0069563B" w:rsidRDefault="007B4D37" w:rsidP="000B14B0">
            <w:pPr>
              <w:tabs>
                <w:tab w:val="left" w:pos="9600"/>
              </w:tabs>
              <w:spacing w:before="40" w:after="120"/>
              <w:ind w:left="57" w:right="57"/>
              <w:rPr>
                <w:bCs/>
              </w:rPr>
            </w:pPr>
            <w:r w:rsidRPr="0069563B">
              <w:rPr>
                <w:bCs/>
              </w:rPr>
              <w:t>3</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67EC4CF8" w14:textId="77777777" w:rsidR="007B4D37" w:rsidRPr="0069563B" w:rsidRDefault="007B4D37" w:rsidP="000B14B0">
            <w:pPr>
              <w:tabs>
                <w:tab w:val="left" w:pos="9600"/>
              </w:tabs>
              <w:spacing w:before="40" w:after="120"/>
              <w:ind w:left="57" w:right="57"/>
            </w:pPr>
            <w:r w:rsidRPr="0069563B">
              <w:t>Fuel supply pump</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6F51BF8D" w14:textId="77777777" w:rsidR="007B4D37" w:rsidRPr="0069563B" w:rsidRDefault="007B4D37" w:rsidP="000B14B0">
            <w:pPr>
              <w:tabs>
                <w:tab w:val="left" w:pos="9600"/>
              </w:tabs>
              <w:spacing w:before="40" w:after="120"/>
              <w:ind w:left="57" w:right="57"/>
            </w:pPr>
            <w:r w:rsidRPr="0069563B">
              <w:t>Yes</w:t>
            </w:r>
            <w:r w:rsidRPr="0069563B">
              <w:rPr>
                <w:i/>
                <w:vertAlign w:val="superscript"/>
              </w:rPr>
              <w:t>d</w:t>
            </w:r>
          </w:p>
        </w:tc>
      </w:tr>
      <w:tr w:rsidR="007B4D37" w:rsidRPr="0069563B" w14:paraId="1964D3C9"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46622063" w14:textId="77777777" w:rsidR="007B4D37" w:rsidRPr="0069563B" w:rsidRDefault="007B4D37" w:rsidP="000B14B0">
            <w:pPr>
              <w:tabs>
                <w:tab w:val="left" w:pos="9600"/>
              </w:tabs>
              <w:spacing w:before="40" w:after="120"/>
              <w:ind w:left="57" w:right="57"/>
              <w:rPr>
                <w:bCs/>
              </w:rPr>
            </w:pPr>
            <w:r w:rsidRPr="0069563B">
              <w:rPr>
                <w:bCs/>
              </w:rPr>
              <w:t>4</w:t>
            </w:r>
          </w:p>
        </w:tc>
        <w:tc>
          <w:tcPr>
            <w:tcW w:w="3184" w:type="dxa"/>
            <w:tcBorders>
              <w:top w:val="nil"/>
              <w:left w:val="single" w:sz="2" w:space="0" w:color="auto"/>
              <w:right w:val="single" w:sz="2" w:space="0" w:color="auto"/>
            </w:tcBorders>
            <w:tcMar>
              <w:top w:w="0" w:type="dxa"/>
              <w:bottom w:w="0" w:type="dxa"/>
              <w:right w:w="113" w:type="dxa"/>
            </w:tcMar>
          </w:tcPr>
          <w:p w14:paraId="3D8148D6" w14:textId="77777777" w:rsidR="007B4D37" w:rsidRPr="0069563B" w:rsidRDefault="007B4D37" w:rsidP="000B14B0">
            <w:pPr>
              <w:tabs>
                <w:tab w:val="left" w:pos="9600"/>
              </w:tabs>
              <w:spacing w:before="40" w:after="120"/>
              <w:ind w:left="57" w:right="57"/>
            </w:pPr>
            <w:r w:rsidRPr="0069563B">
              <w:t>Carburation equipment</w:t>
            </w:r>
          </w:p>
        </w:tc>
        <w:tc>
          <w:tcPr>
            <w:tcW w:w="3372" w:type="dxa"/>
            <w:tcBorders>
              <w:top w:val="nil"/>
              <w:left w:val="single" w:sz="2" w:space="0" w:color="auto"/>
              <w:right w:val="single" w:sz="2" w:space="0" w:color="auto"/>
            </w:tcBorders>
            <w:tcMar>
              <w:top w:w="0" w:type="dxa"/>
              <w:bottom w:w="0" w:type="dxa"/>
              <w:right w:w="113" w:type="dxa"/>
            </w:tcMar>
          </w:tcPr>
          <w:p w14:paraId="23D40F8A" w14:textId="77777777" w:rsidR="007B4D37" w:rsidRPr="0069563B" w:rsidRDefault="007B4D37" w:rsidP="000B14B0">
            <w:pPr>
              <w:tabs>
                <w:tab w:val="left" w:pos="9600"/>
              </w:tabs>
              <w:spacing w:before="40" w:after="120"/>
              <w:ind w:left="57" w:right="57"/>
            </w:pPr>
          </w:p>
        </w:tc>
      </w:tr>
      <w:tr w:rsidR="007B4D37" w:rsidRPr="0069563B" w14:paraId="25C76500"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4C1D97C4" w14:textId="77777777" w:rsidR="007B4D37" w:rsidRPr="0069563B" w:rsidRDefault="007B4D37" w:rsidP="000B14B0">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6541A90" w14:textId="77777777" w:rsidR="007B4D37" w:rsidRPr="0069563B" w:rsidRDefault="007B4D37" w:rsidP="000B14B0">
            <w:pPr>
              <w:tabs>
                <w:tab w:val="left" w:pos="9600"/>
              </w:tabs>
              <w:spacing w:before="40" w:after="120"/>
              <w:ind w:left="57" w:right="57"/>
            </w:pPr>
            <w:r w:rsidRPr="0069563B">
              <w:t>Carburettor</w:t>
            </w:r>
          </w:p>
        </w:tc>
        <w:tc>
          <w:tcPr>
            <w:tcW w:w="3372" w:type="dxa"/>
            <w:tcBorders>
              <w:left w:val="single" w:sz="2" w:space="0" w:color="auto"/>
              <w:right w:val="single" w:sz="2" w:space="0" w:color="auto"/>
            </w:tcBorders>
            <w:tcMar>
              <w:top w:w="0" w:type="dxa"/>
              <w:bottom w:w="0" w:type="dxa"/>
              <w:right w:w="113" w:type="dxa"/>
            </w:tcMar>
          </w:tcPr>
          <w:p w14:paraId="038BD06C" w14:textId="77777777" w:rsidR="007B4D37" w:rsidRPr="0069563B" w:rsidRDefault="007B4D37" w:rsidP="000B14B0">
            <w:pPr>
              <w:tabs>
                <w:tab w:val="left" w:pos="9600"/>
              </w:tabs>
              <w:spacing w:before="40" w:after="120"/>
              <w:ind w:left="57" w:right="57"/>
            </w:pPr>
            <w:r w:rsidRPr="0069563B">
              <w:t>Yes</w:t>
            </w:r>
          </w:p>
        </w:tc>
      </w:tr>
      <w:tr w:rsidR="007B4D37" w:rsidRPr="0069563B" w14:paraId="3C1BFA80"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6D7A7974" w14:textId="77777777" w:rsidR="007B4D37" w:rsidRPr="0069563B" w:rsidRDefault="007B4D37" w:rsidP="000B14B0">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E9249C9" w14:textId="77777777" w:rsidR="007B4D37" w:rsidRPr="0069563B" w:rsidRDefault="007B4D37" w:rsidP="000B14B0">
            <w:pPr>
              <w:tabs>
                <w:tab w:val="left" w:pos="9600"/>
              </w:tabs>
              <w:spacing w:before="40" w:after="120"/>
              <w:ind w:left="57" w:right="57"/>
            </w:pPr>
            <w:r w:rsidRPr="0069563B">
              <w:t>Electronic control system, air flow meter, etc.</w:t>
            </w:r>
          </w:p>
        </w:tc>
        <w:tc>
          <w:tcPr>
            <w:tcW w:w="3372" w:type="dxa"/>
            <w:tcBorders>
              <w:left w:val="single" w:sz="2" w:space="0" w:color="auto"/>
              <w:right w:val="single" w:sz="2" w:space="0" w:color="auto"/>
            </w:tcBorders>
            <w:tcMar>
              <w:top w:w="0" w:type="dxa"/>
              <w:bottom w:w="0" w:type="dxa"/>
              <w:right w:w="113" w:type="dxa"/>
            </w:tcMar>
          </w:tcPr>
          <w:p w14:paraId="1D255433" w14:textId="77777777" w:rsidR="007B4D37" w:rsidRPr="0069563B" w:rsidRDefault="007B4D37" w:rsidP="000B14B0">
            <w:pPr>
              <w:tabs>
                <w:tab w:val="left" w:pos="9600"/>
              </w:tabs>
              <w:spacing w:before="40" w:after="120"/>
              <w:ind w:left="57" w:right="57"/>
            </w:pPr>
            <w:r w:rsidRPr="0069563B">
              <w:t>Yes</w:t>
            </w:r>
          </w:p>
        </w:tc>
      </w:tr>
      <w:tr w:rsidR="007B4D37" w:rsidRPr="0069563B" w14:paraId="0AEDB9B3"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1865CF67" w14:textId="77777777" w:rsidR="007B4D37" w:rsidRPr="0069563B" w:rsidRDefault="007B4D37" w:rsidP="000B14B0">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4D26029" w14:textId="77777777" w:rsidR="007B4D37" w:rsidRPr="0069563B" w:rsidRDefault="007B4D37" w:rsidP="000B14B0">
            <w:pPr>
              <w:tabs>
                <w:tab w:val="left" w:pos="9600"/>
              </w:tabs>
              <w:spacing w:before="40" w:after="120"/>
              <w:ind w:left="57" w:right="57"/>
            </w:pPr>
            <w:r w:rsidRPr="0069563B">
              <w:t>Equipment for gas engines</w:t>
            </w:r>
          </w:p>
        </w:tc>
        <w:tc>
          <w:tcPr>
            <w:tcW w:w="3372" w:type="dxa"/>
            <w:tcBorders>
              <w:left w:val="single" w:sz="2" w:space="0" w:color="auto"/>
              <w:right w:val="single" w:sz="2" w:space="0" w:color="auto"/>
            </w:tcBorders>
            <w:tcMar>
              <w:top w:w="0" w:type="dxa"/>
              <w:bottom w:w="0" w:type="dxa"/>
              <w:right w:w="113" w:type="dxa"/>
            </w:tcMar>
          </w:tcPr>
          <w:p w14:paraId="65BFD225" w14:textId="77777777" w:rsidR="007B4D37" w:rsidRPr="0069563B" w:rsidRDefault="007B4D37" w:rsidP="000B14B0">
            <w:pPr>
              <w:tabs>
                <w:tab w:val="left" w:pos="9600"/>
              </w:tabs>
              <w:spacing w:before="40" w:after="120"/>
              <w:ind w:left="57" w:right="57"/>
            </w:pPr>
          </w:p>
        </w:tc>
      </w:tr>
      <w:tr w:rsidR="007B4D37" w:rsidRPr="0069563B" w14:paraId="143B50D9"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5CF9BCDA"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3CED334" w14:textId="77777777" w:rsidR="007B4D37" w:rsidRPr="0069563B" w:rsidRDefault="007B4D37" w:rsidP="007B4D37">
            <w:pPr>
              <w:tabs>
                <w:tab w:val="left" w:pos="9600"/>
              </w:tabs>
              <w:spacing w:before="40" w:after="120"/>
              <w:ind w:left="57" w:right="57"/>
            </w:pPr>
            <w:r w:rsidRPr="0069563B">
              <w:t>Pressure reducer</w:t>
            </w:r>
          </w:p>
        </w:tc>
        <w:tc>
          <w:tcPr>
            <w:tcW w:w="3372" w:type="dxa"/>
            <w:tcBorders>
              <w:left w:val="single" w:sz="2" w:space="0" w:color="auto"/>
              <w:right w:val="single" w:sz="2" w:space="0" w:color="auto"/>
            </w:tcBorders>
            <w:tcMar>
              <w:top w:w="0" w:type="dxa"/>
              <w:bottom w:w="0" w:type="dxa"/>
              <w:right w:w="113" w:type="dxa"/>
            </w:tcMar>
          </w:tcPr>
          <w:p w14:paraId="60897430" w14:textId="77777777" w:rsidR="007B4D37" w:rsidRPr="0069563B" w:rsidRDefault="007B4D37" w:rsidP="007B4D37">
            <w:pPr>
              <w:tabs>
                <w:tab w:val="left" w:pos="9600"/>
              </w:tabs>
              <w:spacing w:before="40" w:after="120"/>
              <w:ind w:left="57" w:right="57"/>
            </w:pPr>
            <w:r w:rsidRPr="0069563B">
              <w:t>Yes</w:t>
            </w:r>
          </w:p>
        </w:tc>
      </w:tr>
      <w:tr w:rsidR="007B4D37" w:rsidRPr="0069563B" w14:paraId="42845DF9"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42994E87" w14:textId="77777777" w:rsidR="007B4D37" w:rsidRPr="0069563B" w:rsidRDefault="007B4D37" w:rsidP="007B4D37">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0E6665A4" w14:textId="77777777" w:rsidR="007B4D37" w:rsidRPr="0069563B" w:rsidRDefault="007B4D37" w:rsidP="007B4D37">
            <w:pPr>
              <w:tabs>
                <w:tab w:val="left" w:pos="9600"/>
              </w:tabs>
              <w:spacing w:before="40" w:after="120"/>
              <w:ind w:left="57" w:right="57"/>
            </w:pPr>
            <w:r w:rsidRPr="0069563B">
              <w:t>Evaporator</w:t>
            </w:r>
          </w:p>
        </w:tc>
        <w:tc>
          <w:tcPr>
            <w:tcW w:w="3372" w:type="dxa"/>
            <w:tcBorders>
              <w:left w:val="single" w:sz="2" w:space="0" w:color="auto"/>
              <w:bottom w:val="nil"/>
              <w:right w:val="single" w:sz="2" w:space="0" w:color="auto"/>
            </w:tcBorders>
            <w:tcMar>
              <w:top w:w="0" w:type="dxa"/>
              <w:bottom w:w="0" w:type="dxa"/>
              <w:right w:w="113" w:type="dxa"/>
            </w:tcMar>
          </w:tcPr>
          <w:p w14:paraId="0955FAD4" w14:textId="77777777" w:rsidR="007B4D37" w:rsidRPr="0069563B" w:rsidRDefault="007B4D37" w:rsidP="007B4D37">
            <w:pPr>
              <w:tabs>
                <w:tab w:val="left" w:pos="9600"/>
              </w:tabs>
              <w:spacing w:before="40" w:after="120"/>
              <w:ind w:left="57" w:right="57"/>
            </w:pPr>
            <w:r w:rsidRPr="0069563B">
              <w:t>Yes</w:t>
            </w:r>
          </w:p>
        </w:tc>
      </w:tr>
      <w:tr w:rsidR="007B4D37" w:rsidRPr="0069563B" w14:paraId="426B6D60" w14:textId="77777777" w:rsidTr="000B14B0">
        <w:trPr>
          <w:cantSplit/>
        </w:trPr>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6B15F3D1" w14:textId="77777777" w:rsidR="007B4D37" w:rsidRPr="0069563B" w:rsidRDefault="007B4D37" w:rsidP="007B4D37">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44379B60" w14:textId="77777777" w:rsidR="007B4D37" w:rsidRPr="0069563B" w:rsidRDefault="007B4D37" w:rsidP="007B4D37">
            <w:pPr>
              <w:tabs>
                <w:tab w:val="left" w:pos="9600"/>
              </w:tabs>
              <w:spacing w:before="40" w:after="120"/>
              <w:ind w:left="57" w:right="57"/>
            </w:pPr>
            <w:r w:rsidRPr="0069563B">
              <w:t>Mixer</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245094DB" w14:textId="77777777" w:rsidR="007B4D37" w:rsidRPr="0069563B" w:rsidRDefault="007B4D37" w:rsidP="007B4D37">
            <w:pPr>
              <w:tabs>
                <w:tab w:val="left" w:pos="9600"/>
              </w:tabs>
              <w:spacing w:before="40" w:after="120"/>
              <w:ind w:left="57" w:right="57"/>
            </w:pPr>
            <w:r w:rsidRPr="0069563B">
              <w:t>Yes</w:t>
            </w:r>
          </w:p>
        </w:tc>
      </w:tr>
      <w:tr w:rsidR="007B4D37" w:rsidRPr="0069563B" w14:paraId="10A59403"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2E4FD138" w14:textId="77777777" w:rsidR="007B4D37" w:rsidRPr="0069563B" w:rsidRDefault="007B4D37" w:rsidP="007B4D37">
            <w:pPr>
              <w:tabs>
                <w:tab w:val="left" w:pos="9600"/>
              </w:tabs>
              <w:spacing w:before="40" w:after="120"/>
              <w:ind w:left="57" w:right="57"/>
            </w:pPr>
            <w:r w:rsidRPr="0069563B">
              <w:rPr>
                <w:bCs/>
              </w:rPr>
              <w:t>5</w:t>
            </w:r>
          </w:p>
        </w:tc>
        <w:tc>
          <w:tcPr>
            <w:tcW w:w="3184" w:type="dxa"/>
            <w:tcBorders>
              <w:top w:val="nil"/>
              <w:left w:val="single" w:sz="2" w:space="0" w:color="auto"/>
              <w:right w:val="single" w:sz="2" w:space="0" w:color="auto"/>
            </w:tcBorders>
            <w:tcMar>
              <w:top w:w="0" w:type="dxa"/>
              <w:bottom w:w="0" w:type="dxa"/>
              <w:right w:w="113" w:type="dxa"/>
            </w:tcMar>
          </w:tcPr>
          <w:p w14:paraId="471A26E9" w14:textId="77777777" w:rsidR="007B4D37" w:rsidRPr="0069563B" w:rsidRDefault="007B4D37" w:rsidP="007B4D37">
            <w:pPr>
              <w:tabs>
                <w:tab w:val="left" w:pos="9600"/>
              </w:tabs>
              <w:spacing w:before="40" w:after="120"/>
              <w:ind w:left="57" w:right="57"/>
            </w:pPr>
            <w:r w:rsidRPr="0069563B">
              <w:t>Fuel injection equipment (petrol and diesel)</w:t>
            </w:r>
          </w:p>
        </w:tc>
        <w:tc>
          <w:tcPr>
            <w:tcW w:w="3372" w:type="dxa"/>
            <w:tcBorders>
              <w:top w:val="nil"/>
              <w:left w:val="single" w:sz="2" w:space="0" w:color="auto"/>
              <w:right w:val="single" w:sz="2" w:space="0" w:color="auto"/>
            </w:tcBorders>
            <w:tcMar>
              <w:top w:w="0" w:type="dxa"/>
              <w:bottom w:w="0" w:type="dxa"/>
              <w:right w:w="113" w:type="dxa"/>
            </w:tcMar>
          </w:tcPr>
          <w:p w14:paraId="5153A31E" w14:textId="77777777" w:rsidR="007B4D37" w:rsidRPr="0069563B" w:rsidRDefault="007B4D37" w:rsidP="007B4D37">
            <w:pPr>
              <w:tabs>
                <w:tab w:val="left" w:pos="9600"/>
              </w:tabs>
              <w:spacing w:before="40" w:after="120"/>
              <w:ind w:left="57" w:right="57"/>
            </w:pPr>
          </w:p>
        </w:tc>
      </w:tr>
      <w:tr w:rsidR="007B4D37" w:rsidRPr="0069563B" w14:paraId="5C43A708"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3B2BEFF6"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FA1850A" w14:textId="77777777" w:rsidR="007B4D37" w:rsidRPr="0069563B" w:rsidRDefault="007B4D37" w:rsidP="007B4D37">
            <w:pPr>
              <w:tabs>
                <w:tab w:val="left" w:pos="9600"/>
              </w:tabs>
              <w:spacing w:before="40" w:after="120"/>
              <w:ind w:left="57" w:right="57"/>
            </w:pPr>
            <w:r w:rsidRPr="0069563B">
              <w:t>Pre-filter</w:t>
            </w:r>
          </w:p>
        </w:tc>
        <w:tc>
          <w:tcPr>
            <w:tcW w:w="3372" w:type="dxa"/>
            <w:tcBorders>
              <w:left w:val="single" w:sz="2" w:space="0" w:color="auto"/>
              <w:right w:val="single" w:sz="2" w:space="0" w:color="auto"/>
            </w:tcBorders>
            <w:tcMar>
              <w:top w:w="0" w:type="dxa"/>
              <w:bottom w:w="0" w:type="dxa"/>
              <w:right w:w="113" w:type="dxa"/>
            </w:tcMar>
          </w:tcPr>
          <w:p w14:paraId="12798DDA" w14:textId="77777777" w:rsidR="007B4D37" w:rsidRPr="0069563B" w:rsidRDefault="007B4D37" w:rsidP="007B4D37">
            <w:pPr>
              <w:tabs>
                <w:tab w:val="left" w:pos="9600"/>
              </w:tabs>
              <w:spacing w:before="40" w:after="120"/>
              <w:ind w:left="57" w:right="57"/>
            </w:pPr>
            <w:r w:rsidRPr="0069563B">
              <w:t>Yes</w:t>
            </w:r>
          </w:p>
        </w:tc>
      </w:tr>
      <w:tr w:rsidR="007B4D37" w:rsidRPr="0069563B" w14:paraId="5FD5CCC3"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2A6BB8A5"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1976A83" w14:textId="77777777" w:rsidR="007B4D37" w:rsidRPr="0069563B" w:rsidRDefault="007B4D37" w:rsidP="007B4D37">
            <w:pPr>
              <w:tabs>
                <w:tab w:val="left" w:pos="9600"/>
              </w:tabs>
              <w:spacing w:before="40" w:after="120"/>
              <w:ind w:left="57" w:right="57"/>
            </w:pPr>
            <w:r w:rsidRPr="0069563B">
              <w:t>Filter</w:t>
            </w:r>
          </w:p>
        </w:tc>
        <w:tc>
          <w:tcPr>
            <w:tcW w:w="3372" w:type="dxa"/>
            <w:tcBorders>
              <w:left w:val="single" w:sz="2" w:space="0" w:color="auto"/>
              <w:right w:val="single" w:sz="2" w:space="0" w:color="auto"/>
            </w:tcBorders>
            <w:tcMar>
              <w:top w:w="0" w:type="dxa"/>
              <w:bottom w:w="0" w:type="dxa"/>
              <w:right w:w="113" w:type="dxa"/>
            </w:tcMar>
          </w:tcPr>
          <w:p w14:paraId="28DDCB87" w14:textId="77777777" w:rsidR="007B4D37" w:rsidRPr="0069563B" w:rsidRDefault="007B4D37" w:rsidP="007B4D37">
            <w:pPr>
              <w:tabs>
                <w:tab w:val="left" w:pos="9600"/>
              </w:tabs>
              <w:spacing w:before="40" w:after="120"/>
              <w:ind w:left="57" w:right="57"/>
            </w:pPr>
            <w:r w:rsidRPr="0069563B">
              <w:t>Yes</w:t>
            </w:r>
          </w:p>
        </w:tc>
      </w:tr>
      <w:tr w:rsidR="007B4D37" w:rsidRPr="0069563B" w14:paraId="7F1B9838"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281D4E90"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75BB3E5" w14:textId="77777777" w:rsidR="007B4D37" w:rsidRPr="0069563B" w:rsidRDefault="007B4D37" w:rsidP="007B4D37">
            <w:pPr>
              <w:tabs>
                <w:tab w:val="left" w:pos="9600"/>
              </w:tabs>
              <w:spacing w:before="40" w:after="120"/>
              <w:ind w:left="57" w:right="57"/>
            </w:pPr>
            <w:r w:rsidRPr="0069563B">
              <w:t>Pump</w:t>
            </w:r>
          </w:p>
        </w:tc>
        <w:tc>
          <w:tcPr>
            <w:tcW w:w="3372" w:type="dxa"/>
            <w:tcBorders>
              <w:left w:val="single" w:sz="2" w:space="0" w:color="auto"/>
              <w:right w:val="single" w:sz="2" w:space="0" w:color="auto"/>
            </w:tcBorders>
            <w:tcMar>
              <w:top w:w="0" w:type="dxa"/>
              <w:bottom w:w="0" w:type="dxa"/>
              <w:right w:w="113" w:type="dxa"/>
            </w:tcMar>
          </w:tcPr>
          <w:p w14:paraId="641119E7" w14:textId="77777777" w:rsidR="007B4D37" w:rsidRPr="0069563B" w:rsidRDefault="007B4D37" w:rsidP="007B4D37">
            <w:pPr>
              <w:tabs>
                <w:tab w:val="left" w:pos="9600"/>
              </w:tabs>
              <w:spacing w:before="40" w:after="120"/>
              <w:ind w:left="57" w:right="57"/>
            </w:pPr>
            <w:r w:rsidRPr="0069563B">
              <w:t>Yes</w:t>
            </w:r>
          </w:p>
        </w:tc>
      </w:tr>
      <w:tr w:rsidR="007B4D37" w:rsidRPr="0069563B" w14:paraId="091B686E"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60AB8C5C"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3034948B" w14:textId="77777777" w:rsidR="007B4D37" w:rsidRPr="0069563B" w:rsidRDefault="007B4D37" w:rsidP="007B4D37">
            <w:pPr>
              <w:tabs>
                <w:tab w:val="left" w:pos="9600"/>
              </w:tabs>
              <w:spacing w:before="40" w:after="120"/>
              <w:ind w:left="57" w:right="57"/>
            </w:pPr>
            <w:r w:rsidRPr="0069563B">
              <w:t>High-pressure pipe</w:t>
            </w:r>
          </w:p>
        </w:tc>
        <w:tc>
          <w:tcPr>
            <w:tcW w:w="3372" w:type="dxa"/>
            <w:tcBorders>
              <w:left w:val="single" w:sz="2" w:space="0" w:color="auto"/>
              <w:right w:val="single" w:sz="2" w:space="0" w:color="auto"/>
            </w:tcBorders>
            <w:tcMar>
              <w:top w:w="0" w:type="dxa"/>
              <w:bottom w:w="0" w:type="dxa"/>
              <w:right w:w="113" w:type="dxa"/>
            </w:tcMar>
          </w:tcPr>
          <w:p w14:paraId="6C335A48" w14:textId="77777777" w:rsidR="007B4D37" w:rsidRPr="0069563B" w:rsidRDefault="007B4D37" w:rsidP="007B4D37">
            <w:pPr>
              <w:tabs>
                <w:tab w:val="left" w:pos="9600"/>
              </w:tabs>
              <w:spacing w:before="40" w:after="120"/>
              <w:ind w:left="57" w:right="57"/>
            </w:pPr>
            <w:r w:rsidRPr="0069563B">
              <w:t>Yes</w:t>
            </w:r>
          </w:p>
        </w:tc>
      </w:tr>
      <w:tr w:rsidR="007B4D37" w:rsidRPr="0069563B" w14:paraId="187A61DC"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7B820991"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6B5F610" w14:textId="77777777" w:rsidR="007B4D37" w:rsidRPr="0069563B" w:rsidRDefault="007B4D37" w:rsidP="007B4D37">
            <w:pPr>
              <w:tabs>
                <w:tab w:val="left" w:pos="9600"/>
              </w:tabs>
              <w:spacing w:before="40" w:after="120"/>
              <w:ind w:left="57" w:right="57"/>
            </w:pPr>
            <w:r w:rsidRPr="0069563B">
              <w:t>Injector</w:t>
            </w:r>
          </w:p>
        </w:tc>
        <w:tc>
          <w:tcPr>
            <w:tcW w:w="3372" w:type="dxa"/>
            <w:tcBorders>
              <w:left w:val="single" w:sz="2" w:space="0" w:color="auto"/>
              <w:right w:val="single" w:sz="2" w:space="0" w:color="auto"/>
            </w:tcBorders>
            <w:tcMar>
              <w:top w:w="0" w:type="dxa"/>
              <w:bottom w:w="0" w:type="dxa"/>
              <w:right w:w="113" w:type="dxa"/>
            </w:tcMar>
          </w:tcPr>
          <w:p w14:paraId="4DAD9D5A" w14:textId="77777777" w:rsidR="007B4D37" w:rsidRPr="0069563B" w:rsidRDefault="007B4D37" w:rsidP="007B4D37">
            <w:pPr>
              <w:tabs>
                <w:tab w:val="left" w:pos="9600"/>
              </w:tabs>
              <w:spacing w:before="40" w:after="120"/>
              <w:ind w:left="57" w:right="57"/>
            </w:pPr>
            <w:r w:rsidRPr="0069563B">
              <w:t>Yes</w:t>
            </w:r>
          </w:p>
        </w:tc>
      </w:tr>
      <w:tr w:rsidR="007B4D37" w:rsidRPr="0069563B" w14:paraId="33C680FC"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2A08F86F"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352F870D" w14:textId="77777777" w:rsidR="007B4D37" w:rsidRPr="0069563B" w:rsidRDefault="007B4D37" w:rsidP="007B4D37">
            <w:pPr>
              <w:tabs>
                <w:tab w:val="left" w:pos="9600"/>
              </w:tabs>
              <w:spacing w:before="40" w:after="120"/>
              <w:ind w:left="57" w:right="57"/>
            </w:pPr>
            <w:r w:rsidRPr="0069563B">
              <w:t>Electronic control system, sensors, etc.</w:t>
            </w:r>
          </w:p>
        </w:tc>
        <w:tc>
          <w:tcPr>
            <w:tcW w:w="3372" w:type="dxa"/>
            <w:tcBorders>
              <w:left w:val="single" w:sz="2" w:space="0" w:color="auto"/>
              <w:right w:val="single" w:sz="2" w:space="0" w:color="auto"/>
            </w:tcBorders>
            <w:tcMar>
              <w:top w:w="0" w:type="dxa"/>
              <w:bottom w:w="0" w:type="dxa"/>
              <w:right w:w="113" w:type="dxa"/>
            </w:tcMar>
          </w:tcPr>
          <w:p w14:paraId="7B5CD78F" w14:textId="77777777" w:rsidR="007B4D37" w:rsidRPr="0069563B" w:rsidRDefault="007B4D37" w:rsidP="007B4D37">
            <w:pPr>
              <w:tabs>
                <w:tab w:val="left" w:pos="9600"/>
              </w:tabs>
              <w:spacing w:before="40" w:after="120"/>
              <w:ind w:left="57" w:right="57"/>
            </w:pPr>
            <w:r w:rsidRPr="0069563B">
              <w:t>Yes</w:t>
            </w:r>
          </w:p>
        </w:tc>
      </w:tr>
      <w:tr w:rsidR="007B4D37" w:rsidRPr="0069563B" w14:paraId="5B15E5B9"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614F1D16" w14:textId="77777777" w:rsidR="007B4D37" w:rsidRPr="0069563B" w:rsidRDefault="007B4D37" w:rsidP="007B4D37">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31BB128" w14:textId="77777777" w:rsidR="007B4D37" w:rsidRPr="0069563B" w:rsidRDefault="007B4D37" w:rsidP="007B4D37">
            <w:pPr>
              <w:tabs>
                <w:tab w:val="left" w:pos="9600"/>
              </w:tabs>
              <w:spacing w:before="40" w:after="120"/>
              <w:ind w:left="57" w:right="57"/>
            </w:pPr>
            <w:r w:rsidRPr="0069563B">
              <w:t>Governor/control system</w:t>
            </w:r>
          </w:p>
        </w:tc>
        <w:tc>
          <w:tcPr>
            <w:tcW w:w="3372" w:type="dxa"/>
            <w:tcBorders>
              <w:left w:val="single" w:sz="2" w:space="0" w:color="auto"/>
              <w:bottom w:val="nil"/>
              <w:right w:val="single" w:sz="2" w:space="0" w:color="auto"/>
            </w:tcBorders>
            <w:tcMar>
              <w:top w:w="0" w:type="dxa"/>
              <w:bottom w:w="0" w:type="dxa"/>
              <w:right w:w="113" w:type="dxa"/>
            </w:tcMar>
          </w:tcPr>
          <w:p w14:paraId="48680F0B" w14:textId="77777777" w:rsidR="007B4D37" w:rsidRPr="0069563B" w:rsidRDefault="007B4D37" w:rsidP="007B4D37">
            <w:pPr>
              <w:tabs>
                <w:tab w:val="left" w:pos="9600"/>
              </w:tabs>
              <w:spacing w:before="40" w:after="120"/>
              <w:ind w:left="57" w:right="57"/>
            </w:pPr>
            <w:r w:rsidRPr="0069563B">
              <w:t>Yes</w:t>
            </w:r>
          </w:p>
        </w:tc>
      </w:tr>
      <w:tr w:rsidR="007B4D37" w:rsidRPr="0069563B" w14:paraId="1FC62F94" w14:textId="77777777" w:rsidTr="000B14B0">
        <w:trPr>
          <w:cantSplit/>
        </w:trPr>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21AC40B" w14:textId="77777777" w:rsidR="007B4D37" w:rsidRPr="0069563B" w:rsidRDefault="007B4D37" w:rsidP="007B4D37">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07DFD209" w14:textId="77777777" w:rsidR="007B4D37" w:rsidRPr="0069563B" w:rsidRDefault="007B4D37" w:rsidP="007B4D37">
            <w:pPr>
              <w:tabs>
                <w:tab w:val="left" w:pos="9600"/>
              </w:tabs>
              <w:spacing w:before="40" w:after="120"/>
              <w:ind w:left="57" w:right="57"/>
            </w:pPr>
            <w:r w:rsidRPr="0069563B">
              <w:t>Automatic full-load stop for the control rack depending on atmospheric conditions</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30895672" w14:textId="77777777" w:rsidR="007B4D37" w:rsidRPr="0069563B" w:rsidRDefault="007B4D37" w:rsidP="007B4D37">
            <w:pPr>
              <w:tabs>
                <w:tab w:val="left" w:pos="9600"/>
              </w:tabs>
              <w:spacing w:before="40" w:after="120"/>
              <w:ind w:left="57" w:right="57"/>
            </w:pPr>
            <w:r w:rsidRPr="0069563B">
              <w:t>Yes</w:t>
            </w:r>
          </w:p>
        </w:tc>
      </w:tr>
      <w:tr w:rsidR="007B4D37" w:rsidRPr="0069563B" w14:paraId="7B6E7C46"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111C0447" w14:textId="77777777" w:rsidR="007B4D37" w:rsidRPr="0069563B" w:rsidRDefault="007B4D37" w:rsidP="007B4D37">
            <w:pPr>
              <w:tabs>
                <w:tab w:val="left" w:pos="9600"/>
              </w:tabs>
              <w:spacing w:before="40" w:after="120"/>
              <w:ind w:left="57" w:right="57"/>
              <w:rPr>
                <w:bCs/>
              </w:rPr>
            </w:pPr>
            <w:r w:rsidRPr="0069563B">
              <w:rPr>
                <w:bCs/>
              </w:rPr>
              <w:t>6</w:t>
            </w:r>
          </w:p>
        </w:tc>
        <w:tc>
          <w:tcPr>
            <w:tcW w:w="3184" w:type="dxa"/>
            <w:tcBorders>
              <w:top w:val="nil"/>
              <w:left w:val="single" w:sz="2" w:space="0" w:color="auto"/>
              <w:right w:val="single" w:sz="2" w:space="0" w:color="auto"/>
            </w:tcBorders>
            <w:tcMar>
              <w:top w:w="0" w:type="dxa"/>
              <w:bottom w:w="0" w:type="dxa"/>
              <w:right w:w="113" w:type="dxa"/>
            </w:tcMar>
          </w:tcPr>
          <w:p w14:paraId="7ADCE484" w14:textId="77777777" w:rsidR="007B4D37" w:rsidRPr="0069563B" w:rsidRDefault="007B4D37" w:rsidP="007B4D37">
            <w:pPr>
              <w:tabs>
                <w:tab w:val="left" w:pos="9600"/>
              </w:tabs>
              <w:spacing w:before="40" w:after="120"/>
              <w:ind w:left="57" w:right="57"/>
            </w:pPr>
            <w:r w:rsidRPr="0069563B">
              <w:t>Liquid-cooling equipment</w:t>
            </w:r>
          </w:p>
        </w:tc>
        <w:tc>
          <w:tcPr>
            <w:tcW w:w="3372" w:type="dxa"/>
            <w:tcBorders>
              <w:top w:val="nil"/>
              <w:left w:val="single" w:sz="2" w:space="0" w:color="auto"/>
              <w:right w:val="single" w:sz="2" w:space="0" w:color="auto"/>
            </w:tcBorders>
            <w:tcMar>
              <w:top w:w="0" w:type="dxa"/>
              <w:bottom w:w="0" w:type="dxa"/>
              <w:right w:w="113" w:type="dxa"/>
            </w:tcMar>
          </w:tcPr>
          <w:p w14:paraId="07379C29" w14:textId="77777777" w:rsidR="007B4D37" w:rsidRPr="0069563B" w:rsidRDefault="007B4D37" w:rsidP="007B4D37">
            <w:pPr>
              <w:tabs>
                <w:tab w:val="left" w:pos="9600"/>
              </w:tabs>
              <w:spacing w:before="40" w:after="120"/>
              <w:ind w:left="57" w:right="57"/>
            </w:pPr>
          </w:p>
        </w:tc>
      </w:tr>
      <w:tr w:rsidR="007B4D37" w:rsidRPr="0069563B" w14:paraId="10E29157"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58A29026"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F80F26B" w14:textId="77777777" w:rsidR="007B4D37" w:rsidRPr="0069563B" w:rsidRDefault="007B4D37" w:rsidP="007B4D37">
            <w:pPr>
              <w:tabs>
                <w:tab w:val="left" w:pos="9600"/>
              </w:tabs>
              <w:spacing w:before="40" w:after="120"/>
              <w:ind w:left="57" w:right="57"/>
            </w:pPr>
            <w:r w:rsidRPr="0069563B">
              <w:t>Radiator</w:t>
            </w:r>
          </w:p>
        </w:tc>
        <w:tc>
          <w:tcPr>
            <w:tcW w:w="3372" w:type="dxa"/>
            <w:tcBorders>
              <w:left w:val="single" w:sz="2" w:space="0" w:color="auto"/>
              <w:right w:val="single" w:sz="2" w:space="0" w:color="auto"/>
            </w:tcBorders>
            <w:tcMar>
              <w:top w:w="0" w:type="dxa"/>
              <w:bottom w:w="0" w:type="dxa"/>
              <w:right w:w="113" w:type="dxa"/>
            </w:tcMar>
          </w:tcPr>
          <w:p w14:paraId="40E0F34C" w14:textId="77777777" w:rsidR="007B4D37" w:rsidRPr="0069563B" w:rsidRDefault="007B4D37" w:rsidP="007B4D37">
            <w:pPr>
              <w:tabs>
                <w:tab w:val="left" w:pos="9600"/>
              </w:tabs>
              <w:spacing w:before="40" w:after="120"/>
              <w:ind w:left="57" w:right="57"/>
            </w:pPr>
            <w:r w:rsidRPr="0069563B">
              <w:t>No</w:t>
            </w:r>
          </w:p>
        </w:tc>
      </w:tr>
      <w:tr w:rsidR="007B4D37" w:rsidRPr="0069563B" w14:paraId="107D690E"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5EEE6B34"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B93975C" w14:textId="77777777" w:rsidR="007B4D37" w:rsidRPr="0069563B" w:rsidRDefault="007B4D37" w:rsidP="007B4D37">
            <w:pPr>
              <w:tabs>
                <w:tab w:val="left" w:pos="9600"/>
              </w:tabs>
              <w:spacing w:before="40" w:after="120"/>
              <w:ind w:left="57" w:right="57"/>
            </w:pPr>
            <w:r w:rsidRPr="0069563B">
              <w:t>Fan</w:t>
            </w:r>
          </w:p>
        </w:tc>
        <w:tc>
          <w:tcPr>
            <w:tcW w:w="3372" w:type="dxa"/>
            <w:tcBorders>
              <w:left w:val="single" w:sz="2" w:space="0" w:color="auto"/>
              <w:right w:val="single" w:sz="2" w:space="0" w:color="auto"/>
            </w:tcBorders>
            <w:tcMar>
              <w:top w:w="0" w:type="dxa"/>
              <w:bottom w:w="0" w:type="dxa"/>
              <w:right w:w="113" w:type="dxa"/>
            </w:tcMar>
          </w:tcPr>
          <w:p w14:paraId="68228CB8" w14:textId="77777777" w:rsidR="007B4D37" w:rsidRPr="0069563B" w:rsidRDefault="007B4D37" w:rsidP="007B4D37">
            <w:pPr>
              <w:tabs>
                <w:tab w:val="left" w:pos="9600"/>
              </w:tabs>
              <w:spacing w:before="40" w:after="120"/>
              <w:ind w:left="57" w:right="57"/>
            </w:pPr>
            <w:r w:rsidRPr="0069563B">
              <w:t>No</w:t>
            </w:r>
          </w:p>
        </w:tc>
      </w:tr>
      <w:tr w:rsidR="007B4D37" w:rsidRPr="0069563B" w14:paraId="03A67DFB"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3633FB61"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33F820C" w14:textId="77777777" w:rsidR="007B4D37" w:rsidRPr="0069563B" w:rsidRDefault="007B4D37" w:rsidP="007B4D37">
            <w:pPr>
              <w:tabs>
                <w:tab w:val="left" w:pos="9600"/>
              </w:tabs>
              <w:spacing w:before="40" w:after="120"/>
              <w:ind w:left="57" w:right="57"/>
            </w:pPr>
            <w:r w:rsidRPr="0069563B">
              <w:t>Fan cowl</w:t>
            </w:r>
          </w:p>
        </w:tc>
        <w:tc>
          <w:tcPr>
            <w:tcW w:w="3372" w:type="dxa"/>
            <w:tcBorders>
              <w:left w:val="single" w:sz="2" w:space="0" w:color="auto"/>
              <w:right w:val="single" w:sz="2" w:space="0" w:color="auto"/>
            </w:tcBorders>
            <w:tcMar>
              <w:top w:w="0" w:type="dxa"/>
              <w:bottom w:w="0" w:type="dxa"/>
              <w:right w:w="113" w:type="dxa"/>
            </w:tcMar>
          </w:tcPr>
          <w:p w14:paraId="366CB69D" w14:textId="77777777" w:rsidR="007B4D37" w:rsidRPr="0069563B" w:rsidRDefault="007B4D37" w:rsidP="007B4D37">
            <w:pPr>
              <w:tabs>
                <w:tab w:val="left" w:pos="9600"/>
              </w:tabs>
              <w:spacing w:before="40" w:after="120"/>
              <w:ind w:left="57" w:right="57"/>
            </w:pPr>
            <w:r w:rsidRPr="0069563B">
              <w:t>No</w:t>
            </w:r>
          </w:p>
        </w:tc>
      </w:tr>
      <w:tr w:rsidR="007B4D37" w:rsidRPr="0069563B" w14:paraId="09481966"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253BC19B" w14:textId="77777777" w:rsidR="007B4D37" w:rsidRPr="0069563B" w:rsidRDefault="007B4D37" w:rsidP="007B4D37">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007F0C5D" w14:textId="77777777" w:rsidR="007B4D37" w:rsidRPr="0069563B" w:rsidRDefault="007B4D37" w:rsidP="007B4D37">
            <w:pPr>
              <w:tabs>
                <w:tab w:val="left" w:pos="9600"/>
              </w:tabs>
              <w:spacing w:before="40" w:after="120"/>
              <w:ind w:left="57" w:right="57"/>
            </w:pPr>
            <w:r w:rsidRPr="0069563B">
              <w:t>Water pump</w:t>
            </w:r>
          </w:p>
        </w:tc>
        <w:tc>
          <w:tcPr>
            <w:tcW w:w="3372" w:type="dxa"/>
            <w:tcBorders>
              <w:left w:val="single" w:sz="2" w:space="0" w:color="auto"/>
              <w:bottom w:val="nil"/>
              <w:right w:val="single" w:sz="2" w:space="0" w:color="auto"/>
            </w:tcBorders>
            <w:tcMar>
              <w:top w:w="0" w:type="dxa"/>
              <w:bottom w:w="0" w:type="dxa"/>
              <w:right w:w="113" w:type="dxa"/>
            </w:tcMar>
          </w:tcPr>
          <w:p w14:paraId="2509EFFA" w14:textId="77777777" w:rsidR="007B4D37" w:rsidRPr="0069563B" w:rsidRDefault="007B4D37" w:rsidP="007B4D37">
            <w:pPr>
              <w:tabs>
                <w:tab w:val="left" w:pos="9600"/>
              </w:tabs>
              <w:spacing w:before="40" w:after="120"/>
              <w:ind w:left="57" w:right="57"/>
              <w:rPr>
                <w:bCs/>
                <w:u w:val="single"/>
              </w:rPr>
            </w:pPr>
            <w:r w:rsidRPr="0069563B">
              <w:t>Yes</w:t>
            </w:r>
            <w:r w:rsidRPr="0069563B">
              <w:rPr>
                <w:bCs/>
                <w:i/>
                <w:sz w:val="18"/>
                <w:szCs w:val="18"/>
                <w:vertAlign w:val="superscript"/>
              </w:rPr>
              <w:t>e</w:t>
            </w:r>
          </w:p>
        </w:tc>
      </w:tr>
      <w:tr w:rsidR="007B4D37" w:rsidRPr="0069563B" w14:paraId="0A614049" w14:textId="77777777" w:rsidTr="000B14B0">
        <w:trPr>
          <w:cantSplit/>
        </w:trPr>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2E031949" w14:textId="77777777" w:rsidR="007B4D37" w:rsidRPr="0069563B" w:rsidRDefault="007B4D37" w:rsidP="007B4D37">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47EDE2B1" w14:textId="77777777" w:rsidR="007B4D37" w:rsidRPr="0069563B" w:rsidRDefault="007B4D37" w:rsidP="007B4D37">
            <w:pPr>
              <w:tabs>
                <w:tab w:val="left" w:pos="9600"/>
              </w:tabs>
              <w:spacing w:before="40" w:after="120"/>
              <w:ind w:left="57" w:right="57"/>
            </w:pPr>
            <w:r w:rsidRPr="0069563B">
              <w:t>Thermostat</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0C1E8858" w14:textId="77777777" w:rsidR="007B4D37" w:rsidRPr="0069563B" w:rsidRDefault="007B4D37" w:rsidP="007B4D37">
            <w:pPr>
              <w:tabs>
                <w:tab w:val="left" w:pos="9600"/>
              </w:tabs>
              <w:spacing w:before="40" w:after="120"/>
              <w:ind w:left="57" w:right="57"/>
              <w:rPr>
                <w:bCs/>
              </w:rPr>
            </w:pPr>
            <w:r w:rsidRPr="0069563B">
              <w:t>Yes</w:t>
            </w:r>
            <w:r w:rsidRPr="0069563B">
              <w:rPr>
                <w:bCs/>
                <w:i/>
                <w:sz w:val="18"/>
                <w:szCs w:val="18"/>
                <w:vertAlign w:val="superscript"/>
              </w:rPr>
              <w:t>f</w:t>
            </w:r>
          </w:p>
        </w:tc>
      </w:tr>
      <w:tr w:rsidR="007B4D37" w:rsidRPr="0069563B" w14:paraId="3AC06ACA"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4FEBD95B" w14:textId="77777777" w:rsidR="007B4D37" w:rsidRPr="0069563B" w:rsidRDefault="007B4D37" w:rsidP="007B4D37">
            <w:pPr>
              <w:tabs>
                <w:tab w:val="left" w:pos="9600"/>
              </w:tabs>
              <w:spacing w:before="40" w:after="120"/>
              <w:ind w:left="57" w:right="57"/>
              <w:rPr>
                <w:bCs/>
              </w:rPr>
            </w:pPr>
            <w:r w:rsidRPr="0069563B">
              <w:rPr>
                <w:bCs/>
              </w:rPr>
              <w:t>7</w:t>
            </w:r>
          </w:p>
        </w:tc>
        <w:tc>
          <w:tcPr>
            <w:tcW w:w="3184" w:type="dxa"/>
            <w:tcBorders>
              <w:top w:val="nil"/>
              <w:left w:val="single" w:sz="2" w:space="0" w:color="auto"/>
              <w:right w:val="single" w:sz="2" w:space="0" w:color="auto"/>
            </w:tcBorders>
            <w:tcMar>
              <w:top w:w="0" w:type="dxa"/>
              <w:bottom w:w="0" w:type="dxa"/>
              <w:right w:w="113" w:type="dxa"/>
            </w:tcMar>
          </w:tcPr>
          <w:p w14:paraId="25FE51AD" w14:textId="77777777" w:rsidR="007B4D37" w:rsidRPr="0069563B" w:rsidRDefault="007B4D37" w:rsidP="007B4D37">
            <w:pPr>
              <w:tabs>
                <w:tab w:val="left" w:pos="9600"/>
              </w:tabs>
              <w:spacing w:before="40" w:after="120"/>
              <w:ind w:left="57" w:right="57"/>
            </w:pPr>
            <w:r w:rsidRPr="0069563B">
              <w:t>Air cooling</w:t>
            </w:r>
          </w:p>
        </w:tc>
        <w:tc>
          <w:tcPr>
            <w:tcW w:w="3372" w:type="dxa"/>
            <w:tcBorders>
              <w:top w:val="nil"/>
              <w:left w:val="single" w:sz="2" w:space="0" w:color="auto"/>
              <w:right w:val="single" w:sz="2" w:space="0" w:color="auto"/>
            </w:tcBorders>
            <w:tcMar>
              <w:top w:w="0" w:type="dxa"/>
              <w:bottom w:w="0" w:type="dxa"/>
              <w:right w:w="113" w:type="dxa"/>
            </w:tcMar>
          </w:tcPr>
          <w:p w14:paraId="2890169E" w14:textId="77777777" w:rsidR="007B4D37" w:rsidRPr="0069563B" w:rsidRDefault="007B4D37" w:rsidP="007B4D37">
            <w:pPr>
              <w:tabs>
                <w:tab w:val="left" w:pos="9600"/>
              </w:tabs>
              <w:spacing w:before="40" w:after="120"/>
              <w:ind w:left="57" w:right="57"/>
            </w:pPr>
          </w:p>
        </w:tc>
      </w:tr>
      <w:tr w:rsidR="007B4D37" w:rsidRPr="0069563B" w14:paraId="6773BE3E"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02CD947D"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3C62F5E" w14:textId="77777777" w:rsidR="007B4D37" w:rsidRPr="0069563B" w:rsidRDefault="007B4D37" w:rsidP="007B4D37">
            <w:pPr>
              <w:tabs>
                <w:tab w:val="left" w:pos="9600"/>
              </w:tabs>
              <w:spacing w:before="40" w:after="120"/>
              <w:ind w:left="57" w:right="57"/>
            </w:pPr>
            <w:r w:rsidRPr="0069563B">
              <w:t>Cowl</w:t>
            </w:r>
          </w:p>
        </w:tc>
        <w:tc>
          <w:tcPr>
            <w:tcW w:w="3372" w:type="dxa"/>
            <w:tcBorders>
              <w:left w:val="single" w:sz="2" w:space="0" w:color="auto"/>
              <w:right w:val="single" w:sz="2" w:space="0" w:color="auto"/>
            </w:tcBorders>
            <w:tcMar>
              <w:top w:w="0" w:type="dxa"/>
              <w:bottom w:w="0" w:type="dxa"/>
              <w:right w:w="113" w:type="dxa"/>
            </w:tcMar>
          </w:tcPr>
          <w:p w14:paraId="0513E639" w14:textId="77777777" w:rsidR="007B4D37" w:rsidRPr="0069563B" w:rsidRDefault="007B4D37" w:rsidP="007B4D37">
            <w:pPr>
              <w:tabs>
                <w:tab w:val="left" w:pos="9600"/>
              </w:tabs>
              <w:spacing w:before="40" w:after="120"/>
              <w:ind w:left="57" w:right="57"/>
              <w:rPr>
                <w:bCs/>
              </w:rPr>
            </w:pPr>
            <w:r w:rsidRPr="0069563B">
              <w:t>No</w:t>
            </w:r>
            <w:r w:rsidRPr="0069563B">
              <w:rPr>
                <w:bCs/>
                <w:i/>
                <w:sz w:val="18"/>
                <w:szCs w:val="18"/>
                <w:vertAlign w:val="superscript"/>
              </w:rPr>
              <w:t>g</w:t>
            </w:r>
          </w:p>
        </w:tc>
      </w:tr>
      <w:tr w:rsidR="007B4D37" w:rsidRPr="0069563B" w14:paraId="61886F6F"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5E5650CD" w14:textId="77777777" w:rsidR="007B4D37" w:rsidRPr="0069563B" w:rsidRDefault="007B4D37" w:rsidP="007B4D37">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066A11D" w14:textId="77777777" w:rsidR="007B4D37" w:rsidRPr="0069563B" w:rsidRDefault="007B4D37" w:rsidP="007B4D37">
            <w:pPr>
              <w:tabs>
                <w:tab w:val="left" w:pos="9600"/>
              </w:tabs>
              <w:spacing w:before="40" w:after="120"/>
              <w:ind w:left="57" w:right="57"/>
            </w:pPr>
            <w:r w:rsidRPr="0069563B">
              <w:t>Fan or Blower</w:t>
            </w:r>
          </w:p>
        </w:tc>
        <w:tc>
          <w:tcPr>
            <w:tcW w:w="3372" w:type="dxa"/>
            <w:tcBorders>
              <w:left w:val="single" w:sz="2" w:space="0" w:color="auto"/>
              <w:bottom w:val="nil"/>
              <w:right w:val="single" w:sz="2" w:space="0" w:color="auto"/>
            </w:tcBorders>
            <w:tcMar>
              <w:top w:w="0" w:type="dxa"/>
              <w:bottom w:w="0" w:type="dxa"/>
              <w:right w:w="113" w:type="dxa"/>
            </w:tcMar>
          </w:tcPr>
          <w:p w14:paraId="6C3FAACD" w14:textId="77777777" w:rsidR="007B4D37" w:rsidRPr="0069563B" w:rsidRDefault="007B4D37" w:rsidP="007B4D37">
            <w:pPr>
              <w:tabs>
                <w:tab w:val="left" w:pos="9600"/>
              </w:tabs>
              <w:spacing w:before="40" w:after="120"/>
              <w:ind w:left="57" w:right="57"/>
            </w:pPr>
            <w:r w:rsidRPr="0069563B">
              <w:t>No</w:t>
            </w:r>
            <w:r w:rsidRPr="0069563B">
              <w:rPr>
                <w:bCs/>
                <w:i/>
                <w:sz w:val="18"/>
                <w:szCs w:val="18"/>
                <w:vertAlign w:val="superscript"/>
              </w:rPr>
              <w:t>g</w:t>
            </w:r>
          </w:p>
        </w:tc>
      </w:tr>
      <w:tr w:rsidR="007B4D37" w:rsidRPr="0069563B" w14:paraId="2F4A2FDE" w14:textId="77777777" w:rsidTr="000B14B0">
        <w:trPr>
          <w:cantSplit/>
        </w:trPr>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4A27E3FE" w14:textId="77777777" w:rsidR="007B4D37" w:rsidRPr="0069563B" w:rsidRDefault="007B4D37" w:rsidP="007B4D37">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77626BF9" w14:textId="77777777" w:rsidR="007B4D37" w:rsidRPr="0069563B" w:rsidRDefault="007B4D37" w:rsidP="007B4D37">
            <w:pPr>
              <w:tabs>
                <w:tab w:val="left" w:pos="9600"/>
              </w:tabs>
              <w:spacing w:before="40" w:after="120"/>
              <w:ind w:left="57" w:right="57"/>
            </w:pPr>
            <w:r w:rsidRPr="0069563B">
              <w:t>Temperature-regulating device</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15D53475" w14:textId="77777777" w:rsidR="007B4D37" w:rsidRPr="0069563B" w:rsidRDefault="007B4D37" w:rsidP="007B4D37">
            <w:pPr>
              <w:tabs>
                <w:tab w:val="left" w:pos="9600"/>
              </w:tabs>
              <w:spacing w:before="40" w:after="120"/>
              <w:ind w:left="57" w:right="57"/>
            </w:pPr>
            <w:r w:rsidRPr="0069563B">
              <w:t>No</w:t>
            </w:r>
          </w:p>
        </w:tc>
      </w:tr>
      <w:tr w:rsidR="007B4D37" w:rsidRPr="0069563B" w14:paraId="10C8C1D9" w14:textId="77777777" w:rsidTr="000B14B0">
        <w:trPr>
          <w:cantSplit/>
        </w:trPr>
        <w:tc>
          <w:tcPr>
            <w:tcW w:w="815" w:type="dxa"/>
            <w:tcBorders>
              <w:top w:val="nil"/>
              <w:left w:val="single" w:sz="2" w:space="0" w:color="auto"/>
              <w:right w:val="single" w:sz="2" w:space="0" w:color="auto"/>
            </w:tcBorders>
            <w:tcMar>
              <w:top w:w="0" w:type="dxa"/>
              <w:bottom w:w="0" w:type="dxa"/>
              <w:right w:w="113" w:type="dxa"/>
            </w:tcMar>
          </w:tcPr>
          <w:p w14:paraId="4C1B1670" w14:textId="77777777" w:rsidR="007B4D37" w:rsidRPr="0069563B" w:rsidRDefault="007B4D37" w:rsidP="007B4D37">
            <w:pPr>
              <w:tabs>
                <w:tab w:val="left" w:pos="9600"/>
              </w:tabs>
              <w:spacing w:before="40" w:after="120"/>
              <w:ind w:left="57" w:right="57"/>
              <w:rPr>
                <w:strike/>
              </w:rPr>
            </w:pPr>
            <w:r w:rsidRPr="0069563B">
              <w:rPr>
                <w:bCs/>
              </w:rPr>
              <w:t>8</w:t>
            </w:r>
          </w:p>
        </w:tc>
        <w:tc>
          <w:tcPr>
            <w:tcW w:w="3184" w:type="dxa"/>
            <w:tcBorders>
              <w:top w:val="nil"/>
              <w:left w:val="single" w:sz="2" w:space="0" w:color="auto"/>
              <w:right w:val="single" w:sz="2" w:space="0" w:color="auto"/>
            </w:tcBorders>
            <w:tcMar>
              <w:top w:w="0" w:type="dxa"/>
              <w:bottom w:w="0" w:type="dxa"/>
              <w:right w:w="113" w:type="dxa"/>
            </w:tcMar>
          </w:tcPr>
          <w:p w14:paraId="4638A8C5" w14:textId="77777777" w:rsidR="007B4D37" w:rsidRPr="0069563B" w:rsidRDefault="007B4D37" w:rsidP="007B4D37">
            <w:pPr>
              <w:tabs>
                <w:tab w:val="left" w:pos="9600"/>
              </w:tabs>
              <w:spacing w:before="40" w:after="120"/>
              <w:ind w:left="57" w:right="57"/>
            </w:pPr>
            <w:r w:rsidRPr="0069563B">
              <w:t>Pressure charging equipment</w:t>
            </w:r>
          </w:p>
        </w:tc>
        <w:tc>
          <w:tcPr>
            <w:tcW w:w="3372" w:type="dxa"/>
            <w:tcBorders>
              <w:top w:val="nil"/>
              <w:left w:val="single" w:sz="2" w:space="0" w:color="auto"/>
              <w:right w:val="single" w:sz="2" w:space="0" w:color="auto"/>
            </w:tcBorders>
            <w:tcMar>
              <w:top w:w="0" w:type="dxa"/>
              <w:bottom w:w="0" w:type="dxa"/>
              <w:right w:w="113" w:type="dxa"/>
            </w:tcMar>
          </w:tcPr>
          <w:p w14:paraId="06AF5E7E" w14:textId="77777777" w:rsidR="007B4D37" w:rsidRPr="0069563B" w:rsidRDefault="007B4D37" w:rsidP="007B4D37">
            <w:pPr>
              <w:tabs>
                <w:tab w:val="left" w:pos="9600"/>
              </w:tabs>
              <w:spacing w:before="40" w:after="120"/>
              <w:ind w:left="57" w:right="57"/>
            </w:pPr>
          </w:p>
        </w:tc>
      </w:tr>
      <w:tr w:rsidR="007B4D37" w:rsidRPr="0069563B" w14:paraId="66D601EB"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00C14C8C" w14:textId="77777777" w:rsidR="007B4D37" w:rsidRPr="0069563B" w:rsidRDefault="007B4D37" w:rsidP="007B4D37">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2A23881" w14:textId="77777777" w:rsidR="007B4D37" w:rsidRPr="0069563B" w:rsidRDefault="007B4D37" w:rsidP="007B4D37">
            <w:pPr>
              <w:tabs>
                <w:tab w:val="left" w:pos="9600"/>
              </w:tabs>
              <w:spacing w:before="40" w:after="120"/>
              <w:ind w:left="57" w:right="57"/>
            </w:pPr>
            <w:r w:rsidRPr="0069563B">
              <w:t>Compressor driven either directly by the engine and/or by the exhaust gases</w:t>
            </w:r>
          </w:p>
        </w:tc>
        <w:tc>
          <w:tcPr>
            <w:tcW w:w="3372" w:type="dxa"/>
            <w:tcBorders>
              <w:left w:val="single" w:sz="2" w:space="0" w:color="auto"/>
              <w:right w:val="single" w:sz="2" w:space="0" w:color="auto"/>
            </w:tcBorders>
            <w:tcMar>
              <w:top w:w="0" w:type="dxa"/>
              <w:bottom w:w="0" w:type="dxa"/>
              <w:right w:w="113" w:type="dxa"/>
            </w:tcMar>
          </w:tcPr>
          <w:p w14:paraId="745E75B1" w14:textId="77777777" w:rsidR="007B4D37" w:rsidRPr="0069563B" w:rsidRDefault="007B4D37" w:rsidP="007B4D37">
            <w:pPr>
              <w:tabs>
                <w:tab w:val="left" w:pos="9600"/>
              </w:tabs>
              <w:spacing w:before="40" w:after="120"/>
              <w:ind w:left="57" w:right="57"/>
            </w:pPr>
            <w:r w:rsidRPr="0069563B">
              <w:t>Yes</w:t>
            </w:r>
          </w:p>
        </w:tc>
      </w:tr>
      <w:tr w:rsidR="007B4D37" w:rsidRPr="0069563B" w14:paraId="51D92154" w14:textId="77777777" w:rsidTr="000B14B0">
        <w:trPr>
          <w:cantSplit/>
        </w:trPr>
        <w:tc>
          <w:tcPr>
            <w:tcW w:w="815" w:type="dxa"/>
            <w:tcBorders>
              <w:left w:val="single" w:sz="2" w:space="0" w:color="auto"/>
              <w:right w:val="single" w:sz="2" w:space="0" w:color="auto"/>
            </w:tcBorders>
            <w:tcMar>
              <w:top w:w="0" w:type="dxa"/>
              <w:bottom w:w="0" w:type="dxa"/>
              <w:right w:w="113" w:type="dxa"/>
            </w:tcMar>
          </w:tcPr>
          <w:p w14:paraId="3B148B48" w14:textId="77777777" w:rsidR="007B4D37" w:rsidRPr="0069563B" w:rsidRDefault="007B4D37" w:rsidP="007B4D37">
            <w:pPr>
              <w:keepNext/>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E302D1D" w14:textId="77777777" w:rsidR="007B4D37" w:rsidRPr="0069563B" w:rsidRDefault="007B4D37" w:rsidP="007B4D37">
            <w:pPr>
              <w:keepNext/>
              <w:keepLines/>
              <w:tabs>
                <w:tab w:val="left" w:pos="9600"/>
              </w:tabs>
              <w:spacing w:before="40" w:after="120"/>
              <w:ind w:left="57" w:right="57"/>
            </w:pPr>
            <w:r w:rsidRPr="0069563B">
              <w:t>Charge air cooler</w:t>
            </w:r>
          </w:p>
        </w:tc>
        <w:tc>
          <w:tcPr>
            <w:tcW w:w="3372" w:type="dxa"/>
            <w:tcBorders>
              <w:left w:val="single" w:sz="2" w:space="0" w:color="auto"/>
              <w:right w:val="single" w:sz="2" w:space="0" w:color="auto"/>
            </w:tcBorders>
            <w:tcMar>
              <w:top w:w="0" w:type="dxa"/>
              <w:bottom w:w="0" w:type="dxa"/>
              <w:right w:w="113" w:type="dxa"/>
            </w:tcMar>
          </w:tcPr>
          <w:p w14:paraId="393F70DA" w14:textId="77777777" w:rsidR="007B4D37" w:rsidRPr="0069563B" w:rsidRDefault="007B4D37" w:rsidP="007B4D37">
            <w:pPr>
              <w:keepNext/>
              <w:keepLines/>
              <w:tabs>
                <w:tab w:val="left" w:pos="9600"/>
              </w:tabs>
              <w:spacing w:before="40" w:after="120"/>
              <w:ind w:left="57" w:right="57"/>
              <w:rPr>
                <w:bCs/>
                <w:u w:val="single"/>
              </w:rPr>
            </w:pPr>
            <w:r w:rsidRPr="0069563B">
              <w:t>Yes</w:t>
            </w:r>
            <w:r w:rsidRPr="0069563B">
              <w:rPr>
                <w:rFonts w:ascii="Times New Roman Bold" w:hAnsi="Times New Roman Bold"/>
                <w:bCs/>
                <w:i/>
                <w:sz w:val="18"/>
                <w:szCs w:val="18"/>
                <w:vertAlign w:val="superscript"/>
              </w:rPr>
              <w:t>g, h</w:t>
            </w:r>
          </w:p>
        </w:tc>
      </w:tr>
      <w:tr w:rsidR="007B4D37" w:rsidRPr="0069563B" w14:paraId="0561F801" w14:textId="77777777" w:rsidTr="000B14B0">
        <w:trPr>
          <w:cantSplit/>
        </w:trPr>
        <w:tc>
          <w:tcPr>
            <w:tcW w:w="815" w:type="dxa"/>
            <w:tcBorders>
              <w:left w:val="single" w:sz="2" w:space="0" w:color="auto"/>
              <w:bottom w:val="nil"/>
              <w:right w:val="single" w:sz="2" w:space="0" w:color="auto"/>
            </w:tcBorders>
            <w:tcMar>
              <w:top w:w="0" w:type="dxa"/>
              <w:bottom w:w="0" w:type="dxa"/>
              <w:right w:w="113" w:type="dxa"/>
            </w:tcMar>
          </w:tcPr>
          <w:p w14:paraId="11E06DF5" w14:textId="77777777" w:rsidR="007B4D37" w:rsidRPr="0069563B" w:rsidRDefault="007B4D37" w:rsidP="007B4D37">
            <w:pPr>
              <w:keepNext/>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69E70CB2" w14:textId="77777777" w:rsidR="007B4D37" w:rsidRPr="0069563B" w:rsidRDefault="007B4D37" w:rsidP="007B4D37">
            <w:pPr>
              <w:keepNext/>
              <w:keepLines/>
              <w:tabs>
                <w:tab w:val="left" w:pos="9600"/>
              </w:tabs>
              <w:spacing w:before="40" w:after="120"/>
              <w:ind w:left="57" w:right="57"/>
            </w:pPr>
            <w:r w:rsidRPr="0069563B">
              <w:t>Coolant pump or fan (engine</w:t>
            </w:r>
            <w:r w:rsidRPr="0069563B">
              <w:noBreakHyphen/>
              <w:t>driven)</w:t>
            </w:r>
          </w:p>
        </w:tc>
        <w:tc>
          <w:tcPr>
            <w:tcW w:w="3372" w:type="dxa"/>
            <w:tcBorders>
              <w:left w:val="single" w:sz="2" w:space="0" w:color="auto"/>
              <w:bottom w:val="nil"/>
              <w:right w:val="single" w:sz="2" w:space="0" w:color="auto"/>
            </w:tcBorders>
            <w:tcMar>
              <w:top w:w="0" w:type="dxa"/>
              <w:bottom w:w="0" w:type="dxa"/>
              <w:right w:w="113" w:type="dxa"/>
            </w:tcMar>
          </w:tcPr>
          <w:p w14:paraId="5FDEE772" w14:textId="77777777" w:rsidR="007B4D37" w:rsidRPr="0069563B" w:rsidRDefault="007B4D37" w:rsidP="007B4D37">
            <w:pPr>
              <w:keepNext/>
              <w:keepLines/>
              <w:tabs>
                <w:tab w:val="left" w:pos="9600"/>
              </w:tabs>
              <w:spacing w:before="40" w:after="120"/>
              <w:ind w:left="57" w:right="57"/>
            </w:pPr>
            <w:r w:rsidRPr="0069563B">
              <w:t>No</w:t>
            </w:r>
            <w:r w:rsidRPr="0069563B">
              <w:rPr>
                <w:bCs/>
                <w:i/>
                <w:sz w:val="18"/>
                <w:szCs w:val="18"/>
                <w:vertAlign w:val="superscript"/>
              </w:rPr>
              <w:t>g</w:t>
            </w:r>
          </w:p>
        </w:tc>
      </w:tr>
      <w:tr w:rsidR="007B4D37" w:rsidRPr="0069563B" w14:paraId="2C15A255" w14:textId="77777777" w:rsidTr="000B14B0">
        <w:trPr>
          <w:cantSplit/>
        </w:trPr>
        <w:tc>
          <w:tcPr>
            <w:tcW w:w="815" w:type="dxa"/>
            <w:tcBorders>
              <w:top w:val="nil"/>
              <w:left w:val="single" w:sz="2" w:space="0" w:color="auto"/>
              <w:bottom w:val="nil"/>
              <w:right w:val="single" w:sz="2" w:space="0" w:color="auto"/>
            </w:tcBorders>
            <w:tcMar>
              <w:top w:w="0" w:type="dxa"/>
              <w:bottom w:w="0" w:type="dxa"/>
              <w:right w:w="113" w:type="dxa"/>
            </w:tcMar>
          </w:tcPr>
          <w:p w14:paraId="1A73EDF2" w14:textId="77777777" w:rsidR="007B4D37" w:rsidRPr="0069563B" w:rsidRDefault="007B4D37" w:rsidP="007B4D37">
            <w:pPr>
              <w:keepNext/>
              <w:keepLines/>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6C7C1D80" w14:textId="77777777" w:rsidR="007B4D37" w:rsidRPr="0069563B" w:rsidRDefault="007B4D37" w:rsidP="007B4D37">
            <w:pPr>
              <w:keepNext/>
              <w:keepLines/>
              <w:tabs>
                <w:tab w:val="left" w:pos="9600"/>
              </w:tabs>
              <w:spacing w:before="40" w:after="120"/>
              <w:ind w:left="57" w:right="57"/>
            </w:pPr>
            <w:r w:rsidRPr="0069563B">
              <w:t>Coolant flow control device</w:t>
            </w:r>
          </w:p>
        </w:tc>
        <w:tc>
          <w:tcPr>
            <w:tcW w:w="3372" w:type="dxa"/>
            <w:tcBorders>
              <w:top w:val="nil"/>
              <w:left w:val="single" w:sz="2" w:space="0" w:color="auto"/>
              <w:bottom w:val="nil"/>
              <w:right w:val="single" w:sz="2" w:space="0" w:color="auto"/>
            </w:tcBorders>
            <w:tcMar>
              <w:top w:w="0" w:type="dxa"/>
              <w:bottom w:w="0" w:type="dxa"/>
              <w:right w:w="113" w:type="dxa"/>
            </w:tcMar>
          </w:tcPr>
          <w:p w14:paraId="7084A75E" w14:textId="77777777" w:rsidR="007B4D37" w:rsidRPr="0069563B" w:rsidRDefault="007B4D37" w:rsidP="007B4D37">
            <w:pPr>
              <w:keepNext/>
              <w:keepLines/>
              <w:tabs>
                <w:tab w:val="left" w:pos="9600"/>
              </w:tabs>
              <w:spacing w:before="40" w:after="120"/>
              <w:ind w:left="57" w:right="57"/>
            </w:pPr>
            <w:r w:rsidRPr="0069563B">
              <w:t>Yes</w:t>
            </w:r>
          </w:p>
        </w:tc>
      </w:tr>
      <w:tr w:rsidR="007B4D37" w:rsidRPr="0069563B" w14:paraId="7252649C" w14:textId="77777777" w:rsidTr="000B14B0">
        <w:trPr>
          <w:cantSplit/>
        </w:trPr>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550160FB" w14:textId="77777777" w:rsidR="007B4D37" w:rsidRPr="0069563B" w:rsidRDefault="007B4D37" w:rsidP="007B4D37">
            <w:pPr>
              <w:tabs>
                <w:tab w:val="left" w:pos="9600"/>
              </w:tabs>
              <w:spacing w:before="40" w:after="120"/>
              <w:ind w:left="57" w:right="57"/>
              <w:rPr>
                <w:bCs/>
              </w:rPr>
            </w:pPr>
            <w:r w:rsidRPr="0069563B">
              <w:rPr>
                <w:bCs/>
              </w:rPr>
              <w:t>9</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30F26FAD" w14:textId="77777777" w:rsidR="007B4D37" w:rsidRPr="0069563B" w:rsidRDefault="007B4D37" w:rsidP="007B4D37">
            <w:pPr>
              <w:tabs>
                <w:tab w:val="left" w:pos="9600"/>
              </w:tabs>
              <w:spacing w:before="40" w:after="120"/>
              <w:ind w:left="57" w:right="57"/>
            </w:pPr>
            <w:r w:rsidRPr="0069563B">
              <w:t>Auxiliary test-bed fan</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5FB3084D" w14:textId="77777777" w:rsidR="007B4D37" w:rsidRPr="0069563B" w:rsidRDefault="007B4D37" w:rsidP="007B4D37">
            <w:pPr>
              <w:tabs>
                <w:tab w:val="left" w:pos="9600"/>
              </w:tabs>
              <w:spacing w:before="40" w:after="120"/>
              <w:ind w:left="57" w:right="57"/>
            </w:pPr>
            <w:r w:rsidRPr="0069563B">
              <w:t>Yes, if necessary</w:t>
            </w:r>
          </w:p>
        </w:tc>
      </w:tr>
      <w:tr w:rsidR="007B4D37" w:rsidRPr="0069563B" w14:paraId="7441C489" w14:textId="77777777" w:rsidTr="000B14B0">
        <w:trPr>
          <w:cantSplit/>
        </w:trPr>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5DEAB16D" w14:textId="77777777" w:rsidR="007B4D37" w:rsidRPr="0069563B" w:rsidRDefault="007B4D37" w:rsidP="007B4D37">
            <w:pPr>
              <w:tabs>
                <w:tab w:val="left" w:pos="9600"/>
              </w:tabs>
              <w:spacing w:before="40" w:after="120"/>
              <w:ind w:left="57" w:right="57"/>
              <w:rPr>
                <w:bCs/>
              </w:rPr>
            </w:pPr>
            <w:r w:rsidRPr="0069563B">
              <w:rPr>
                <w:bCs/>
              </w:rPr>
              <w:t>10</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0FA58D13" w14:textId="77777777" w:rsidR="007B4D37" w:rsidRPr="0069563B" w:rsidRDefault="007B4D37" w:rsidP="007B4D37">
            <w:pPr>
              <w:tabs>
                <w:tab w:val="left" w:pos="9600"/>
              </w:tabs>
              <w:spacing w:before="40" w:after="120"/>
              <w:ind w:left="57" w:right="57"/>
            </w:pPr>
            <w:r w:rsidRPr="0069563B">
              <w:t>Anti-pollution device</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5D21C9A6" w14:textId="77777777" w:rsidR="007B4D37" w:rsidRPr="0069563B" w:rsidRDefault="007B4D37" w:rsidP="007B4D37">
            <w:pPr>
              <w:tabs>
                <w:tab w:val="left" w:pos="9600"/>
              </w:tabs>
              <w:spacing w:before="40" w:after="120"/>
              <w:ind w:left="57" w:right="57"/>
              <w:rPr>
                <w:bCs/>
              </w:rPr>
            </w:pPr>
            <w:r w:rsidRPr="0069563B">
              <w:t xml:space="preserve">Yes, </w:t>
            </w:r>
          </w:p>
        </w:tc>
      </w:tr>
      <w:tr w:rsidR="007B4D37" w:rsidRPr="0069563B" w14:paraId="26D2A542" w14:textId="77777777" w:rsidTr="000B14B0">
        <w:trPr>
          <w:cantSplit/>
        </w:trPr>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1A1DB6CE" w14:textId="77777777" w:rsidR="007B4D37" w:rsidRPr="0069563B" w:rsidRDefault="007B4D37" w:rsidP="007B4D37">
            <w:pPr>
              <w:tabs>
                <w:tab w:val="left" w:pos="9600"/>
              </w:tabs>
              <w:spacing w:before="40" w:after="120"/>
              <w:ind w:left="57" w:right="57"/>
              <w:rPr>
                <w:bCs/>
              </w:rPr>
            </w:pPr>
            <w:r w:rsidRPr="0069563B">
              <w:rPr>
                <w:bCs/>
              </w:rPr>
              <w:t>11</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00FABA35" w14:textId="77777777" w:rsidR="007B4D37" w:rsidRPr="0069563B" w:rsidRDefault="007B4D37" w:rsidP="007B4D37">
            <w:pPr>
              <w:tabs>
                <w:tab w:val="left" w:pos="9600"/>
              </w:tabs>
              <w:spacing w:before="40" w:after="120"/>
              <w:ind w:left="57" w:right="57"/>
            </w:pPr>
            <w:r w:rsidRPr="0069563B">
              <w:t>Starting equipment</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DC62DAA" w14:textId="77777777" w:rsidR="007B4D37" w:rsidRPr="0069563B" w:rsidRDefault="007B4D37" w:rsidP="007B4D37">
            <w:pPr>
              <w:tabs>
                <w:tab w:val="left" w:pos="9600"/>
              </w:tabs>
              <w:spacing w:before="40" w:after="120"/>
              <w:ind w:left="57" w:right="57"/>
              <w:rPr>
                <w:bCs/>
              </w:rPr>
            </w:pPr>
            <w:r w:rsidRPr="0069563B">
              <w:rPr>
                <w:bCs/>
              </w:rPr>
              <w:t>Yes or</w:t>
            </w:r>
            <w:r w:rsidRPr="0069563B">
              <w:t xml:space="preserve"> test bed equipment</w:t>
            </w:r>
            <w:r w:rsidRPr="0069563B">
              <w:rPr>
                <w:bCs/>
                <w:i/>
                <w:sz w:val="18"/>
                <w:szCs w:val="18"/>
                <w:vertAlign w:val="superscript"/>
              </w:rPr>
              <w:t>k</w:t>
            </w:r>
          </w:p>
        </w:tc>
      </w:tr>
      <w:tr w:rsidR="007B4D37" w:rsidRPr="0069563B" w14:paraId="7E18BB60" w14:textId="77777777" w:rsidTr="000B14B0">
        <w:trPr>
          <w:cantSplit/>
        </w:trPr>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A1A936D" w14:textId="77777777" w:rsidR="007B4D37" w:rsidRPr="0069563B" w:rsidRDefault="007B4D37" w:rsidP="007B4D37">
            <w:pPr>
              <w:tabs>
                <w:tab w:val="left" w:pos="9600"/>
              </w:tabs>
              <w:spacing w:before="40" w:after="120"/>
              <w:ind w:left="57" w:right="57"/>
              <w:rPr>
                <w:bCs/>
              </w:rPr>
            </w:pPr>
            <w:r w:rsidRPr="0069563B">
              <w:rPr>
                <w:bCs/>
              </w:rPr>
              <w:t>12</w:t>
            </w: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6896B8DD" w14:textId="77777777" w:rsidR="007B4D37" w:rsidRPr="0069563B" w:rsidRDefault="007B4D37" w:rsidP="007B4D37">
            <w:pPr>
              <w:tabs>
                <w:tab w:val="left" w:pos="9600"/>
              </w:tabs>
              <w:spacing w:before="40" w:after="120"/>
              <w:ind w:left="57" w:right="57"/>
            </w:pPr>
            <w:r w:rsidRPr="0069563B">
              <w:t>Lubricating oil pump</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793EED0B" w14:textId="77777777" w:rsidR="007B4D37" w:rsidRPr="0069563B" w:rsidRDefault="007B4D37" w:rsidP="007B4D37">
            <w:pPr>
              <w:tabs>
                <w:tab w:val="left" w:pos="9600"/>
              </w:tabs>
              <w:spacing w:before="40" w:after="120"/>
              <w:ind w:left="57" w:right="57"/>
            </w:pPr>
            <w:r w:rsidRPr="0069563B">
              <w:t>Yes</w:t>
            </w:r>
          </w:p>
        </w:tc>
      </w:tr>
      <w:tr w:rsidR="007B4D37" w:rsidRPr="0069563B" w14:paraId="1A5E10D4" w14:textId="77777777" w:rsidTr="000B14B0">
        <w:trPr>
          <w:cantSplit/>
        </w:trPr>
        <w:tc>
          <w:tcPr>
            <w:tcW w:w="815" w:type="dxa"/>
            <w:tcBorders>
              <w:top w:val="single" w:sz="4" w:space="0" w:color="auto"/>
              <w:left w:val="single" w:sz="2" w:space="0" w:color="auto"/>
              <w:bottom w:val="single" w:sz="2" w:space="0" w:color="auto"/>
              <w:right w:val="single" w:sz="2" w:space="0" w:color="auto"/>
            </w:tcBorders>
            <w:tcMar>
              <w:top w:w="0" w:type="dxa"/>
              <w:bottom w:w="0" w:type="dxa"/>
              <w:right w:w="113" w:type="dxa"/>
            </w:tcMar>
          </w:tcPr>
          <w:p w14:paraId="15D93FCC" w14:textId="77777777" w:rsidR="007B4D37" w:rsidRPr="0069563B" w:rsidDel="003D3E22" w:rsidRDefault="007B4D37" w:rsidP="007B4D37">
            <w:pPr>
              <w:tabs>
                <w:tab w:val="left" w:pos="9600"/>
              </w:tabs>
              <w:spacing w:beforeLines="40" w:before="96" w:afterLines="120" w:after="288"/>
              <w:ind w:left="57" w:right="57"/>
              <w:rPr>
                <w:bCs/>
              </w:rPr>
            </w:pPr>
            <w:r w:rsidRPr="0069563B">
              <w:rPr>
                <w:bCs/>
              </w:rPr>
              <w:t>13</w:t>
            </w:r>
          </w:p>
        </w:tc>
        <w:tc>
          <w:tcPr>
            <w:tcW w:w="3184" w:type="dxa"/>
            <w:tcBorders>
              <w:top w:val="single" w:sz="4" w:space="0" w:color="auto"/>
              <w:left w:val="single" w:sz="2" w:space="0" w:color="auto"/>
              <w:bottom w:val="single" w:sz="2" w:space="0" w:color="auto"/>
              <w:right w:val="single" w:sz="2" w:space="0" w:color="auto"/>
            </w:tcBorders>
            <w:tcMar>
              <w:top w:w="0" w:type="dxa"/>
              <w:bottom w:w="0" w:type="dxa"/>
              <w:right w:w="113" w:type="dxa"/>
            </w:tcMar>
          </w:tcPr>
          <w:p w14:paraId="4A713A91" w14:textId="77777777" w:rsidR="007B4D37" w:rsidRPr="0069563B" w:rsidRDefault="007B4D37" w:rsidP="007B4D37">
            <w:pPr>
              <w:tabs>
                <w:tab w:val="left" w:pos="9600"/>
              </w:tabs>
              <w:spacing w:before="40" w:after="120"/>
              <w:ind w:left="57" w:right="57"/>
            </w:pPr>
            <w:r w:rsidRPr="0069563B">
              <w:t>Certain auxiliaries whose definition is linked with the operation of the non-road mobile machinery and which may be mounted on the engine shall be removed for the test.</w:t>
            </w:r>
          </w:p>
          <w:p w14:paraId="74E0B51F" w14:textId="77777777" w:rsidR="007B4D37" w:rsidRPr="0069563B" w:rsidRDefault="007B4D37" w:rsidP="007B4D37">
            <w:pPr>
              <w:tabs>
                <w:tab w:val="left" w:pos="9600"/>
              </w:tabs>
              <w:spacing w:before="40" w:after="120"/>
              <w:ind w:left="57" w:right="57"/>
            </w:pPr>
            <w:r w:rsidRPr="0069563B">
              <w:t>The following non-exhaustive list is given as an example:</w:t>
            </w:r>
          </w:p>
          <w:p w14:paraId="6B916E67" w14:textId="77777777" w:rsidR="007B4D37" w:rsidRPr="0069563B" w:rsidRDefault="007B4D37" w:rsidP="007B4D37">
            <w:pPr>
              <w:tabs>
                <w:tab w:val="left" w:pos="9600"/>
              </w:tabs>
              <w:spacing w:before="40" w:after="120"/>
              <w:ind w:left="57" w:right="57"/>
            </w:pPr>
            <w:r w:rsidRPr="0069563B">
              <w:t>(i) air compressor for brakes</w:t>
            </w:r>
          </w:p>
          <w:p w14:paraId="45456745" w14:textId="77777777" w:rsidR="007B4D37" w:rsidRPr="0069563B" w:rsidRDefault="007B4D37" w:rsidP="007B4D37">
            <w:pPr>
              <w:tabs>
                <w:tab w:val="left" w:pos="9600"/>
              </w:tabs>
              <w:spacing w:before="40" w:after="120"/>
              <w:ind w:left="57" w:right="57"/>
            </w:pPr>
            <w:r w:rsidRPr="0069563B">
              <w:t>(ii) power steering compressor</w:t>
            </w:r>
          </w:p>
          <w:p w14:paraId="129793AB" w14:textId="77777777" w:rsidR="007B4D37" w:rsidRPr="0069563B" w:rsidRDefault="007B4D37" w:rsidP="007B4D37">
            <w:pPr>
              <w:tabs>
                <w:tab w:val="left" w:pos="9600"/>
              </w:tabs>
              <w:spacing w:before="40" w:after="120"/>
              <w:ind w:left="57" w:right="57"/>
            </w:pPr>
            <w:r w:rsidRPr="0069563B">
              <w:t>(iii) suspension compressor</w:t>
            </w:r>
          </w:p>
          <w:p w14:paraId="5C08B32D" w14:textId="77777777" w:rsidR="007B4D37" w:rsidRPr="0069563B" w:rsidRDefault="007B4D37" w:rsidP="007B4D37">
            <w:pPr>
              <w:tabs>
                <w:tab w:val="left" w:pos="9600"/>
              </w:tabs>
              <w:spacing w:before="40" w:after="120"/>
              <w:ind w:left="57" w:right="57"/>
            </w:pPr>
            <w:r w:rsidRPr="0069563B">
              <w:t>(iv) air-conditioning system.</w:t>
            </w:r>
          </w:p>
        </w:tc>
        <w:tc>
          <w:tcPr>
            <w:tcW w:w="3372" w:type="dxa"/>
            <w:tcBorders>
              <w:top w:val="single" w:sz="4" w:space="0" w:color="auto"/>
              <w:left w:val="single" w:sz="2" w:space="0" w:color="auto"/>
              <w:bottom w:val="single" w:sz="2" w:space="0" w:color="auto"/>
              <w:right w:val="single" w:sz="2" w:space="0" w:color="auto"/>
            </w:tcBorders>
            <w:tcMar>
              <w:top w:w="0" w:type="dxa"/>
              <w:bottom w:w="0" w:type="dxa"/>
              <w:right w:w="113" w:type="dxa"/>
            </w:tcMar>
          </w:tcPr>
          <w:p w14:paraId="54CEBE0E" w14:textId="77777777" w:rsidR="007B4D37" w:rsidRPr="0069563B" w:rsidRDefault="007B4D37" w:rsidP="007B4D37">
            <w:pPr>
              <w:tabs>
                <w:tab w:val="left" w:pos="9600"/>
              </w:tabs>
              <w:spacing w:beforeLines="40" w:before="96" w:afterLines="120" w:after="288"/>
              <w:ind w:left="57" w:right="57"/>
            </w:pPr>
            <w:r w:rsidRPr="0069563B">
              <w:t>No</w:t>
            </w:r>
          </w:p>
        </w:tc>
      </w:tr>
    </w:tbl>
    <w:p w14:paraId="43191B83" w14:textId="77777777" w:rsidR="007B4D37" w:rsidRPr="0069563B" w:rsidRDefault="007B4D37" w:rsidP="007B4D37">
      <w:pPr>
        <w:spacing w:before="120" w:line="220" w:lineRule="exact"/>
        <w:ind w:left="1560" w:right="1134" w:hanging="284"/>
        <w:rPr>
          <w:sz w:val="18"/>
          <w:szCs w:val="18"/>
        </w:rPr>
      </w:pPr>
      <w:r w:rsidRPr="0069563B">
        <w:rPr>
          <w:i/>
          <w:sz w:val="18"/>
          <w:szCs w:val="18"/>
          <w:vertAlign w:val="superscript"/>
        </w:rPr>
        <w:t>a</w:t>
      </w:r>
      <w:r w:rsidRPr="0069563B">
        <w:t xml:space="preserve">  </w:t>
      </w:r>
      <w:r>
        <w:tab/>
      </w:r>
      <w:r w:rsidRPr="0069563B">
        <w:t>Th</w:t>
      </w:r>
      <w:r w:rsidRPr="0069563B">
        <w:rPr>
          <w:sz w:val="18"/>
          <w:szCs w:val="18"/>
        </w:rPr>
        <w:t>e complete inlet system shall be fitted as provided for the intended application:</w:t>
      </w:r>
    </w:p>
    <w:p w14:paraId="354151EC" w14:textId="77777777" w:rsidR="007B4D37" w:rsidRPr="0069563B" w:rsidRDefault="007B4D37" w:rsidP="007B4D37">
      <w:pPr>
        <w:spacing w:line="220" w:lineRule="exact"/>
        <w:ind w:left="1560" w:right="1134" w:hanging="284"/>
        <w:rPr>
          <w:sz w:val="18"/>
          <w:szCs w:val="18"/>
        </w:rPr>
      </w:pPr>
      <w:r>
        <w:rPr>
          <w:sz w:val="18"/>
          <w:szCs w:val="18"/>
        </w:rPr>
        <w:tab/>
      </w:r>
      <w:r w:rsidRPr="0069563B">
        <w:rPr>
          <w:sz w:val="18"/>
          <w:szCs w:val="18"/>
        </w:rPr>
        <w:t>(i)</w:t>
      </w:r>
      <w:r w:rsidRPr="0069563B">
        <w:rPr>
          <w:sz w:val="18"/>
          <w:szCs w:val="18"/>
        </w:rPr>
        <w:tab/>
        <w:t>Where there is a risk of an appreciable effect on the engine power;</w:t>
      </w:r>
    </w:p>
    <w:p w14:paraId="25F0A2B4" w14:textId="77777777" w:rsidR="007B4D37" w:rsidRPr="0069563B" w:rsidRDefault="007B4D37" w:rsidP="007B4D37">
      <w:pPr>
        <w:spacing w:line="220" w:lineRule="exact"/>
        <w:ind w:left="1560" w:right="1134" w:hanging="284"/>
        <w:rPr>
          <w:sz w:val="18"/>
          <w:szCs w:val="18"/>
        </w:rPr>
      </w:pPr>
      <w:r>
        <w:rPr>
          <w:sz w:val="18"/>
          <w:szCs w:val="18"/>
        </w:rPr>
        <w:tab/>
      </w:r>
      <w:r w:rsidRPr="0069563B">
        <w:rPr>
          <w:sz w:val="18"/>
          <w:szCs w:val="18"/>
        </w:rPr>
        <w:t>(ii)</w:t>
      </w:r>
      <w:r w:rsidRPr="0069563B">
        <w:rPr>
          <w:sz w:val="18"/>
          <w:szCs w:val="18"/>
        </w:rPr>
        <w:tab/>
        <w:t>In the case of naturally aspirated spark ignition engines.</w:t>
      </w:r>
    </w:p>
    <w:p w14:paraId="1B9E904F" w14:textId="77777777" w:rsidR="007B4D37" w:rsidRPr="0069563B" w:rsidRDefault="007B4D37" w:rsidP="007B4D37">
      <w:pPr>
        <w:spacing w:line="220" w:lineRule="exact"/>
        <w:ind w:left="1560" w:right="1134" w:hanging="284"/>
        <w:rPr>
          <w:sz w:val="18"/>
          <w:szCs w:val="18"/>
        </w:rPr>
      </w:pPr>
      <w:r>
        <w:rPr>
          <w:sz w:val="18"/>
          <w:szCs w:val="18"/>
        </w:rPr>
        <w:tab/>
      </w:r>
      <w:r w:rsidRPr="0069563B">
        <w:rPr>
          <w:sz w:val="18"/>
          <w:szCs w:val="18"/>
        </w:rPr>
        <w:t>In other cases, an equivalent system may be used and a check should be made to ascertain that the intake pressure does not differ by more than 100 Pa from the upper limit specified by the manufacturer for a clean air filter.</w:t>
      </w:r>
    </w:p>
    <w:p w14:paraId="2D12F407" w14:textId="77777777" w:rsidR="007B4D37" w:rsidRPr="0069563B" w:rsidRDefault="007B4D37" w:rsidP="007B4D37">
      <w:pPr>
        <w:spacing w:line="220" w:lineRule="exact"/>
        <w:ind w:left="1560" w:right="1134" w:hanging="284"/>
        <w:rPr>
          <w:sz w:val="18"/>
          <w:szCs w:val="18"/>
        </w:rPr>
      </w:pPr>
      <w:r w:rsidRPr="0069563B">
        <w:rPr>
          <w:i/>
          <w:sz w:val="18"/>
          <w:szCs w:val="18"/>
          <w:vertAlign w:val="superscript"/>
        </w:rPr>
        <w:t>b</w:t>
      </w:r>
      <w:r w:rsidRPr="0069563B">
        <w:t xml:space="preserve">  </w:t>
      </w:r>
      <w:r>
        <w:tab/>
      </w:r>
      <w:r w:rsidRPr="0069563B">
        <w:rPr>
          <w:sz w:val="18"/>
          <w:szCs w:val="18"/>
        </w:rPr>
        <w:t>The compete exhaust system shall be fitted as provided for the intended application:</w:t>
      </w:r>
    </w:p>
    <w:p w14:paraId="4B287567" w14:textId="77777777" w:rsidR="007B4D37" w:rsidRPr="0069563B" w:rsidRDefault="007B4D37" w:rsidP="007B4D37">
      <w:pPr>
        <w:spacing w:line="220" w:lineRule="exact"/>
        <w:ind w:left="1560" w:right="1134" w:hanging="284"/>
        <w:rPr>
          <w:sz w:val="18"/>
          <w:szCs w:val="18"/>
        </w:rPr>
      </w:pPr>
      <w:r>
        <w:rPr>
          <w:sz w:val="18"/>
          <w:szCs w:val="18"/>
        </w:rPr>
        <w:tab/>
      </w:r>
      <w:r w:rsidRPr="0069563B">
        <w:rPr>
          <w:sz w:val="18"/>
          <w:szCs w:val="18"/>
        </w:rPr>
        <w:t>(i)</w:t>
      </w:r>
      <w:r w:rsidRPr="0069563B">
        <w:rPr>
          <w:sz w:val="18"/>
          <w:szCs w:val="18"/>
        </w:rPr>
        <w:tab/>
        <w:t>Where there is a risk of an appreciable effect on the engine power;</w:t>
      </w:r>
    </w:p>
    <w:p w14:paraId="6A2CC77B" w14:textId="77777777" w:rsidR="007B4D37" w:rsidRPr="0069563B" w:rsidRDefault="007B4D37" w:rsidP="007B4D37">
      <w:pPr>
        <w:spacing w:line="220" w:lineRule="exact"/>
        <w:ind w:left="1560" w:right="1134" w:hanging="284"/>
        <w:rPr>
          <w:sz w:val="18"/>
          <w:szCs w:val="18"/>
        </w:rPr>
      </w:pPr>
      <w:r>
        <w:rPr>
          <w:sz w:val="18"/>
          <w:szCs w:val="18"/>
        </w:rPr>
        <w:tab/>
      </w:r>
      <w:r w:rsidRPr="0069563B">
        <w:rPr>
          <w:sz w:val="18"/>
          <w:szCs w:val="18"/>
        </w:rPr>
        <w:t>(ii)</w:t>
      </w:r>
      <w:r w:rsidRPr="0069563B">
        <w:rPr>
          <w:sz w:val="18"/>
          <w:szCs w:val="18"/>
        </w:rPr>
        <w:tab/>
        <w:t>In the case of naturally aspirated spark ignition engines.</w:t>
      </w:r>
    </w:p>
    <w:p w14:paraId="52EDBC6F" w14:textId="77777777" w:rsidR="007B4D37" w:rsidRPr="0069563B" w:rsidRDefault="007B4D37" w:rsidP="007B4D37">
      <w:pPr>
        <w:spacing w:line="220" w:lineRule="exact"/>
        <w:ind w:left="1560" w:right="1134" w:hanging="284"/>
      </w:pPr>
      <w:r>
        <w:rPr>
          <w:sz w:val="18"/>
          <w:szCs w:val="18"/>
        </w:rPr>
        <w:tab/>
      </w:r>
      <w:r w:rsidRPr="0069563B">
        <w:rPr>
          <w:sz w:val="18"/>
          <w:szCs w:val="18"/>
        </w:rPr>
        <w:t>In other cases, an equivalent system may be installed provided the pressure measured does not differ by more than 1,000 Pa from the upper limit specified by the manufacturer.</w:t>
      </w:r>
    </w:p>
    <w:p w14:paraId="0562C6BE" w14:textId="77777777" w:rsidR="007B4D37" w:rsidRPr="0069563B" w:rsidRDefault="007B4D37" w:rsidP="007B4D37">
      <w:pPr>
        <w:spacing w:line="220" w:lineRule="exact"/>
        <w:ind w:left="1560" w:right="1134" w:hanging="284"/>
        <w:jc w:val="both"/>
        <w:rPr>
          <w:sz w:val="18"/>
        </w:rPr>
      </w:pPr>
      <w:r w:rsidRPr="0069563B">
        <w:rPr>
          <w:i/>
          <w:sz w:val="18"/>
          <w:vertAlign w:val="superscript"/>
        </w:rPr>
        <w:t>c</w:t>
      </w:r>
      <w:r w:rsidRPr="0069563B">
        <w:rPr>
          <w:sz w:val="18"/>
        </w:rPr>
        <w:t xml:space="preserve">  </w:t>
      </w:r>
      <w:r>
        <w:rPr>
          <w:sz w:val="18"/>
        </w:rPr>
        <w:tab/>
      </w:r>
      <w:r w:rsidRPr="0069563B">
        <w:rPr>
          <w:sz w:val="18"/>
        </w:rPr>
        <w:t>If an exhaust brake is incorporated in the engine, the throttle valve shall be fixed in the fully open position.</w:t>
      </w:r>
    </w:p>
    <w:p w14:paraId="396F2763" w14:textId="77777777" w:rsidR="007B4D37" w:rsidRPr="0069563B" w:rsidRDefault="007B4D37" w:rsidP="007B4D37">
      <w:pPr>
        <w:spacing w:line="220" w:lineRule="exact"/>
        <w:ind w:left="1560" w:right="1134" w:hanging="284"/>
        <w:jc w:val="both"/>
      </w:pPr>
      <w:r w:rsidRPr="0069563B">
        <w:rPr>
          <w:i/>
          <w:sz w:val="18"/>
          <w:szCs w:val="18"/>
          <w:vertAlign w:val="superscript"/>
        </w:rPr>
        <w:t>d</w:t>
      </w:r>
      <w:r w:rsidRPr="0069563B">
        <w:t xml:space="preserve">  </w:t>
      </w:r>
      <w:r>
        <w:tab/>
      </w:r>
      <w:r w:rsidRPr="0069563B">
        <w:rPr>
          <w:sz w:val="18"/>
          <w:szCs w:val="18"/>
        </w:rPr>
        <w:t>The fuel feed pressure may be adjusted, if necessary, to reproduce the pressure existing in the particular engine application (particularly when a "fuel return" system is used).</w:t>
      </w:r>
    </w:p>
    <w:p w14:paraId="7846DBED" w14:textId="77777777" w:rsidR="007B4D37" w:rsidRPr="0069563B" w:rsidRDefault="007B4D37" w:rsidP="007B4D37">
      <w:pPr>
        <w:spacing w:line="220" w:lineRule="exact"/>
        <w:ind w:left="1560" w:right="1134" w:hanging="284"/>
        <w:jc w:val="both"/>
        <w:rPr>
          <w:sz w:val="18"/>
        </w:rPr>
      </w:pPr>
      <w:r w:rsidRPr="0069563B">
        <w:rPr>
          <w:i/>
          <w:sz w:val="18"/>
          <w:szCs w:val="18"/>
          <w:vertAlign w:val="superscript"/>
        </w:rPr>
        <w:t>e</w:t>
      </w:r>
      <w:r w:rsidRPr="0069563B">
        <w:rPr>
          <w:sz w:val="18"/>
        </w:rPr>
        <w:t xml:space="preserve">  </w:t>
      </w:r>
      <w:r>
        <w:rPr>
          <w:sz w:val="18"/>
        </w:rPr>
        <w:tab/>
      </w:r>
      <w:r w:rsidRPr="0069563B">
        <w:rPr>
          <w:sz w:val="18"/>
        </w:rPr>
        <w:t>The cooling-liquid circulation shall be operated by the engine water pump only. Cooling of the liquid may be produced by an external circuit, such that the pressure loss of this circuit and the pressure at the pump inlet remain substantially the same as those of the engine cooling system.</w:t>
      </w:r>
    </w:p>
    <w:p w14:paraId="51700091" w14:textId="77777777" w:rsidR="007B4D37" w:rsidRPr="0069563B" w:rsidRDefault="007B4D37" w:rsidP="007B4D37">
      <w:pPr>
        <w:spacing w:line="220" w:lineRule="exact"/>
        <w:ind w:left="1560" w:right="1134" w:hanging="284"/>
      </w:pPr>
      <w:r w:rsidRPr="0069563B">
        <w:rPr>
          <w:i/>
          <w:sz w:val="18"/>
          <w:szCs w:val="18"/>
          <w:vertAlign w:val="superscript"/>
        </w:rPr>
        <w:t xml:space="preserve"> f</w:t>
      </w:r>
      <w:r w:rsidRPr="0069563B">
        <w:t xml:space="preserve">  </w:t>
      </w:r>
      <w:r>
        <w:tab/>
      </w:r>
      <w:r w:rsidRPr="0069563B">
        <w:rPr>
          <w:sz w:val="18"/>
          <w:szCs w:val="18"/>
        </w:rPr>
        <w:t>The thermostat may be fixed in the fully open position.</w:t>
      </w:r>
    </w:p>
    <w:p w14:paraId="50D2A30D" w14:textId="77777777" w:rsidR="007B4D37" w:rsidRPr="0069563B" w:rsidRDefault="007B4D37" w:rsidP="007B4D37">
      <w:pPr>
        <w:spacing w:line="220" w:lineRule="exact"/>
        <w:ind w:left="1560" w:right="1134" w:hanging="284"/>
      </w:pPr>
      <w:r w:rsidRPr="0069563B">
        <w:rPr>
          <w:i/>
          <w:sz w:val="18"/>
          <w:szCs w:val="18"/>
          <w:vertAlign w:val="superscript"/>
        </w:rPr>
        <w:t xml:space="preserve"> g</w:t>
      </w:r>
      <w:r w:rsidRPr="0069563B">
        <w:t xml:space="preserve">  </w:t>
      </w:r>
      <w:r>
        <w:tab/>
      </w:r>
      <w:r w:rsidRPr="0069563B">
        <w:rPr>
          <w:sz w:val="18"/>
          <w:szCs w:val="18"/>
        </w:rPr>
        <w:t>When the cooling fan or blower is fitted for the test, the power absorbed shall be added to the results, except for engines where such auxiliaries are an integral part of the engine (i.e.: cooling fans of air cooled engines directly fitted on the crankshaft). The fan or blower power shall be determined at the speeds used for the test either by calculation from standard characteristics or by practical tests.</w:t>
      </w:r>
    </w:p>
    <w:p w14:paraId="3BC60489" w14:textId="77777777" w:rsidR="007B4D37" w:rsidRPr="0069563B" w:rsidRDefault="007B4D37" w:rsidP="007B4D37">
      <w:pPr>
        <w:spacing w:line="220" w:lineRule="exact"/>
        <w:ind w:left="1560" w:right="1134" w:hanging="284"/>
        <w:rPr>
          <w:sz w:val="18"/>
          <w:szCs w:val="18"/>
        </w:rPr>
      </w:pPr>
      <w:r w:rsidRPr="0069563B">
        <w:rPr>
          <w:i/>
          <w:sz w:val="18"/>
          <w:szCs w:val="18"/>
          <w:vertAlign w:val="superscript"/>
        </w:rPr>
        <w:t>h</w:t>
      </w:r>
      <w:r w:rsidRPr="0069563B">
        <w:t xml:space="preserve">  </w:t>
      </w:r>
      <w:r>
        <w:tab/>
      </w:r>
      <w:r w:rsidRPr="0069563B">
        <w:rPr>
          <w:sz w:val="18"/>
          <w:szCs w:val="18"/>
        </w:rPr>
        <w:t>Charge air-cooled engines shall be tested with charge air cooling, whether liquid - or air-cooled, but if the manufacturer prefers, a test bench system may replace the air cooler. In either case, the measurement of power at each speed shall be made with the maximum pressure drop and the minimum temperature drop of the engine air across the charge air cooler on the test bench system as those specified by the manufacturer.</w:t>
      </w:r>
    </w:p>
    <w:p w14:paraId="36A8DB4E" w14:textId="77777777" w:rsidR="007B4D37" w:rsidRPr="0069563B" w:rsidRDefault="007B4D37" w:rsidP="007B4D37">
      <w:pPr>
        <w:pStyle w:val="para"/>
        <w:spacing w:after="0"/>
        <w:ind w:left="1560" w:hanging="284"/>
        <w:rPr>
          <w:sz w:val="18"/>
          <w:szCs w:val="18"/>
        </w:rPr>
      </w:pPr>
      <w:r w:rsidRPr="0069563B">
        <w:rPr>
          <w:i/>
          <w:sz w:val="18"/>
          <w:szCs w:val="18"/>
          <w:vertAlign w:val="superscript"/>
        </w:rPr>
        <w:t>k</w:t>
      </w:r>
      <w:r w:rsidRPr="0069563B">
        <w:rPr>
          <w:sz w:val="18"/>
          <w:szCs w:val="18"/>
        </w:rPr>
        <w:t xml:space="preserve">  </w:t>
      </w:r>
      <w:r>
        <w:rPr>
          <w:sz w:val="18"/>
          <w:szCs w:val="18"/>
        </w:rPr>
        <w:tab/>
      </w:r>
      <w:r w:rsidRPr="0069563B">
        <w:rPr>
          <w:sz w:val="18"/>
          <w:szCs w:val="18"/>
        </w:rPr>
        <w:t>The power for electrical or other starting systems shall be provided from the test bed.</w:t>
      </w:r>
    </w:p>
    <w:p w14:paraId="7B2B9D55" w14:textId="77777777" w:rsidR="00CF5C06" w:rsidRPr="0069563B" w:rsidRDefault="00CF5C06" w:rsidP="00C61A4D">
      <w:pPr>
        <w:pStyle w:val="para"/>
        <w:spacing w:after="0"/>
        <w:ind w:left="1560" w:hanging="284"/>
      </w:pPr>
      <w:r w:rsidRPr="0069563B">
        <w:rPr>
          <w:sz w:val="18"/>
          <w:szCs w:val="18"/>
          <w:u w:val="single"/>
        </w:rPr>
        <w:br w:type="page"/>
      </w:r>
      <w:r w:rsidRPr="0069563B">
        <w:t>2.4.</w:t>
      </w:r>
      <w:r w:rsidRPr="0069563B">
        <w:tab/>
      </w:r>
      <w:r w:rsidRPr="0069563B">
        <w:tab/>
        <w:t>Setting conditions</w:t>
      </w:r>
    </w:p>
    <w:p w14:paraId="533FB4FF" w14:textId="038FFB4C" w:rsidR="00CF5C06" w:rsidRDefault="00CF5C06" w:rsidP="00CF5C06">
      <w:pPr>
        <w:pStyle w:val="para"/>
        <w:ind w:firstLine="0"/>
      </w:pPr>
      <w:r w:rsidRPr="0069563B">
        <w:t>The setting conditions for the test to determine the net power are indicated in Table 2.</w:t>
      </w:r>
    </w:p>
    <w:p w14:paraId="45A83A52" w14:textId="3244FBBA" w:rsidR="007B4D37" w:rsidRDefault="007B4D37" w:rsidP="007B4D37">
      <w:pPr>
        <w:pStyle w:val="para"/>
        <w:spacing w:after="0"/>
        <w:ind w:left="567" w:firstLine="0"/>
      </w:pPr>
      <w:r>
        <w:t>Table 2</w:t>
      </w:r>
    </w:p>
    <w:p w14:paraId="1B79E989" w14:textId="4933357D" w:rsidR="007B4D37" w:rsidRDefault="007B4D37" w:rsidP="007B4D37">
      <w:pPr>
        <w:pStyle w:val="para"/>
        <w:ind w:left="567" w:firstLine="0"/>
        <w:rPr>
          <w:b/>
          <w:bCs/>
        </w:rPr>
      </w:pPr>
      <w:r w:rsidRPr="007B4D37">
        <w:rPr>
          <w:b/>
          <w:bCs/>
        </w:rPr>
        <w:t>Setting conditions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03"/>
        <w:gridCol w:w="3867"/>
      </w:tblGrid>
      <w:tr w:rsidR="007B4D37" w:rsidRPr="0069563B" w14:paraId="32974AD0" w14:textId="77777777" w:rsidTr="007B4D37">
        <w:trPr>
          <w:tblHeader/>
        </w:trPr>
        <w:tc>
          <w:tcPr>
            <w:tcW w:w="3503" w:type="dxa"/>
            <w:shd w:val="clear" w:color="auto" w:fill="auto"/>
            <w:vAlign w:val="bottom"/>
          </w:tcPr>
          <w:p w14:paraId="71B073F5" w14:textId="77777777" w:rsidR="007B4D37" w:rsidRPr="0069563B" w:rsidRDefault="007B4D37" w:rsidP="007B4D37">
            <w:pPr>
              <w:pStyle w:val="para"/>
              <w:suppressAutoHyphens w:val="0"/>
              <w:spacing w:before="40" w:line="220" w:lineRule="exact"/>
              <w:ind w:left="113" w:right="113" w:firstLine="0"/>
              <w:jc w:val="left"/>
              <w:rPr>
                <w:i/>
                <w:sz w:val="16"/>
              </w:rPr>
            </w:pPr>
            <w:r w:rsidRPr="0069563B">
              <w:t>1.</w:t>
            </w:r>
            <w:r w:rsidRPr="0069563B">
              <w:tab/>
              <w:t xml:space="preserve">Setting of carburettor(s), </w:t>
            </w:r>
            <w:r w:rsidRPr="0069563B">
              <w:tab/>
              <w:t>evaporator/pressure regulator</w:t>
            </w:r>
          </w:p>
        </w:tc>
        <w:tc>
          <w:tcPr>
            <w:tcW w:w="3867" w:type="dxa"/>
            <w:vMerge w:val="restart"/>
            <w:shd w:val="clear" w:color="auto" w:fill="auto"/>
            <w:vAlign w:val="center"/>
          </w:tcPr>
          <w:p w14:paraId="195D7D29" w14:textId="77777777" w:rsidR="007B4D37" w:rsidRPr="0069563B" w:rsidRDefault="007B4D37" w:rsidP="007B4D37">
            <w:pPr>
              <w:pStyle w:val="para"/>
              <w:spacing w:before="40" w:line="220" w:lineRule="exact"/>
              <w:ind w:left="113" w:right="113" w:firstLine="0"/>
              <w:jc w:val="left"/>
              <w:rPr>
                <w:i/>
                <w:sz w:val="16"/>
              </w:rPr>
            </w:pPr>
            <w:r w:rsidRPr="0069563B">
              <w:t>In accordance with the manufacturer's production specifications, and used without further alteration for the particular application.</w:t>
            </w:r>
          </w:p>
        </w:tc>
      </w:tr>
      <w:tr w:rsidR="007B4D37" w:rsidRPr="0069563B" w14:paraId="73103414" w14:textId="77777777" w:rsidTr="007B4D37">
        <w:tc>
          <w:tcPr>
            <w:tcW w:w="3503" w:type="dxa"/>
            <w:shd w:val="clear" w:color="auto" w:fill="auto"/>
          </w:tcPr>
          <w:p w14:paraId="711DDAE3" w14:textId="77777777" w:rsidR="007B4D37" w:rsidRPr="0069563B" w:rsidRDefault="007B4D37" w:rsidP="007B4D37">
            <w:pPr>
              <w:pStyle w:val="para"/>
              <w:suppressAutoHyphens w:val="0"/>
              <w:spacing w:before="40" w:line="220" w:lineRule="exact"/>
              <w:ind w:left="113" w:right="113" w:firstLine="0"/>
              <w:jc w:val="left"/>
            </w:pPr>
            <w:r w:rsidRPr="0069563B">
              <w:t>2.</w:t>
            </w:r>
            <w:r w:rsidRPr="0069563B">
              <w:tab/>
              <w:t xml:space="preserve">Setting of injection pump delivery </w:t>
            </w:r>
            <w:r w:rsidRPr="0069563B">
              <w:tab/>
              <w:t xml:space="preserve">system </w:t>
            </w:r>
          </w:p>
        </w:tc>
        <w:tc>
          <w:tcPr>
            <w:tcW w:w="3867" w:type="dxa"/>
            <w:vMerge/>
            <w:shd w:val="clear" w:color="auto" w:fill="auto"/>
          </w:tcPr>
          <w:p w14:paraId="216321B0" w14:textId="77777777" w:rsidR="007B4D37" w:rsidRPr="0069563B" w:rsidRDefault="007B4D37" w:rsidP="007B4D37">
            <w:pPr>
              <w:pStyle w:val="para"/>
              <w:suppressAutoHyphens w:val="0"/>
              <w:spacing w:before="40" w:line="220" w:lineRule="exact"/>
              <w:ind w:left="113" w:right="113" w:firstLine="0"/>
              <w:jc w:val="left"/>
            </w:pPr>
          </w:p>
        </w:tc>
      </w:tr>
      <w:tr w:rsidR="007B4D37" w:rsidRPr="0069563B" w14:paraId="43993DEE" w14:textId="77777777" w:rsidTr="007B4D37">
        <w:tc>
          <w:tcPr>
            <w:tcW w:w="3503" w:type="dxa"/>
            <w:shd w:val="clear" w:color="auto" w:fill="auto"/>
          </w:tcPr>
          <w:p w14:paraId="4FAAC69F" w14:textId="77777777" w:rsidR="007B4D37" w:rsidRPr="0069563B" w:rsidRDefault="007B4D37" w:rsidP="007B4D37">
            <w:pPr>
              <w:pStyle w:val="para"/>
              <w:suppressAutoHyphens w:val="0"/>
              <w:spacing w:before="40" w:line="220" w:lineRule="exact"/>
              <w:ind w:left="113" w:right="113" w:firstLine="0"/>
              <w:jc w:val="left"/>
            </w:pPr>
            <w:r w:rsidRPr="0069563B">
              <w:t>3.</w:t>
            </w:r>
            <w:r w:rsidRPr="0069563B">
              <w:tab/>
              <w:t xml:space="preserve">Ignition or injection timing (timing </w:t>
            </w:r>
            <w:r w:rsidRPr="0069563B">
              <w:tab/>
              <w:t>curve)</w:t>
            </w:r>
          </w:p>
        </w:tc>
        <w:tc>
          <w:tcPr>
            <w:tcW w:w="3867" w:type="dxa"/>
            <w:vMerge/>
            <w:shd w:val="clear" w:color="auto" w:fill="auto"/>
          </w:tcPr>
          <w:p w14:paraId="65929634" w14:textId="77777777" w:rsidR="007B4D37" w:rsidRPr="0069563B" w:rsidRDefault="007B4D37" w:rsidP="007B4D37">
            <w:pPr>
              <w:pStyle w:val="para"/>
              <w:suppressAutoHyphens w:val="0"/>
              <w:spacing w:before="40" w:line="220" w:lineRule="exact"/>
              <w:ind w:left="113" w:right="113" w:firstLine="0"/>
              <w:jc w:val="left"/>
            </w:pPr>
          </w:p>
        </w:tc>
      </w:tr>
      <w:tr w:rsidR="007B4D37" w:rsidRPr="0069563B" w14:paraId="5CA3BADB" w14:textId="77777777" w:rsidTr="007B4D37">
        <w:tc>
          <w:tcPr>
            <w:tcW w:w="3503" w:type="dxa"/>
            <w:shd w:val="clear" w:color="auto" w:fill="auto"/>
          </w:tcPr>
          <w:p w14:paraId="68E9A2A8" w14:textId="77777777" w:rsidR="007B4D37" w:rsidRPr="0069563B" w:rsidRDefault="007B4D37" w:rsidP="007B4D37">
            <w:pPr>
              <w:pStyle w:val="para"/>
              <w:suppressAutoHyphens w:val="0"/>
              <w:spacing w:before="40" w:line="220" w:lineRule="exact"/>
              <w:ind w:left="113" w:right="113" w:firstLine="0"/>
              <w:jc w:val="left"/>
            </w:pPr>
            <w:r w:rsidRPr="0069563B">
              <w:t>4.</w:t>
            </w:r>
            <w:r w:rsidRPr="0069563B">
              <w:tab/>
              <w:t>Governor setting</w:t>
            </w:r>
          </w:p>
        </w:tc>
        <w:tc>
          <w:tcPr>
            <w:tcW w:w="3867" w:type="dxa"/>
            <w:vMerge/>
            <w:shd w:val="clear" w:color="auto" w:fill="auto"/>
          </w:tcPr>
          <w:p w14:paraId="66120702" w14:textId="77777777" w:rsidR="007B4D37" w:rsidRPr="0069563B" w:rsidRDefault="007B4D37" w:rsidP="007B4D37">
            <w:pPr>
              <w:pStyle w:val="para"/>
              <w:suppressAutoHyphens w:val="0"/>
              <w:spacing w:before="40" w:line="220" w:lineRule="exact"/>
              <w:ind w:left="113" w:right="113" w:firstLine="0"/>
              <w:jc w:val="left"/>
            </w:pPr>
          </w:p>
        </w:tc>
      </w:tr>
      <w:tr w:rsidR="007B4D37" w:rsidRPr="0069563B" w14:paraId="4792D493" w14:textId="77777777" w:rsidTr="007B4D37">
        <w:tc>
          <w:tcPr>
            <w:tcW w:w="3503" w:type="dxa"/>
            <w:shd w:val="clear" w:color="auto" w:fill="auto"/>
          </w:tcPr>
          <w:p w14:paraId="10444950" w14:textId="77777777" w:rsidR="007B4D37" w:rsidRPr="0069563B" w:rsidRDefault="007B4D37" w:rsidP="007B4D37">
            <w:pPr>
              <w:pStyle w:val="para"/>
              <w:suppressAutoHyphens w:val="0"/>
              <w:spacing w:before="40" w:line="220" w:lineRule="exact"/>
              <w:ind w:left="113" w:right="113" w:firstLine="0"/>
              <w:jc w:val="left"/>
            </w:pPr>
            <w:r w:rsidRPr="0069563B">
              <w:t>5.</w:t>
            </w:r>
            <w:r w:rsidRPr="0069563B">
              <w:tab/>
              <w:t>Emission control devices</w:t>
            </w:r>
          </w:p>
        </w:tc>
        <w:tc>
          <w:tcPr>
            <w:tcW w:w="3867" w:type="dxa"/>
            <w:vMerge/>
            <w:shd w:val="clear" w:color="auto" w:fill="auto"/>
          </w:tcPr>
          <w:p w14:paraId="26BD4F2A" w14:textId="77777777" w:rsidR="007B4D37" w:rsidRPr="0069563B" w:rsidRDefault="007B4D37" w:rsidP="007B4D37">
            <w:pPr>
              <w:pStyle w:val="para"/>
              <w:suppressAutoHyphens w:val="0"/>
              <w:spacing w:before="40" w:line="220" w:lineRule="exact"/>
              <w:ind w:left="113" w:right="113" w:firstLine="0"/>
              <w:jc w:val="left"/>
            </w:pPr>
          </w:p>
        </w:tc>
      </w:tr>
      <w:tr w:rsidR="007B4D37" w:rsidRPr="0069563B" w14:paraId="2277428F" w14:textId="77777777" w:rsidTr="007B4D37">
        <w:tc>
          <w:tcPr>
            <w:tcW w:w="3503" w:type="dxa"/>
            <w:shd w:val="clear" w:color="auto" w:fill="auto"/>
          </w:tcPr>
          <w:p w14:paraId="66F1EED5" w14:textId="77777777" w:rsidR="007B4D37" w:rsidRPr="0069563B" w:rsidRDefault="007B4D37" w:rsidP="007B4D37">
            <w:pPr>
              <w:pStyle w:val="para"/>
              <w:suppressAutoHyphens w:val="0"/>
              <w:spacing w:before="40" w:line="220" w:lineRule="exact"/>
              <w:ind w:left="113" w:right="113" w:firstLine="0"/>
              <w:jc w:val="left"/>
            </w:pPr>
            <w:r w:rsidRPr="0069563B">
              <w:t>6.</w:t>
            </w:r>
            <w:r w:rsidRPr="0069563B">
              <w:tab/>
              <w:t>Boost Control</w:t>
            </w:r>
          </w:p>
        </w:tc>
        <w:tc>
          <w:tcPr>
            <w:tcW w:w="3867" w:type="dxa"/>
            <w:vMerge/>
            <w:shd w:val="clear" w:color="auto" w:fill="auto"/>
          </w:tcPr>
          <w:p w14:paraId="6A643CA4" w14:textId="77777777" w:rsidR="007B4D37" w:rsidRPr="0069563B" w:rsidRDefault="007B4D37" w:rsidP="007B4D37">
            <w:pPr>
              <w:pStyle w:val="para"/>
              <w:suppressAutoHyphens w:val="0"/>
              <w:spacing w:before="40" w:line="220" w:lineRule="exact"/>
              <w:ind w:left="113" w:right="113" w:firstLine="0"/>
              <w:jc w:val="left"/>
            </w:pPr>
          </w:p>
        </w:tc>
      </w:tr>
    </w:tbl>
    <w:p w14:paraId="3199A2CA" w14:textId="77777777" w:rsidR="00CF5C06" w:rsidRPr="0069563B" w:rsidRDefault="00CF5C06" w:rsidP="003363AC">
      <w:pPr>
        <w:pStyle w:val="para"/>
        <w:spacing w:before="120" w:line="220" w:lineRule="atLeast"/>
      </w:pPr>
      <w:r w:rsidRPr="0069563B">
        <w:t>3.</w:t>
      </w:r>
      <w:r w:rsidRPr="0069563B">
        <w:tab/>
        <w:t>Data to be recorded</w:t>
      </w:r>
    </w:p>
    <w:p w14:paraId="6E06F52C" w14:textId="0961BD71" w:rsidR="00CF5C06" w:rsidRPr="0069563B" w:rsidRDefault="00CF5C06" w:rsidP="003363AC">
      <w:pPr>
        <w:pStyle w:val="para"/>
        <w:spacing w:line="220" w:lineRule="atLeast"/>
      </w:pPr>
      <w:r w:rsidRPr="0069563B">
        <w:t>3.1.</w:t>
      </w:r>
      <w:r w:rsidRPr="0069563B">
        <w:tab/>
        <w:t>Data to be recorded are those indicated in appendix</w:t>
      </w:r>
      <w:r w:rsidR="000801DC">
        <w:t xml:space="preserve"> A.1</w:t>
      </w:r>
      <w:r w:rsidRPr="0069563B">
        <w:t xml:space="preserve"> to </w:t>
      </w:r>
      <w:r w:rsidR="000801DC">
        <w:t>A</w:t>
      </w:r>
      <w:r w:rsidRPr="0069563B">
        <w:t>nnex</w:t>
      </w:r>
      <w:r w:rsidR="000801DC">
        <w:t xml:space="preserve"> 2</w:t>
      </w:r>
      <w:r w:rsidRPr="0069563B">
        <w:t>. Performance data shall be obtained under stabilised operating conditions with an adequate fresh air supply to the engine.  Combustion chambers may contain deposits, but in limited quantity.  Test conditions, such as inlet air temperature, shall be selected as near to reference conditions (see paragraph 5.2. of this annex) as possible in order to minimise the magnitude of the correction factor.</w:t>
      </w:r>
    </w:p>
    <w:p w14:paraId="1BF8985D" w14:textId="77777777" w:rsidR="00CF5C06" w:rsidRPr="0069563B" w:rsidRDefault="00CF5C06" w:rsidP="003363AC">
      <w:pPr>
        <w:pStyle w:val="para"/>
        <w:spacing w:line="220" w:lineRule="atLeast"/>
      </w:pPr>
      <w:r w:rsidRPr="0069563B">
        <w:t>3.2.</w:t>
      </w:r>
      <w:r w:rsidRPr="0069563B">
        <w:tab/>
        <w:t>The temperature of the inlet air to the engine shall be measured within the inlet ductwork.  The inlet depression measurement shall be made at the same point.  The thermometer or thermocouple shall be shielded from fuel spray-back and radiant heat and located directly in the air stream.  A sufficient number of locations shall be used to give a representative average of the inlet temperature.</w:t>
      </w:r>
    </w:p>
    <w:p w14:paraId="2AF9F989" w14:textId="77777777" w:rsidR="00CF5C06" w:rsidRPr="0069563B" w:rsidRDefault="00CF5C06" w:rsidP="003363AC">
      <w:pPr>
        <w:pStyle w:val="para"/>
        <w:spacing w:line="220" w:lineRule="atLeast"/>
      </w:pPr>
      <w:r w:rsidRPr="0069563B">
        <w:t>3.3.</w:t>
      </w:r>
      <w:r w:rsidRPr="0069563B">
        <w:tab/>
        <w:t>The inlet depression shall be measured downstream of the entry ducts, air filter, inlet silencer or speed-limiting device (if fitted).</w:t>
      </w:r>
    </w:p>
    <w:p w14:paraId="52E6B6C3" w14:textId="77777777" w:rsidR="00CF5C06" w:rsidRPr="0069563B" w:rsidRDefault="00CF5C06" w:rsidP="003363AC">
      <w:pPr>
        <w:pStyle w:val="para"/>
        <w:spacing w:line="220" w:lineRule="atLeast"/>
      </w:pPr>
      <w:r w:rsidRPr="0069563B">
        <w:t>3.4.</w:t>
      </w:r>
      <w:r w:rsidRPr="0069563B">
        <w:tab/>
        <w:t>The absolute pressure at the entry to the engine downstream of the compressor and heat exchanger, if fitted, shall be measured in the inlet manifold and at any other point where pressure has to be measured to calculate correction factors.</w:t>
      </w:r>
    </w:p>
    <w:p w14:paraId="77FE474E" w14:textId="77777777" w:rsidR="00CF5C06" w:rsidRPr="0069563B" w:rsidRDefault="00CF5C06" w:rsidP="003363AC">
      <w:pPr>
        <w:pStyle w:val="para"/>
        <w:spacing w:line="220" w:lineRule="atLeast"/>
      </w:pPr>
      <w:r w:rsidRPr="0069563B">
        <w:t>3.5.</w:t>
      </w:r>
      <w:r w:rsidRPr="0069563B">
        <w:tab/>
        <w:t>The exhaust back pressure shall be measured at a point at least three pipe diameters downstream from the outlet flange(s) of the exhaust manifold(s) and downstream at the turbocharger(s), if fitted. The location shall be specified.</w:t>
      </w:r>
    </w:p>
    <w:p w14:paraId="71026DD3" w14:textId="77777777" w:rsidR="00CF5C06" w:rsidRPr="0069563B" w:rsidRDefault="00CF5C06" w:rsidP="003363AC">
      <w:pPr>
        <w:pStyle w:val="para"/>
        <w:spacing w:line="220" w:lineRule="atLeast"/>
      </w:pPr>
      <w:r w:rsidRPr="0069563B">
        <w:t>3.6.</w:t>
      </w:r>
      <w:r w:rsidRPr="0069563B">
        <w:tab/>
        <w:t>No data shall be taken until torque, speed and temperatures have been maintained substantially constant for at least one minute.</w:t>
      </w:r>
    </w:p>
    <w:p w14:paraId="053C267A" w14:textId="77777777" w:rsidR="00CF5C06" w:rsidRPr="0069563B" w:rsidRDefault="00CF5C06" w:rsidP="003363AC">
      <w:pPr>
        <w:pStyle w:val="para"/>
        <w:spacing w:line="220" w:lineRule="atLeast"/>
      </w:pPr>
      <w:r w:rsidRPr="0069563B">
        <w:t>3.7.</w:t>
      </w:r>
      <w:r w:rsidRPr="0069563B">
        <w:tab/>
        <w:t xml:space="preserve">The engine speed during a run or reading shall not deviate from the selected speed by more than </w:t>
      </w:r>
      <w:r w:rsidRPr="0069563B">
        <w:sym w:font="Symbol" w:char="F0B1"/>
      </w:r>
      <w:r w:rsidRPr="0069563B">
        <w:t>1 per cent or ±10 min, whichever is greater.</w:t>
      </w:r>
    </w:p>
    <w:p w14:paraId="6F9CBC4E" w14:textId="77777777" w:rsidR="00CF5C06" w:rsidRPr="0069563B" w:rsidRDefault="00CF5C06" w:rsidP="00CF5C06">
      <w:pPr>
        <w:pStyle w:val="para"/>
      </w:pPr>
      <w:r w:rsidRPr="0069563B">
        <w:t>3.8.</w:t>
      </w:r>
      <w:r w:rsidRPr="0069563B">
        <w:tab/>
        <w:t>Observed brake load, fuel consumption and inlet air temperature data shall be taken simultaneously and shall be the average of two stabilised consecutive values which do not vary more than 2 per cent for the brake load.</w:t>
      </w:r>
    </w:p>
    <w:p w14:paraId="6AF1000F" w14:textId="77777777" w:rsidR="00CF5C06" w:rsidRPr="0069563B" w:rsidRDefault="00CF5C06" w:rsidP="00CF5C06">
      <w:pPr>
        <w:pStyle w:val="para"/>
      </w:pPr>
      <w:r w:rsidRPr="0069563B">
        <w:t>3.9.</w:t>
      </w:r>
      <w:r w:rsidRPr="0069563B">
        <w:tab/>
        <w:t>The temperature of the coolant at the outlet from the engine shall be kept at the value specified by the manufacturer.</w:t>
      </w:r>
    </w:p>
    <w:p w14:paraId="3A9C25E0" w14:textId="77777777" w:rsidR="00CF5C06" w:rsidRPr="0069563B" w:rsidRDefault="00CF5C06" w:rsidP="003363AC">
      <w:pPr>
        <w:pStyle w:val="para"/>
        <w:spacing w:line="220" w:lineRule="atLeast"/>
      </w:pPr>
      <w:r w:rsidRPr="0069563B">
        <w:tab/>
        <w:t>If no temperature is specified by the manufacturer, the temperature shall be 353 K ± 5 K.  For air</w:t>
      </w:r>
      <w:r w:rsidRPr="0069563B">
        <w:noBreakHyphen/>
        <w:t>cooled engines, the temperature at a point indicated by the manufacturer shall be kept within +0/</w:t>
      </w:r>
      <w:r w:rsidRPr="0069563B">
        <w:noBreakHyphen/>
        <w:t>20 K of the maximum value specified by the manufacturer in the reference conditions.</w:t>
      </w:r>
    </w:p>
    <w:p w14:paraId="1365E7E8" w14:textId="77777777" w:rsidR="00CF5C06" w:rsidRPr="0069563B" w:rsidRDefault="00CF5C06" w:rsidP="003363AC">
      <w:pPr>
        <w:pStyle w:val="para"/>
        <w:spacing w:line="220" w:lineRule="atLeast"/>
      </w:pPr>
      <w:r w:rsidRPr="0069563B">
        <w:t>3.10.</w:t>
      </w:r>
      <w:r w:rsidRPr="0069563B">
        <w:tab/>
        <w:t>For C.I. engines, the fuel temperature shall be measured at the inlet of the fuel injection pump and maintained within 306 </w:t>
      </w:r>
      <w:r w:rsidRPr="0069563B">
        <w:noBreakHyphen/>
        <w:t> 316 K (33</w:t>
      </w:r>
      <w:r w:rsidRPr="0069563B">
        <w:noBreakHyphen/>
        <w:t>43 °C) for positive</w:t>
      </w:r>
      <w:r w:rsidRPr="0069563B">
        <w:noBreakHyphen/>
        <w:t>ignition engines the fuel temperature shall be measured as near as possible to the inlet of the carburettor or assemby of fuel injectors and maintained within 293–303 K (20</w:t>
      </w:r>
      <w:r w:rsidRPr="0069563B">
        <w:noBreakHyphen/>
        <w:t>30 °C).</w:t>
      </w:r>
    </w:p>
    <w:p w14:paraId="477E677A" w14:textId="77777777" w:rsidR="00CF5C06" w:rsidRPr="0069563B" w:rsidRDefault="00CF5C06" w:rsidP="003363AC">
      <w:pPr>
        <w:pStyle w:val="para"/>
        <w:spacing w:line="220" w:lineRule="atLeast"/>
      </w:pPr>
      <w:r w:rsidRPr="0069563B">
        <w:t>3.11.</w:t>
      </w:r>
      <w:r w:rsidRPr="0069563B">
        <w:tab/>
        <w:t>The temperature of the lubricating oil measured in the oil pump or at the outlet from the coil cooler, if fitted, shall be maintained within the limits established by the engine manufacturer.</w:t>
      </w:r>
    </w:p>
    <w:p w14:paraId="57549600" w14:textId="77777777" w:rsidR="00CF5C06" w:rsidRPr="0069563B" w:rsidRDefault="00CF5C06" w:rsidP="003363AC">
      <w:pPr>
        <w:pStyle w:val="para"/>
        <w:spacing w:line="220" w:lineRule="atLeast"/>
      </w:pPr>
      <w:r w:rsidRPr="0069563B">
        <w:t>3.12.</w:t>
      </w:r>
      <w:r w:rsidRPr="0069563B">
        <w:tab/>
        <w:t>An auxiliary regulating system may be used if necessary to maintain the temperatures within the limits specified in paragraphs 3.9., 3.10. and 3.11. above of this annex.</w:t>
      </w:r>
    </w:p>
    <w:p w14:paraId="630B604E" w14:textId="77777777" w:rsidR="00CF5C06" w:rsidRPr="0069563B" w:rsidRDefault="00CF5C06" w:rsidP="003363AC">
      <w:pPr>
        <w:pStyle w:val="para"/>
        <w:spacing w:line="220" w:lineRule="atLeast"/>
      </w:pPr>
      <w:r w:rsidRPr="0069563B">
        <w:t>4.</w:t>
      </w:r>
      <w:r w:rsidRPr="0069563B">
        <w:tab/>
        <w:t>Accuracy of measurements</w:t>
      </w:r>
    </w:p>
    <w:p w14:paraId="467A762A" w14:textId="77777777" w:rsidR="00CF5C06" w:rsidRPr="0069563B" w:rsidRDefault="00CF5C06" w:rsidP="003363AC">
      <w:pPr>
        <w:pStyle w:val="para"/>
        <w:spacing w:line="220" w:lineRule="atLeast"/>
      </w:pPr>
      <w:r w:rsidRPr="0069563B">
        <w:t>4.1.</w:t>
      </w:r>
      <w:r w:rsidRPr="0069563B">
        <w:tab/>
        <w:t>Torque: ±1 per cent of measured torque. The torque measuring system shall be calibrated to take friction losses into account.  The accuracy in the lower half of the measuring range of the dynamometer bench may be ±2 per cent of measured torque.</w:t>
      </w:r>
    </w:p>
    <w:p w14:paraId="6313FD53" w14:textId="77777777" w:rsidR="00CF5C06" w:rsidRPr="0069563B" w:rsidRDefault="00CF5C06" w:rsidP="003363AC">
      <w:pPr>
        <w:pStyle w:val="para"/>
        <w:spacing w:line="220" w:lineRule="atLeast"/>
      </w:pPr>
      <w:r w:rsidRPr="0069563B">
        <w:t>4.2.</w:t>
      </w:r>
      <w:r w:rsidRPr="0069563B">
        <w:tab/>
        <w:t>Engine speed: 0.5 per cent of measured speed.</w:t>
      </w:r>
    </w:p>
    <w:p w14:paraId="10EA51B7" w14:textId="77777777" w:rsidR="00CF5C06" w:rsidRPr="0069563B" w:rsidRDefault="00CF5C06" w:rsidP="003363AC">
      <w:pPr>
        <w:pStyle w:val="para"/>
        <w:spacing w:line="220" w:lineRule="atLeast"/>
      </w:pPr>
      <w:r w:rsidRPr="0069563B">
        <w:t>4.3.</w:t>
      </w:r>
      <w:r w:rsidRPr="0069563B">
        <w:tab/>
        <w:t>Fuel consumption: ±1 per cent of measured consumption.</w:t>
      </w:r>
    </w:p>
    <w:p w14:paraId="084D96ED" w14:textId="77777777" w:rsidR="00CF5C06" w:rsidRPr="0069563B" w:rsidRDefault="00CF5C06" w:rsidP="003363AC">
      <w:pPr>
        <w:pStyle w:val="para"/>
        <w:spacing w:line="220" w:lineRule="atLeast"/>
      </w:pPr>
      <w:r w:rsidRPr="0069563B">
        <w:t>4.4.</w:t>
      </w:r>
      <w:r w:rsidRPr="0069563B">
        <w:tab/>
        <w:t>Fuel temperature: ±2 K.</w:t>
      </w:r>
    </w:p>
    <w:p w14:paraId="23A3B37A" w14:textId="77777777" w:rsidR="00CF5C06" w:rsidRPr="0069563B" w:rsidRDefault="00CF5C06" w:rsidP="003363AC">
      <w:pPr>
        <w:pStyle w:val="para"/>
        <w:spacing w:line="220" w:lineRule="atLeast"/>
      </w:pPr>
      <w:r w:rsidRPr="0069563B">
        <w:t>4.5.</w:t>
      </w:r>
      <w:r w:rsidRPr="0069563B">
        <w:tab/>
        <w:t>Engine inlet air temperature: ±2 K.</w:t>
      </w:r>
    </w:p>
    <w:p w14:paraId="5A291DB2" w14:textId="77777777" w:rsidR="00CF5C06" w:rsidRPr="0069563B" w:rsidRDefault="00CF5C06" w:rsidP="003363AC">
      <w:pPr>
        <w:pStyle w:val="para"/>
        <w:spacing w:line="220" w:lineRule="atLeast"/>
      </w:pPr>
      <w:r w:rsidRPr="0069563B">
        <w:t>4.6.</w:t>
      </w:r>
      <w:r w:rsidRPr="0069563B">
        <w:tab/>
        <w:t>Barometric pressure: ±100 Pa.</w:t>
      </w:r>
    </w:p>
    <w:p w14:paraId="76650F5A" w14:textId="77777777" w:rsidR="00CF5C06" w:rsidRPr="0069563B" w:rsidRDefault="00CF5C06" w:rsidP="003363AC">
      <w:pPr>
        <w:pStyle w:val="para"/>
        <w:spacing w:line="220" w:lineRule="atLeast"/>
      </w:pPr>
      <w:r w:rsidRPr="0069563B">
        <w:t>4.7.</w:t>
      </w:r>
      <w:r w:rsidRPr="0069563B">
        <w:tab/>
        <w:t>Depression in inlet system: ±50 Pa.</w:t>
      </w:r>
    </w:p>
    <w:p w14:paraId="1E0AD9CC" w14:textId="77777777" w:rsidR="00CF5C06" w:rsidRPr="0069563B" w:rsidRDefault="00CF5C06" w:rsidP="003363AC">
      <w:pPr>
        <w:pStyle w:val="para"/>
        <w:spacing w:line="220" w:lineRule="atLeast"/>
      </w:pPr>
      <w:r w:rsidRPr="0069563B">
        <w:t>4.8.</w:t>
      </w:r>
      <w:r w:rsidRPr="0069563B">
        <w:tab/>
        <w:t>Back</w:t>
      </w:r>
      <w:r w:rsidRPr="0069563B">
        <w:noBreakHyphen/>
        <w:t>pressure in exhaust system: ±200 Pa.</w:t>
      </w:r>
    </w:p>
    <w:p w14:paraId="21522261" w14:textId="77777777" w:rsidR="00CF5C06" w:rsidRPr="0069563B" w:rsidRDefault="00CF5C06" w:rsidP="003363AC">
      <w:pPr>
        <w:pStyle w:val="para"/>
        <w:spacing w:line="220" w:lineRule="atLeast"/>
      </w:pPr>
      <w:r w:rsidRPr="0069563B">
        <w:t>5.</w:t>
      </w:r>
      <w:r w:rsidRPr="0069563B">
        <w:tab/>
        <w:t>Power correction factors</w:t>
      </w:r>
    </w:p>
    <w:p w14:paraId="66FDB0B6" w14:textId="77777777" w:rsidR="00CF5C06" w:rsidRPr="0069563B" w:rsidRDefault="00CF5C06" w:rsidP="003363AC">
      <w:pPr>
        <w:pStyle w:val="para"/>
        <w:spacing w:line="220" w:lineRule="atLeast"/>
      </w:pPr>
      <w:r w:rsidRPr="0069563B">
        <w:t>5.1.</w:t>
      </w:r>
      <w:r w:rsidRPr="0069563B">
        <w:tab/>
        <w:t>Definition</w:t>
      </w:r>
    </w:p>
    <w:p w14:paraId="2D712F47" w14:textId="77777777" w:rsidR="00CF5C06" w:rsidRPr="0069563B" w:rsidRDefault="00CF5C06" w:rsidP="003363AC">
      <w:pPr>
        <w:pStyle w:val="para"/>
        <w:spacing w:line="220" w:lineRule="atLeast"/>
        <w:ind w:firstLine="0"/>
      </w:pPr>
      <w:r w:rsidRPr="0069563B">
        <w:t>The power correction factor is the coefficient to determine the engine power under the reference atmospheric conditions specified in 5.2. below.</w:t>
      </w:r>
    </w:p>
    <w:p w14:paraId="6A2F859E" w14:textId="77777777" w:rsidR="00CF5C06" w:rsidRPr="0069563B" w:rsidRDefault="00CF5C06" w:rsidP="003363AC">
      <w:pPr>
        <w:pStyle w:val="para"/>
        <w:spacing w:line="220" w:lineRule="atLeast"/>
        <w:jc w:val="center"/>
      </w:pPr>
      <w:r w:rsidRPr="0069563B">
        <w:t>P</w:t>
      </w:r>
      <w:r w:rsidRPr="0069563B">
        <w:rPr>
          <w:vertAlign w:val="subscript"/>
        </w:rPr>
        <w:t>o</w:t>
      </w:r>
      <w:r w:rsidRPr="0069563B">
        <w:t xml:space="preserve"> = α P</w:t>
      </w:r>
    </w:p>
    <w:p w14:paraId="3C25DB89" w14:textId="77777777" w:rsidR="00CF5C06" w:rsidRPr="0069563B" w:rsidRDefault="00CF5C06" w:rsidP="003363AC">
      <w:pPr>
        <w:pStyle w:val="para"/>
        <w:spacing w:line="220" w:lineRule="atLeast"/>
        <w:ind w:firstLine="0"/>
      </w:pPr>
      <w:r w:rsidRPr="0069563B">
        <w:t>where:</w:t>
      </w:r>
    </w:p>
    <w:p w14:paraId="1363E825" w14:textId="77777777" w:rsidR="00CF5C06" w:rsidRPr="0069563B" w:rsidRDefault="00CF5C06" w:rsidP="003363AC">
      <w:pPr>
        <w:pStyle w:val="para"/>
        <w:spacing w:line="220" w:lineRule="atLeast"/>
        <w:ind w:left="2835" w:hanging="567"/>
      </w:pPr>
      <w:r w:rsidRPr="0069563B">
        <w:t>P</w:t>
      </w:r>
      <w:r w:rsidRPr="0069563B">
        <w:rPr>
          <w:vertAlign w:val="subscript"/>
        </w:rPr>
        <w:t>o</w:t>
      </w:r>
      <w:r w:rsidRPr="0069563B">
        <w:tab/>
        <w:t>is the corrected power (i.e. power under reference atmospheric conditions)</w:t>
      </w:r>
    </w:p>
    <w:p w14:paraId="7ACD90F4" w14:textId="77777777" w:rsidR="00CF5C06" w:rsidRPr="0069563B" w:rsidRDefault="00CF5C06" w:rsidP="003363AC">
      <w:pPr>
        <w:pStyle w:val="para"/>
        <w:spacing w:line="220" w:lineRule="atLeast"/>
        <w:ind w:firstLine="0"/>
      </w:pPr>
      <w:r w:rsidRPr="0069563B">
        <w:t>α</w:t>
      </w:r>
      <w:r w:rsidRPr="0069563B">
        <w:tab/>
        <w:t>is the correction factor (α</w:t>
      </w:r>
      <w:r w:rsidRPr="0069563B">
        <w:rPr>
          <w:vertAlign w:val="subscript"/>
        </w:rPr>
        <w:t>a</w:t>
      </w:r>
      <w:r w:rsidRPr="0069563B">
        <w:t xml:space="preserve"> or α</w:t>
      </w:r>
      <w:r w:rsidRPr="0069563B">
        <w:rPr>
          <w:vertAlign w:val="subscript"/>
        </w:rPr>
        <w:t>d</w:t>
      </w:r>
      <w:r w:rsidRPr="0069563B">
        <w:t>)</w:t>
      </w:r>
    </w:p>
    <w:p w14:paraId="3B3EE5B7" w14:textId="77777777" w:rsidR="00CF5C06" w:rsidRPr="0069563B" w:rsidRDefault="00CF5C06" w:rsidP="003363AC">
      <w:pPr>
        <w:pStyle w:val="para"/>
        <w:spacing w:line="220" w:lineRule="atLeast"/>
        <w:ind w:firstLine="0"/>
      </w:pPr>
      <w:r w:rsidRPr="0069563B">
        <w:t>P</w:t>
      </w:r>
      <w:r w:rsidRPr="0069563B">
        <w:tab/>
        <w:t>is the measured power (test power)</w:t>
      </w:r>
    </w:p>
    <w:p w14:paraId="76FF67BB" w14:textId="77777777" w:rsidR="00CF5C06" w:rsidRPr="0069563B" w:rsidRDefault="00CF5C06" w:rsidP="003363AC">
      <w:pPr>
        <w:pStyle w:val="para"/>
        <w:spacing w:line="220" w:lineRule="atLeast"/>
      </w:pPr>
      <w:r w:rsidRPr="0069563B">
        <w:t>5.2.</w:t>
      </w:r>
      <w:r w:rsidRPr="0069563B">
        <w:tab/>
        <w:t>Reference atmospheric conditions</w:t>
      </w:r>
    </w:p>
    <w:p w14:paraId="3F3B715C" w14:textId="77777777" w:rsidR="00CF5C06" w:rsidRPr="0069563B" w:rsidRDefault="00CF5C06" w:rsidP="003363AC">
      <w:pPr>
        <w:pStyle w:val="para"/>
        <w:spacing w:line="220" w:lineRule="atLeast"/>
      </w:pPr>
      <w:r w:rsidRPr="0069563B">
        <w:t>5.2.1.</w:t>
      </w:r>
      <w:r w:rsidRPr="0069563B">
        <w:tab/>
        <w:t>Temperature (T</w:t>
      </w:r>
      <w:r w:rsidRPr="0069563B">
        <w:rPr>
          <w:vertAlign w:val="subscript"/>
        </w:rPr>
        <w:t>o</w:t>
      </w:r>
      <w:r w:rsidRPr="0069563B">
        <w:t>): 298 K (25 °C)</w:t>
      </w:r>
    </w:p>
    <w:p w14:paraId="6678BD26" w14:textId="77777777" w:rsidR="00CF5C06" w:rsidRPr="0069563B" w:rsidRDefault="00CF5C06" w:rsidP="00CF5C06">
      <w:pPr>
        <w:pStyle w:val="para"/>
      </w:pPr>
      <w:r w:rsidRPr="0069563B">
        <w:t>5.2.2.</w:t>
      </w:r>
      <w:r w:rsidRPr="0069563B">
        <w:tab/>
        <w:t>Dry pressure (P</w:t>
      </w:r>
      <w:r w:rsidRPr="0069563B">
        <w:rPr>
          <w:vertAlign w:val="subscript"/>
        </w:rPr>
        <w:t>so</w:t>
      </w:r>
      <w:r w:rsidRPr="0069563B">
        <w:t>): 99 kPa</w:t>
      </w:r>
    </w:p>
    <w:p w14:paraId="40FD35C5" w14:textId="77777777" w:rsidR="00CF5C06" w:rsidRPr="0069563B" w:rsidRDefault="00CF5C06" w:rsidP="00CF5C06">
      <w:pPr>
        <w:pStyle w:val="para"/>
        <w:ind w:firstLine="0"/>
      </w:pPr>
      <w:r w:rsidRPr="0069563B">
        <w:t>The dry pressure is based on a total pressure of 100 kPa and a water vapour pressure of 1 kPa.</w:t>
      </w:r>
    </w:p>
    <w:p w14:paraId="4D048DAC" w14:textId="77777777" w:rsidR="00CF5C06" w:rsidRPr="0069563B" w:rsidRDefault="00CF5C06" w:rsidP="00CF5C06">
      <w:pPr>
        <w:pStyle w:val="para"/>
      </w:pPr>
      <w:r w:rsidRPr="0069563B">
        <w:t>5.3.</w:t>
      </w:r>
      <w:r w:rsidRPr="0069563B">
        <w:tab/>
        <w:t>Test atmospheric conditions</w:t>
      </w:r>
    </w:p>
    <w:p w14:paraId="42BBE7C9" w14:textId="77777777" w:rsidR="00CF5C06" w:rsidRPr="0069563B" w:rsidRDefault="00CF5C06" w:rsidP="00CF5C06">
      <w:pPr>
        <w:pStyle w:val="para"/>
        <w:ind w:firstLine="0"/>
      </w:pPr>
      <w:r w:rsidRPr="0069563B">
        <w:t>The atmospheric conditions during the test shall be the following:</w:t>
      </w:r>
    </w:p>
    <w:p w14:paraId="3DB7DDDD" w14:textId="77777777" w:rsidR="00CF5C06" w:rsidRPr="0069563B" w:rsidRDefault="00CF5C06" w:rsidP="00CF5C06">
      <w:pPr>
        <w:pStyle w:val="para"/>
      </w:pPr>
      <w:r w:rsidRPr="0069563B">
        <w:t>5.3.1.</w:t>
      </w:r>
      <w:r w:rsidRPr="0069563B">
        <w:tab/>
        <w:t>Temperature (T)</w:t>
      </w:r>
    </w:p>
    <w:p w14:paraId="51C74AF0" w14:textId="77777777" w:rsidR="00CF5C06" w:rsidRPr="0069563B" w:rsidRDefault="00CF5C06" w:rsidP="00CF5C06">
      <w:pPr>
        <w:pStyle w:val="para"/>
        <w:ind w:firstLine="0"/>
      </w:pPr>
      <w:r w:rsidRPr="0069563B">
        <w:t>For positive</w:t>
      </w:r>
      <w:r w:rsidRPr="0069563B">
        <w:noBreakHyphen/>
        <w:t>ignition engines:</w:t>
      </w:r>
      <w:r w:rsidRPr="0069563B">
        <w:tab/>
      </w:r>
      <w:r w:rsidRPr="0069563B">
        <w:tab/>
        <w:t xml:space="preserve">288 K </w:t>
      </w:r>
      <w:r w:rsidRPr="0069563B">
        <w:rPr>
          <w:u w:val="single"/>
        </w:rPr>
        <w:t>&lt;</w:t>
      </w:r>
      <w:r w:rsidRPr="0069563B">
        <w:t xml:space="preserve"> T </w:t>
      </w:r>
      <w:r w:rsidRPr="0069563B">
        <w:rPr>
          <w:u w:val="single"/>
        </w:rPr>
        <w:t>&lt;</w:t>
      </w:r>
      <w:r w:rsidRPr="0069563B">
        <w:t xml:space="preserve"> 308 K</w:t>
      </w:r>
    </w:p>
    <w:p w14:paraId="6592C95A" w14:textId="77777777" w:rsidR="00CF5C06" w:rsidRPr="0069563B" w:rsidRDefault="00CF5C06" w:rsidP="00CF5C06">
      <w:pPr>
        <w:pStyle w:val="para"/>
        <w:ind w:firstLine="0"/>
      </w:pPr>
      <w:r w:rsidRPr="0069563B">
        <w:t>For compression</w:t>
      </w:r>
      <w:r w:rsidRPr="0069563B">
        <w:noBreakHyphen/>
        <w:t>ignition engines:</w:t>
      </w:r>
      <w:r w:rsidRPr="0069563B">
        <w:tab/>
      </w:r>
      <w:r w:rsidRPr="0069563B">
        <w:tab/>
        <w:t xml:space="preserve">283 K </w:t>
      </w:r>
      <w:r w:rsidRPr="0069563B">
        <w:rPr>
          <w:u w:val="single"/>
        </w:rPr>
        <w:t>&lt;</w:t>
      </w:r>
      <w:r w:rsidRPr="0069563B">
        <w:t xml:space="preserve"> T </w:t>
      </w:r>
      <w:r w:rsidRPr="0069563B">
        <w:rPr>
          <w:u w:val="single"/>
        </w:rPr>
        <w:t>&lt;</w:t>
      </w:r>
      <w:r w:rsidRPr="0069563B">
        <w:t xml:space="preserve"> 313 K</w:t>
      </w:r>
    </w:p>
    <w:p w14:paraId="4B437EAD" w14:textId="77777777" w:rsidR="00CF5C06" w:rsidRPr="0069563B" w:rsidRDefault="00CF5C06" w:rsidP="00CF5C06">
      <w:pPr>
        <w:pStyle w:val="para"/>
      </w:pPr>
      <w:r w:rsidRPr="0069563B">
        <w:t>5.3.2.</w:t>
      </w:r>
      <w:r w:rsidRPr="0069563B">
        <w:tab/>
        <w:t>Pressure (p</w:t>
      </w:r>
      <w:r w:rsidRPr="0069563B">
        <w:rPr>
          <w:vertAlign w:val="subscript"/>
        </w:rPr>
        <w:t>s</w:t>
      </w:r>
      <w:r w:rsidRPr="0069563B">
        <w:t>)</w:t>
      </w:r>
    </w:p>
    <w:p w14:paraId="775F8BC9" w14:textId="77777777" w:rsidR="00CF5C06" w:rsidRPr="0069563B" w:rsidRDefault="00CF5C06" w:rsidP="00CF5C06">
      <w:pPr>
        <w:pStyle w:val="para"/>
        <w:jc w:val="center"/>
      </w:pPr>
      <w:r w:rsidRPr="0069563B">
        <w:t>90 kPa &lt; p</w:t>
      </w:r>
      <w:r w:rsidRPr="0069563B">
        <w:rPr>
          <w:vertAlign w:val="subscript"/>
        </w:rPr>
        <w:t>s</w:t>
      </w:r>
      <w:r w:rsidRPr="0069563B">
        <w:t xml:space="preserve"> &lt; 110 kPa</w:t>
      </w:r>
    </w:p>
    <w:p w14:paraId="27828F2A" w14:textId="77777777" w:rsidR="00CF5C06" w:rsidRPr="0069563B" w:rsidRDefault="00CF5C06" w:rsidP="004D649D">
      <w:pPr>
        <w:pStyle w:val="para"/>
        <w:jc w:val="left"/>
      </w:pPr>
      <w:r w:rsidRPr="0069563B">
        <w:t>5.4.</w:t>
      </w:r>
      <w:r w:rsidRPr="0069563B">
        <w:tab/>
        <w:t>Determination of correction factor α</w:t>
      </w:r>
      <w:r w:rsidRPr="0069563B">
        <w:rPr>
          <w:vertAlign w:val="subscript"/>
        </w:rPr>
        <w:t>a</w:t>
      </w:r>
      <w:r w:rsidRPr="0069563B">
        <w:t xml:space="preserve"> and α</w:t>
      </w:r>
      <w:r w:rsidRPr="0069563B">
        <w:rPr>
          <w:vertAlign w:val="subscript"/>
        </w:rPr>
        <w:t>d</w:t>
      </w:r>
      <w:r w:rsidRPr="0069563B">
        <w:t> </w:t>
      </w:r>
      <w:r w:rsidRPr="0069563B">
        <w:rPr>
          <w:rStyle w:val="FootnoteReference"/>
        </w:rPr>
        <w:footnoteReference w:id="7"/>
      </w:r>
    </w:p>
    <w:p w14:paraId="56BAFC86" w14:textId="77777777" w:rsidR="00CF5C06" w:rsidRPr="0069563B" w:rsidRDefault="00CF5C06" w:rsidP="00CF5C06">
      <w:pPr>
        <w:pStyle w:val="para"/>
      </w:pPr>
      <w:r w:rsidRPr="0069563B">
        <w:t>5.4.1.</w:t>
      </w:r>
      <w:r w:rsidRPr="0069563B">
        <w:tab/>
        <w:t>Naturally aspirated or pressure</w:t>
      </w:r>
      <w:r w:rsidRPr="0069563B">
        <w:noBreakHyphen/>
        <w:t>charged positive</w:t>
      </w:r>
      <w:r w:rsidRPr="0069563B">
        <w:noBreakHyphen/>
        <w:t>ignition engine</w:t>
      </w:r>
    </w:p>
    <w:p w14:paraId="5E767858" w14:textId="77777777" w:rsidR="00CF5C06" w:rsidRPr="0069563B" w:rsidRDefault="00CF5C06" w:rsidP="00CF5C06">
      <w:pPr>
        <w:pStyle w:val="para"/>
        <w:ind w:firstLine="0"/>
      </w:pPr>
      <w:r w:rsidRPr="0069563B">
        <w:t>The correction factor α</w:t>
      </w:r>
      <w:r w:rsidRPr="0069563B">
        <w:rPr>
          <w:vertAlign w:val="subscript"/>
        </w:rPr>
        <w:t>a</w:t>
      </w:r>
      <w:r w:rsidRPr="0069563B">
        <w:t xml:space="preserve"> is obtained by applying the formula:</w:t>
      </w:r>
    </w:p>
    <w:p w14:paraId="01F3B5BE" w14:textId="77777777" w:rsidR="00CF5C06" w:rsidRPr="0069563B" w:rsidRDefault="00CF5C06" w:rsidP="00CF5C06">
      <w:pPr>
        <w:pStyle w:val="para"/>
        <w:jc w:val="center"/>
      </w:pPr>
      <w:r w:rsidRPr="0069563B">
        <w:rPr>
          <w:position w:val="-32"/>
        </w:rPr>
        <w:object w:dxaOrig="2220" w:dyaOrig="800" w14:anchorId="3FC82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0.5pt" o:ole="" fillcolor="window">
            <v:imagedata r:id="rId37" o:title=""/>
          </v:shape>
          <o:OLEObject Type="Embed" ProgID="Equation.3" ShapeID="_x0000_i1025" DrawAspect="Content" ObjectID="_1581925315" r:id="rId38"/>
        </w:object>
      </w:r>
    </w:p>
    <w:p w14:paraId="7D8FF178" w14:textId="77777777" w:rsidR="00CF5C06" w:rsidRPr="0069563B" w:rsidRDefault="00CF5C06" w:rsidP="00CF5C06">
      <w:pPr>
        <w:pStyle w:val="para"/>
        <w:ind w:firstLine="0"/>
      </w:pPr>
      <w:r w:rsidRPr="0069563B">
        <w:t>where:</w:t>
      </w:r>
    </w:p>
    <w:p w14:paraId="162F7253" w14:textId="77777777" w:rsidR="00CF5C06" w:rsidRPr="0069563B" w:rsidRDefault="00CF5C06" w:rsidP="00CF5C06">
      <w:pPr>
        <w:pStyle w:val="para"/>
        <w:ind w:left="2835" w:hanging="567"/>
      </w:pPr>
      <w:r w:rsidRPr="0069563B">
        <w:t>p</w:t>
      </w:r>
      <w:r w:rsidRPr="0069563B">
        <w:rPr>
          <w:vertAlign w:val="subscript"/>
        </w:rPr>
        <w:t>s</w:t>
      </w:r>
      <w:r w:rsidRPr="0069563B">
        <w:tab/>
        <w:t>is the total dry atmospheric pressure in kilopascals (kPa); i.e. the total barometric pressure minus water vapour pressure,</w:t>
      </w:r>
    </w:p>
    <w:p w14:paraId="35418995" w14:textId="77777777" w:rsidR="00CF5C06" w:rsidRPr="0069563B" w:rsidRDefault="00CF5C06" w:rsidP="00CF5C06">
      <w:pPr>
        <w:pStyle w:val="para"/>
        <w:ind w:left="2835" w:hanging="567"/>
      </w:pPr>
      <w:r w:rsidRPr="0069563B">
        <w:t>T</w:t>
      </w:r>
      <w:r w:rsidRPr="0069563B">
        <w:tab/>
        <w:t>is the absolute temperature in kelvins (K) of the air drawn in by the engine.</w:t>
      </w:r>
    </w:p>
    <w:p w14:paraId="2E47F225" w14:textId="77777777" w:rsidR="00CF5C06" w:rsidRPr="0069563B" w:rsidRDefault="00CF5C06" w:rsidP="00CF5C06">
      <w:pPr>
        <w:pStyle w:val="para"/>
        <w:ind w:firstLine="0"/>
      </w:pPr>
      <w:r w:rsidRPr="0069563B">
        <w:t>Conditions to be complied with in the laboratory</w:t>
      </w:r>
    </w:p>
    <w:p w14:paraId="19214731" w14:textId="77777777" w:rsidR="00CF5C06" w:rsidRPr="0069563B" w:rsidRDefault="00CF5C06" w:rsidP="00CF5C06">
      <w:pPr>
        <w:pStyle w:val="para"/>
        <w:ind w:firstLine="0"/>
      </w:pPr>
      <w:r w:rsidRPr="0069563B">
        <w:t>For a test to be valid, the correction factor must be such that</w:t>
      </w:r>
    </w:p>
    <w:p w14:paraId="2CB4DCCC" w14:textId="77777777" w:rsidR="00CF5C06" w:rsidRPr="0069563B" w:rsidRDefault="00CF5C06" w:rsidP="00CF5C06">
      <w:pPr>
        <w:spacing w:after="120"/>
        <w:ind w:left="2268" w:right="1134"/>
        <w:jc w:val="center"/>
      </w:pPr>
      <w:r w:rsidRPr="0069563B">
        <w:t>0.93 &lt; α</w:t>
      </w:r>
      <w:r w:rsidRPr="0069563B">
        <w:rPr>
          <w:vertAlign w:val="subscript"/>
        </w:rPr>
        <w:t>a</w:t>
      </w:r>
      <w:r w:rsidRPr="0069563B">
        <w:t xml:space="preserve"> &lt; 1.07</w:t>
      </w:r>
    </w:p>
    <w:p w14:paraId="31874837" w14:textId="77777777" w:rsidR="00CF5C06" w:rsidRPr="0069563B" w:rsidRDefault="00CF5C06" w:rsidP="00CF5C06">
      <w:pPr>
        <w:pStyle w:val="para"/>
        <w:ind w:firstLine="0"/>
      </w:pPr>
      <w:r w:rsidRPr="0069563B">
        <w:t>If these limits are exceeded, the corrected value obtained shall be given and the test conditions (temperature and pressure) precisely stated in the test report.</w:t>
      </w:r>
    </w:p>
    <w:p w14:paraId="2DEA321C" w14:textId="77777777" w:rsidR="00CF5C06" w:rsidRPr="0069563B" w:rsidRDefault="00CF5C06" w:rsidP="00CF5C06">
      <w:pPr>
        <w:pStyle w:val="para"/>
      </w:pPr>
      <w:r w:rsidRPr="0069563B">
        <w:t>5.4.2.</w:t>
      </w:r>
      <w:r w:rsidRPr="0069563B">
        <w:tab/>
        <w:t xml:space="preserve">Compression-ignition engines </w:t>
      </w:r>
      <w:r w:rsidRPr="0069563B">
        <w:noBreakHyphen/>
        <w:t xml:space="preserve"> factor α</w:t>
      </w:r>
      <w:r w:rsidRPr="0069563B">
        <w:rPr>
          <w:vertAlign w:val="subscript"/>
        </w:rPr>
        <w:t>d</w:t>
      </w:r>
    </w:p>
    <w:p w14:paraId="0C9124A2" w14:textId="77777777" w:rsidR="00CF5C06" w:rsidRPr="0069563B" w:rsidRDefault="00CF5C06" w:rsidP="00CF5C06">
      <w:pPr>
        <w:pStyle w:val="para"/>
        <w:ind w:firstLine="0"/>
      </w:pPr>
      <w:r w:rsidRPr="0069563B">
        <w:t>The power correction factor (α</w:t>
      </w:r>
      <w:r w:rsidRPr="0069563B">
        <w:rPr>
          <w:vertAlign w:val="subscript"/>
        </w:rPr>
        <w:t>d</w:t>
      </w:r>
      <w:r w:rsidRPr="0069563B">
        <w:t>) for compression-ignition engines at constant fuel rate is obtained by applying the formula:</w:t>
      </w:r>
    </w:p>
    <w:p w14:paraId="373700C4" w14:textId="77777777" w:rsidR="00CF5C06" w:rsidRPr="0069563B" w:rsidRDefault="00CF5C06" w:rsidP="00CF5C06">
      <w:pPr>
        <w:pStyle w:val="para"/>
        <w:jc w:val="center"/>
      </w:pPr>
      <w:r w:rsidRPr="0069563B">
        <w:t>α</w:t>
      </w:r>
      <w:r w:rsidRPr="0069563B">
        <w:rPr>
          <w:vertAlign w:val="subscript"/>
        </w:rPr>
        <w:t>d</w:t>
      </w:r>
      <w:r w:rsidRPr="0069563B">
        <w:t xml:space="preserve"> = (f</w:t>
      </w:r>
      <w:r w:rsidRPr="0069563B">
        <w:rPr>
          <w:vertAlign w:val="subscript"/>
        </w:rPr>
        <w:t>a</w:t>
      </w:r>
      <w:r w:rsidRPr="0069563B">
        <w:t>)</w:t>
      </w:r>
      <w:r w:rsidRPr="0069563B">
        <w:rPr>
          <w:vertAlign w:val="superscript"/>
        </w:rPr>
        <w:t>fm</w:t>
      </w:r>
    </w:p>
    <w:p w14:paraId="54253598" w14:textId="77777777" w:rsidR="00CF5C06" w:rsidRPr="0069563B" w:rsidRDefault="00CF5C06" w:rsidP="00CF5C06">
      <w:pPr>
        <w:pStyle w:val="para"/>
        <w:ind w:firstLine="0"/>
      </w:pPr>
      <w:r w:rsidRPr="0069563B">
        <w:t>where:</w:t>
      </w:r>
    </w:p>
    <w:p w14:paraId="3285F29E" w14:textId="77777777" w:rsidR="00CF5C06" w:rsidRPr="0069563B" w:rsidRDefault="00CF5C06" w:rsidP="00CF5C06">
      <w:pPr>
        <w:pStyle w:val="para"/>
        <w:ind w:firstLine="0"/>
      </w:pPr>
      <w:r w:rsidRPr="0069563B">
        <w:t>f</w:t>
      </w:r>
      <w:r w:rsidRPr="0069563B">
        <w:rPr>
          <w:vertAlign w:val="subscript"/>
        </w:rPr>
        <w:t>a</w:t>
      </w:r>
      <w:r w:rsidRPr="0069563B">
        <w:tab/>
        <w:t>is the atmospheric factor</w:t>
      </w:r>
    </w:p>
    <w:p w14:paraId="57B96E8A" w14:textId="77777777" w:rsidR="00CF5C06" w:rsidRPr="0069563B" w:rsidRDefault="00CF5C06" w:rsidP="00CF5C06">
      <w:pPr>
        <w:pStyle w:val="para"/>
        <w:ind w:firstLine="0"/>
      </w:pPr>
      <w:r w:rsidRPr="0069563B">
        <w:t>f</w:t>
      </w:r>
      <w:r w:rsidRPr="0069563B">
        <w:rPr>
          <w:vertAlign w:val="subscript"/>
        </w:rPr>
        <w:t>m</w:t>
      </w:r>
      <w:r w:rsidRPr="0069563B">
        <w:tab/>
        <w:t>the characteristic parameter for each type of engine and adjustment</w:t>
      </w:r>
    </w:p>
    <w:p w14:paraId="7FD2877C" w14:textId="77777777" w:rsidR="00CF5C06" w:rsidRPr="0069563B" w:rsidRDefault="00CF5C06" w:rsidP="00CF5C06">
      <w:pPr>
        <w:pStyle w:val="para"/>
      </w:pPr>
      <w:r w:rsidRPr="0069563B">
        <w:t>5.4.2.1.</w:t>
      </w:r>
      <w:r w:rsidRPr="0069563B">
        <w:tab/>
        <w:t>Atmospheric factor f</w:t>
      </w:r>
      <w:r w:rsidRPr="0069563B">
        <w:rPr>
          <w:vertAlign w:val="subscript"/>
        </w:rPr>
        <w:t>a</w:t>
      </w:r>
    </w:p>
    <w:p w14:paraId="4AA49AB4" w14:textId="77777777" w:rsidR="00CF5C06" w:rsidRPr="0069563B" w:rsidRDefault="00CF5C06" w:rsidP="00CF5C06">
      <w:pPr>
        <w:pStyle w:val="para"/>
        <w:ind w:firstLine="0"/>
      </w:pPr>
      <w:r w:rsidRPr="0069563B">
        <w:t>This factor indicates the effects of environmental conditions (pressure, temperature and humidity) on the air drawn in by the engine.  The atmospheric factor formula differs according to the type of engine.</w:t>
      </w:r>
    </w:p>
    <w:p w14:paraId="27CFD292" w14:textId="77777777" w:rsidR="00CF5C06" w:rsidRPr="0069563B" w:rsidRDefault="00CF5C06" w:rsidP="00CF5C06">
      <w:pPr>
        <w:pStyle w:val="para"/>
      </w:pPr>
      <w:r w:rsidRPr="0069563B">
        <w:t>5.4.2.1.1.</w:t>
      </w:r>
      <w:r w:rsidRPr="0069563B">
        <w:tab/>
        <w:t>Naturally aspirated and mechanically pressure charged engines</w:t>
      </w:r>
    </w:p>
    <w:p w14:paraId="6ACDE315" w14:textId="77777777" w:rsidR="00CF5C06" w:rsidRPr="0069563B" w:rsidRDefault="00CF5C06" w:rsidP="00CF5C06">
      <w:pPr>
        <w:pStyle w:val="para"/>
        <w:jc w:val="center"/>
      </w:pPr>
      <w:r w:rsidRPr="0069563B">
        <w:rPr>
          <w:position w:val="-32"/>
        </w:rPr>
        <w:object w:dxaOrig="2079" w:dyaOrig="800" w14:anchorId="7DBDCCC8">
          <v:shape id="_x0000_i1026" type="#_x0000_t75" style="width:103.5pt;height:40.5pt" o:ole="" fillcolor="window">
            <v:imagedata r:id="rId39" o:title=""/>
          </v:shape>
          <o:OLEObject Type="Embed" ProgID="Equation.3" ShapeID="_x0000_i1026" DrawAspect="Content" ObjectID="_1581925316" r:id="rId40"/>
        </w:object>
      </w:r>
    </w:p>
    <w:p w14:paraId="778D97BC" w14:textId="77777777" w:rsidR="00CF5C06" w:rsidRPr="0069563B" w:rsidRDefault="00CF5C06" w:rsidP="00CF5C06">
      <w:pPr>
        <w:pStyle w:val="para"/>
      </w:pPr>
      <w:r w:rsidRPr="0069563B">
        <w:t>5.4.2.1.2.</w:t>
      </w:r>
      <w:r w:rsidRPr="0069563B">
        <w:tab/>
        <w:t>Turbocharged engines with or without charge air cooling</w:t>
      </w:r>
    </w:p>
    <w:p w14:paraId="0E02F1EC" w14:textId="77777777" w:rsidR="00CF5C06" w:rsidRPr="0069563B" w:rsidRDefault="00CF5C06" w:rsidP="00CF5C06">
      <w:pPr>
        <w:pStyle w:val="para"/>
        <w:jc w:val="center"/>
      </w:pPr>
      <w:r w:rsidRPr="0069563B">
        <w:rPr>
          <w:position w:val="-32"/>
        </w:rPr>
        <w:object w:dxaOrig="2180" w:dyaOrig="800" w14:anchorId="756610CF">
          <v:shape id="_x0000_i1027" type="#_x0000_t75" style="width:110.25pt;height:40.5pt" o:ole="" fillcolor="window">
            <v:imagedata r:id="rId41" o:title=""/>
          </v:shape>
          <o:OLEObject Type="Embed" ProgID="Equation.3" ShapeID="_x0000_i1027" DrawAspect="Content" ObjectID="_1581925317" r:id="rId42"/>
        </w:object>
      </w:r>
    </w:p>
    <w:p w14:paraId="2207B07F" w14:textId="77777777" w:rsidR="00CF5C06" w:rsidRPr="0069563B" w:rsidRDefault="00CF5C06" w:rsidP="00CF5C06">
      <w:pPr>
        <w:pStyle w:val="SingleTxtG"/>
        <w:ind w:left="2268" w:hanging="1134"/>
      </w:pPr>
      <w:r w:rsidRPr="0069563B">
        <w:t>5.4.2.2.</w:t>
      </w:r>
      <w:r w:rsidRPr="0069563B">
        <w:tab/>
        <w:t>Engine factor f</w:t>
      </w:r>
      <w:r w:rsidRPr="0069563B">
        <w:rPr>
          <w:vertAlign w:val="subscript"/>
        </w:rPr>
        <w:t>m</w:t>
      </w:r>
    </w:p>
    <w:p w14:paraId="1C0AAFBC" w14:textId="77777777" w:rsidR="00CF5C06" w:rsidRPr="0069563B" w:rsidRDefault="00CF5C06" w:rsidP="00CF5C06">
      <w:pPr>
        <w:spacing w:after="120"/>
        <w:ind w:left="2268" w:right="1134"/>
        <w:jc w:val="both"/>
      </w:pPr>
      <w:r w:rsidRPr="0069563B">
        <w:t>f</w:t>
      </w:r>
      <w:r w:rsidRPr="0069563B">
        <w:rPr>
          <w:vertAlign w:val="subscript"/>
        </w:rPr>
        <w:t>m</w:t>
      </w:r>
      <w:r w:rsidRPr="0069563B">
        <w:rPr>
          <w:vertAlign w:val="subscript"/>
        </w:rPr>
        <w:tab/>
      </w:r>
      <w:r w:rsidRPr="0069563B">
        <w:t xml:space="preserve"> is a function of qc (fuel flow corrected) as follows:</w:t>
      </w:r>
    </w:p>
    <w:p w14:paraId="61049098" w14:textId="77777777" w:rsidR="00CF5C06" w:rsidRPr="0069563B" w:rsidRDefault="00CF5C06" w:rsidP="00CF5C06">
      <w:pPr>
        <w:spacing w:after="120"/>
        <w:ind w:left="2268" w:right="1134"/>
        <w:jc w:val="both"/>
      </w:pPr>
      <w:r w:rsidRPr="0069563B">
        <w:t>f</w:t>
      </w:r>
      <w:r w:rsidRPr="0069563B">
        <w:rPr>
          <w:vertAlign w:val="subscript"/>
        </w:rPr>
        <w:t>m</w:t>
      </w:r>
      <w:r w:rsidRPr="0069563B">
        <w:t xml:space="preserve"> =</w:t>
      </w:r>
      <w:r w:rsidRPr="0069563B">
        <w:tab/>
        <w:t xml:space="preserve"> 0.036 q</w:t>
      </w:r>
      <w:r w:rsidRPr="0069563B">
        <w:rPr>
          <w:vertAlign w:val="subscript"/>
        </w:rPr>
        <w:t>c</w:t>
      </w:r>
      <w:r w:rsidRPr="0069563B">
        <w:t xml:space="preserve"> - 1.14</w:t>
      </w:r>
    </w:p>
    <w:p w14:paraId="072BF422" w14:textId="77777777" w:rsidR="00CF5C06" w:rsidRPr="0069563B" w:rsidRDefault="00CF5C06" w:rsidP="00CF5C06">
      <w:pPr>
        <w:spacing w:after="120"/>
        <w:ind w:left="2268" w:right="1134"/>
        <w:jc w:val="both"/>
      </w:pPr>
      <w:r w:rsidRPr="0069563B">
        <w:t>and</w:t>
      </w:r>
    </w:p>
    <w:p w14:paraId="3C4178D2" w14:textId="77777777" w:rsidR="00CF5C06" w:rsidRPr="0069563B" w:rsidRDefault="00CF5C06" w:rsidP="00CF5C06">
      <w:pPr>
        <w:spacing w:after="120"/>
        <w:ind w:left="2268" w:right="1134"/>
        <w:jc w:val="both"/>
      </w:pPr>
      <w:r w:rsidRPr="0069563B">
        <w:t>q</w:t>
      </w:r>
      <w:r w:rsidRPr="0069563B">
        <w:rPr>
          <w:vertAlign w:val="subscript"/>
        </w:rPr>
        <w:t>c</w:t>
      </w:r>
      <w:r w:rsidRPr="0069563B">
        <w:t xml:space="preserve"> = </w:t>
      </w:r>
      <w:r w:rsidRPr="0069563B">
        <w:tab/>
        <w:t>q/r</w:t>
      </w:r>
    </w:p>
    <w:p w14:paraId="36C4DA2B" w14:textId="77777777" w:rsidR="00CF5C06" w:rsidRPr="0069563B" w:rsidRDefault="00CF5C06" w:rsidP="00CF5C06">
      <w:pPr>
        <w:spacing w:after="120"/>
        <w:ind w:left="2268" w:right="1134"/>
        <w:jc w:val="both"/>
      </w:pPr>
      <w:r w:rsidRPr="0069563B">
        <w:t>Where:</w:t>
      </w:r>
    </w:p>
    <w:p w14:paraId="38F28135" w14:textId="77777777" w:rsidR="00CF5C06" w:rsidRPr="0069563B" w:rsidRDefault="00CF5C06" w:rsidP="00CF5C06">
      <w:pPr>
        <w:spacing w:after="120"/>
        <w:ind w:left="2835" w:right="1134" w:hanging="567"/>
        <w:jc w:val="both"/>
      </w:pPr>
      <w:r w:rsidRPr="0069563B">
        <w:t>q</w:t>
      </w:r>
      <w:r w:rsidRPr="0069563B">
        <w:tab/>
        <w:t>is the fuel flow in milligram per cycle per litre of total swept volume (mg/(l.cycle))</w:t>
      </w:r>
    </w:p>
    <w:p w14:paraId="4A53A313" w14:textId="77777777" w:rsidR="00CF5C06" w:rsidRPr="0069563B" w:rsidRDefault="00CF5C06" w:rsidP="00CF5C06">
      <w:pPr>
        <w:pStyle w:val="para"/>
        <w:ind w:firstLine="0"/>
      </w:pPr>
      <w:r w:rsidRPr="0069563B">
        <w:t>r</w:t>
      </w:r>
      <w:r w:rsidRPr="0069563B">
        <w:tab/>
        <w:t>is the pressure ratio of compressor outlet and compressor inlet in case of multiple turbochargers r represents the total compression ratio (r = 1 for naturally aspirated engines)</w:t>
      </w:r>
    </w:p>
    <w:p w14:paraId="05A3DB0F" w14:textId="77777777" w:rsidR="00CF5C06" w:rsidRPr="0069563B" w:rsidRDefault="00CF5C06" w:rsidP="00CF5C06">
      <w:pPr>
        <w:pStyle w:val="para"/>
        <w:ind w:firstLine="0"/>
      </w:pPr>
      <w:r w:rsidRPr="0069563B">
        <w:t>This formula is valid for a value interval of q</w:t>
      </w:r>
      <w:r w:rsidRPr="0069563B">
        <w:rPr>
          <w:vertAlign w:val="subscript"/>
        </w:rPr>
        <w:t>c</w:t>
      </w:r>
      <w:r w:rsidRPr="0069563B">
        <w:t xml:space="preserve"> included between 37.2 mg/(l.cycle) and 65 mg/(l.cycle).</w:t>
      </w:r>
    </w:p>
    <w:p w14:paraId="7A17890A" w14:textId="77777777" w:rsidR="00CF5C06" w:rsidRPr="0069563B" w:rsidRDefault="00CF5C06" w:rsidP="00CF5C06">
      <w:pPr>
        <w:pStyle w:val="para"/>
        <w:ind w:firstLine="0"/>
      </w:pPr>
      <w:r w:rsidRPr="0069563B">
        <w:t>For q</w:t>
      </w:r>
      <w:r w:rsidRPr="0069563B">
        <w:rPr>
          <w:vertAlign w:val="subscript"/>
        </w:rPr>
        <w:t>c</w:t>
      </w:r>
      <w:r w:rsidRPr="0069563B">
        <w:t xml:space="preserve"> values lower than 37.2 mg/(l.cycle), a constant value of f</w:t>
      </w:r>
      <w:r w:rsidRPr="0069563B">
        <w:rPr>
          <w:vertAlign w:val="subscript"/>
        </w:rPr>
        <w:t>m</w:t>
      </w:r>
      <w:r w:rsidRPr="0069563B">
        <w:t xml:space="preserve"> equal to 0.2 (f</w:t>
      </w:r>
      <w:r w:rsidRPr="0069563B">
        <w:rPr>
          <w:vertAlign w:val="subscript"/>
        </w:rPr>
        <w:t>m</w:t>
      </w:r>
      <w:r w:rsidRPr="0069563B">
        <w:t> = 0.2) will be taken.</w:t>
      </w:r>
    </w:p>
    <w:p w14:paraId="73F1467B" w14:textId="77777777" w:rsidR="00CF5C06" w:rsidRPr="0069563B" w:rsidRDefault="00CF5C06" w:rsidP="00CF5C06">
      <w:pPr>
        <w:pStyle w:val="para"/>
        <w:ind w:firstLine="0"/>
      </w:pPr>
      <w:r w:rsidRPr="0069563B">
        <w:t>For q</w:t>
      </w:r>
      <w:r w:rsidRPr="0069563B">
        <w:rPr>
          <w:vertAlign w:val="subscript"/>
        </w:rPr>
        <w:t xml:space="preserve">c </w:t>
      </w:r>
      <w:r w:rsidRPr="0069563B">
        <w:t>values higher than 65 mg/(l.cycle), a constant value of f</w:t>
      </w:r>
      <w:r w:rsidRPr="0069563B">
        <w:rPr>
          <w:vertAlign w:val="subscript"/>
        </w:rPr>
        <w:t>m</w:t>
      </w:r>
      <w:r w:rsidRPr="0069563B">
        <w:t xml:space="preserve"> equal to 1.2 (f</w:t>
      </w:r>
      <w:r w:rsidRPr="0069563B">
        <w:rPr>
          <w:vertAlign w:val="subscript"/>
        </w:rPr>
        <w:t>m</w:t>
      </w:r>
      <w:r w:rsidRPr="0069563B">
        <w:t> = 1.2) will be taken (see figure):</w:t>
      </w:r>
    </w:p>
    <w:p w14:paraId="0A29D4A6" w14:textId="77777777" w:rsidR="00CF5C06" w:rsidRPr="0069563B" w:rsidRDefault="00CF5C06" w:rsidP="00CF5C06">
      <w:pPr>
        <w:pStyle w:val="para"/>
        <w:ind w:left="1134" w:firstLine="0"/>
        <w:jc w:val="left"/>
      </w:pPr>
      <w:r w:rsidRPr="0069563B">
        <w:object w:dxaOrig="173" w:dyaOrig="173" w14:anchorId="679FD4A6">
          <v:shape id="_x0000_i1028" type="#_x0000_t75" style="width:8.25pt;height:8.25pt" o:ole="" fillcolor="window">
            <v:imagedata r:id="rId43" o:title=""/>
          </v:shape>
          <o:OLEObject Type="Embed" ProgID="PaintShopPro" ShapeID="_x0000_i1028" DrawAspect="Content" ObjectID="_1581925318" r:id="rId44"/>
        </w:object>
      </w:r>
      <w:r w:rsidRPr="0069563B">
        <w:object w:dxaOrig="13044" w:dyaOrig="6469" w14:anchorId="79ADE374">
          <v:shape id="_x0000_i1029" type="#_x0000_t75" style="width:397.5pt;height:198pt" o:ole="" fillcolor="window">
            <v:imagedata r:id="rId45" o:title=""/>
          </v:shape>
          <o:OLEObject Type="Embed" ProgID="PaintShopPro" ShapeID="_x0000_i1029" DrawAspect="Content" ObjectID="_1581925319" r:id="rId46"/>
        </w:object>
      </w:r>
    </w:p>
    <w:p w14:paraId="01CF9071" w14:textId="77777777" w:rsidR="00CF5C06" w:rsidRPr="0069563B" w:rsidRDefault="00CF5C06" w:rsidP="00CF5C06">
      <w:pPr>
        <w:pStyle w:val="para"/>
      </w:pPr>
      <w:r w:rsidRPr="0069563B">
        <w:t>5.4.2.3.</w:t>
      </w:r>
      <w:r w:rsidRPr="0069563B">
        <w:tab/>
        <w:t>Conditions to be complied with in the laboratory</w:t>
      </w:r>
    </w:p>
    <w:p w14:paraId="12E4F201" w14:textId="77777777" w:rsidR="00CF5C06" w:rsidRPr="0069563B" w:rsidRDefault="00CF5C06" w:rsidP="00CF5C06">
      <w:pPr>
        <w:pStyle w:val="para"/>
        <w:ind w:firstLine="0"/>
      </w:pPr>
      <w:r w:rsidRPr="0069563B">
        <w:t>For a test to be valid, the correction factors α</w:t>
      </w:r>
      <w:r w:rsidRPr="0069563B">
        <w:rPr>
          <w:vertAlign w:val="subscript"/>
        </w:rPr>
        <w:t>a</w:t>
      </w:r>
      <w:r w:rsidRPr="0069563B">
        <w:t xml:space="preserve"> must be such that</w:t>
      </w:r>
    </w:p>
    <w:p w14:paraId="7424D79F" w14:textId="77777777" w:rsidR="00CF5C06" w:rsidRPr="0069563B" w:rsidRDefault="00CF5C06" w:rsidP="00CF5C06">
      <w:pPr>
        <w:pStyle w:val="para"/>
        <w:jc w:val="center"/>
      </w:pPr>
      <w:r w:rsidRPr="0069563B">
        <w:t xml:space="preserve">0.93 </w:t>
      </w:r>
      <w:r w:rsidRPr="0069563B">
        <w:rPr>
          <w:u w:val="single"/>
        </w:rPr>
        <w:t>&lt;</w:t>
      </w:r>
      <w:r w:rsidRPr="0069563B">
        <w:t xml:space="preserve"> α</w:t>
      </w:r>
      <w:r w:rsidRPr="0069563B">
        <w:rPr>
          <w:vertAlign w:val="subscript"/>
        </w:rPr>
        <w:t>a</w:t>
      </w:r>
      <w:r w:rsidRPr="0069563B">
        <w:t xml:space="preserve"> </w:t>
      </w:r>
      <w:r w:rsidRPr="0069563B">
        <w:rPr>
          <w:u w:val="single"/>
        </w:rPr>
        <w:t>&lt;</w:t>
      </w:r>
      <w:r w:rsidRPr="0069563B">
        <w:t xml:space="preserve"> 1.07</w:t>
      </w:r>
    </w:p>
    <w:p w14:paraId="3BE7F489" w14:textId="1A47534F" w:rsidR="00CF5C06" w:rsidRPr="0069563B" w:rsidRDefault="00CF5C06" w:rsidP="0084407F">
      <w:pPr>
        <w:pStyle w:val="para"/>
        <w:sectPr w:rsidR="00CF5C06" w:rsidRPr="0069563B" w:rsidSect="0084407F">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964" w:footer="1701" w:gutter="0"/>
          <w:cols w:space="720"/>
          <w:titlePg/>
          <w:docGrid w:linePitch="272"/>
        </w:sectPr>
      </w:pPr>
      <w:r w:rsidRPr="0069563B">
        <w:tab/>
        <w:t>If these limits are exceeded, the corrected value obtained shall be given and the test conditions (temperature and pressure) prec</w:t>
      </w:r>
      <w:r w:rsidR="0084407F">
        <w:t>isely stated in the test report</w:t>
      </w:r>
    </w:p>
    <w:p w14:paraId="4C9D06F5" w14:textId="77777777" w:rsidR="00CF5C06" w:rsidRPr="0069563B" w:rsidRDefault="00CF5C06" w:rsidP="00CF5C06">
      <w:pPr>
        <w:pStyle w:val="HChG"/>
      </w:pPr>
      <w:r w:rsidRPr="0069563B">
        <w:t>Annex 5</w:t>
      </w:r>
    </w:p>
    <w:p w14:paraId="3F20C104" w14:textId="77777777" w:rsidR="00CF5C06" w:rsidRPr="0069563B" w:rsidRDefault="00CF5C06" w:rsidP="00CF5C06">
      <w:pPr>
        <w:pStyle w:val="HChG"/>
        <w:spacing w:before="0"/>
        <w:rPr>
          <w:spacing w:val="-2"/>
        </w:rPr>
      </w:pPr>
      <w:r w:rsidRPr="0069563B">
        <w:tab/>
      </w:r>
      <w:r w:rsidRPr="0069563B">
        <w:tab/>
      </w:r>
      <w:bookmarkStart w:id="11" w:name="_Toc495070832"/>
      <w:r w:rsidRPr="0069563B">
        <w:rPr>
          <w:spacing w:val="-2"/>
        </w:rPr>
        <w:t>Parameters for the definition of engine types and engine families, and their operation modes</w:t>
      </w:r>
      <w:bookmarkEnd w:id="11"/>
    </w:p>
    <w:p w14:paraId="66999263"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1.</w:t>
      </w:r>
      <w:r w:rsidRPr="0069563B">
        <w:rPr>
          <w:rFonts w:eastAsiaTheme="minorHAnsi"/>
          <w:szCs w:val="22"/>
        </w:rPr>
        <w:tab/>
        <w:t xml:space="preserve">Engine type </w:t>
      </w:r>
    </w:p>
    <w:p w14:paraId="2C91DB4C"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The technical features of an engine type shall be those defined in its information document drafted in accordance with the template set out in Annex 1.</w:t>
      </w:r>
    </w:p>
    <w:p w14:paraId="7296CBB2"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1.1. </w:t>
      </w:r>
      <w:r w:rsidRPr="0069563B">
        <w:rPr>
          <w:rFonts w:eastAsiaTheme="minorHAnsi"/>
          <w:szCs w:val="22"/>
        </w:rPr>
        <w:tab/>
        <w:t xml:space="preserve">Operating mode (speed operation) </w:t>
      </w:r>
    </w:p>
    <w:p w14:paraId="1E116ABF" w14:textId="6628955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An engine type may be type-approved as a constant speed engine or as a variable speed engine, as defined respectively in paragraphs </w:t>
      </w:r>
      <w:r w:rsidRPr="0084407F">
        <w:rPr>
          <w:rFonts w:eastAsiaTheme="minorHAnsi"/>
          <w:szCs w:val="22"/>
        </w:rPr>
        <w:t>2.</w:t>
      </w:r>
      <w:r w:rsidR="00561A83">
        <w:rPr>
          <w:rFonts w:eastAsiaTheme="minorHAnsi"/>
          <w:szCs w:val="22"/>
        </w:rPr>
        <w:t>3</w:t>
      </w:r>
      <w:r w:rsidRPr="0084407F">
        <w:rPr>
          <w:rFonts w:eastAsiaTheme="minorHAnsi"/>
          <w:szCs w:val="22"/>
        </w:rPr>
        <w:t>. and 2.</w:t>
      </w:r>
      <w:r w:rsidR="00561A83">
        <w:rPr>
          <w:rFonts w:eastAsiaTheme="minorHAnsi"/>
          <w:szCs w:val="22"/>
        </w:rPr>
        <w:t>3</w:t>
      </w:r>
      <w:r w:rsidR="00F53F66">
        <w:rPr>
          <w:rFonts w:eastAsiaTheme="minorHAnsi"/>
          <w:szCs w:val="22"/>
        </w:rPr>
        <w:t>2</w:t>
      </w:r>
      <w:r w:rsidRPr="0084407F">
        <w:rPr>
          <w:rFonts w:eastAsiaTheme="minorHAnsi"/>
          <w:szCs w:val="22"/>
        </w:rPr>
        <w:t>. of this Regulation.</w:t>
      </w:r>
    </w:p>
    <w:p w14:paraId="1D38D743"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 </w:t>
      </w:r>
      <w:r w:rsidRPr="0069563B">
        <w:rPr>
          <w:rFonts w:eastAsiaTheme="minorHAnsi"/>
          <w:szCs w:val="22"/>
        </w:rPr>
        <w:tab/>
        <w:t xml:space="preserve">Engine family criteria </w:t>
      </w:r>
    </w:p>
    <w:p w14:paraId="28A6EFD2"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2.1. </w:t>
      </w:r>
      <w:r w:rsidRPr="0069563B">
        <w:rPr>
          <w:rFonts w:eastAsiaTheme="minorHAnsi"/>
          <w:szCs w:val="22"/>
        </w:rPr>
        <w:tab/>
        <w:t>General</w:t>
      </w:r>
    </w:p>
    <w:p w14:paraId="274B13E5" w14:textId="3DF613F5"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An engine family is characterised by design parameters. These shall be common to all engines within the engine family. The engine manufacturer may decide, which engines belong to an engine family, as long as the membership criteria listed in paragraph 2.</w:t>
      </w:r>
      <w:r w:rsidR="004B6AC2">
        <w:rPr>
          <w:rFonts w:eastAsiaTheme="minorHAnsi"/>
          <w:szCs w:val="22"/>
        </w:rPr>
        <w:t>3</w:t>
      </w:r>
      <w:r w:rsidR="004B6AC2" w:rsidRPr="0069563B">
        <w:rPr>
          <w:rFonts w:eastAsiaTheme="minorHAnsi"/>
          <w:szCs w:val="22"/>
        </w:rPr>
        <w:t xml:space="preserve"> </w:t>
      </w:r>
      <w:r w:rsidRPr="0069563B">
        <w:rPr>
          <w:rFonts w:eastAsiaTheme="minorHAnsi"/>
          <w:szCs w:val="22"/>
        </w:rPr>
        <w:t xml:space="preserve">of this Annex are respected. The engine family shall be approved by the Type Approval Authority. </w:t>
      </w:r>
    </w:p>
    <w:p w14:paraId="06471269"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2.2. </w:t>
      </w:r>
      <w:r w:rsidRPr="0069563B">
        <w:rPr>
          <w:rFonts w:eastAsiaTheme="minorHAnsi"/>
          <w:szCs w:val="22"/>
        </w:rPr>
        <w:tab/>
        <w:t>Engine categories, operating mode (speed operation) and power range.</w:t>
      </w:r>
    </w:p>
    <w:p w14:paraId="6F99EDEE"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2.2.1. </w:t>
      </w:r>
      <w:r w:rsidRPr="0069563B">
        <w:rPr>
          <w:rFonts w:eastAsiaTheme="minorHAnsi"/>
          <w:szCs w:val="22"/>
        </w:rPr>
        <w:tab/>
        <w:t>The engine family shall comprise only engine types of the same speed operation.</w:t>
      </w:r>
    </w:p>
    <w:p w14:paraId="7F49AE9B"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 </w:t>
      </w:r>
      <w:r w:rsidRPr="0069563B">
        <w:rPr>
          <w:rFonts w:eastAsiaTheme="minorHAnsi"/>
          <w:szCs w:val="22"/>
        </w:rPr>
        <w:tab/>
        <w:t>Parameters defining the engine family</w:t>
      </w:r>
    </w:p>
    <w:p w14:paraId="48BC66EB"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 </w:t>
      </w:r>
      <w:r w:rsidRPr="0069563B">
        <w:rPr>
          <w:rFonts w:eastAsiaTheme="minorHAnsi"/>
          <w:szCs w:val="22"/>
        </w:rPr>
        <w:tab/>
        <w:t xml:space="preserve">Combustion cycle </w:t>
      </w:r>
    </w:p>
    <w:p w14:paraId="7EC533E3"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 </w:t>
      </w:r>
      <w:r w:rsidRPr="0069563B">
        <w:rPr>
          <w:rFonts w:eastAsiaTheme="minorHAnsi"/>
          <w:szCs w:val="22"/>
        </w:rPr>
        <w:tab/>
        <w:t xml:space="preserve">2-stroke cycle; </w:t>
      </w:r>
    </w:p>
    <w:p w14:paraId="6E648898"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(b) </w:t>
      </w:r>
      <w:r w:rsidRPr="0069563B">
        <w:rPr>
          <w:rFonts w:eastAsiaTheme="minorHAnsi"/>
          <w:szCs w:val="22"/>
        </w:rPr>
        <w:tab/>
        <w:t xml:space="preserve">4-stroke cycle; </w:t>
      </w:r>
    </w:p>
    <w:p w14:paraId="21D9163F"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(c) </w:t>
      </w:r>
      <w:r w:rsidRPr="0069563B">
        <w:rPr>
          <w:rFonts w:eastAsiaTheme="minorHAnsi"/>
          <w:szCs w:val="22"/>
        </w:rPr>
        <w:tab/>
        <w:t xml:space="preserve">Rotary engine; </w:t>
      </w:r>
    </w:p>
    <w:p w14:paraId="20373F70"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Others.</w:t>
      </w:r>
    </w:p>
    <w:p w14:paraId="02896948"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 </w:t>
      </w:r>
      <w:r w:rsidRPr="0069563B">
        <w:rPr>
          <w:rFonts w:eastAsiaTheme="minorHAnsi"/>
          <w:szCs w:val="22"/>
        </w:rPr>
        <w:tab/>
        <w:t>Configuration of the cylinders</w:t>
      </w:r>
    </w:p>
    <w:p w14:paraId="6C98AE78"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2.3.2.1. </w:t>
      </w:r>
      <w:r w:rsidRPr="0069563B">
        <w:rPr>
          <w:rFonts w:eastAsiaTheme="minorHAnsi"/>
          <w:szCs w:val="22"/>
        </w:rPr>
        <w:tab/>
        <w:t xml:space="preserve">Position of the cylinders in the block </w:t>
      </w:r>
    </w:p>
    <w:p w14:paraId="386A1E1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Single </w:t>
      </w:r>
    </w:p>
    <w:p w14:paraId="5A1149DF"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V; </w:t>
      </w:r>
    </w:p>
    <w:p w14:paraId="644BD0F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In-line; </w:t>
      </w:r>
    </w:p>
    <w:p w14:paraId="4B9C9595"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Opposed; </w:t>
      </w:r>
    </w:p>
    <w:p w14:paraId="512346A6"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Radial; </w:t>
      </w:r>
    </w:p>
    <w:p w14:paraId="515A401F"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Others (F, W, etc.).</w:t>
      </w:r>
    </w:p>
    <w:p w14:paraId="0E5ABBBB"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2.3.2.2. </w:t>
      </w:r>
      <w:r w:rsidRPr="0069563B">
        <w:rPr>
          <w:rFonts w:eastAsiaTheme="minorHAnsi"/>
          <w:szCs w:val="22"/>
        </w:rPr>
        <w:tab/>
        <w:t xml:space="preserve">Relative position of the cylinders </w:t>
      </w:r>
    </w:p>
    <w:p w14:paraId="49E0BFF0"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Engines with the same block may belong to the same engine family as long as their bore centre-to-centre dimensions are the same.</w:t>
      </w:r>
    </w:p>
    <w:p w14:paraId="4E302D35"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2.3.3. </w:t>
      </w:r>
      <w:r w:rsidRPr="0069563B">
        <w:rPr>
          <w:rFonts w:eastAsiaTheme="minorHAnsi"/>
          <w:szCs w:val="22"/>
        </w:rPr>
        <w:tab/>
        <w:t xml:space="preserve">Main cooling medium </w:t>
      </w:r>
    </w:p>
    <w:p w14:paraId="29432DFC"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Air; </w:t>
      </w:r>
    </w:p>
    <w:p w14:paraId="1147ED53"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Water; </w:t>
      </w:r>
    </w:p>
    <w:p w14:paraId="0F68354A"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Oil.</w:t>
      </w:r>
    </w:p>
    <w:p w14:paraId="2BD10AD6"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 </w:t>
      </w:r>
      <w:r w:rsidRPr="0069563B">
        <w:rPr>
          <w:rFonts w:eastAsiaTheme="minorHAnsi"/>
          <w:szCs w:val="22"/>
        </w:rPr>
        <w:tab/>
        <w:t>Swept volume per cylinder</w:t>
      </w:r>
    </w:p>
    <w:p w14:paraId="0D997B01"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2.3.4.1. </w:t>
      </w:r>
      <w:r w:rsidRPr="0069563B">
        <w:rPr>
          <w:rFonts w:eastAsiaTheme="minorHAnsi"/>
          <w:szCs w:val="22"/>
        </w:rPr>
        <w:tab/>
        <w:t>Engine with a swept volume per cylinder ≥ 750 cm</w:t>
      </w:r>
      <w:r w:rsidRPr="0069563B">
        <w:rPr>
          <w:rFonts w:eastAsiaTheme="minorHAnsi"/>
          <w:szCs w:val="22"/>
          <w:vertAlign w:val="superscript"/>
        </w:rPr>
        <w:t>3</w:t>
      </w:r>
      <w:r w:rsidRPr="0069563B">
        <w:rPr>
          <w:rFonts w:eastAsiaTheme="minorHAnsi"/>
          <w:szCs w:val="22"/>
        </w:rPr>
        <w:t xml:space="preserve"> </w:t>
      </w:r>
    </w:p>
    <w:p w14:paraId="54107EDF"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In order for engines with a swept volume per cylinder of ≥ 750 cm</w:t>
      </w:r>
      <w:r w:rsidRPr="0069563B">
        <w:rPr>
          <w:rFonts w:eastAsiaTheme="minorHAnsi"/>
          <w:szCs w:val="22"/>
          <w:vertAlign w:val="superscript"/>
        </w:rPr>
        <w:t>3</w:t>
      </w:r>
      <w:r w:rsidRPr="0069563B">
        <w:rPr>
          <w:rFonts w:eastAsiaTheme="minorHAnsi"/>
          <w:szCs w:val="22"/>
        </w:rPr>
        <w:t xml:space="preserve"> to be considered to belong to the same engine family, the spread of the swept volume per cylinder shall not exceed 15 per cent of the largest swept volume per cylinder within the engine family.</w:t>
      </w:r>
    </w:p>
    <w:p w14:paraId="17E022FB"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2.3.4.2. </w:t>
      </w:r>
      <w:r w:rsidRPr="0069563B">
        <w:rPr>
          <w:rFonts w:eastAsiaTheme="minorHAnsi"/>
          <w:szCs w:val="22"/>
        </w:rPr>
        <w:tab/>
        <w:t>Engine with a swept volume per cylinder &lt; 750 cm</w:t>
      </w:r>
      <w:r w:rsidRPr="0069563B">
        <w:rPr>
          <w:rFonts w:eastAsiaTheme="minorHAnsi"/>
          <w:szCs w:val="22"/>
          <w:vertAlign w:val="superscript"/>
        </w:rPr>
        <w:t>3</w:t>
      </w:r>
      <w:r w:rsidRPr="0069563B">
        <w:rPr>
          <w:rFonts w:eastAsiaTheme="minorHAnsi"/>
          <w:szCs w:val="22"/>
        </w:rPr>
        <w:t xml:space="preserve"> </w:t>
      </w:r>
    </w:p>
    <w:p w14:paraId="0CAAB53A"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In order for engines with a swept volume per cylinder of &lt; 750 cm</w:t>
      </w:r>
      <w:r w:rsidRPr="0069563B">
        <w:rPr>
          <w:rFonts w:eastAsiaTheme="minorHAnsi"/>
          <w:szCs w:val="22"/>
          <w:vertAlign w:val="superscript"/>
        </w:rPr>
        <w:t>3</w:t>
      </w:r>
      <w:r w:rsidRPr="0069563B">
        <w:rPr>
          <w:rFonts w:eastAsiaTheme="minorHAnsi"/>
          <w:szCs w:val="22"/>
        </w:rPr>
        <w:t xml:space="preserve"> to be considered to belong to the same engine family, the spread of the swept volume per cylinder shall not exceed 30 per cent of the largest swept volume per cylinder within the engine family.</w:t>
      </w:r>
    </w:p>
    <w:p w14:paraId="0BF734D6"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2.3.5. </w:t>
      </w:r>
      <w:r w:rsidRPr="0069563B">
        <w:rPr>
          <w:rFonts w:eastAsiaTheme="minorHAnsi"/>
          <w:szCs w:val="22"/>
        </w:rPr>
        <w:tab/>
        <w:t xml:space="preserve">Method of air aspiration </w:t>
      </w:r>
    </w:p>
    <w:p w14:paraId="25B2A327"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Naturally aspirated; </w:t>
      </w:r>
    </w:p>
    <w:p w14:paraId="5129C57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Pressure charged; </w:t>
      </w:r>
    </w:p>
    <w:p w14:paraId="4A8A40B3"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Pressure charged with charge cooler.</w:t>
      </w:r>
    </w:p>
    <w:p w14:paraId="34E0E945"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2.3.6. </w:t>
      </w:r>
      <w:r w:rsidRPr="0069563B">
        <w:rPr>
          <w:rFonts w:eastAsiaTheme="minorHAnsi"/>
          <w:szCs w:val="22"/>
        </w:rPr>
        <w:tab/>
        <w:t xml:space="preserve">Fuel type </w:t>
      </w:r>
    </w:p>
    <w:p w14:paraId="3361D887"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Diesel (non-road gas-oil); </w:t>
      </w:r>
    </w:p>
    <w:p w14:paraId="4BBC926D"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Ethanol for dedicated compression ignition engines (ED95); </w:t>
      </w:r>
    </w:p>
    <w:p w14:paraId="1C4A4235" w14:textId="77777777" w:rsidR="00CF5C06" w:rsidRPr="00C94E26" w:rsidRDefault="00CF5C06" w:rsidP="00CF5C06">
      <w:pPr>
        <w:suppressAutoHyphens w:val="0"/>
        <w:spacing w:before="120" w:after="120" w:line="240" w:lineRule="auto"/>
        <w:ind w:left="2835" w:right="1134" w:hanging="567"/>
        <w:jc w:val="both"/>
        <w:rPr>
          <w:rFonts w:eastAsiaTheme="minorHAnsi"/>
          <w:szCs w:val="22"/>
          <w:lang w:val="it-IT"/>
        </w:rPr>
      </w:pPr>
      <w:r w:rsidRPr="00C94E26">
        <w:rPr>
          <w:rFonts w:eastAsiaTheme="minorHAnsi"/>
          <w:szCs w:val="22"/>
          <w:lang w:val="it-IT"/>
        </w:rPr>
        <w:t xml:space="preserve">(c) </w:t>
      </w:r>
      <w:r w:rsidRPr="00C94E26">
        <w:rPr>
          <w:rFonts w:eastAsiaTheme="minorHAnsi"/>
          <w:szCs w:val="22"/>
          <w:lang w:val="it-IT"/>
        </w:rPr>
        <w:tab/>
        <w:t xml:space="preserve">Petrol (E10); </w:t>
      </w:r>
    </w:p>
    <w:p w14:paraId="67DAA03A" w14:textId="77777777" w:rsidR="00CF5C06" w:rsidRPr="00C94E26" w:rsidRDefault="00CF5C06" w:rsidP="00CF5C06">
      <w:pPr>
        <w:suppressAutoHyphens w:val="0"/>
        <w:spacing w:before="120" w:after="120" w:line="240" w:lineRule="auto"/>
        <w:ind w:left="2835" w:right="1134" w:hanging="567"/>
        <w:jc w:val="both"/>
        <w:rPr>
          <w:rFonts w:eastAsiaTheme="minorHAnsi"/>
          <w:szCs w:val="22"/>
          <w:lang w:val="it-IT"/>
        </w:rPr>
      </w:pPr>
      <w:r w:rsidRPr="00C94E26">
        <w:rPr>
          <w:rFonts w:eastAsiaTheme="minorHAnsi"/>
          <w:szCs w:val="22"/>
          <w:lang w:val="it-IT"/>
        </w:rPr>
        <w:t xml:space="preserve">(d) </w:t>
      </w:r>
      <w:r w:rsidRPr="00C94E26">
        <w:rPr>
          <w:rFonts w:eastAsiaTheme="minorHAnsi"/>
          <w:szCs w:val="22"/>
          <w:lang w:val="it-IT"/>
        </w:rPr>
        <w:tab/>
        <w:t>Ethanol (E85);</w:t>
      </w:r>
    </w:p>
    <w:p w14:paraId="4941BB05" w14:textId="77777777" w:rsidR="00CF5C06" w:rsidRPr="00E16E6B" w:rsidRDefault="00CF5C06" w:rsidP="00CF5C06">
      <w:pPr>
        <w:suppressAutoHyphens w:val="0"/>
        <w:spacing w:before="120" w:after="120" w:line="240" w:lineRule="auto"/>
        <w:ind w:left="2835" w:right="1134" w:hanging="567"/>
        <w:jc w:val="both"/>
        <w:rPr>
          <w:rFonts w:eastAsiaTheme="minorHAnsi"/>
          <w:szCs w:val="22"/>
        </w:rPr>
      </w:pPr>
      <w:r w:rsidRPr="00E16E6B">
        <w:rPr>
          <w:rFonts w:eastAsiaTheme="minorHAnsi"/>
          <w:szCs w:val="22"/>
        </w:rPr>
        <w:t xml:space="preserve">(e) </w:t>
      </w:r>
      <w:r w:rsidRPr="00E16E6B">
        <w:rPr>
          <w:rFonts w:eastAsiaTheme="minorHAnsi"/>
          <w:szCs w:val="22"/>
        </w:rPr>
        <w:tab/>
        <w:t xml:space="preserve">Natural gas/Biomethane: </w:t>
      </w:r>
    </w:p>
    <w:p w14:paraId="79B08282" w14:textId="7777777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(1) </w:t>
      </w:r>
      <w:r w:rsidRPr="0069563B">
        <w:rPr>
          <w:rFonts w:eastAsiaTheme="minorHAnsi"/>
          <w:szCs w:val="22"/>
        </w:rPr>
        <w:tab/>
        <w:t xml:space="preserve">Universal fuel — high calorific fuel (H-gas) and low calorific fuel (L-gas); </w:t>
      </w:r>
    </w:p>
    <w:p w14:paraId="038BB150" w14:textId="7777777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(2) </w:t>
      </w:r>
      <w:r w:rsidRPr="0069563B">
        <w:rPr>
          <w:rFonts w:eastAsiaTheme="minorHAnsi"/>
          <w:szCs w:val="22"/>
        </w:rPr>
        <w:tab/>
        <w:t xml:space="preserve">Restricted fuel — high calorific fuel (H-gas); </w:t>
      </w:r>
    </w:p>
    <w:p w14:paraId="211DF5BF" w14:textId="7777777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(3) </w:t>
      </w:r>
      <w:r w:rsidRPr="0069563B">
        <w:rPr>
          <w:rFonts w:eastAsiaTheme="minorHAnsi"/>
          <w:szCs w:val="22"/>
        </w:rPr>
        <w:tab/>
        <w:t xml:space="preserve">Restricted fuel — low calorific fuel (L-gas); </w:t>
      </w:r>
    </w:p>
    <w:p w14:paraId="15697642" w14:textId="7777777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(4) </w:t>
      </w:r>
      <w:r w:rsidRPr="0069563B">
        <w:rPr>
          <w:rFonts w:eastAsiaTheme="minorHAnsi"/>
          <w:szCs w:val="22"/>
        </w:rPr>
        <w:tab/>
        <w:t xml:space="preserve">Fuel specific (LNG); </w:t>
      </w:r>
    </w:p>
    <w:p w14:paraId="09EA7B9A"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Liquid Petroleum Gas (LPG);</w:t>
      </w:r>
    </w:p>
    <w:p w14:paraId="03946A36"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2.3.7. </w:t>
      </w:r>
      <w:r w:rsidRPr="0069563B">
        <w:rPr>
          <w:rFonts w:eastAsiaTheme="minorHAnsi"/>
          <w:szCs w:val="22"/>
        </w:rPr>
        <w:tab/>
        <w:t xml:space="preserve">Fuelling arrangement </w:t>
      </w:r>
    </w:p>
    <w:p w14:paraId="6FBB53FC"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Liquid-fuel only; </w:t>
      </w:r>
    </w:p>
    <w:p w14:paraId="0091D77F"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Gaseous-fuel only; </w:t>
      </w:r>
    </w:p>
    <w:p w14:paraId="7604DAC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Dual-fuel type 1A; </w:t>
      </w:r>
    </w:p>
    <w:p w14:paraId="334B0F7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Dual-fuel type 1B; </w:t>
      </w:r>
    </w:p>
    <w:p w14:paraId="619D2C8F" w14:textId="77777777" w:rsidR="00CF5C06" w:rsidRPr="00C94E26" w:rsidRDefault="00CF5C06" w:rsidP="00CF5C06">
      <w:pPr>
        <w:suppressAutoHyphens w:val="0"/>
        <w:spacing w:before="120" w:after="120" w:line="240" w:lineRule="auto"/>
        <w:ind w:left="2835" w:right="1134" w:hanging="567"/>
        <w:jc w:val="both"/>
        <w:rPr>
          <w:rFonts w:eastAsiaTheme="minorHAnsi"/>
          <w:szCs w:val="22"/>
        </w:rPr>
      </w:pPr>
      <w:r w:rsidRPr="00C94E26">
        <w:rPr>
          <w:rFonts w:eastAsiaTheme="minorHAnsi"/>
          <w:szCs w:val="22"/>
        </w:rPr>
        <w:t xml:space="preserve">(e) </w:t>
      </w:r>
      <w:r w:rsidRPr="00C94E26">
        <w:rPr>
          <w:rFonts w:eastAsiaTheme="minorHAnsi"/>
          <w:szCs w:val="22"/>
        </w:rPr>
        <w:tab/>
        <w:t xml:space="preserve">Dual-fuel type 2A; </w:t>
      </w:r>
    </w:p>
    <w:p w14:paraId="65C34C1A"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Dual-fuel type 2B; </w:t>
      </w:r>
    </w:p>
    <w:p w14:paraId="104B7FB4"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Dual-fuel type 3B.</w:t>
      </w:r>
    </w:p>
    <w:p w14:paraId="3B6ED257"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2.3.8. </w:t>
      </w:r>
      <w:r w:rsidRPr="0069563B">
        <w:rPr>
          <w:rFonts w:eastAsiaTheme="minorHAnsi"/>
          <w:szCs w:val="22"/>
        </w:rPr>
        <w:tab/>
        <w:t xml:space="preserve">Combustion chamber type/design </w:t>
      </w:r>
    </w:p>
    <w:p w14:paraId="2588250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Open chamber; </w:t>
      </w:r>
    </w:p>
    <w:p w14:paraId="73024E91"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Divided chamber; </w:t>
      </w:r>
    </w:p>
    <w:p w14:paraId="3A8D11A1"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Other types.</w:t>
      </w:r>
    </w:p>
    <w:p w14:paraId="50EA1831"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2.3.9. </w:t>
      </w:r>
      <w:r w:rsidRPr="0069563B">
        <w:rPr>
          <w:rFonts w:eastAsiaTheme="minorHAnsi"/>
          <w:szCs w:val="22"/>
        </w:rPr>
        <w:tab/>
        <w:t xml:space="preserve">Ignition Type </w:t>
      </w:r>
    </w:p>
    <w:p w14:paraId="3FAEED50"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Spark ignition; </w:t>
      </w:r>
    </w:p>
    <w:p w14:paraId="34D2E3EA"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Compression ignition.</w:t>
      </w:r>
    </w:p>
    <w:p w14:paraId="197E5749"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2.3.10. </w:t>
      </w:r>
      <w:r w:rsidRPr="0069563B">
        <w:rPr>
          <w:rFonts w:eastAsiaTheme="minorHAnsi"/>
          <w:szCs w:val="22"/>
        </w:rPr>
        <w:tab/>
        <w:t xml:space="preserve">Valves and porting </w:t>
      </w:r>
    </w:p>
    <w:p w14:paraId="1EE745B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Configuration; </w:t>
      </w:r>
    </w:p>
    <w:p w14:paraId="296B42AC"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Number of valves per cylinder.</w:t>
      </w:r>
    </w:p>
    <w:p w14:paraId="12E98040"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2.3.11. </w:t>
      </w:r>
      <w:r w:rsidRPr="0069563B">
        <w:rPr>
          <w:rFonts w:eastAsiaTheme="minorHAnsi"/>
          <w:szCs w:val="22"/>
        </w:rPr>
        <w:tab/>
        <w:t xml:space="preserve">Fuel supply type </w:t>
      </w:r>
    </w:p>
    <w:p w14:paraId="22E9E0D5"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Pump, (high pressure) line and injector; </w:t>
      </w:r>
    </w:p>
    <w:p w14:paraId="01630D1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In-line pump or distributor pump; </w:t>
      </w:r>
    </w:p>
    <w:p w14:paraId="4FFA10A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Unit injector; </w:t>
      </w:r>
    </w:p>
    <w:p w14:paraId="475DED0D"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Common rail; </w:t>
      </w:r>
    </w:p>
    <w:p w14:paraId="795BDFDD"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Carburettor; </w:t>
      </w:r>
    </w:p>
    <w:p w14:paraId="54A820D0"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Port injector; </w:t>
      </w:r>
    </w:p>
    <w:p w14:paraId="50FFAB65"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 xml:space="preserve">Direct injector; </w:t>
      </w:r>
    </w:p>
    <w:p w14:paraId="7B5F27B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(h) </w:t>
      </w:r>
      <w:r w:rsidRPr="0069563B">
        <w:rPr>
          <w:rFonts w:eastAsiaTheme="minorHAnsi"/>
          <w:szCs w:val="22"/>
        </w:rPr>
        <w:tab/>
        <w:t xml:space="preserve">Mixing unit; </w:t>
      </w:r>
    </w:p>
    <w:p w14:paraId="0C848D00"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(i) </w:t>
      </w:r>
      <w:r w:rsidRPr="0069563B">
        <w:rPr>
          <w:rFonts w:eastAsiaTheme="minorHAnsi"/>
          <w:szCs w:val="22"/>
        </w:rPr>
        <w:tab/>
        <w:t>Other.</w:t>
      </w:r>
    </w:p>
    <w:p w14:paraId="5421FEE8"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2.3.12. </w:t>
      </w:r>
      <w:r w:rsidRPr="0069563B">
        <w:rPr>
          <w:rFonts w:eastAsiaTheme="minorHAnsi"/>
          <w:szCs w:val="22"/>
        </w:rPr>
        <w:tab/>
        <w:t xml:space="preserve">Miscellaneous devices </w:t>
      </w:r>
    </w:p>
    <w:p w14:paraId="373CF62E"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Exhaust gas recirculation (EGR); </w:t>
      </w:r>
    </w:p>
    <w:p w14:paraId="38BD0BC4"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Water injection; </w:t>
      </w:r>
    </w:p>
    <w:p w14:paraId="47793BDD"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Air injection; </w:t>
      </w:r>
    </w:p>
    <w:p w14:paraId="10FA6913" w14:textId="47244375"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002D2788">
        <w:rPr>
          <w:rFonts w:eastAsiaTheme="minorHAnsi"/>
          <w:szCs w:val="22"/>
        </w:rPr>
        <w:tab/>
      </w:r>
      <w:r w:rsidRPr="0069563B">
        <w:rPr>
          <w:rFonts w:eastAsiaTheme="minorHAnsi"/>
          <w:szCs w:val="22"/>
        </w:rPr>
        <w:t>Others.</w:t>
      </w:r>
    </w:p>
    <w:p w14:paraId="719DC4EF"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2.3.13. </w:t>
      </w:r>
      <w:r w:rsidRPr="0069563B">
        <w:rPr>
          <w:rFonts w:eastAsiaTheme="minorHAnsi"/>
          <w:szCs w:val="22"/>
        </w:rPr>
        <w:tab/>
        <w:t xml:space="preserve">Electronic control strategy </w:t>
      </w:r>
    </w:p>
    <w:p w14:paraId="4C98E628"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The presence or absence of an ECU on the engine is regarded as a basic parameter of the engine family. </w:t>
      </w:r>
    </w:p>
    <w:p w14:paraId="20C26493"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The electronic governing of speed does not need to be in a different engine family from those with mechanical governing. The need to separate electronic engines from mechanical engines should only apply to the fuel injection characteristics, such as timing, pressure, rate shape, etc.</w:t>
      </w:r>
    </w:p>
    <w:p w14:paraId="5C991F49"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2.3.14. </w:t>
      </w:r>
      <w:r w:rsidRPr="0069563B">
        <w:rPr>
          <w:rFonts w:eastAsiaTheme="minorHAnsi"/>
          <w:szCs w:val="22"/>
        </w:rPr>
        <w:tab/>
        <w:t xml:space="preserve">Exhaust after-treatment systems </w:t>
      </w:r>
    </w:p>
    <w:p w14:paraId="79522316"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The function and combination of the following devices are regarded as membership criteria for an engine family: </w:t>
      </w:r>
    </w:p>
    <w:p w14:paraId="5F18EE96"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Oxidation catalyst; </w:t>
      </w:r>
    </w:p>
    <w:p w14:paraId="5A85EA66"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DeNO</w:t>
      </w:r>
      <w:r w:rsidRPr="0069563B">
        <w:rPr>
          <w:rFonts w:eastAsiaTheme="minorHAnsi"/>
          <w:szCs w:val="22"/>
          <w:vertAlign w:val="subscript"/>
        </w:rPr>
        <w:t>X</w:t>
      </w:r>
      <w:r w:rsidRPr="0069563B">
        <w:rPr>
          <w:rFonts w:eastAsiaTheme="minorHAnsi"/>
          <w:szCs w:val="22"/>
        </w:rPr>
        <w:t xml:space="preserve"> system with selective reduction of NO</w:t>
      </w:r>
      <w:r w:rsidRPr="0069563B">
        <w:rPr>
          <w:rFonts w:eastAsiaTheme="minorHAnsi"/>
          <w:szCs w:val="22"/>
          <w:vertAlign w:val="subscript"/>
        </w:rPr>
        <w:t>X</w:t>
      </w:r>
      <w:r w:rsidRPr="0069563B">
        <w:rPr>
          <w:rFonts w:eastAsiaTheme="minorHAnsi"/>
          <w:szCs w:val="22"/>
        </w:rPr>
        <w:t xml:space="preserve"> (addition of reducing agent); </w:t>
      </w:r>
    </w:p>
    <w:p w14:paraId="5E7E3933"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Other DeNO</w:t>
      </w:r>
      <w:r w:rsidRPr="0069563B">
        <w:rPr>
          <w:rFonts w:eastAsiaTheme="minorHAnsi"/>
          <w:szCs w:val="22"/>
          <w:vertAlign w:val="subscript"/>
        </w:rPr>
        <w:t>X</w:t>
      </w:r>
      <w:r w:rsidRPr="0069563B">
        <w:rPr>
          <w:rFonts w:eastAsiaTheme="minorHAnsi"/>
          <w:szCs w:val="22"/>
        </w:rPr>
        <w:t xml:space="preserve"> systems; </w:t>
      </w:r>
    </w:p>
    <w:p w14:paraId="2B6533D1"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Particulate after-treatment system with passive regeneration: </w:t>
      </w:r>
    </w:p>
    <w:p w14:paraId="6481AE0B" w14:textId="65F1E453"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(1) </w:t>
      </w:r>
      <w:r w:rsidRPr="0069563B">
        <w:rPr>
          <w:rFonts w:eastAsiaTheme="minorHAnsi"/>
          <w:szCs w:val="22"/>
        </w:rPr>
        <w:tab/>
        <w:t>wall-flow</w:t>
      </w:r>
      <w:r w:rsidR="00A1419C">
        <w:rPr>
          <w:rFonts w:eastAsiaTheme="minorHAnsi"/>
          <w:szCs w:val="22"/>
        </w:rPr>
        <w:t>;</w:t>
      </w:r>
      <w:r w:rsidRPr="0069563B">
        <w:rPr>
          <w:rFonts w:eastAsiaTheme="minorHAnsi"/>
          <w:szCs w:val="22"/>
        </w:rPr>
        <w:t xml:space="preserve"> </w:t>
      </w:r>
    </w:p>
    <w:p w14:paraId="5DFEC305" w14:textId="5A9A655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(2) </w:t>
      </w:r>
      <w:r w:rsidR="00A1419C">
        <w:rPr>
          <w:rFonts w:eastAsiaTheme="minorHAnsi"/>
          <w:szCs w:val="22"/>
        </w:rPr>
        <w:tab/>
      </w:r>
      <w:r w:rsidRPr="0069563B">
        <w:rPr>
          <w:rFonts w:eastAsiaTheme="minorHAnsi"/>
          <w:szCs w:val="22"/>
        </w:rPr>
        <w:t xml:space="preserve">non-wall-flow; </w:t>
      </w:r>
    </w:p>
    <w:p w14:paraId="118C8DA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Particulate after-treatment system with active regeneration: </w:t>
      </w:r>
    </w:p>
    <w:p w14:paraId="58231CA7" w14:textId="365737B2" w:rsidR="00CF5C06" w:rsidRPr="0069563B" w:rsidRDefault="00A1419C" w:rsidP="00CF5C06">
      <w:pPr>
        <w:suppressAutoHyphens w:val="0"/>
        <w:spacing w:before="120" w:after="120" w:line="240" w:lineRule="auto"/>
        <w:ind w:left="3402" w:right="1134" w:hanging="567"/>
        <w:jc w:val="both"/>
        <w:rPr>
          <w:rFonts w:eastAsiaTheme="minorHAnsi"/>
          <w:szCs w:val="22"/>
        </w:rPr>
      </w:pPr>
      <w:r>
        <w:rPr>
          <w:rFonts w:eastAsiaTheme="minorHAnsi"/>
          <w:szCs w:val="22"/>
        </w:rPr>
        <w:t xml:space="preserve">(1) </w:t>
      </w:r>
      <w:r>
        <w:rPr>
          <w:rFonts w:eastAsiaTheme="minorHAnsi"/>
          <w:szCs w:val="22"/>
        </w:rPr>
        <w:tab/>
        <w:t>wall-flow;</w:t>
      </w:r>
      <w:r w:rsidR="00CF5C06" w:rsidRPr="0069563B">
        <w:rPr>
          <w:rFonts w:eastAsiaTheme="minorHAnsi"/>
          <w:szCs w:val="22"/>
        </w:rPr>
        <w:t xml:space="preserve"> </w:t>
      </w:r>
    </w:p>
    <w:p w14:paraId="560F1C77" w14:textId="77777777" w:rsidR="00CF5C06" w:rsidRPr="0069563B" w:rsidRDefault="00CF5C06" w:rsidP="00CF5C06">
      <w:pPr>
        <w:suppressAutoHyphens w:val="0"/>
        <w:spacing w:before="120" w:after="120" w:line="240" w:lineRule="auto"/>
        <w:ind w:left="3402" w:right="1134" w:hanging="567"/>
        <w:jc w:val="both"/>
        <w:rPr>
          <w:rFonts w:eastAsiaTheme="minorHAnsi"/>
          <w:szCs w:val="22"/>
        </w:rPr>
      </w:pPr>
      <w:r w:rsidRPr="0069563B">
        <w:rPr>
          <w:rFonts w:eastAsiaTheme="minorHAnsi"/>
          <w:szCs w:val="22"/>
        </w:rPr>
        <w:t xml:space="preserve">(2) </w:t>
      </w:r>
      <w:r w:rsidRPr="0069563B">
        <w:rPr>
          <w:rFonts w:eastAsiaTheme="minorHAnsi"/>
          <w:szCs w:val="22"/>
        </w:rPr>
        <w:tab/>
        <w:t xml:space="preserve">non-wall-flow; </w:t>
      </w:r>
    </w:p>
    <w:p w14:paraId="1CC3ED5B"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Other particulate after-treatment systems; </w:t>
      </w:r>
    </w:p>
    <w:p w14:paraId="237573A8" w14:textId="77777777" w:rsidR="00CF5C06" w:rsidRPr="0069563B" w:rsidRDefault="00CF5C06" w:rsidP="00CF5C06">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 xml:space="preserve">Other devices. </w:t>
      </w:r>
    </w:p>
    <w:p w14:paraId="6BE2C553"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2.3.15. </w:t>
      </w:r>
      <w:r w:rsidRPr="0069563B">
        <w:rPr>
          <w:rFonts w:eastAsiaTheme="minorHAnsi"/>
          <w:szCs w:val="22"/>
        </w:rPr>
        <w:tab/>
        <w:t xml:space="preserve">Dual-fuel engines </w:t>
      </w:r>
    </w:p>
    <w:p w14:paraId="75B9046C" w14:textId="77777777" w:rsidR="00CF5C06" w:rsidRPr="0069563B" w:rsidRDefault="00CF5C06" w:rsidP="00CF5C06">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All engine types within a dual-fuel engine family shall belong to the same type of dual-fuel engines as defined in paragraph 2 of Annex 7 of 05 series of amendments to Regulation No. 96, and operate with the same types of fuel or when appropriate with fuels declared according to this Regulation as being of the same range(s). </w:t>
      </w:r>
    </w:p>
    <w:p w14:paraId="55EBAC6D"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 </w:t>
      </w:r>
      <w:r w:rsidRPr="0069563B">
        <w:rPr>
          <w:rFonts w:eastAsiaTheme="minorHAnsi"/>
          <w:szCs w:val="22"/>
        </w:rPr>
        <w:tab/>
        <w:t>Choice of the parent engine</w:t>
      </w:r>
    </w:p>
    <w:p w14:paraId="4D42C1EA"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3.1. </w:t>
      </w:r>
      <w:r w:rsidRPr="0069563B">
        <w:rPr>
          <w:rFonts w:eastAsiaTheme="minorHAnsi"/>
          <w:szCs w:val="22"/>
        </w:rPr>
        <w:tab/>
        <w:t>General</w:t>
      </w:r>
    </w:p>
    <w:p w14:paraId="15161291" w14:textId="77777777" w:rsidR="00CF5C06" w:rsidRPr="0069563B" w:rsidRDefault="00CF5C06" w:rsidP="00CF5C06">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3.1.1. </w:t>
      </w:r>
      <w:r w:rsidRPr="0069563B">
        <w:rPr>
          <w:rFonts w:eastAsiaTheme="minorHAnsi"/>
          <w:szCs w:val="22"/>
        </w:rPr>
        <w:tab/>
        <w:t xml:space="preserve">Once the engine family has been agreed by the Type Approval Authority, the parent engine of the engine family shall be selected using the primary criterion of the highest fuel delivery per stroke per cylinder at the declared maximum torque speed. In the event that two or more engines share this primary criterion, the parent engine shall be selected using the secondary criterion of highest fuel delivery per stroke at rated speed. </w:t>
      </w:r>
    </w:p>
    <w:p w14:paraId="0AD2EF04" w14:textId="77777777" w:rsidR="00CF5C06" w:rsidRPr="0069563B" w:rsidRDefault="00CF5C06" w:rsidP="00CF5C06">
      <w:pPr>
        <w:pStyle w:val="para"/>
        <w:sectPr w:rsidR="00CF5C06" w:rsidRPr="0069563B" w:rsidSect="0084407F">
          <w:headerReference w:type="even" r:id="rId53"/>
          <w:headerReference w:type="default" r:id="rId54"/>
          <w:footerReference w:type="even" r:id="rId55"/>
          <w:footerReference w:type="default" r:id="rId56"/>
          <w:headerReference w:type="first" r:id="rId57"/>
          <w:footerReference w:type="first" r:id="rId58"/>
          <w:footnotePr>
            <w:numRestart w:val="eachSect"/>
          </w:footnotePr>
          <w:endnotePr>
            <w:numFmt w:val="decimal"/>
          </w:endnotePr>
          <w:pgSz w:w="11907" w:h="16840" w:code="9"/>
          <w:pgMar w:top="1701" w:right="1134" w:bottom="2268" w:left="1134" w:header="964" w:footer="1701" w:gutter="0"/>
          <w:cols w:space="720"/>
          <w:titlePg/>
          <w:docGrid w:linePitch="272"/>
        </w:sectPr>
      </w:pPr>
      <w:r w:rsidRPr="0069563B">
        <w:rPr>
          <w:rFonts w:eastAsiaTheme="minorHAnsi"/>
          <w:b/>
          <w:szCs w:val="22"/>
        </w:rPr>
        <w:tab/>
      </w:r>
      <w:r w:rsidRPr="0069563B">
        <w:rPr>
          <w:rFonts w:eastAsiaTheme="minorHAnsi"/>
          <w:b/>
          <w:szCs w:val="22"/>
        </w:rPr>
        <w:tab/>
      </w:r>
    </w:p>
    <w:p w14:paraId="5928119E" w14:textId="77777777" w:rsidR="00CF5C06" w:rsidRPr="0069563B" w:rsidRDefault="00CF5C06" w:rsidP="00CF5C06">
      <w:pPr>
        <w:pStyle w:val="HChG"/>
        <w:spacing w:before="240"/>
      </w:pPr>
      <w:r w:rsidRPr="0069563B">
        <w:t>Annex 6</w:t>
      </w:r>
    </w:p>
    <w:p w14:paraId="7138B7D5" w14:textId="77777777" w:rsidR="00CF5C06" w:rsidRPr="0069563B" w:rsidRDefault="00CF5C06" w:rsidP="00316B30">
      <w:pPr>
        <w:pStyle w:val="HChG"/>
        <w:spacing w:before="240" w:after="120" w:line="220" w:lineRule="atLeast"/>
      </w:pPr>
      <w:r w:rsidRPr="0069563B">
        <w:tab/>
      </w:r>
      <w:r w:rsidRPr="0069563B">
        <w:tab/>
        <w:t>Checks on conformity of production</w:t>
      </w:r>
    </w:p>
    <w:p w14:paraId="27F153A0" w14:textId="77777777" w:rsidR="00CF5C06" w:rsidRPr="0069563B" w:rsidRDefault="00CF5C06" w:rsidP="00316B30">
      <w:pPr>
        <w:pStyle w:val="para"/>
        <w:spacing w:line="220" w:lineRule="atLeast"/>
      </w:pPr>
      <w:r w:rsidRPr="0069563B">
        <w:t>1.</w:t>
      </w:r>
      <w:r w:rsidRPr="0069563B">
        <w:tab/>
        <w:t>General</w:t>
      </w:r>
    </w:p>
    <w:p w14:paraId="7021F4AB" w14:textId="77777777" w:rsidR="00CF5C06" w:rsidRPr="0069563B" w:rsidRDefault="00CF5C06" w:rsidP="00316B30">
      <w:pPr>
        <w:pStyle w:val="para"/>
        <w:spacing w:line="220" w:lineRule="atLeast"/>
        <w:ind w:firstLine="0"/>
      </w:pPr>
      <w:r w:rsidRPr="0069563B">
        <w:t>These requirements are consistent with tests to be held to check conformity of production (COP), according to paragraph 6.2. of this Regulation.</w:t>
      </w:r>
    </w:p>
    <w:p w14:paraId="61B43244" w14:textId="77777777" w:rsidR="00CF5C06" w:rsidRPr="0069563B" w:rsidRDefault="00CF5C06" w:rsidP="00316B30">
      <w:pPr>
        <w:pStyle w:val="para"/>
        <w:spacing w:line="220" w:lineRule="atLeast"/>
      </w:pPr>
      <w:r w:rsidRPr="0069563B">
        <w:t>2.</w:t>
      </w:r>
      <w:r w:rsidRPr="0069563B">
        <w:tab/>
        <w:t>Test procedures</w:t>
      </w:r>
    </w:p>
    <w:p w14:paraId="58F93524" w14:textId="77777777" w:rsidR="00CF5C06" w:rsidRPr="0069563B" w:rsidRDefault="00CF5C06" w:rsidP="00316B30">
      <w:pPr>
        <w:pStyle w:val="para"/>
        <w:spacing w:line="220" w:lineRule="atLeast"/>
      </w:pPr>
      <w:r w:rsidRPr="0069563B">
        <w:tab/>
        <w:t>The methods of testing and measuring instruments shall be those described in Annex 4 to this Regulation.</w:t>
      </w:r>
    </w:p>
    <w:p w14:paraId="6B788922" w14:textId="77777777" w:rsidR="00CF5C06" w:rsidRPr="0069563B" w:rsidRDefault="00CF5C06" w:rsidP="00316B30">
      <w:pPr>
        <w:pStyle w:val="para"/>
        <w:spacing w:line="220" w:lineRule="atLeast"/>
      </w:pPr>
      <w:r w:rsidRPr="0069563B">
        <w:t>3.</w:t>
      </w:r>
      <w:r w:rsidRPr="0069563B">
        <w:tab/>
      </w:r>
      <w:r w:rsidRPr="0069563B">
        <w:tab/>
        <w:t>Collection of samples</w:t>
      </w:r>
    </w:p>
    <w:p w14:paraId="0A31BC24" w14:textId="77777777" w:rsidR="00CF5C06" w:rsidRPr="0069563B" w:rsidRDefault="00CF5C06" w:rsidP="00316B30">
      <w:pPr>
        <w:pStyle w:val="para"/>
        <w:spacing w:line="220" w:lineRule="atLeast"/>
      </w:pPr>
      <w:r w:rsidRPr="0069563B">
        <w:t>3.1.</w:t>
      </w:r>
      <w:r w:rsidRPr="0069563B">
        <w:tab/>
      </w:r>
      <w:r w:rsidRPr="0069563B">
        <w:tab/>
        <w:t>Case of an engine type</w:t>
      </w:r>
    </w:p>
    <w:p w14:paraId="310B5C03" w14:textId="24686051" w:rsidR="00CF5C06" w:rsidRPr="0069563B" w:rsidRDefault="00CF5C06" w:rsidP="00316B30">
      <w:pPr>
        <w:pStyle w:val="para"/>
        <w:spacing w:line="220" w:lineRule="atLeast"/>
        <w:ind w:firstLine="0"/>
      </w:pPr>
      <w:r w:rsidRPr="0069563B">
        <w:t>One engine has to be chosen.  If after the test of paragraph </w:t>
      </w:r>
      <w:r w:rsidR="00A35F74">
        <w:t>4</w:t>
      </w:r>
      <w:r w:rsidRPr="0069563B">
        <w:t>. below, the engine is not considered as conforming to the requirements of this Regulation, two more engines have to be tested.</w:t>
      </w:r>
    </w:p>
    <w:p w14:paraId="1BD5BC01" w14:textId="77777777" w:rsidR="00CF5C06" w:rsidRPr="0069563B" w:rsidRDefault="00CF5C06" w:rsidP="00316B30">
      <w:pPr>
        <w:pStyle w:val="para"/>
        <w:spacing w:line="220" w:lineRule="atLeast"/>
      </w:pPr>
      <w:r w:rsidRPr="0069563B">
        <w:t>3.2.</w:t>
      </w:r>
      <w:r w:rsidRPr="0069563B">
        <w:tab/>
        <w:t>Case of a family of engines</w:t>
      </w:r>
    </w:p>
    <w:p w14:paraId="719A2ED4" w14:textId="77777777" w:rsidR="00CF5C06" w:rsidRPr="0069563B" w:rsidRDefault="00CF5C06" w:rsidP="00316B30">
      <w:pPr>
        <w:pStyle w:val="para"/>
        <w:spacing w:line="220" w:lineRule="atLeast"/>
        <w:ind w:firstLine="0"/>
      </w:pPr>
      <w:r w:rsidRPr="0069563B">
        <w:t>In case of an approval granted to a family of engines the COP shall be run on one member of the family, which is not the parent engine. In case of failure of the COP test, the two more engines shall be of the same member type.</w:t>
      </w:r>
    </w:p>
    <w:p w14:paraId="43036B42" w14:textId="77777777" w:rsidR="00CF5C06" w:rsidRPr="0069563B" w:rsidRDefault="00CF5C06" w:rsidP="00316B30">
      <w:pPr>
        <w:pStyle w:val="para"/>
        <w:spacing w:line="220" w:lineRule="atLeast"/>
      </w:pPr>
      <w:r w:rsidRPr="0069563B">
        <w:t>4.</w:t>
      </w:r>
      <w:r w:rsidRPr="0069563B">
        <w:tab/>
        <w:t>Measurement criteria</w:t>
      </w:r>
    </w:p>
    <w:p w14:paraId="7536A0B5" w14:textId="77777777" w:rsidR="00CF5C06" w:rsidRPr="0069563B" w:rsidRDefault="00CF5C06" w:rsidP="00316B30">
      <w:pPr>
        <w:pStyle w:val="SingleTxtG"/>
        <w:spacing w:line="220" w:lineRule="atLeast"/>
        <w:ind w:left="2268" w:hanging="1134"/>
      </w:pPr>
      <w:r w:rsidRPr="0069563B">
        <w:t>4.1.</w:t>
      </w:r>
      <w:r w:rsidRPr="0069563B">
        <w:tab/>
        <w:t>Net power and specific fuel consumption of internal combustion engine</w:t>
      </w:r>
    </w:p>
    <w:p w14:paraId="4BC048DF" w14:textId="5343D3C0" w:rsidR="00CF5C06" w:rsidRPr="0069563B" w:rsidRDefault="00CF5C06" w:rsidP="00316B30">
      <w:pPr>
        <w:spacing w:after="120" w:line="220" w:lineRule="atLeast"/>
        <w:ind w:left="2268" w:right="1134"/>
        <w:jc w:val="both"/>
      </w:pPr>
      <w:r w:rsidRPr="0069563B">
        <w:t>Measurements shall be taken at a sufficient number of engine speeds to define correctly the power, torque and specific fuel consumption curves between the lowest and the highest engine speeds recommended by the manufacturer.</w:t>
      </w:r>
    </w:p>
    <w:p w14:paraId="2AB87C70" w14:textId="77777777" w:rsidR="00CF5C06" w:rsidRPr="0069563B" w:rsidRDefault="00CF5C06" w:rsidP="00316B30">
      <w:pPr>
        <w:pStyle w:val="para"/>
        <w:spacing w:line="220" w:lineRule="atLeast"/>
        <w:ind w:firstLine="0"/>
      </w:pPr>
      <w:r w:rsidRPr="0069563B">
        <w:t>The corrected values measured for the engine sampled shall not differ by more than the values indicated in the table below and ±10 per cent for the specific fuel consumption.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1810"/>
        <w:gridCol w:w="2084"/>
        <w:gridCol w:w="1932"/>
      </w:tblGrid>
      <w:tr w:rsidR="00CF5C06" w:rsidRPr="0069563B" w14:paraId="06BDA7AA" w14:textId="77777777" w:rsidTr="0084407F">
        <w:trPr>
          <w:cantSplit/>
          <w:trHeight w:val="57"/>
        </w:trPr>
        <w:tc>
          <w:tcPr>
            <w:tcW w:w="3009" w:type="dxa"/>
            <w:tcMar>
              <w:top w:w="113" w:type="dxa"/>
              <w:bottom w:w="113" w:type="dxa"/>
            </w:tcMar>
            <w:vAlign w:val="bottom"/>
          </w:tcPr>
          <w:p w14:paraId="028A9DF9" w14:textId="77777777" w:rsidR="00CF5C06" w:rsidRPr="0069563B" w:rsidRDefault="00CF5C06" w:rsidP="0084407F">
            <w:pPr>
              <w:spacing w:before="80" w:after="80" w:line="200" w:lineRule="exact"/>
              <w:rPr>
                <w:bCs/>
                <w:i/>
                <w:sz w:val="16"/>
                <w:szCs w:val="16"/>
              </w:rPr>
            </w:pPr>
            <w:r w:rsidRPr="0069563B">
              <w:rPr>
                <w:bCs/>
                <w:i/>
                <w:sz w:val="16"/>
                <w:szCs w:val="16"/>
              </w:rPr>
              <w:t>Engine type</w:t>
            </w:r>
          </w:p>
        </w:tc>
        <w:tc>
          <w:tcPr>
            <w:tcW w:w="1984" w:type="dxa"/>
            <w:tcMar>
              <w:top w:w="113" w:type="dxa"/>
              <w:bottom w:w="113" w:type="dxa"/>
            </w:tcMar>
            <w:vAlign w:val="bottom"/>
          </w:tcPr>
          <w:p w14:paraId="1ADAFF4C" w14:textId="77777777" w:rsidR="00CF5C06" w:rsidRPr="0069563B" w:rsidRDefault="00CF5C06" w:rsidP="0084407F">
            <w:pPr>
              <w:spacing w:before="80" w:after="80" w:line="200" w:lineRule="exact"/>
              <w:jc w:val="right"/>
              <w:rPr>
                <w:bCs/>
                <w:i/>
                <w:sz w:val="16"/>
                <w:szCs w:val="16"/>
              </w:rPr>
            </w:pPr>
            <w:r w:rsidRPr="0069563B">
              <w:rPr>
                <w:bCs/>
                <w:i/>
                <w:sz w:val="16"/>
                <w:szCs w:val="16"/>
              </w:rPr>
              <w:t>Reference power (torque) [%]</w:t>
            </w:r>
          </w:p>
        </w:tc>
        <w:tc>
          <w:tcPr>
            <w:tcW w:w="2268" w:type="dxa"/>
            <w:tcMar>
              <w:top w:w="113" w:type="dxa"/>
              <w:bottom w:w="113" w:type="dxa"/>
            </w:tcMar>
            <w:vAlign w:val="bottom"/>
          </w:tcPr>
          <w:p w14:paraId="5E80D609" w14:textId="77777777" w:rsidR="00CF5C06" w:rsidRPr="0069563B" w:rsidRDefault="00CF5C06" w:rsidP="0084407F">
            <w:pPr>
              <w:spacing w:before="80" w:after="80" w:line="200" w:lineRule="exact"/>
              <w:jc w:val="right"/>
              <w:rPr>
                <w:bCs/>
                <w:i/>
                <w:sz w:val="16"/>
                <w:szCs w:val="16"/>
              </w:rPr>
            </w:pPr>
            <w:r w:rsidRPr="0069563B">
              <w:rPr>
                <w:bCs/>
                <w:i/>
                <w:sz w:val="16"/>
                <w:szCs w:val="16"/>
              </w:rPr>
              <w:t>Other measurement points on the curve [%]</w:t>
            </w:r>
          </w:p>
        </w:tc>
        <w:tc>
          <w:tcPr>
            <w:tcW w:w="2126" w:type="dxa"/>
            <w:tcMar>
              <w:top w:w="113" w:type="dxa"/>
              <w:bottom w:w="113" w:type="dxa"/>
            </w:tcMar>
            <w:vAlign w:val="bottom"/>
          </w:tcPr>
          <w:p w14:paraId="0F9FF66F" w14:textId="77777777" w:rsidR="00CF5C06" w:rsidRPr="0069563B" w:rsidRDefault="00CF5C06" w:rsidP="0084407F">
            <w:pPr>
              <w:spacing w:before="80" w:after="80" w:line="200" w:lineRule="exact"/>
              <w:jc w:val="right"/>
              <w:rPr>
                <w:bCs/>
                <w:i/>
                <w:sz w:val="16"/>
                <w:szCs w:val="16"/>
              </w:rPr>
            </w:pPr>
            <w:r w:rsidRPr="0069563B">
              <w:rPr>
                <w:bCs/>
                <w:i/>
                <w:sz w:val="16"/>
                <w:szCs w:val="16"/>
              </w:rPr>
              <w:t>Tolerance for engine speed [%]</w:t>
            </w:r>
          </w:p>
        </w:tc>
      </w:tr>
      <w:tr w:rsidR="00CF5C06" w:rsidRPr="0069563B" w14:paraId="5CA59EF2" w14:textId="77777777" w:rsidTr="00A1216F">
        <w:trPr>
          <w:trHeight w:val="136"/>
        </w:trPr>
        <w:tc>
          <w:tcPr>
            <w:tcW w:w="3009" w:type="dxa"/>
            <w:tcMar>
              <w:top w:w="113" w:type="dxa"/>
              <w:bottom w:w="113" w:type="dxa"/>
            </w:tcMar>
            <w:vAlign w:val="bottom"/>
          </w:tcPr>
          <w:p w14:paraId="34D5E619" w14:textId="77777777" w:rsidR="00CF5C06" w:rsidRPr="0069563B" w:rsidRDefault="00CF5C06" w:rsidP="0084407F">
            <w:pPr>
              <w:spacing w:before="40" w:after="40" w:line="220" w:lineRule="exact"/>
              <w:rPr>
                <w:sz w:val="18"/>
                <w:szCs w:val="18"/>
              </w:rPr>
            </w:pPr>
            <w:r w:rsidRPr="0069563B">
              <w:rPr>
                <w:sz w:val="18"/>
                <w:szCs w:val="18"/>
              </w:rPr>
              <w:t>General</w:t>
            </w:r>
          </w:p>
        </w:tc>
        <w:tc>
          <w:tcPr>
            <w:tcW w:w="1984" w:type="dxa"/>
            <w:tcMar>
              <w:top w:w="113" w:type="dxa"/>
              <w:bottom w:w="113" w:type="dxa"/>
            </w:tcMar>
            <w:vAlign w:val="bottom"/>
          </w:tcPr>
          <w:p w14:paraId="0CE90F8C" w14:textId="77777777" w:rsidR="00CF5C06" w:rsidRPr="0069563B" w:rsidRDefault="00CF5C06" w:rsidP="0084407F">
            <w:pPr>
              <w:spacing w:before="40" w:after="40" w:line="220" w:lineRule="exact"/>
              <w:jc w:val="right"/>
              <w:rPr>
                <w:sz w:val="18"/>
                <w:szCs w:val="18"/>
              </w:rPr>
            </w:pPr>
            <w:r w:rsidRPr="0069563B">
              <w:rPr>
                <w:sz w:val="18"/>
                <w:szCs w:val="18"/>
              </w:rPr>
              <w:t>±5</w:t>
            </w:r>
          </w:p>
        </w:tc>
        <w:tc>
          <w:tcPr>
            <w:tcW w:w="2268" w:type="dxa"/>
            <w:tcMar>
              <w:top w:w="113" w:type="dxa"/>
              <w:bottom w:w="113" w:type="dxa"/>
            </w:tcMar>
            <w:vAlign w:val="bottom"/>
          </w:tcPr>
          <w:p w14:paraId="640625C1" w14:textId="77777777" w:rsidR="00CF5C06" w:rsidRPr="0069563B" w:rsidRDefault="00CF5C06" w:rsidP="0084407F">
            <w:pPr>
              <w:spacing w:before="40" w:after="40" w:line="220" w:lineRule="exact"/>
              <w:jc w:val="right"/>
              <w:rPr>
                <w:sz w:val="18"/>
                <w:szCs w:val="18"/>
              </w:rPr>
            </w:pPr>
            <w:r w:rsidRPr="0069563B">
              <w:rPr>
                <w:sz w:val="18"/>
                <w:szCs w:val="18"/>
              </w:rPr>
              <w:t>±10</w:t>
            </w:r>
          </w:p>
        </w:tc>
        <w:tc>
          <w:tcPr>
            <w:tcW w:w="2126" w:type="dxa"/>
            <w:tcMar>
              <w:top w:w="113" w:type="dxa"/>
              <w:bottom w:w="113" w:type="dxa"/>
            </w:tcMar>
            <w:vAlign w:val="bottom"/>
          </w:tcPr>
          <w:p w14:paraId="5AE34A48" w14:textId="77777777" w:rsidR="00CF5C06" w:rsidRPr="0069563B" w:rsidRDefault="00CF5C06" w:rsidP="0084407F">
            <w:pPr>
              <w:spacing w:before="40" w:after="40" w:line="220" w:lineRule="exact"/>
              <w:jc w:val="right"/>
              <w:rPr>
                <w:sz w:val="18"/>
                <w:szCs w:val="18"/>
              </w:rPr>
            </w:pPr>
            <w:r w:rsidRPr="0069563B">
              <w:rPr>
                <w:sz w:val="18"/>
                <w:szCs w:val="18"/>
              </w:rPr>
              <w:t>±5</w:t>
            </w:r>
          </w:p>
        </w:tc>
      </w:tr>
      <w:tr w:rsidR="00CF5C06" w:rsidRPr="0069563B" w14:paraId="30574DED" w14:textId="77777777" w:rsidTr="0084407F">
        <w:trPr>
          <w:trHeight w:val="488"/>
        </w:trPr>
        <w:tc>
          <w:tcPr>
            <w:tcW w:w="3009" w:type="dxa"/>
            <w:tcMar>
              <w:top w:w="113" w:type="dxa"/>
              <w:bottom w:w="113" w:type="dxa"/>
            </w:tcMar>
            <w:vAlign w:val="bottom"/>
          </w:tcPr>
          <w:p w14:paraId="58CF8E3E" w14:textId="77777777" w:rsidR="00CF5C06" w:rsidRPr="0069563B" w:rsidRDefault="00CF5C06" w:rsidP="0084407F">
            <w:pPr>
              <w:spacing w:before="40" w:after="40" w:line="220" w:lineRule="exact"/>
              <w:rPr>
                <w:bCs/>
                <w:sz w:val="18"/>
                <w:szCs w:val="18"/>
              </w:rPr>
            </w:pPr>
            <w:r w:rsidRPr="0069563B">
              <w:rPr>
                <w:bCs/>
                <w:sz w:val="18"/>
                <w:szCs w:val="18"/>
              </w:rPr>
              <w:t>Petrol fuelled spark ignited engines with governor</w:t>
            </w:r>
          </w:p>
        </w:tc>
        <w:tc>
          <w:tcPr>
            <w:tcW w:w="1984" w:type="dxa"/>
            <w:tcMar>
              <w:top w:w="113" w:type="dxa"/>
              <w:bottom w:w="113" w:type="dxa"/>
            </w:tcMar>
            <w:vAlign w:val="bottom"/>
          </w:tcPr>
          <w:p w14:paraId="2D90C2AE" w14:textId="77777777" w:rsidR="00CF5C06" w:rsidRPr="0069563B" w:rsidRDefault="00CF5C06" w:rsidP="0084407F">
            <w:pPr>
              <w:spacing w:before="40" w:after="40" w:line="220" w:lineRule="exact"/>
              <w:jc w:val="right"/>
              <w:rPr>
                <w:bCs/>
                <w:sz w:val="18"/>
                <w:szCs w:val="18"/>
              </w:rPr>
            </w:pPr>
            <w:r w:rsidRPr="0069563B">
              <w:rPr>
                <w:bCs/>
                <w:sz w:val="18"/>
                <w:szCs w:val="18"/>
              </w:rPr>
              <w:t>±8</w:t>
            </w:r>
          </w:p>
        </w:tc>
        <w:tc>
          <w:tcPr>
            <w:tcW w:w="2268" w:type="dxa"/>
            <w:tcMar>
              <w:top w:w="113" w:type="dxa"/>
              <w:bottom w:w="113" w:type="dxa"/>
            </w:tcMar>
            <w:vAlign w:val="bottom"/>
          </w:tcPr>
          <w:p w14:paraId="2589651B" w14:textId="77777777" w:rsidR="00CF5C06" w:rsidRPr="0069563B" w:rsidRDefault="00CF5C06" w:rsidP="0084407F">
            <w:pPr>
              <w:spacing w:before="40" w:after="40" w:line="220" w:lineRule="exact"/>
              <w:jc w:val="right"/>
              <w:rPr>
                <w:bCs/>
                <w:sz w:val="18"/>
                <w:szCs w:val="18"/>
              </w:rPr>
            </w:pPr>
            <w:r w:rsidRPr="0069563B">
              <w:rPr>
                <w:bCs/>
                <w:sz w:val="18"/>
                <w:szCs w:val="18"/>
              </w:rPr>
              <w:t>±12</w:t>
            </w:r>
          </w:p>
        </w:tc>
        <w:tc>
          <w:tcPr>
            <w:tcW w:w="2126" w:type="dxa"/>
            <w:tcMar>
              <w:top w:w="113" w:type="dxa"/>
              <w:bottom w:w="113" w:type="dxa"/>
            </w:tcMar>
            <w:vAlign w:val="bottom"/>
          </w:tcPr>
          <w:p w14:paraId="22F872C2" w14:textId="77777777" w:rsidR="00CF5C06" w:rsidRPr="0069563B" w:rsidRDefault="00CF5C06" w:rsidP="0084407F">
            <w:pPr>
              <w:spacing w:before="40" w:after="40" w:line="220" w:lineRule="exact"/>
              <w:jc w:val="right"/>
              <w:rPr>
                <w:bCs/>
                <w:sz w:val="18"/>
                <w:szCs w:val="18"/>
              </w:rPr>
            </w:pPr>
            <w:r w:rsidRPr="0069563B">
              <w:rPr>
                <w:bCs/>
                <w:sz w:val="18"/>
                <w:szCs w:val="18"/>
              </w:rPr>
              <w:t>±8</w:t>
            </w:r>
          </w:p>
        </w:tc>
      </w:tr>
      <w:tr w:rsidR="00CF5C06" w:rsidRPr="0069563B" w14:paraId="50EB2B78" w14:textId="77777777" w:rsidTr="0084407F">
        <w:tc>
          <w:tcPr>
            <w:tcW w:w="3009" w:type="dxa"/>
            <w:tcMar>
              <w:top w:w="113" w:type="dxa"/>
              <w:bottom w:w="113" w:type="dxa"/>
            </w:tcMar>
            <w:vAlign w:val="bottom"/>
          </w:tcPr>
          <w:p w14:paraId="20554196" w14:textId="77777777" w:rsidR="00CF5C06" w:rsidRPr="0069563B" w:rsidRDefault="00CF5C06" w:rsidP="0084407F">
            <w:pPr>
              <w:spacing w:before="40" w:after="40" w:line="220" w:lineRule="exact"/>
              <w:rPr>
                <w:bCs/>
                <w:sz w:val="18"/>
                <w:szCs w:val="18"/>
              </w:rPr>
            </w:pPr>
            <w:r w:rsidRPr="0069563B">
              <w:rPr>
                <w:bCs/>
                <w:sz w:val="18"/>
                <w:szCs w:val="18"/>
              </w:rPr>
              <w:t>Petrol fuelled spark ignited engines without governor</w:t>
            </w:r>
          </w:p>
        </w:tc>
        <w:tc>
          <w:tcPr>
            <w:tcW w:w="1984" w:type="dxa"/>
            <w:tcMar>
              <w:top w:w="113" w:type="dxa"/>
              <w:bottom w:w="113" w:type="dxa"/>
            </w:tcMar>
            <w:vAlign w:val="bottom"/>
          </w:tcPr>
          <w:p w14:paraId="01C1CBB9" w14:textId="77777777" w:rsidR="00CF5C06" w:rsidRPr="0069563B" w:rsidRDefault="00CF5C06" w:rsidP="0084407F">
            <w:pPr>
              <w:spacing w:before="40" w:after="40" w:line="220" w:lineRule="exact"/>
              <w:jc w:val="right"/>
              <w:rPr>
                <w:bCs/>
                <w:sz w:val="18"/>
                <w:szCs w:val="18"/>
              </w:rPr>
            </w:pPr>
            <w:r w:rsidRPr="0069563B">
              <w:rPr>
                <w:bCs/>
                <w:sz w:val="18"/>
                <w:szCs w:val="18"/>
              </w:rPr>
              <w:t>±8</w:t>
            </w:r>
          </w:p>
        </w:tc>
        <w:tc>
          <w:tcPr>
            <w:tcW w:w="2268" w:type="dxa"/>
            <w:tcMar>
              <w:top w:w="113" w:type="dxa"/>
              <w:bottom w:w="113" w:type="dxa"/>
            </w:tcMar>
            <w:vAlign w:val="bottom"/>
          </w:tcPr>
          <w:p w14:paraId="02B11C7A" w14:textId="77777777" w:rsidR="00CF5C06" w:rsidRPr="0069563B" w:rsidRDefault="00CF5C06" w:rsidP="0084407F">
            <w:pPr>
              <w:spacing w:before="40" w:after="40" w:line="220" w:lineRule="exact"/>
              <w:jc w:val="right"/>
              <w:rPr>
                <w:bCs/>
                <w:sz w:val="18"/>
                <w:szCs w:val="18"/>
              </w:rPr>
            </w:pPr>
            <w:r w:rsidRPr="0069563B">
              <w:rPr>
                <w:bCs/>
                <w:sz w:val="18"/>
                <w:szCs w:val="18"/>
              </w:rPr>
              <w:t>±20</w:t>
            </w:r>
          </w:p>
        </w:tc>
        <w:tc>
          <w:tcPr>
            <w:tcW w:w="2126" w:type="dxa"/>
            <w:tcMar>
              <w:top w:w="113" w:type="dxa"/>
              <w:bottom w:w="113" w:type="dxa"/>
            </w:tcMar>
            <w:vAlign w:val="bottom"/>
          </w:tcPr>
          <w:p w14:paraId="5F9E2480" w14:textId="77777777" w:rsidR="00CF5C06" w:rsidRPr="0069563B" w:rsidRDefault="00CF5C06" w:rsidP="0084407F">
            <w:pPr>
              <w:spacing w:before="40" w:after="40" w:line="220" w:lineRule="exact"/>
              <w:jc w:val="right"/>
              <w:rPr>
                <w:bCs/>
                <w:sz w:val="18"/>
                <w:szCs w:val="18"/>
              </w:rPr>
            </w:pPr>
            <w:r w:rsidRPr="0069563B">
              <w:rPr>
                <w:bCs/>
                <w:sz w:val="18"/>
                <w:szCs w:val="18"/>
              </w:rPr>
              <w:t>±8</w:t>
            </w:r>
          </w:p>
        </w:tc>
      </w:tr>
    </w:tbl>
    <w:p w14:paraId="68EF7F25" w14:textId="77777777" w:rsidR="00CF5C06" w:rsidRPr="0069563B" w:rsidRDefault="00CF5C06" w:rsidP="00A1419C">
      <w:pPr>
        <w:pStyle w:val="para"/>
        <w:spacing w:before="120" w:after="60"/>
      </w:pPr>
      <w:r w:rsidRPr="0069563B">
        <w:t>5.</w:t>
      </w:r>
      <w:r w:rsidRPr="0069563B">
        <w:tab/>
        <w:t>Evaluation of results</w:t>
      </w:r>
    </w:p>
    <w:p w14:paraId="46EDA581" w14:textId="77777777" w:rsidR="00CF5C06" w:rsidRPr="0069563B" w:rsidRDefault="00CF5C06" w:rsidP="00CF5C06">
      <w:pPr>
        <w:pStyle w:val="para"/>
      </w:pPr>
      <w:r w:rsidRPr="0069563B">
        <w:tab/>
        <w:t>If the net power and fuel consumption figures of the second and/or third engine of paragraph 3. do not fulfil the requirements of paragraph 4. above, the production shall be considered not to conform to the requirements of this Regulation and the provision of paragraph 7. of this Regulation shall be put into effect.</w:t>
      </w:r>
    </w:p>
    <w:p w14:paraId="25F31165" w14:textId="77777777" w:rsidR="00CF5C06" w:rsidRPr="0069563B" w:rsidRDefault="00CF5C06" w:rsidP="00CF5C06">
      <w:pPr>
        <w:pStyle w:val="para"/>
        <w:sectPr w:rsidR="00CF5C06" w:rsidRPr="0069563B" w:rsidSect="001044C3">
          <w:headerReference w:type="default" r:id="rId59"/>
          <w:headerReference w:type="first" r:id="rId60"/>
          <w:footerReference w:type="first" r:id="rId6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8EF06C3" w14:textId="77777777" w:rsidR="00CF5C06" w:rsidRPr="0069563B" w:rsidRDefault="00CF5C06" w:rsidP="00CF5C06">
      <w:pPr>
        <w:pStyle w:val="HChG"/>
      </w:pPr>
      <w:r w:rsidRPr="0069563B">
        <w:t>Annex 7</w:t>
      </w:r>
    </w:p>
    <w:p w14:paraId="04E35417" w14:textId="77777777" w:rsidR="00CF5C06" w:rsidRPr="0069563B" w:rsidRDefault="00CF5C06" w:rsidP="00CF5C06">
      <w:pPr>
        <w:pStyle w:val="HChG"/>
        <w:rPr>
          <w:spacing w:val="-2"/>
          <w:lang w:eastAsia="en-GB"/>
        </w:rPr>
      </w:pPr>
      <w:r w:rsidRPr="0069563B">
        <w:tab/>
      </w:r>
      <w:r w:rsidRPr="0069563B">
        <w:tab/>
      </w:r>
      <w:bookmarkStart w:id="12" w:name="_Toc316476455"/>
      <w:bookmarkStart w:id="13" w:name="_Toc381957186"/>
      <w:bookmarkStart w:id="14" w:name="_Toc495070806"/>
      <w:r w:rsidRPr="0069563B">
        <w:rPr>
          <w:spacing w:val="-2"/>
          <w:lang w:eastAsia="en-GB"/>
        </w:rPr>
        <w:t>Technical characteristics of reference fuels prescribed for approval tests and to verify conformity of production</w:t>
      </w:r>
      <w:bookmarkEnd w:id="12"/>
      <w:bookmarkEnd w:id="13"/>
      <w:bookmarkEnd w:id="14"/>
    </w:p>
    <w:p w14:paraId="201DA38A" w14:textId="77777777" w:rsidR="00CF5C06" w:rsidRPr="0069563B" w:rsidRDefault="00CF5C06" w:rsidP="00CF5C06">
      <w:pPr>
        <w:spacing w:before="120" w:after="120" w:line="240" w:lineRule="auto"/>
        <w:ind w:left="2268" w:right="566" w:hanging="1134"/>
        <w:jc w:val="both"/>
        <w:rPr>
          <w:rFonts w:eastAsia="Calibri"/>
          <w:spacing w:val="-2"/>
          <w:lang w:eastAsia="en-GB"/>
        </w:rPr>
      </w:pPr>
      <w:r w:rsidRPr="0069563B">
        <w:rPr>
          <w:rFonts w:eastAsia="Calibri"/>
          <w:spacing w:val="-2"/>
          <w:lang w:eastAsia="en-GB"/>
        </w:rPr>
        <w:t>1.</w:t>
      </w:r>
      <w:r w:rsidRPr="0069563B">
        <w:rPr>
          <w:rFonts w:eastAsia="Calibri"/>
          <w:spacing w:val="-2"/>
          <w:lang w:eastAsia="en-GB"/>
        </w:rPr>
        <w:tab/>
        <w:t>Technical data on fuels for testing compression-ignition engines</w:t>
      </w:r>
    </w:p>
    <w:p w14:paraId="2C17ACEA" w14:textId="49EB7461" w:rsidR="00CF5C06" w:rsidRDefault="00CF5C06" w:rsidP="00A1216F">
      <w:pPr>
        <w:pStyle w:val="HChG"/>
        <w:keepNext w:val="0"/>
        <w:keepLines w:val="0"/>
        <w:suppressAutoHyphens w:val="0"/>
        <w:spacing w:before="120" w:after="120"/>
        <w:ind w:left="2268"/>
        <w:rPr>
          <w:rFonts w:eastAsia="Calibri"/>
          <w:b w:val="0"/>
          <w:spacing w:val="-2"/>
          <w:sz w:val="20"/>
          <w:lang w:eastAsia="en-GB"/>
        </w:rPr>
      </w:pPr>
      <w:r w:rsidRPr="0069563B">
        <w:rPr>
          <w:rFonts w:eastAsia="Calibri"/>
          <w:b w:val="0"/>
          <w:spacing w:val="-2"/>
          <w:sz w:val="20"/>
          <w:lang w:eastAsia="en-GB"/>
        </w:rPr>
        <w:t>1.1.</w:t>
      </w:r>
      <w:r w:rsidRPr="0069563B">
        <w:rPr>
          <w:rFonts w:eastAsia="Calibri"/>
          <w:b w:val="0"/>
          <w:spacing w:val="-2"/>
          <w:sz w:val="20"/>
          <w:lang w:eastAsia="en-GB"/>
        </w:rPr>
        <w:tab/>
        <w:t>Type: Diesel (non-road gas-oil)</w:t>
      </w:r>
      <w:r w:rsidRPr="0069563B">
        <w:rPr>
          <w:rFonts w:eastAsia="Calibri"/>
          <w:b w:val="0"/>
          <w:spacing w:val="-2"/>
          <w:sz w:val="20"/>
          <w:lang w:eastAsia="en-GB"/>
        </w:rPr>
        <w:tab/>
      </w:r>
    </w:p>
    <w:tbl>
      <w:tblPr>
        <w:tblStyle w:val="TableGrid"/>
        <w:tblW w:w="8505" w:type="dxa"/>
        <w:tblInd w:w="1129" w:type="dxa"/>
        <w:tblLook w:val="04A0" w:firstRow="1" w:lastRow="0" w:firstColumn="1" w:lastColumn="0" w:noHBand="0" w:noVBand="1"/>
      </w:tblPr>
      <w:tblGrid>
        <w:gridCol w:w="1886"/>
        <w:gridCol w:w="1228"/>
        <w:gridCol w:w="1134"/>
        <w:gridCol w:w="850"/>
        <w:gridCol w:w="3407"/>
      </w:tblGrid>
      <w:tr w:rsidR="00A1216F" w14:paraId="0413B720" w14:textId="77777777" w:rsidTr="00F0776E">
        <w:tc>
          <w:tcPr>
            <w:tcW w:w="1886" w:type="dxa"/>
            <w:vAlign w:val="center"/>
          </w:tcPr>
          <w:p w14:paraId="51EA8066" w14:textId="4FFA764F" w:rsidR="00A1216F" w:rsidRDefault="00A1216F" w:rsidP="00A1216F">
            <w:pPr>
              <w:rPr>
                <w:lang w:eastAsia="en-GB"/>
              </w:rPr>
            </w:pPr>
            <w:r w:rsidRPr="0069563B">
              <w:rPr>
                <w:rFonts w:eastAsia="Calibri"/>
                <w:i/>
                <w:spacing w:val="-2"/>
                <w:szCs w:val="16"/>
                <w:lang w:eastAsia="en-GB"/>
              </w:rPr>
              <w:t>Parameter</w:t>
            </w:r>
          </w:p>
        </w:tc>
        <w:tc>
          <w:tcPr>
            <w:tcW w:w="1228" w:type="dxa"/>
            <w:vAlign w:val="center"/>
          </w:tcPr>
          <w:p w14:paraId="2C4CA66B" w14:textId="5699A3BE" w:rsidR="00A1216F" w:rsidRDefault="00A1216F" w:rsidP="00A1216F">
            <w:pPr>
              <w:rPr>
                <w:lang w:eastAsia="en-GB"/>
              </w:rPr>
            </w:pPr>
            <w:r w:rsidRPr="0069563B">
              <w:rPr>
                <w:rFonts w:eastAsia="Calibri"/>
                <w:i/>
                <w:spacing w:val="-2"/>
                <w:szCs w:val="16"/>
                <w:lang w:eastAsia="en-GB"/>
              </w:rPr>
              <w:t>Unit</w:t>
            </w:r>
          </w:p>
        </w:tc>
        <w:tc>
          <w:tcPr>
            <w:tcW w:w="1134" w:type="dxa"/>
            <w:vAlign w:val="center"/>
          </w:tcPr>
          <w:p w14:paraId="139916CA" w14:textId="5F2B9134" w:rsidR="00A1216F" w:rsidRDefault="00A1216F" w:rsidP="00A1216F">
            <w:pPr>
              <w:rPr>
                <w:lang w:eastAsia="en-GB"/>
              </w:rPr>
            </w:pPr>
            <w:r w:rsidRPr="0069563B">
              <w:rPr>
                <w:rFonts w:eastAsia="Calibri"/>
                <w:i/>
                <w:spacing w:val="-2"/>
                <w:szCs w:val="16"/>
                <w:lang w:eastAsia="en-GB"/>
              </w:rPr>
              <w:t>Limits</w:t>
            </w:r>
            <w:r w:rsidRPr="0069563B">
              <w:rPr>
                <w:rFonts w:eastAsia="Calibri"/>
                <w:i/>
                <w:spacing w:val="-2"/>
                <w:szCs w:val="18"/>
                <w:vertAlign w:val="superscript"/>
                <w:lang w:eastAsia="en-GB"/>
              </w:rPr>
              <w:t>1</w:t>
            </w:r>
          </w:p>
        </w:tc>
        <w:tc>
          <w:tcPr>
            <w:tcW w:w="4257" w:type="dxa"/>
            <w:gridSpan w:val="2"/>
            <w:vAlign w:val="center"/>
          </w:tcPr>
          <w:p w14:paraId="2CB10B9B" w14:textId="1190270B" w:rsidR="00A1216F" w:rsidRDefault="00A1216F" w:rsidP="00A1216F">
            <w:pPr>
              <w:rPr>
                <w:lang w:eastAsia="en-GB"/>
              </w:rPr>
            </w:pPr>
            <w:r w:rsidRPr="0069563B">
              <w:rPr>
                <w:rFonts w:eastAsia="Calibri"/>
                <w:i/>
                <w:spacing w:val="-2"/>
                <w:szCs w:val="16"/>
                <w:lang w:eastAsia="en-GB"/>
              </w:rPr>
              <w:t>Test Method</w:t>
            </w:r>
          </w:p>
        </w:tc>
      </w:tr>
      <w:tr w:rsidR="00A1216F" w14:paraId="4EDABD8C" w14:textId="77777777" w:rsidTr="00F0776E">
        <w:tc>
          <w:tcPr>
            <w:tcW w:w="1886" w:type="dxa"/>
          </w:tcPr>
          <w:p w14:paraId="0C7038CE" w14:textId="77777777" w:rsidR="00A1216F" w:rsidRPr="0069563B" w:rsidRDefault="00A1216F" w:rsidP="00A1216F">
            <w:pPr>
              <w:rPr>
                <w:rFonts w:eastAsia="Calibri"/>
                <w:i/>
                <w:spacing w:val="-2"/>
                <w:szCs w:val="16"/>
                <w:lang w:eastAsia="en-GB"/>
              </w:rPr>
            </w:pPr>
          </w:p>
        </w:tc>
        <w:tc>
          <w:tcPr>
            <w:tcW w:w="1228" w:type="dxa"/>
          </w:tcPr>
          <w:p w14:paraId="483FFB8C" w14:textId="77777777" w:rsidR="00A1216F" w:rsidRPr="0069563B" w:rsidRDefault="00A1216F" w:rsidP="00A1216F">
            <w:pPr>
              <w:rPr>
                <w:rFonts w:eastAsia="Calibri"/>
                <w:i/>
                <w:spacing w:val="-2"/>
                <w:szCs w:val="16"/>
                <w:lang w:eastAsia="en-GB"/>
              </w:rPr>
            </w:pPr>
          </w:p>
        </w:tc>
        <w:tc>
          <w:tcPr>
            <w:tcW w:w="1134" w:type="dxa"/>
            <w:vAlign w:val="center"/>
          </w:tcPr>
          <w:p w14:paraId="59A1F2FD" w14:textId="38A68D95" w:rsidR="00A1216F" w:rsidRPr="0069563B" w:rsidRDefault="00A1216F" w:rsidP="00A1216F">
            <w:pPr>
              <w:rPr>
                <w:rFonts w:eastAsia="Calibri"/>
                <w:i/>
                <w:spacing w:val="-2"/>
                <w:szCs w:val="16"/>
                <w:lang w:eastAsia="en-GB"/>
              </w:rPr>
            </w:pPr>
            <w:r w:rsidRPr="0069563B">
              <w:rPr>
                <w:rFonts w:eastAsia="Calibri"/>
                <w:i/>
                <w:spacing w:val="-2"/>
                <w:szCs w:val="18"/>
                <w:lang w:eastAsia="en-GB"/>
              </w:rPr>
              <w:t>minimum</w:t>
            </w:r>
          </w:p>
        </w:tc>
        <w:tc>
          <w:tcPr>
            <w:tcW w:w="850" w:type="dxa"/>
            <w:vAlign w:val="center"/>
          </w:tcPr>
          <w:p w14:paraId="34F3B88A" w14:textId="68927248" w:rsidR="00A1216F" w:rsidRPr="0069563B" w:rsidRDefault="00A1216F" w:rsidP="00A1216F">
            <w:pPr>
              <w:rPr>
                <w:rFonts w:eastAsia="Calibri"/>
                <w:i/>
                <w:spacing w:val="-2"/>
                <w:szCs w:val="16"/>
                <w:lang w:eastAsia="en-GB"/>
              </w:rPr>
            </w:pPr>
            <w:r w:rsidRPr="0069563B">
              <w:rPr>
                <w:rFonts w:eastAsia="Calibri"/>
                <w:i/>
                <w:spacing w:val="-2"/>
                <w:szCs w:val="18"/>
                <w:lang w:eastAsia="en-GB"/>
              </w:rPr>
              <w:t>maximum</w:t>
            </w:r>
          </w:p>
        </w:tc>
        <w:tc>
          <w:tcPr>
            <w:tcW w:w="3407" w:type="dxa"/>
          </w:tcPr>
          <w:p w14:paraId="04FB5DCE" w14:textId="77777777" w:rsidR="00A1216F" w:rsidRDefault="00A1216F" w:rsidP="00A1216F">
            <w:pPr>
              <w:rPr>
                <w:lang w:eastAsia="en-GB"/>
              </w:rPr>
            </w:pPr>
          </w:p>
        </w:tc>
      </w:tr>
      <w:tr w:rsidR="00A1216F" w14:paraId="4CF05F85" w14:textId="77777777" w:rsidTr="00F0776E">
        <w:tc>
          <w:tcPr>
            <w:tcW w:w="1886" w:type="dxa"/>
          </w:tcPr>
          <w:p w14:paraId="15FB0703" w14:textId="3C8D446A" w:rsidR="00A1216F" w:rsidRPr="0069563B" w:rsidRDefault="00A1216F" w:rsidP="00A1216F">
            <w:pPr>
              <w:rPr>
                <w:rFonts w:eastAsia="Calibri"/>
                <w:i/>
                <w:spacing w:val="-2"/>
                <w:szCs w:val="16"/>
                <w:lang w:eastAsia="en-GB"/>
              </w:rPr>
            </w:pPr>
            <w:r w:rsidRPr="0069563B">
              <w:rPr>
                <w:rFonts w:eastAsia="Calibri"/>
                <w:spacing w:val="-2"/>
                <w:lang w:eastAsia="en-GB"/>
              </w:rPr>
              <w:t>Cetane number</w:t>
            </w:r>
            <w:r w:rsidRPr="0069563B">
              <w:rPr>
                <w:rFonts w:eastAsia="Calibri"/>
                <w:i/>
                <w:spacing w:val="-2"/>
                <w:sz w:val="18"/>
                <w:szCs w:val="18"/>
                <w:vertAlign w:val="superscript"/>
                <w:lang w:eastAsia="en-GB"/>
              </w:rPr>
              <w:t>2</w:t>
            </w:r>
          </w:p>
        </w:tc>
        <w:tc>
          <w:tcPr>
            <w:tcW w:w="1228" w:type="dxa"/>
            <w:vAlign w:val="center"/>
          </w:tcPr>
          <w:p w14:paraId="5A48BBC1" w14:textId="77777777" w:rsidR="00A1216F" w:rsidRPr="0069563B" w:rsidRDefault="00A1216F" w:rsidP="00A1216F">
            <w:pPr>
              <w:rPr>
                <w:rFonts w:eastAsia="Calibri"/>
                <w:i/>
                <w:spacing w:val="-2"/>
                <w:szCs w:val="16"/>
                <w:lang w:eastAsia="en-GB"/>
              </w:rPr>
            </w:pPr>
          </w:p>
        </w:tc>
        <w:tc>
          <w:tcPr>
            <w:tcW w:w="1134" w:type="dxa"/>
            <w:vAlign w:val="center"/>
          </w:tcPr>
          <w:p w14:paraId="3357C7C3" w14:textId="12865AD8" w:rsidR="00A1216F" w:rsidRPr="0069563B" w:rsidRDefault="00A1216F" w:rsidP="00A1216F">
            <w:pPr>
              <w:rPr>
                <w:rFonts w:eastAsia="Calibri"/>
                <w:i/>
                <w:spacing w:val="-2"/>
                <w:szCs w:val="18"/>
                <w:lang w:eastAsia="en-GB"/>
              </w:rPr>
            </w:pPr>
            <w:r w:rsidRPr="0069563B">
              <w:rPr>
                <w:rFonts w:eastAsia="Calibri"/>
                <w:spacing w:val="-2"/>
                <w:lang w:eastAsia="en-GB"/>
              </w:rPr>
              <w:t>45</w:t>
            </w:r>
          </w:p>
        </w:tc>
        <w:tc>
          <w:tcPr>
            <w:tcW w:w="850" w:type="dxa"/>
            <w:vAlign w:val="center"/>
          </w:tcPr>
          <w:p w14:paraId="499745DA" w14:textId="4757DD1F" w:rsidR="00A1216F" w:rsidRPr="0069563B" w:rsidRDefault="00A1216F" w:rsidP="00A1216F">
            <w:pPr>
              <w:rPr>
                <w:rFonts w:eastAsia="Calibri"/>
                <w:i/>
                <w:spacing w:val="-2"/>
                <w:szCs w:val="18"/>
                <w:lang w:eastAsia="en-GB"/>
              </w:rPr>
            </w:pPr>
            <w:r w:rsidRPr="0069563B">
              <w:rPr>
                <w:rFonts w:eastAsia="Calibri"/>
                <w:spacing w:val="-2"/>
                <w:lang w:eastAsia="en-GB"/>
              </w:rPr>
              <w:t>56.0</w:t>
            </w:r>
          </w:p>
        </w:tc>
        <w:tc>
          <w:tcPr>
            <w:tcW w:w="3407" w:type="dxa"/>
            <w:vAlign w:val="center"/>
          </w:tcPr>
          <w:p w14:paraId="4B5F9702" w14:textId="10CAC123" w:rsidR="00A1216F" w:rsidRDefault="00A1216F" w:rsidP="00A1216F">
            <w:pPr>
              <w:rPr>
                <w:lang w:eastAsia="en-GB"/>
              </w:rPr>
            </w:pPr>
            <w:r w:rsidRPr="0069563B">
              <w:rPr>
                <w:rFonts w:eastAsia="Calibri"/>
                <w:spacing w:val="-2"/>
                <w:lang w:eastAsia="en-GB"/>
              </w:rPr>
              <w:t>EN-ISO 5165</w:t>
            </w:r>
          </w:p>
        </w:tc>
      </w:tr>
      <w:tr w:rsidR="00A1216F" w14:paraId="4FD53F51" w14:textId="77777777" w:rsidTr="00F0776E">
        <w:tc>
          <w:tcPr>
            <w:tcW w:w="1886" w:type="dxa"/>
          </w:tcPr>
          <w:p w14:paraId="43ED1BE5" w14:textId="42EAE98E" w:rsidR="00A1216F" w:rsidRPr="0069563B" w:rsidRDefault="00A1216F" w:rsidP="00A1216F">
            <w:pPr>
              <w:rPr>
                <w:rFonts w:eastAsia="Calibri"/>
                <w:spacing w:val="-2"/>
                <w:lang w:eastAsia="en-GB"/>
              </w:rPr>
            </w:pPr>
            <w:r w:rsidRPr="0069563B">
              <w:rPr>
                <w:rFonts w:eastAsia="Calibri"/>
                <w:spacing w:val="-2"/>
                <w:lang w:eastAsia="en-GB"/>
              </w:rPr>
              <w:t>Density at 15 °C</w:t>
            </w:r>
          </w:p>
        </w:tc>
        <w:tc>
          <w:tcPr>
            <w:tcW w:w="1228" w:type="dxa"/>
            <w:vAlign w:val="center"/>
          </w:tcPr>
          <w:p w14:paraId="7A53E8F2" w14:textId="490ED257" w:rsidR="00A1216F" w:rsidRPr="0069563B" w:rsidRDefault="00A1216F" w:rsidP="00A1216F">
            <w:pPr>
              <w:rPr>
                <w:rFonts w:eastAsia="Calibri"/>
                <w:i/>
                <w:spacing w:val="-2"/>
                <w:szCs w:val="16"/>
                <w:lang w:eastAsia="en-GB"/>
              </w:rPr>
            </w:pPr>
            <w:r w:rsidRPr="0069563B">
              <w:rPr>
                <w:rFonts w:eastAsia="Calibri"/>
                <w:spacing w:val="-2"/>
                <w:lang w:eastAsia="en-GB"/>
              </w:rPr>
              <w:t>kg/m</w:t>
            </w:r>
            <w:r w:rsidRPr="0069563B">
              <w:rPr>
                <w:rFonts w:eastAsia="Calibri"/>
                <w:spacing w:val="-2"/>
                <w:vertAlign w:val="superscript"/>
                <w:lang w:eastAsia="en-GB"/>
              </w:rPr>
              <w:t>3</w:t>
            </w:r>
          </w:p>
        </w:tc>
        <w:tc>
          <w:tcPr>
            <w:tcW w:w="1134" w:type="dxa"/>
            <w:vAlign w:val="center"/>
          </w:tcPr>
          <w:p w14:paraId="001C7412" w14:textId="58A820B5" w:rsidR="00A1216F" w:rsidRPr="0069563B" w:rsidRDefault="00A1216F" w:rsidP="00A1216F">
            <w:pPr>
              <w:rPr>
                <w:rFonts w:eastAsia="Calibri"/>
                <w:spacing w:val="-2"/>
                <w:lang w:eastAsia="en-GB"/>
              </w:rPr>
            </w:pPr>
            <w:r w:rsidRPr="0069563B">
              <w:rPr>
                <w:rFonts w:eastAsia="Calibri"/>
                <w:spacing w:val="-2"/>
                <w:lang w:eastAsia="en-GB"/>
              </w:rPr>
              <w:t>833</w:t>
            </w:r>
          </w:p>
        </w:tc>
        <w:tc>
          <w:tcPr>
            <w:tcW w:w="850" w:type="dxa"/>
            <w:vAlign w:val="center"/>
          </w:tcPr>
          <w:p w14:paraId="5E9D763B" w14:textId="44FB9612" w:rsidR="00A1216F" w:rsidRPr="0069563B" w:rsidRDefault="00A1216F" w:rsidP="00A1216F">
            <w:pPr>
              <w:rPr>
                <w:rFonts w:eastAsia="Calibri"/>
                <w:spacing w:val="-2"/>
                <w:lang w:eastAsia="en-GB"/>
              </w:rPr>
            </w:pPr>
            <w:r w:rsidRPr="0069563B">
              <w:rPr>
                <w:rFonts w:eastAsia="Calibri"/>
                <w:spacing w:val="-2"/>
                <w:lang w:eastAsia="en-GB"/>
              </w:rPr>
              <w:t>865</w:t>
            </w:r>
          </w:p>
        </w:tc>
        <w:tc>
          <w:tcPr>
            <w:tcW w:w="3407" w:type="dxa"/>
            <w:vAlign w:val="center"/>
          </w:tcPr>
          <w:p w14:paraId="59CDAF44" w14:textId="02B913F9" w:rsidR="00A1216F" w:rsidRPr="0069563B" w:rsidRDefault="00A1216F" w:rsidP="00A1216F">
            <w:pPr>
              <w:rPr>
                <w:rFonts w:eastAsia="Calibri"/>
                <w:spacing w:val="-2"/>
                <w:lang w:eastAsia="en-GB"/>
              </w:rPr>
            </w:pPr>
            <w:r w:rsidRPr="0069563B">
              <w:rPr>
                <w:rFonts w:eastAsia="Calibri"/>
                <w:spacing w:val="-2"/>
                <w:lang w:eastAsia="en-GB"/>
              </w:rPr>
              <w:t>EN-ISO 3675</w:t>
            </w:r>
          </w:p>
        </w:tc>
      </w:tr>
      <w:tr w:rsidR="00A1216F" w14:paraId="2AD1FF18" w14:textId="77777777" w:rsidTr="00F0776E">
        <w:tc>
          <w:tcPr>
            <w:tcW w:w="1886" w:type="dxa"/>
          </w:tcPr>
          <w:p w14:paraId="618AB2CD" w14:textId="5533FFD4" w:rsidR="00A1216F" w:rsidRPr="0069563B" w:rsidRDefault="00A1216F" w:rsidP="00A1216F">
            <w:pPr>
              <w:rPr>
                <w:rFonts w:eastAsia="Calibri"/>
                <w:spacing w:val="-2"/>
                <w:lang w:eastAsia="en-GB"/>
              </w:rPr>
            </w:pPr>
            <w:r w:rsidRPr="0069563B">
              <w:rPr>
                <w:rFonts w:eastAsia="Calibri"/>
                <w:spacing w:val="-2"/>
                <w:lang w:eastAsia="en-GB"/>
              </w:rPr>
              <w:t>Distillation:</w:t>
            </w:r>
          </w:p>
        </w:tc>
        <w:tc>
          <w:tcPr>
            <w:tcW w:w="1228" w:type="dxa"/>
            <w:vAlign w:val="center"/>
          </w:tcPr>
          <w:p w14:paraId="20FA45E8" w14:textId="77777777" w:rsidR="00A1216F" w:rsidRPr="0069563B" w:rsidRDefault="00A1216F" w:rsidP="00A1216F">
            <w:pPr>
              <w:rPr>
                <w:rFonts w:eastAsia="Calibri"/>
                <w:spacing w:val="-2"/>
                <w:lang w:eastAsia="en-GB"/>
              </w:rPr>
            </w:pPr>
          </w:p>
        </w:tc>
        <w:tc>
          <w:tcPr>
            <w:tcW w:w="1134" w:type="dxa"/>
            <w:vAlign w:val="center"/>
          </w:tcPr>
          <w:p w14:paraId="3C588A2E" w14:textId="77777777" w:rsidR="00A1216F" w:rsidRPr="0069563B" w:rsidRDefault="00A1216F" w:rsidP="00A1216F">
            <w:pPr>
              <w:rPr>
                <w:rFonts w:eastAsia="Calibri"/>
                <w:spacing w:val="-2"/>
                <w:lang w:eastAsia="en-GB"/>
              </w:rPr>
            </w:pPr>
          </w:p>
        </w:tc>
        <w:tc>
          <w:tcPr>
            <w:tcW w:w="850" w:type="dxa"/>
            <w:vAlign w:val="center"/>
          </w:tcPr>
          <w:p w14:paraId="2BB9E9B1" w14:textId="77777777" w:rsidR="00A1216F" w:rsidRPr="0069563B" w:rsidRDefault="00A1216F" w:rsidP="00A1216F">
            <w:pPr>
              <w:rPr>
                <w:rFonts w:eastAsia="Calibri"/>
                <w:spacing w:val="-2"/>
                <w:lang w:eastAsia="en-GB"/>
              </w:rPr>
            </w:pPr>
          </w:p>
        </w:tc>
        <w:tc>
          <w:tcPr>
            <w:tcW w:w="3407" w:type="dxa"/>
            <w:vAlign w:val="center"/>
          </w:tcPr>
          <w:p w14:paraId="1647031F" w14:textId="77777777" w:rsidR="00A1216F" w:rsidRPr="0069563B" w:rsidRDefault="00A1216F" w:rsidP="00A1216F">
            <w:pPr>
              <w:rPr>
                <w:rFonts w:eastAsia="Calibri"/>
                <w:spacing w:val="-2"/>
                <w:lang w:eastAsia="en-GB"/>
              </w:rPr>
            </w:pPr>
          </w:p>
        </w:tc>
      </w:tr>
      <w:tr w:rsidR="00A1216F" w14:paraId="325A7BEE" w14:textId="77777777" w:rsidTr="00F0776E">
        <w:tc>
          <w:tcPr>
            <w:tcW w:w="1886" w:type="dxa"/>
          </w:tcPr>
          <w:p w14:paraId="7EE19953" w14:textId="54512CEE" w:rsidR="00A1216F" w:rsidRPr="0069563B" w:rsidRDefault="00A1216F" w:rsidP="00A1216F">
            <w:pPr>
              <w:rPr>
                <w:rFonts w:eastAsia="Calibri"/>
                <w:spacing w:val="-2"/>
                <w:lang w:eastAsia="en-GB"/>
              </w:rPr>
            </w:pPr>
            <w:r w:rsidRPr="0069563B">
              <w:rPr>
                <w:rFonts w:eastAsia="Calibri"/>
                <w:spacing w:val="-2"/>
                <w:lang w:eastAsia="en-GB"/>
              </w:rPr>
              <w:t>50 per cent point</w:t>
            </w:r>
          </w:p>
        </w:tc>
        <w:tc>
          <w:tcPr>
            <w:tcW w:w="1228" w:type="dxa"/>
            <w:vAlign w:val="center"/>
          </w:tcPr>
          <w:p w14:paraId="2FC3FA31" w14:textId="49358DA3" w:rsidR="00A1216F" w:rsidRPr="0069563B" w:rsidRDefault="00A1216F" w:rsidP="00A1216F">
            <w:pPr>
              <w:rPr>
                <w:rFonts w:eastAsia="Calibri"/>
                <w:spacing w:val="-2"/>
                <w:lang w:eastAsia="en-GB"/>
              </w:rPr>
            </w:pPr>
            <w:r w:rsidRPr="0069563B">
              <w:rPr>
                <w:rFonts w:eastAsia="Calibri"/>
                <w:spacing w:val="-2"/>
                <w:lang w:eastAsia="en-GB"/>
              </w:rPr>
              <w:t>°C</w:t>
            </w:r>
          </w:p>
        </w:tc>
        <w:tc>
          <w:tcPr>
            <w:tcW w:w="1134" w:type="dxa"/>
            <w:vAlign w:val="center"/>
          </w:tcPr>
          <w:p w14:paraId="0C61F927" w14:textId="268784A0" w:rsidR="00A1216F" w:rsidRPr="0069563B" w:rsidRDefault="00A1216F" w:rsidP="00A1216F">
            <w:pPr>
              <w:rPr>
                <w:rFonts w:eastAsia="Calibri"/>
                <w:spacing w:val="-2"/>
                <w:lang w:eastAsia="en-GB"/>
              </w:rPr>
            </w:pPr>
            <w:r w:rsidRPr="0069563B">
              <w:rPr>
                <w:rFonts w:eastAsia="Calibri"/>
                <w:spacing w:val="-2"/>
                <w:lang w:eastAsia="en-GB"/>
              </w:rPr>
              <w:t>245</w:t>
            </w:r>
          </w:p>
        </w:tc>
        <w:tc>
          <w:tcPr>
            <w:tcW w:w="850" w:type="dxa"/>
            <w:vAlign w:val="center"/>
          </w:tcPr>
          <w:p w14:paraId="25A00E5C" w14:textId="37F7C2DF" w:rsidR="00A1216F" w:rsidRPr="0069563B" w:rsidRDefault="00A1216F" w:rsidP="00A1216F">
            <w:pPr>
              <w:rPr>
                <w:rFonts w:eastAsia="Calibri"/>
                <w:spacing w:val="-2"/>
                <w:lang w:eastAsia="en-GB"/>
              </w:rPr>
            </w:pPr>
            <w:r w:rsidRPr="0069563B">
              <w:rPr>
                <w:rFonts w:eastAsia="Calibri"/>
                <w:spacing w:val="-2"/>
                <w:lang w:eastAsia="en-GB"/>
              </w:rPr>
              <w:t>-</w:t>
            </w:r>
          </w:p>
        </w:tc>
        <w:tc>
          <w:tcPr>
            <w:tcW w:w="3407" w:type="dxa"/>
            <w:vAlign w:val="center"/>
          </w:tcPr>
          <w:p w14:paraId="085393F3" w14:textId="36FBA933" w:rsidR="00A1216F" w:rsidRPr="0069563B" w:rsidRDefault="00A1216F" w:rsidP="00A1216F">
            <w:pPr>
              <w:rPr>
                <w:rFonts w:eastAsia="Calibri"/>
                <w:spacing w:val="-2"/>
                <w:lang w:eastAsia="en-GB"/>
              </w:rPr>
            </w:pPr>
            <w:r w:rsidRPr="0069563B">
              <w:rPr>
                <w:rFonts w:eastAsia="Calibri"/>
                <w:spacing w:val="-2"/>
                <w:lang w:eastAsia="en-GB"/>
              </w:rPr>
              <w:t>EN-ISO 3405</w:t>
            </w:r>
          </w:p>
        </w:tc>
      </w:tr>
      <w:tr w:rsidR="00A1216F" w14:paraId="5C7C6077" w14:textId="77777777" w:rsidTr="00F0776E">
        <w:tc>
          <w:tcPr>
            <w:tcW w:w="1886" w:type="dxa"/>
          </w:tcPr>
          <w:p w14:paraId="26C9E483" w14:textId="2A8DA759" w:rsidR="00A1216F" w:rsidRPr="0069563B" w:rsidRDefault="00A1216F" w:rsidP="00A1216F">
            <w:pPr>
              <w:rPr>
                <w:rFonts w:eastAsia="Calibri"/>
                <w:spacing w:val="-2"/>
                <w:lang w:eastAsia="en-GB"/>
              </w:rPr>
            </w:pPr>
            <w:r w:rsidRPr="0069563B">
              <w:rPr>
                <w:rFonts w:eastAsia="Calibri"/>
                <w:spacing w:val="-2"/>
                <w:lang w:eastAsia="en-GB"/>
              </w:rPr>
              <w:t>95 per cent point</w:t>
            </w:r>
          </w:p>
        </w:tc>
        <w:tc>
          <w:tcPr>
            <w:tcW w:w="1228" w:type="dxa"/>
            <w:vAlign w:val="center"/>
          </w:tcPr>
          <w:p w14:paraId="2A504FF5" w14:textId="1759CD50" w:rsidR="00A1216F" w:rsidRPr="0069563B" w:rsidRDefault="00A1216F" w:rsidP="00A1216F">
            <w:pPr>
              <w:rPr>
                <w:rFonts w:eastAsia="Calibri"/>
                <w:spacing w:val="-2"/>
                <w:lang w:eastAsia="en-GB"/>
              </w:rPr>
            </w:pPr>
            <w:r w:rsidRPr="0069563B">
              <w:rPr>
                <w:rFonts w:eastAsia="Calibri"/>
                <w:spacing w:val="-2"/>
                <w:lang w:eastAsia="en-GB"/>
              </w:rPr>
              <w:t>°C</w:t>
            </w:r>
          </w:p>
        </w:tc>
        <w:tc>
          <w:tcPr>
            <w:tcW w:w="1134" w:type="dxa"/>
            <w:vAlign w:val="center"/>
          </w:tcPr>
          <w:p w14:paraId="661836BA" w14:textId="6B263094" w:rsidR="00A1216F" w:rsidRPr="0069563B" w:rsidRDefault="00A1216F" w:rsidP="00A1216F">
            <w:pPr>
              <w:rPr>
                <w:rFonts w:eastAsia="Calibri"/>
                <w:spacing w:val="-2"/>
                <w:lang w:eastAsia="en-GB"/>
              </w:rPr>
            </w:pPr>
            <w:r w:rsidRPr="0069563B">
              <w:rPr>
                <w:rFonts w:eastAsia="Calibri"/>
                <w:spacing w:val="-2"/>
                <w:lang w:eastAsia="en-GB"/>
              </w:rPr>
              <w:t>345</w:t>
            </w:r>
          </w:p>
        </w:tc>
        <w:tc>
          <w:tcPr>
            <w:tcW w:w="850" w:type="dxa"/>
            <w:vAlign w:val="center"/>
          </w:tcPr>
          <w:p w14:paraId="49F87DC6" w14:textId="332298A6" w:rsidR="00A1216F" w:rsidRPr="0069563B" w:rsidRDefault="00A1216F" w:rsidP="00A1216F">
            <w:pPr>
              <w:rPr>
                <w:rFonts w:eastAsia="Calibri"/>
                <w:spacing w:val="-2"/>
                <w:lang w:eastAsia="en-GB"/>
              </w:rPr>
            </w:pPr>
            <w:r w:rsidRPr="0069563B">
              <w:rPr>
                <w:rFonts w:eastAsia="Calibri"/>
                <w:spacing w:val="-2"/>
                <w:lang w:eastAsia="en-GB"/>
              </w:rPr>
              <w:t>350</w:t>
            </w:r>
          </w:p>
        </w:tc>
        <w:tc>
          <w:tcPr>
            <w:tcW w:w="3407" w:type="dxa"/>
            <w:vAlign w:val="center"/>
          </w:tcPr>
          <w:p w14:paraId="5CFDE69A" w14:textId="5146EDF2" w:rsidR="00A1216F" w:rsidRPr="0069563B" w:rsidRDefault="00A1216F" w:rsidP="00A1216F">
            <w:pPr>
              <w:rPr>
                <w:rFonts w:eastAsia="Calibri"/>
                <w:spacing w:val="-2"/>
                <w:lang w:eastAsia="en-GB"/>
              </w:rPr>
            </w:pPr>
            <w:r w:rsidRPr="0069563B">
              <w:rPr>
                <w:rFonts w:eastAsia="Calibri"/>
                <w:spacing w:val="-2"/>
                <w:lang w:eastAsia="en-GB"/>
              </w:rPr>
              <w:t>EN-ISO 3405</w:t>
            </w:r>
          </w:p>
        </w:tc>
      </w:tr>
      <w:tr w:rsidR="00A1216F" w14:paraId="404ABCAD" w14:textId="77777777" w:rsidTr="00F0776E">
        <w:tc>
          <w:tcPr>
            <w:tcW w:w="1886" w:type="dxa"/>
          </w:tcPr>
          <w:p w14:paraId="6BD40BA3" w14:textId="0E3520ED" w:rsidR="00A1216F" w:rsidRPr="0069563B" w:rsidRDefault="00A1216F" w:rsidP="00A1216F">
            <w:pPr>
              <w:rPr>
                <w:rFonts w:eastAsia="Calibri"/>
                <w:spacing w:val="-2"/>
                <w:lang w:eastAsia="en-GB"/>
              </w:rPr>
            </w:pPr>
            <w:r w:rsidRPr="0069563B">
              <w:rPr>
                <w:rFonts w:eastAsia="Calibri"/>
                <w:spacing w:val="-2"/>
                <w:lang w:eastAsia="en-GB"/>
              </w:rPr>
              <w:t>Final boiling point</w:t>
            </w:r>
          </w:p>
        </w:tc>
        <w:tc>
          <w:tcPr>
            <w:tcW w:w="1228" w:type="dxa"/>
            <w:vAlign w:val="center"/>
          </w:tcPr>
          <w:p w14:paraId="40CF5138" w14:textId="273CE30A" w:rsidR="00A1216F" w:rsidRPr="0069563B" w:rsidRDefault="00A1216F" w:rsidP="00A1216F">
            <w:pPr>
              <w:rPr>
                <w:rFonts w:eastAsia="Calibri"/>
                <w:spacing w:val="-2"/>
                <w:lang w:eastAsia="en-GB"/>
              </w:rPr>
            </w:pPr>
            <w:r w:rsidRPr="0069563B">
              <w:rPr>
                <w:rFonts w:eastAsia="Calibri"/>
                <w:spacing w:val="-2"/>
                <w:lang w:eastAsia="en-GB"/>
              </w:rPr>
              <w:t>°C</w:t>
            </w:r>
          </w:p>
        </w:tc>
        <w:tc>
          <w:tcPr>
            <w:tcW w:w="1134" w:type="dxa"/>
            <w:vAlign w:val="center"/>
          </w:tcPr>
          <w:p w14:paraId="6C6BA57C" w14:textId="65DEC049"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78B88592" w14:textId="2D839F91" w:rsidR="00A1216F" w:rsidRPr="0069563B" w:rsidRDefault="00A1216F" w:rsidP="00A1216F">
            <w:pPr>
              <w:rPr>
                <w:rFonts w:eastAsia="Calibri"/>
                <w:spacing w:val="-2"/>
                <w:lang w:eastAsia="en-GB"/>
              </w:rPr>
            </w:pPr>
            <w:r w:rsidRPr="0069563B">
              <w:rPr>
                <w:rFonts w:eastAsia="Calibri"/>
                <w:spacing w:val="-2"/>
                <w:lang w:eastAsia="en-GB"/>
              </w:rPr>
              <w:t>370</w:t>
            </w:r>
          </w:p>
        </w:tc>
        <w:tc>
          <w:tcPr>
            <w:tcW w:w="3407" w:type="dxa"/>
            <w:vAlign w:val="center"/>
          </w:tcPr>
          <w:p w14:paraId="59E9383C" w14:textId="2D8D387F" w:rsidR="00A1216F" w:rsidRPr="0069563B" w:rsidRDefault="00A1216F" w:rsidP="00A1216F">
            <w:pPr>
              <w:rPr>
                <w:rFonts w:eastAsia="Calibri"/>
                <w:spacing w:val="-2"/>
                <w:lang w:eastAsia="en-GB"/>
              </w:rPr>
            </w:pPr>
            <w:r w:rsidRPr="0069563B">
              <w:rPr>
                <w:rFonts w:eastAsia="Calibri"/>
                <w:spacing w:val="-2"/>
                <w:lang w:eastAsia="en-GB"/>
              </w:rPr>
              <w:t>EN-ISO 3405</w:t>
            </w:r>
          </w:p>
        </w:tc>
      </w:tr>
      <w:tr w:rsidR="00A1216F" w14:paraId="311D94CB" w14:textId="77777777" w:rsidTr="00F0776E">
        <w:tc>
          <w:tcPr>
            <w:tcW w:w="1886" w:type="dxa"/>
          </w:tcPr>
          <w:p w14:paraId="3DC9117A" w14:textId="56E1ED90" w:rsidR="00A1216F" w:rsidRPr="0069563B" w:rsidRDefault="00A1216F" w:rsidP="00A1216F">
            <w:pPr>
              <w:rPr>
                <w:rFonts w:eastAsia="Calibri"/>
                <w:spacing w:val="-2"/>
                <w:lang w:eastAsia="en-GB"/>
              </w:rPr>
            </w:pPr>
            <w:r w:rsidRPr="0069563B">
              <w:rPr>
                <w:rFonts w:eastAsia="Calibri"/>
                <w:spacing w:val="-2"/>
                <w:lang w:eastAsia="en-GB"/>
              </w:rPr>
              <w:t>Flash point</w:t>
            </w:r>
          </w:p>
        </w:tc>
        <w:tc>
          <w:tcPr>
            <w:tcW w:w="1228" w:type="dxa"/>
            <w:vAlign w:val="center"/>
          </w:tcPr>
          <w:p w14:paraId="65B03CE0" w14:textId="34638188" w:rsidR="00A1216F" w:rsidRPr="0069563B" w:rsidRDefault="00A1216F" w:rsidP="00A1216F">
            <w:pPr>
              <w:rPr>
                <w:rFonts w:eastAsia="Calibri"/>
                <w:spacing w:val="-2"/>
                <w:lang w:eastAsia="en-GB"/>
              </w:rPr>
            </w:pPr>
            <w:r w:rsidRPr="0069563B">
              <w:rPr>
                <w:rFonts w:eastAsia="Calibri"/>
                <w:spacing w:val="-2"/>
                <w:lang w:eastAsia="en-GB"/>
              </w:rPr>
              <w:t>°C</w:t>
            </w:r>
          </w:p>
        </w:tc>
        <w:tc>
          <w:tcPr>
            <w:tcW w:w="1134" w:type="dxa"/>
            <w:vAlign w:val="center"/>
          </w:tcPr>
          <w:p w14:paraId="351C491F" w14:textId="686D1E89" w:rsidR="00A1216F" w:rsidRPr="0069563B" w:rsidRDefault="00A1216F" w:rsidP="00A1216F">
            <w:pPr>
              <w:rPr>
                <w:rFonts w:eastAsia="Calibri"/>
                <w:spacing w:val="-2"/>
                <w:lang w:eastAsia="en-GB"/>
              </w:rPr>
            </w:pPr>
            <w:r w:rsidRPr="0069563B">
              <w:rPr>
                <w:rFonts w:eastAsia="Calibri"/>
                <w:spacing w:val="-2"/>
                <w:lang w:eastAsia="en-GB"/>
              </w:rPr>
              <w:t>55</w:t>
            </w:r>
          </w:p>
        </w:tc>
        <w:tc>
          <w:tcPr>
            <w:tcW w:w="850" w:type="dxa"/>
            <w:vAlign w:val="center"/>
          </w:tcPr>
          <w:p w14:paraId="192E0BBF" w14:textId="3D396FB2" w:rsidR="00A1216F" w:rsidRPr="0069563B" w:rsidRDefault="00A1216F" w:rsidP="00A1216F">
            <w:pPr>
              <w:rPr>
                <w:rFonts w:eastAsia="Calibri"/>
                <w:spacing w:val="-2"/>
                <w:lang w:eastAsia="en-GB"/>
              </w:rPr>
            </w:pPr>
            <w:r w:rsidRPr="0069563B">
              <w:rPr>
                <w:rFonts w:eastAsia="Calibri"/>
                <w:spacing w:val="-2"/>
                <w:lang w:eastAsia="en-GB"/>
              </w:rPr>
              <w:t>-</w:t>
            </w:r>
          </w:p>
        </w:tc>
        <w:tc>
          <w:tcPr>
            <w:tcW w:w="3407" w:type="dxa"/>
            <w:vAlign w:val="center"/>
          </w:tcPr>
          <w:p w14:paraId="16855DEE" w14:textId="5F7ED827" w:rsidR="00A1216F" w:rsidRPr="0069563B" w:rsidRDefault="00A1216F" w:rsidP="00A1216F">
            <w:pPr>
              <w:rPr>
                <w:rFonts w:eastAsia="Calibri"/>
                <w:spacing w:val="-2"/>
                <w:lang w:eastAsia="en-GB"/>
              </w:rPr>
            </w:pPr>
            <w:r w:rsidRPr="0069563B">
              <w:rPr>
                <w:rFonts w:eastAsia="Calibri"/>
                <w:spacing w:val="-2"/>
                <w:lang w:eastAsia="en-GB"/>
              </w:rPr>
              <w:t>EN 22719</w:t>
            </w:r>
          </w:p>
        </w:tc>
      </w:tr>
      <w:tr w:rsidR="00A1216F" w14:paraId="3282ACBB" w14:textId="77777777" w:rsidTr="00F0776E">
        <w:tc>
          <w:tcPr>
            <w:tcW w:w="1886" w:type="dxa"/>
          </w:tcPr>
          <w:p w14:paraId="354DA7F5" w14:textId="5A295793" w:rsidR="00A1216F" w:rsidRPr="0069563B" w:rsidRDefault="00A1216F" w:rsidP="00A1216F">
            <w:pPr>
              <w:rPr>
                <w:rFonts w:eastAsia="Calibri"/>
                <w:spacing w:val="-2"/>
                <w:lang w:eastAsia="en-GB"/>
              </w:rPr>
            </w:pPr>
            <w:r w:rsidRPr="0069563B">
              <w:rPr>
                <w:rFonts w:eastAsia="Calibri"/>
                <w:spacing w:val="-2"/>
                <w:lang w:eastAsia="en-GB"/>
              </w:rPr>
              <w:t>CFPP</w:t>
            </w:r>
          </w:p>
        </w:tc>
        <w:tc>
          <w:tcPr>
            <w:tcW w:w="1228" w:type="dxa"/>
            <w:vAlign w:val="center"/>
          </w:tcPr>
          <w:p w14:paraId="7F312C2E" w14:textId="7F1193D7" w:rsidR="00A1216F" w:rsidRPr="0069563B" w:rsidRDefault="00A1216F" w:rsidP="00A1216F">
            <w:pPr>
              <w:rPr>
                <w:rFonts w:eastAsia="Calibri"/>
                <w:spacing w:val="-2"/>
                <w:lang w:eastAsia="en-GB"/>
              </w:rPr>
            </w:pPr>
            <w:r w:rsidRPr="0069563B">
              <w:rPr>
                <w:rFonts w:eastAsia="Calibri"/>
                <w:spacing w:val="-2"/>
                <w:lang w:eastAsia="en-GB"/>
              </w:rPr>
              <w:t>°C</w:t>
            </w:r>
          </w:p>
        </w:tc>
        <w:tc>
          <w:tcPr>
            <w:tcW w:w="1134" w:type="dxa"/>
            <w:vAlign w:val="center"/>
          </w:tcPr>
          <w:p w14:paraId="1C78DA2C" w14:textId="60619F75"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63568E64" w14:textId="1C2F2B31" w:rsidR="00A1216F" w:rsidRPr="0069563B" w:rsidRDefault="00A1216F" w:rsidP="00A1216F">
            <w:pPr>
              <w:rPr>
                <w:rFonts w:eastAsia="Calibri"/>
                <w:spacing w:val="-2"/>
                <w:lang w:eastAsia="en-GB"/>
              </w:rPr>
            </w:pPr>
            <w:r w:rsidRPr="0069563B">
              <w:rPr>
                <w:rFonts w:eastAsia="Calibri"/>
                <w:spacing w:val="-2"/>
                <w:lang w:eastAsia="en-GB"/>
              </w:rPr>
              <w:t>–5</w:t>
            </w:r>
          </w:p>
        </w:tc>
        <w:tc>
          <w:tcPr>
            <w:tcW w:w="3407" w:type="dxa"/>
            <w:vAlign w:val="center"/>
          </w:tcPr>
          <w:p w14:paraId="0AA18C51" w14:textId="5898A88D" w:rsidR="00A1216F" w:rsidRPr="0069563B" w:rsidRDefault="00A1216F" w:rsidP="00A1216F">
            <w:pPr>
              <w:rPr>
                <w:rFonts w:eastAsia="Calibri"/>
                <w:spacing w:val="-2"/>
                <w:lang w:eastAsia="en-GB"/>
              </w:rPr>
            </w:pPr>
            <w:r w:rsidRPr="0069563B">
              <w:rPr>
                <w:rFonts w:eastAsia="Calibri"/>
                <w:spacing w:val="-2"/>
                <w:lang w:eastAsia="en-GB"/>
              </w:rPr>
              <w:t>EN 116</w:t>
            </w:r>
          </w:p>
        </w:tc>
      </w:tr>
      <w:tr w:rsidR="00A1216F" w14:paraId="0E6A7770" w14:textId="77777777" w:rsidTr="00F0776E">
        <w:tc>
          <w:tcPr>
            <w:tcW w:w="1886" w:type="dxa"/>
          </w:tcPr>
          <w:p w14:paraId="0C5B33BD" w14:textId="2574AED9" w:rsidR="00A1216F" w:rsidRPr="0069563B" w:rsidRDefault="00A1216F" w:rsidP="00A1216F">
            <w:pPr>
              <w:rPr>
                <w:rFonts w:eastAsia="Calibri"/>
                <w:spacing w:val="-2"/>
                <w:lang w:eastAsia="en-GB"/>
              </w:rPr>
            </w:pPr>
            <w:r w:rsidRPr="0069563B">
              <w:rPr>
                <w:rFonts w:eastAsia="Calibri"/>
                <w:spacing w:val="-2"/>
                <w:lang w:eastAsia="en-GB"/>
              </w:rPr>
              <w:t>Viscosity at 40 °C</w:t>
            </w:r>
          </w:p>
        </w:tc>
        <w:tc>
          <w:tcPr>
            <w:tcW w:w="1228" w:type="dxa"/>
            <w:vAlign w:val="center"/>
          </w:tcPr>
          <w:p w14:paraId="21DCA38B" w14:textId="0864864A" w:rsidR="00A1216F" w:rsidRPr="0069563B" w:rsidRDefault="00A1216F" w:rsidP="00A1216F">
            <w:pPr>
              <w:rPr>
                <w:rFonts w:eastAsia="Calibri"/>
                <w:spacing w:val="-2"/>
                <w:lang w:eastAsia="en-GB"/>
              </w:rPr>
            </w:pPr>
            <w:r w:rsidRPr="0069563B">
              <w:rPr>
                <w:rFonts w:eastAsia="Calibri"/>
                <w:spacing w:val="-2"/>
                <w:lang w:eastAsia="en-GB"/>
              </w:rPr>
              <w:t>mm</w:t>
            </w:r>
            <w:r w:rsidRPr="0069563B">
              <w:rPr>
                <w:rFonts w:eastAsia="Calibri"/>
                <w:spacing w:val="-2"/>
                <w:vertAlign w:val="superscript"/>
                <w:lang w:eastAsia="en-GB"/>
              </w:rPr>
              <w:t>2</w:t>
            </w:r>
            <w:r w:rsidRPr="0069563B">
              <w:rPr>
                <w:rFonts w:eastAsia="Calibri"/>
                <w:spacing w:val="-2"/>
                <w:lang w:eastAsia="en-GB"/>
              </w:rPr>
              <w:t>/s</w:t>
            </w:r>
          </w:p>
        </w:tc>
        <w:tc>
          <w:tcPr>
            <w:tcW w:w="1134" w:type="dxa"/>
            <w:vAlign w:val="center"/>
          </w:tcPr>
          <w:p w14:paraId="287AC2B8" w14:textId="138074FD" w:rsidR="00A1216F" w:rsidRPr="0069563B" w:rsidRDefault="00A1216F" w:rsidP="00A1216F">
            <w:pPr>
              <w:rPr>
                <w:rFonts w:eastAsia="Calibri"/>
                <w:spacing w:val="-2"/>
                <w:lang w:eastAsia="en-GB"/>
              </w:rPr>
            </w:pPr>
            <w:r w:rsidRPr="0069563B">
              <w:rPr>
                <w:rFonts w:eastAsia="Calibri"/>
                <w:spacing w:val="-2"/>
                <w:lang w:eastAsia="en-GB"/>
              </w:rPr>
              <w:t>2.3</w:t>
            </w:r>
          </w:p>
        </w:tc>
        <w:tc>
          <w:tcPr>
            <w:tcW w:w="850" w:type="dxa"/>
            <w:vAlign w:val="center"/>
          </w:tcPr>
          <w:p w14:paraId="088CE1AB" w14:textId="4214D8EA" w:rsidR="00A1216F" w:rsidRPr="0069563B" w:rsidRDefault="00A1216F" w:rsidP="00A1216F">
            <w:pPr>
              <w:rPr>
                <w:rFonts w:eastAsia="Calibri"/>
                <w:spacing w:val="-2"/>
                <w:lang w:eastAsia="en-GB"/>
              </w:rPr>
            </w:pPr>
            <w:r w:rsidRPr="0069563B">
              <w:rPr>
                <w:rFonts w:eastAsia="Calibri"/>
                <w:spacing w:val="-2"/>
                <w:lang w:eastAsia="en-GB"/>
              </w:rPr>
              <w:t>3.3</w:t>
            </w:r>
          </w:p>
        </w:tc>
        <w:tc>
          <w:tcPr>
            <w:tcW w:w="3407" w:type="dxa"/>
            <w:vAlign w:val="center"/>
          </w:tcPr>
          <w:p w14:paraId="1FBA01EA" w14:textId="34D25C08" w:rsidR="00A1216F" w:rsidRPr="0069563B" w:rsidRDefault="00A1216F" w:rsidP="00A1216F">
            <w:pPr>
              <w:rPr>
                <w:rFonts w:eastAsia="Calibri"/>
                <w:spacing w:val="-2"/>
                <w:lang w:eastAsia="en-GB"/>
              </w:rPr>
            </w:pPr>
            <w:r w:rsidRPr="0069563B">
              <w:rPr>
                <w:rFonts w:eastAsia="Calibri"/>
                <w:spacing w:val="-2"/>
                <w:lang w:eastAsia="en-GB"/>
              </w:rPr>
              <w:t>EN-ISO 3104</w:t>
            </w:r>
          </w:p>
        </w:tc>
      </w:tr>
      <w:tr w:rsidR="00A1216F" w14:paraId="32EDF869" w14:textId="77777777" w:rsidTr="00F0776E">
        <w:tc>
          <w:tcPr>
            <w:tcW w:w="1886" w:type="dxa"/>
          </w:tcPr>
          <w:p w14:paraId="1DED1869" w14:textId="6E5FA54A" w:rsidR="00A1216F" w:rsidRPr="0069563B" w:rsidRDefault="00A1216F" w:rsidP="00A1216F">
            <w:pPr>
              <w:rPr>
                <w:rFonts w:eastAsia="Calibri"/>
                <w:spacing w:val="-2"/>
                <w:lang w:eastAsia="en-GB"/>
              </w:rPr>
            </w:pPr>
            <w:r w:rsidRPr="0069563B">
              <w:rPr>
                <w:rFonts w:eastAsia="Calibri"/>
                <w:spacing w:val="-2"/>
                <w:lang w:eastAsia="en-GB"/>
              </w:rPr>
              <w:t>Polycyclic aromatic hydrocarbons</w:t>
            </w:r>
          </w:p>
        </w:tc>
        <w:tc>
          <w:tcPr>
            <w:tcW w:w="1228" w:type="dxa"/>
            <w:vAlign w:val="center"/>
          </w:tcPr>
          <w:p w14:paraId="2BCE2EAA" w14:textId="6654FD38" w:rsidR="00A1216F" w:rsidRPr="0069563B" w:rsidRDefault="00A1216F" w:rsidP="00A1216F">
            <w:pPr>
              <w:rPr>
                <w:rFonts w:eastAsia="Calibri"/>
                <w:spacing w:val="-2"/>
                <w:lang w:eastAsia="en-GB"/>
              </w:rPr>
            </w:pPr>
            <w:r w:rsidRPr="0069563B">
              <w:rPr>
                <w:rFonts w:eastAsia="Calibri"/>
                <w:spacing w:val="-2"/>
                <w:lang w:eastAsia="en-GB"/>
              </w:rPr>
              <w:t>% m/m</w:t>
            </w:r>
          </w:p>
        </w:tc>
        <w:tc>
          <w:tcPr>
            <w:tcW w:w="1134" w:type="dxa"/>
            <w:vAlign w:val="center"/>
          </w:tcPr>
          <w:p w14:paraId="1FE10447" w14:textId="65833890" w:rsidR="00A1216F" w:rsidRPr="0069563B" w:rsidRDefault="00A1216F" w:rsidP="00A1216F">
            <w:pPr>
              <w:rPr>
                <w:rFonts w:eastAsia="Calibri"/>
                <w:spacing w:val="-2"/>
                <w:lang w:eastAsia="en-GB"/>
              </w:rPr>
            </w:pPr>
            <w:r w:rsidRPr="0069563B">
              <w:rPr>
                <w:rFonts w:eastAsia="Calibri"/>
                <w:spacing w:val="-2"/>
                <w:lang w:eastAsia="en-GB"/>
              </w:rPr>
              <w:t>2.0</w:t>
            </w:r>
          </w:p>
        </w:tc>
        <w:tc>
          <w:tcPr>
            <w:tcW w:w="850" w:type="dxa"/>
            <w:vAlign w:val="center"/>
          </w:tcPr>
          <w:p w14:paraId="166DED70" w14:textId="761DE9BD" w:rsidR="00A1216F" w:rsidRPr="0069563B" w:rsidRDefault="00A1216F" w:rsidP="00A1216F">
            <w:pPr>
              <w:rPr>
                <w:rFonts w:eastAsia="Calibri"/>
                <w:spacing w:val="-2"/>
                <w:lang w:eastAsia="en-GB"/>
              </w:rPr>
            </w:pPr>
            <w:r w:rsidRPr="0069563B">
              <w:rPr>
                <w:rFonts w:eastAsia="Calibri"/>
                <w:spacing w:val="-2"/>
                <w:lang w:eastAsia="en-GB"/>
              </w:rPr>
              <w:t>6.0</w:t>
            </w:r>
          </w:p>
        </w:tc>
        <w:tc>
          <w:tcPr>
            <w:tcW w:w="3407" w:type="dxa"/>
            <w:vAlign w:val="center"/>
          </w:tcPr>
          <w:p w14:paraId="123AACC5" w14:textId="749CFA68" w:rsidR="00A1216F" w:rsidRPr="0069563B" w:rsidRDefault="00A1216F" w:rsidP="00A1216F">
            <w:pPr>
              <w:rPr>
                <w:rFonts w:eastAsia="Calibri"/>
                <w:spacing w:val="-2"/>
                <w:lang w:eastAsia="en-GB"/>
              </w:rPr>
            </w:pPr>
            <w:r w:rsidRPr="0069563B">
              <w:rPr>
                <w:rFonts w:eastAsia="Calibri"/>
                <w:spacing w:val="-2"/>
                <w:lang w:eastAsia="en-GB"/>
              </w:rPr>
              <w:t>IP 391</w:t>
            </w:r>
          </w:p>
        </w:tc>
      </w:tr>
      <w:tr w:rsidR="00A1216F" w14:paraId="6C2CFE2C" w14:textId="77777777" w:rsidTr="00F0776E">
        <w:tc>
          <w:tcPr>
            <w:tcW w:w="1886" w:type="dxa"/>
          </w:tcPr>
          <w:p w14:paraId="6A636FB8" w14:textId="151FBC06" w:rsidR="00A1216F" w:rsidRPr="0069563B" w:rsidRDefault="00A1216F" w:rsidP="00A1216F">
            <w:pPr>
              <w:rPr>
                <w:rFonts w:eastAsia="Calibri"/>
                <w:spacing w:val="-2"/>
                <w:lang w:eastAsia="en-GB"/>
              </w:rPr>
            </w:pPr>
            <w:r w:rsidRPr="0069563B">
              <w:rPr>
                <w:rFonts w:eastAsia="Calibri"/>
                <w:spacing w:val="-2"/>
                <w:lang w:eastAsia="en-GB"/>
              </w:rPr>
              <w:t>Sulphur content</w:t>
            </w:r>
            <w:r w:rsidRPr="0069563B">
              <w:rPr>
                <w:rFonts w:eastAsia="Calibri"/>
                <w:i/>
                <w:spacing w:val="-2"/>
                <w:sz w:val="18"/>
                <w:szCs w:val="18"/>
                <w:vertAlign w:val="superscript"/>
                <w:lang w:eastAsia="en-GB"/>
              </w:rPr>
              <w:t>3</w:t>
            </w:r>
          </w:p>
        </w:tc>
        <w:tc>
          <w:tcPr>
            <w:tcW w:w="1228" w:type="dxa"/>
            <w:vAlign w:val="center"/>
          </w:tcPr>
          <w:p w14:paraId="03C1E467" w14:textId="7D7CE427" w:rsidR="00A1216F" w:rsidRPr="0069563B" w:rsidRDefault="00A1216F" w:rsidP="00A1216F">
            <w:pPr>
              <w:rPr>
                <w:rFonts w:eastAsia="Calibri"/>
                <w:spacing w:val="-2"/>
                <w:lang w:eastAsia="en-GB"/>
              </w:rPr>
            </w:pPr>
            <w:r w:rsidRPr="0069563B">
              <w:rPr>
                <w:rFonts w:eastAsia="Calibri"/>
                <w:spacing w:val="-2"/>
                <w:lang w:eastAsia="en-GB"/>
              </w:rPr>
              <w:t>mg/kg</w:t>
            </w:r>
          </w:p>
        </w:tc>
        <w:tc>
          <w:tcPr>
            <w:tcW w:w="1134" w:type="dxa"/>
            <w:vAlign w:val="center"/>
          </w:tcPr>
          <w:p w14:paraId="4063EEE0" w14:textId="3B49B24A"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54CFEEB3" w14:textId="1549A01F" w:rsidR="00A1216F" w:rsidRPr="0069563B" w:rsidRDefault="00A1216F" w:rsidP="00A1216F">
            <w:pPr>
              <w:rPr>
                <w:rFonts w:eastAsia="Calibri"/>
                <w:spacing w:val="-2"/>
                <w:lang w:eastAsia="en-GB"/>
              </w:rPr>
            </w:pPr>
            <w:r w:rsidRPr="0069563B">
              <w:rPr>
                <w:rFonts w:eastAsia="Calibri"/>
                <w:spacing w:val="-2"/>
                <w:lang w:eastAsia="en-GB"/>
              </w:rPr>
              <w:t>10</w:t>
            </w:r>
          </w:p>
        </w:tc>
        <w:tc>
          <w:tcPr>
            <w:tcW w:w="3407" w:type="dxa"/>
            <w:vAlign w:val="center"/>
          </w:tcPr>
          <w:p w14:paraId="48053560" w14:textId="44907391" w:rsidR="00A1216F" w:rsidRPr="0069563B" w:rsidRDefault="00A1216F" w:rsidP="00A1216F">
            <w:pPr>
              <w:rPr>
                <w:rFonts w:eastAsia="Calibri"/>
                <w:spacing w:val="-2"/>
                <w:lang w:eastAsia="en-GB"/>
              </w:rPr>
            </w:pPr>
            <w:r w:rsidRPr="0069563B">
              <w:rPr>
                <w:rFonts w:eastAsia="Calibri"/>
                <w:spacing w:val="-2"/>
                <w:lang w:eastAsia="en-GB"/>
              </w:rPr>
              <w:t>ASTM D 5453</w:t>
            </w:r>
          </w:p>
        </w:tc>
      </w:tr>
      <w:tr w:rsidR="00A1216F" w14:paraId="65C0B4E4" w14:textId="77777777" w:rsidTr="00F0776E">
        <w:tc>
          <w:tcPr>
            <w:tcW w:w="1886" w:type="dxa"/>
          </w:tcPr>
          <w:p w14:paraId="7752CC36" w14:textId="2CE88CDC" w:rsidR="00A1216F" w:rsidRPr="0069563B" w:rsidRDefault="00A1216F" w:rsidP="00A1216F">
            <w:pPr>
              <w:rPr>
                <w:rFonts w:eastAsia="Calibri"/>
                <w:spacing w:val="-2"/>
                <w:lang w:eastAsia="en-GB"/>
              </w:rPr>
            </w:pPr>
            <w:r w:rsidRPr="0069563B">
              <w:rPr>
                <w:rFonts w:eastAsia="Calibri"/>
                <w:spacing w:val="-2"/>
                <w:lang w:eastAsia="en-GB"/>
              </w:rPr>
              <w:t>Copper corrosion</w:t>
            </w:r>
          </w:p>
        </w:tc>
        <w:tc>
          <w:tcPr>
            <w:tcW w:w="1228" w:type="dxa"/>
            <w:vAlign w:val="center"/>
          </w:tcPr>
          <w:p w14:paraId="3E713B3D" w14:textId="77777777" w:rsidR="00A1216F" w:rsidRPr="0069563B" w:rsidRDefault="00A1216F" w:rsidP="00A1216F">
            <w:pPr>
              <w:rPr>
                <w:rFonts w:eastAsia="Calibri"/>
                <w:spacing w:val="-2"/>
                <w:lang w:eastAsia="en-GB"/>
              </w:rPr>
            </w:pPr>
          </w:p>
        </w:tc>
        <w:tc>
          <w:tcPr>
            <w:tcW w:w="1134" w:type="dxa"/>
            <w:vAlign w:val="center"/>
          </w:tcPr>
          <w:p w14:paraId="18FA644F" w14:textId="70709B53"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58E6F9AC" w14:textId="2B03C354" w:rsidR="00A1216F" w:rsidRPr="0069563B" w:rsidRDefault="00A1216F" w:rsidP="00A1216F">
            <w:pPr>
              <w:rPr>
                <w:rFonts w:eastAsia="Calibri"/>
                <w:spacing w:val="-2"/>
                <w:lang w:eastAsia="en-GB"/>
              </w:rPr>
            </w:pPr>
            <w:r w:rsidRPr="0069563B">
              <w:rPr>
                <w:rFonts w:eastAsia="Calibri"/>
                <w:spacing w:val="-2"/>
                <w:lang w:eastAsia="en-GB"/>
              </w:rPr>
              <w:t>class 1</w:t>
            </w:r>
          </w:p>
        </w:tc>
        <w:tc>
          <w:tcPr>
            <w:tcW w:w="3407" w:type="dxa"/>
            <w:vAlign w:val="center"/>
          </w:tcPr>
          <w:p w14:paraId="3005268F" w14:textId="4A6930E0" w:rsidR="00A1216F" w:rsidRPr="0069563B" w:rsidRDefault="00A1216F" w:rsidP="00A1216F">
            <w:pPr>
              <w:rPr>
                <w:rFonts w:eastAsia="Calibri"/>
                <w:spacing w:val="-2"/>
                <w:lang w:eastAsia="en-GB"/>
              </w:rPr>
            </w:pPr>
            <w:r w:rsidRPr="0069563B">
              <w:rPr>
                <w:rFonts w:eastAsia="Calibri"/>
                <w:spacing w:val="-2"/>
                <w:lang w:eastAsia="en-GB"/>
              </w:rPr>
              <w:t>EN-ISO 2160</w:t>
            </w:r>
          </w:p>
        </w:tc>
      </w:tr>
      <w:tr w:rsidR="00A1216F" w14:paraId="670F74EA" w14:textId="77777777" w:rsidTr="00F0776E">
        <w:tc>
          <w:tcPr>
            <w:tcW w:w="1886" w:type="dxa"/>
          </w:tcPr>
          <w:p w14:paraId="3BB977F1" w14:textId="570510F2" w:rsidR="00A1216F" w:rsidRPr="0069563B" w:rsidRDefault="00A1216F" w:rsidP="00A1216F">
            <w:pPr>
              <w:rPr>
                <w:rFonts w:eastAsia="Calibri"/>
                <w:spacing w:val="-2"/>
                <w:lang w:eastAsia="en-GB"/>
              </w:rPr>
            </w:pPr>
            <w:r w:rsidRPr="0069563B">
              <w:rPr>
                <w:rFonts w:eastAsia="Calibri"/>
                <w:spacing w:val="-4"/>
                <w:lang w:eastAsia="en-GB"/>
              </w:rPr>
              <w:t>Conradson carbon residue (10 % DR)</w:t>
            </w:r>
          </w:p>
        </w:tc>
        <w:tc>
          <w:tcPr>
            <w:tcW w:w="1228" w:type="dxa"/>
            <w:vAlign w:val="center"/>
          </w:tcPr>
          <w:p w14:paraId="553B214E" w14:textId="7867E8E1" w:rsidR="00A1216F" w:rsidRPr="0069563B" w:rsidRDefault="00A1216F" w:rsidP="00A1216F">
            <w:pPr>
              <w:rPr>
                <w:rFonts w:eastAsia="Calibri"/>
                <w:spacing w:val="-2"/>
                <w:lang w:eastAsia="en-GB"/>
              </w:rPr>
            </w:pPr>
            <w:r w:rsidRPr="0069563B">
              <w:rPr>
                <w:rFonts w:eastAsia="Calibri"/>
                <w:spacing w:val="-4"/>
                <w:lang w:eastAsia="en-GB"/>
              </w:rPr>
              <w:t>% m/m</w:t>
            </w:r>
          </w:p>
        </w:tc>
        <w:tc>
          <w:tcPr>
            <w:tcW w:w="1134" w:type="dxa"/>
            <w:vAlign w:val="center"/>
          </w:tcPr>
          <w:p w14:paraId="5879957C" w14:textId="455DFF31"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4B68A251" w14:textId="4213D397" w:rsidR="00A1216F" w:rsidRPr="0069563B" w:rsidRDefault="00A1216F" w:rsidP="00A1216F">
            <w:pPr>
              <w:rPr>
                <w:rFonts w:eastAsia="Calibri"/>
                <w:spacing w:val="-2"/>
                <w:lang w:eastAsia="en-GB"/>
              </w:rPr>
            </w:pPr>
            <w:r w:rsidRPr="0069563B">
              <w:rPr>
                <w:rFonts w:eastAsia="Calibri"/>
                <w:spacing w:val="-2"/>
                <w:lang w:eastAsia="en-GB"/>
              </w:rPr>
              <w:t>0.2</w:t>
            </w:r>
          </w:p>
        </w:tc>
        <w:tc>
          <w:tcPr>
            <w:tcW w:w="3407" w:type="dxa"/>
            <w:vAlign w:val="center"/>
          </w:tcPr>
          <w:p w14:paraId="0827E954" w14:textId="0DA92B10" w:rsidR="00A1216F" w:rsidRPr="0069563B" w:rsidRDefault="00A1216F" w:rsidP="00A1216F">
            <w:pPr>
              <w:rPr>
                <w:rFonts w:eastAsia="Calibri"/>
                <w:spacing w:val="-2"/>
                <w:lang w:eastAsia="en-GB"/>
              </w:rPr>
            </w:pPr>
            <w:r w:rsidRPr="0069563B">
              <w:rPr>
                <w:rFonts w:eastAsia="Calibri"/>
                <w:spacing w:val="-2"/>
                <w:lang w:eastAsia="en-GB"/>
              </w:rPr>
              <w:t>EN-ISO 10370</w:t>
            </w:r>
          </w:p>
        </w:tc>
      </w:tr>
      <w:tr w:rsidR="00A1216F" w14:paraId="5E7DA276" w14:textId="77777777" w:rsidTr="00F0776E">
        <w:tc>
          <w:tcPr>
            <w:tcW w:w="1886" w:type="dxa"/>
          </w:tcPr>
          <w:p w14:paraId="2BDD4E66" w14:textId="14CE6721" w:rsidR="00A1216F" w:rsidRPr="0069563B" w:rsidRDefault="00A1216F" w:rsidP="00A1216F">
            <w:pPr>
              <w:rPr>
                <w:rFonts w:eastAsia="Calibri"/>
                <w:spacing w:val="-4"/>
                <w:lang w:eastAsia="en-GB"/>
              </w:rPr>
            </w:pPr>
            <w:r w:rsidRPr="0069563B">
              <w:rPr>
                <w:rFonts w:eastAsia="Calibri"/>
                <w:spacing w:val="-2"/>
                <w:lang w:eastAsia="en-GB"/>
              </w:rPr>
              <w:t>Ash content</w:t>
            </w:r>
          </w:p>
        </w:tc>
        <w:tc>
          <w:tcPr>
            <w:tcW w:w="1228" w:type="dxa"/>
            <w:vAlign w:val="center"/>
          </w:tcPr>
          <w:p w14:paraId="64155A19" w14:textId="4D5723CC" w:rsidR="00A1216F" w:rsidRPr="0069563B" w:rsidRDefault="00A1216F" w:rsidP="00A1216F">
            <w:pPr>
              <w:rPr>
                <w:rFonts w:eastAsia="Calibri"/>
                <w:spacing w:val="-4"/>
                <w:lang w:eastAsia="en-GB"/>
              </w:rPr>
            </w:pPr>
            <w:r w:rsidRPr="0069563B">
              <w:rPr>
                <w:rFonts w:eastAsia="Calibri"/>
                <w:spacing w:val="-2"/>
                <w:lang w:eastAsia="en-GB"/>
              </w:rPr>
              <w:t>% m/m</w:t>
            </w:r>
          </w:p>
        </w:tc>
        <w:tc>
          <w:tcPr>
            <w:tcW w:w="1134" w:type="dxa"/>
            <w:vAlign w:val="center"/>
          </w:tcPr>
          <w:p w14:paraId="222E5005" w14:textId="2305158A"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65C0889C" w14:textId="15180D1A" w:rsidR="00A1216F" w:rsidRPr="0069563B" w:rsidRDefault="00A1216F" w:rsidP="00A1216F">
            <w:pPr>
              <w:rPr>
                <w:rFonts w:eastAsia="Calibri"/>
                <w:spacing w:val="-2"/>
                <w:lang w:eastAsia="en-GB"/>
              </w:rPr>
            </w:pPr>
            <w:r w:rsidRPr="0069563B">
              <w:rPr>
                <w:rFonts w:eastAsia="Calibri"/>
                <w:spacing w:val="-2"/>
                <w:lang w:eastAsia="en-GB"/>
              </w:rPr>
              <w:t>0.01</w:t>
            </w:r>
          </w:p>
        </w:tc>
        <w:tc>
          <w:tcPr>
            <w:tcW w:w="3407" w:type="dxa"/>
            <w:vAlign w:val="center"/>
          </w:tcPr>
          <w:p w14:paraId="2645BCBD" w14:textId="56BB5A3D" w:rsidR="00A1216F" w:rsidRPr="0069563B" w:rsidRDefault="00A1216F" w:rsidP="00A1216F">
            <w:pPr>
              <w:rPr>
                <w:rFonts w:eastAsia="Calibri"/>
                <w:spacing w:val="-2"/>
                <w:lang w:eastAsia="en-GB"/>
              </w:rPr>
            </w:pPr>
            <w:r w:rsidRPr="0069563B">
              <w:rPr>
                <w:rFonts w:eastAsia="Calibri"/>
                <w:spacing w:val="-2"/>
                <w:lang w:eastAsia="en-GB"/>
              </w:rPr>
              <w:t>EN-ISO 6245</w:t>
            </w:r>
          </w:p>
        </w:tc>
      </w:tr>
      <w:tr w:rsidR="00A1216F" w14:paraId="4A747557" w14:textId="77777777" w:rsidTr="00F0776E">
        <w:tc>
          <w:tcPr>
            <w:tcW w:w="1886" w:type="dxa"/>
          </w:tcPr>
          <w:p w14:paraId="1361BFB2" w14:textId="70C664F7" w:rsidR="00A1216F" w:rsidRPr="0069563B" w:rsidRDefault="00A1216F" w:rsidP="00A1216F">
            <w:pPr>
              <w:rPr>
                <w:rFonts w:eastAsia="Calibri"/>
                <w:spacing w:val="-2"/>
                <w:lang w:eastAsia="en-GB"/>
              </w:rPr>
            </w:pPr>
            <w:r w:rsidRPr="0069563B">
              <w:rPr>
                <w:rFonts w:eastAsia="Calibri"/>
                <w:spacing w:val="-2"/>
                <w:lang w:eastAsia="en-GB"/>
              </w:rPr>
              <w:t>Total contamination</w:t>
            </w:r>
          </w:p>
        </w:tc>
        <w:tc>
          <w:tcPr>
            <w:tcW w:w="1228" w:type="dxa"/>
            <w:vAlign w:val="center"/>
          </w:tcPr>
          <w:p w14:paraId="2803D99F" w14:textId="061C5A2F" w:rsidR="00A1216F" w:rsidRPr="0069563B" w:rsidRDefault="00A1216F" w:rsidP="00A1216F">
            <w:pPr>
              <w:rPr>
                <w:rFonts w:eastAsia="Calibri"/>
                <w:spacing w:val="-2"/>
                <w:lang w:eastAsia="en-GB"/>
              </w:rPr>
            </w:pPr>
            <w:r w:rsidRPr="0069563B">
              <w:rPr>
                <w:rFonts w:eastAsia="Calibri"/>
                <w:spacing w:val="-2"/>
                <w:lang w:eastAsia="en-GB"/>
              </w:rPr>
              <w:t>mg/kg</w:t>
            </w:r>
          </w:p>
        </w:tc>
        <w:tc>
          <w:tcPr>
            <w:tcW w:w="1134" w:type="dxa"/>
            <w:vAlign w:val="center"/>
          </w:tcPr>
          <w:p w14:paraId="36C066F4" w14:textId="08BC79B2"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0E3A6F57" w14:textId="4195531E" w:rsidR="00A1216F" w:rsidRPr="0069563B" w:rsidRDefault="00A1216F" w:rsidP="00A1216F">
            <w:pPr>
              <w:rPr>
                <w:rFonts w:eastAsia="Calibri"/>
                <w:spacing w:val="-2"/>
                <w:lang w:eastAsia="en-GB"/>
              </w:rPr>
            </w:pPr>
            <w:r w:rsidRPr="0069563B">
              <w:rPr>
                <w:rFonts w:eastAsia="Calibri"/>
                <w:spacing w:val="-2"/>
                <w:lang w:eastAsia="en-GB"/>
              </w:rPr>
              <w:t>24</w:t>
            </w:r>
          </w:p>
        </w:tc>
        <w:tc>
          <w:tcPr>
            <w:tcW w:w="3407" w:type="dxa"/>
            <w:vAlign w:val="center"/>
          </w:tcPr>
          <w:p w14:paraId="72CE2821" w14:textId="18A27B3F" w:rsidR="00A1216F" w:rsidRPr="0069563B" w:rsidRDefault="00A1216F" w:rsidP="00A1216F">
            <w:pPr>
              <w:rPr>
                <w:rFonts w:eastAsia="Calibri"/>
                <w:spacing w:val="-2"/>
                <w:lang w:eastAsia="en-GB"/>
              </w:rPr>
            </w:pPr>
            <w:r w:rsidRPr="0069563B">
              <w:rPr>
                <w:rFonts w:eastAsia="Calibri"/>
                <w:spacing w:val="-2"/>
                <w:lang w:eastAsia="en-GB"/>
              </w:rPr>
              <w:t>EN 12662</w:t>
            </w:r>
          </w:p>
        </w:tc>
      </w:tr>
      <w:tr w:rsidR="00A1216F" w14:paraId="1B79D003" w14:textId="77777777" w:rsidTr="00F0776E">
        <w:tc>
          <w:tcPr>
            <w:tcW w:w="1886" w:type="dxa"/>
          </w:tcPr>
          <w:p w14:paraId="10837387" w14:textId="2B2DD417" w:rsidR="00A1216F" w:rsidRPr="0069563B" w:rsidRDefault="00A1216F" w:rsidP="00A1216F">
            <w:pPr>
              <w:rPr>
                <w:rFonts w:eastAsia="Calibri"/>
                <w:spacing w:val="-2"/>
                <w:lang w:eastAsia="en-GB"/>
              </w:rPr>
            </w:pPr>
            <w:r w:rsidRPr="0069563B">
              <w:rPr>
                <w:rFonts w:eastAsia="Calibri"/>
                <w:spacing w:val="-2"/>
                <w:lang w:eastAsia="en-GB"/>
              </w:rPr>
              <w:t>Water content</w:t>
            </w:r>
          </w:p>
        </w:tc>
        <w:tc>
          <w:tcPr>
            <w:tcW w:w="1228" w:type="dxa"/>
            <w:vAlign w:val="center"/>
          </w:tcPr>
          <w:p w14:paraId="1DF3B66C" w14:textId="182E3765" w:rsidR="00A1216F" w:rsidRPr="0069563B" w:rsidRDefault="00A1216F" w:rsidP="00A1216F">
            <w:pPr>
              <w:rPr>
                <w:rFonts w:eastAsia="Calibri"/>
                <w:spacing w:val="-2"/>
                <w:lang w:eastAsia="en-GB"/>
              </w:rPr>
            </w:pPr>
            <w:r w:rsidRPr="0069563B">
              <w:rPr>
                <w:rFonts w:eastAsia="Calibri"/>
                <w:spacing w:val="-2"/>
                <w:lang w:eastAsia="en-GB"/>
              </w:rPr>
              <w:t>% m/m</w:t>
            </w:r>
          </w:p>
        </w:tc>
        <w:tc>
          <w:tcPr>
            <w:tcW w:w="1134" w:type="dxa"/>
            <w:vAlign w:val="center"/>
          </w:tcPr>
          <w:p w14:paraId="29A9FF70" w14:textId="400FEAA5"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79B939FC" w14:textId="3DA98453" w:rsidR="00A1216F" w:rsidRPr="0069563B" w:rsidRDefault="00A1216F" w:rsidP="00A1216F">
            <w:pPr>
              <w:rPr>
                <w:rFonts w:eastAsia="Calibri"/>
                <w:spacing w:val="-2"/>
                <w:lang w:eastAsia="en-GB"/>
              </w:rPr>
            </w:pPr>
            <w:r w:rsidRPr="0069563B">
              <w:rPr>
                <w:rFonts w:eastAsia="Calibri"/>
                <w:spacing w:val="-2"/>
                <w:lang w:eastAsia="en-GB"/>
              </w:rPr>
              <w:t>0.02</w:t>
            </w:r>
          </w:p>
        </w:tc>
        <w:tc>
          <w:tcPr>
            <w:tcW w:w="3407" w:type="dxa"/>
            <w:vAlign w:val="center"/>
          </w:tcPr>
          <w:p w14:paraId="51F271A1" w14:textId="2B462976" w:rsidR="00A1216F" w:rsidRPr="0069563B" w:rsidRDefault="00A1216F" w:rsidP="00A1216F">
            <w:pPr>
              <w:rPr>
                <w:rFonts w:eastAsia="Calibri"/>
                <w:spacing w:val="-2"/>
                <w:lang w:eastAsia="en-GB"/>
              </w:rPr>
            </w:pPr>
            <w:r w:rsidRPr="0069563B">
              <w:rPr>
                <w:rFonts w:eastAsia="Calibri"/>
                <w:spacing w:val="-2"/>
                <w:lang w:eastAsia="en-GB"/>
              </w:rPr>
              <w:t>EN-ISO 12937</w:t>
            </w:r>
          </w:p>
        </w:tc>
      </w:tr>
      <w:tr w:rsidR="00A1216F" w14:paraId="12618BD9" w14:textId="77777777" w:rsidTr="00F0776E">
        <w:tc>
          <w:tcPr>
            <w:tcW w:w="1886" w:type="dxa"/>
          </w:tcPr>
          <w:p w14:paraId="6A0D904F" w14:textId="433ECF5C" w:rsidR="00A1216F" w:rsidRPr="0069563B" w:rsidRDefault="00A1216F" w:rsidP="00A1216F">
            <w:pPr>
              <w:rPr>
                <w:rFonts w:eastAsia="Calibri"/>
                <w:spacing w:val="-2"/>
                <w:lang w:eastAsia="en-GB"/>
              </w:rPr>
            </w:pPr>
            <w:r w:rsidRPr="0069563B">
              <w:rPr>
                <w:rFonts w:eastAsia="Calibri"/>
                <w:spacing w:val="-2"/>
                <w:lang w:eastAsia="en-GB"/>
              </w:rPr>
              <w:t>Neutralisation (strong acid) number</w:t>
            </w:r>
          </w:p>
        </w:tc>
        <w:tc>
          <w:tcPr>
            <w:tcW w:w="1228" w:type="dxa"/>
            <w:vAlign w:val="center"/>
          </w:tcPr>
          <w:p w14:paraId="25661C90" w14:textId="5BA5D9DB" w:rsidR="00A1216F" w:rsidRPr="0069563B" w:rsidRDefault="00A1216F" w:rsidP="00A1216F">
            <w:pPr>
              <w:rPr>
                <w:rFonts w:eastAsia="Calibri"/>
                <w:spacing w:val="-2"/>
                <w:lang w:eastAsia="en-GB"/>
              </w:rPr>
            </w:pPr>
            <w:r w:rsidRPr="0069563B">
              <w:rPr>
                <w:rFonts w:eastAsia="Calibri"/>
                <w:spacing w:val="-2"/>
                <w:lang w:eastAsia="en-GB"/>
              </w:rPr>
              <w:t>mg KOH/g</w:t>
            </w:r>
          </w:p>
        </w:tc>
        <w:tc>
          <w:tcPr>
            <w:tcW w:w="1134" w:type="dxa"/>
            <w:vAlign w:val="center"/>
          </w:tcPr>
          <w:p w14:paraId="59628F70" w14:textId="04A393CF"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35258E56" w14:textId="126A193C" w:rsidR="00A1216F" w:rsidRPr="0069563B" w:rsidRDefault="00A1216F" w:rsidP="00A1216F">
            <w:pPr>
              <w:rPr>
                <w:rFonts w:eastAsia="Calibri"/>
                <w:spacing w:val="-2"/>
                <w:lang w:eastAsia="en-GB"/>
              </w:rPr>
            </w:pPr>
            <w:r w:rsidRPr="0069563B">
              <w:rPr>
                <w:rFonts w:eastAsia="Calibri"/>
                <w:spacing w:val="-2"/>
                <w:lang w:eastAsia="en-GB"/>
              </w:rPr>
              <w:t>0.10</w:t>
            </w:r>
          </w:p>
        </w:tc>
        <w:tc>
          <w:tcPr>
            <w:tcW w:w="3407" w:type="dxa"/>
            <w:vAlign w:val="center"/>
          </w:tcPr>
          <w:p w14:paraId="7CD23A20" w14:textId="0B56CCA5" w:rsidR="00A1216F" w:rsidRPr="0069563B" w:rsidRDefault="00A1216F" w:rsidP="00A1216F">
            <w:pPr>
              <w:rPr>
                <w:rFonts w:eastAsia="Calibri"/>
                <w:spacing w:val="-2"/>
                <w:lang w:eastAsia="en-GB"/>
              </w:rPr>
            </w:pPr>
            <w:r w:rsidRPr="0069563B">
              <w:rPr>
                <w:rFonts w:eastAsia="Calibri"/>
                <w:spacing w:val="-2"/>
                <w:lang w:eastAsia="en-GB"/>
              </w:rPr>
              <w:t>ASTM D 974</w:t>
            </w:r>
          </w:p>
        </w:tc>
      </w:tr>
      <w:tr w:rsidR="00A1216F" w14:paraId="18E93741" w14:textId="77777777" w:rsidTr="00F0776E">
        <w:tc>
          <w:tcPr>
            <w:tcW w:w="1886" w:type="dxa"/>
          </w:tcPr>
          <w:p w14:paraId="5475557B" w14:textId="45F96F50" w:rsidR="00A1216F" w:rsidRPr="0069563B" w:rsidRDefault="00A1216F" w:rsidP="00A1216F">
            <w:pPr>
              <w:rPr>
                <w:rFonts w:eastAsia="Calibri"/>
                <w:spacing w:val="-2"/>
                <w:lang w:eastAsia="en-GB"/>
              </w:rPr>
            </w:pPr>
            <w:r w:rsidRPr="0069563B">
              <w:rPr>
                <w:rFonts w:eastAsia="Calibri"/>
                <w:spacing w:val="-2"/>
                <w:lang w:eastAsia="en-GB"/>
              </w:rPr>
              <w:t>Oxidation stability</w:t>
            </w:r>
            <w:r w:rsidRPr="0069563B">
              <w:rPr>
                <w:rFonts w:eastAsia="Calibri"/>
                <w:i/>
                <w:spacing w:val="-2"/>
                <w:sz w:val="18"/>
                <w:szCs w:val="18"/>
                <w:vertAlign w:val="superscript"/>
                <w:lang w:eastAsia="en-GB"/>
              </w:rPr>
              <w:t>3</w:t>
            </w:r>
          </w:p>
        </w:tc>
        <w:tc>
          <w:tcPr>
            <w:tcW w:w="1228" w:type="dxa"/>
            <w:vAlign w:val="center"/>
          </w:tcPr>
          <w:p w14:paraId="345D3D4E" w14:textId="0D301A78" w:rsidR="00A1216F" w:rsidRPr="0069563B" w:rsidRDefault="00A1216F" w:rsidP="00A1216F">
            <w:pPr>
              <w:rPr>
                <w:rFonts w:eastAsia="Calibri"/>
                <w:spacing w:val="-2"/>
                <w:lang w:eastAsia="en-GB"/>
              </w:rPr>
            </w:pPr>
            <w:r w:rsidRPr="0069563B">
              <w:rPr>
                <w:rFonts w:eastAsia="Calibri"/>
                <w:spacing w:val="-2"/>
                <w:lang w:eastAsia="en-GB"/>
              </w:rPr>
              <w:t>mg/ml</w:t>
            </w:r>
          </w:p>
        </w:tc>
        <w:tc>
          <w:tcPr>
            <w:tcW w:w="1134" w:type="dxa"/>
            <w:vAlign w:val="center"/>
          </w:tcPr>
          <w:p w14:paraId="7805A935" w14:textId="09742F3C"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0C394839" w14:textId="4944C8C5" w:rsidR="00A1216F" w:rsidRPr="0069563B" w:rsidRDefault="00A1216F" w:rsidP="00A1216F">
            <w:pPr>
              <w:rPr>
                <w:rFonts w:eastAsia="Calibri"/>
                <w:spacing w:val="-2"/>
                <w:lang w:eastAsia="en-GB"/>
              </w:rPr>
            </w:pPr>
            <w:r w:rsidRPr="0069563B">
              <w:rPr>
                <w:rFonts w:eastAsia="Calibri"/>
                <w:spacing w:val="-2"/>
                <w:lang w:eastAsia="en-GB"/>
              </w:rPr>
              <w:t>0.025</w:t>
            </w:r>
          </w:p>
        </w:tc>
        <w:tc>
          <w:tcPr>
            <w:tcW w:w="3407" w:type="dxa"/>
            <w:vAlign w:val="center"/>
          </w:tcPr>
          <w:p w14:paraId="0C9470D3" w14:textId="6ED6FB57" w:rsidR="00A1216F" w:rsidRPr="0069563B" w:rsidRDefault="00A1216F" w:rsidP="00A1216F">
            <w:pPr>
              <w:rPr>
                <w:rFonts w:eastAsia="Calibri"/>
                <w:spacing w:val="-2"/>
                <w:lang w:eastAsia="en-GB"/>
              </w:rPr>
            </w:pPr>
            <w:r w:rsidRPr="0069563B">
              <w:rPr>
                <w:rFonts w:eastAsia="Calibri"/>
                <w:spacing w:val="-2"/>
                <w:lang w:eastAsia="en-GB"/>
              </w:rPr>
              <w:t>EN-ISO 12205</w:t>
            </w:r>
          </w:p>
        </w:tc>
      </w:tr>
      <w:tr w:rsidR="00A1216F" w14:paraId="1E9B56A6" w14:textId="77777777" w:rsidTr="00F0776E">
        <w:tc>
          <w:tcPr>
            <w:tcW w:w="1886" w:type="dxa"/>
          </w:tcPr>
          <w:p w14:paraId="3C676339" w14:textId="4857D1A1" w:rsidR="00A1216F" w:rsidRPr="0069563B" w:rsidRDefault="00A1216F" w:rsidP="00A1216F">
            <w:pPr>
              <w:rPr>
                <w:rFonts w:eastAsia="Calibri"/>
                <w:spacing w:val="-2"/>
                <w:lang w:eastAsia="en-GB"/>
              </w:rPr>
            </w:pPr>
            <w:r w:rsidRPr="0069563B">
              <w:rPr>
                <w:rFonts w:eastAsia="Calibri"/>
                <w:spacing w:val="-6"/>
                <w:lang w:eastAsia="en-GB"/>
              </w:rPr>
              <w:t>Lubricity (HFRR wear scar diameter at 60 °C)</w:t>
            </w:r>
          </w:p>
        </w:tc>
        <w:tc>
          <w:tcPr>
            <w:tcW w:w="1228" w:type="dxa"/>
            <w:vAlign w:val="center"/>
          </w:tcPr>
          <w:p w14:paraId="65566788" w14:textId="6C11F796" w:rsidR="00A1216F" w:rsidRPr="0069563B" w:rsidRDefault="00A1216F" w:rsidP="00A1216F">
            <w:pPr>
              <w:rPr>
                <w:rFonts w:eastAsia="Calibri"/>
                <w:spacing w:val="-2"/>
                <w:lang w:eastAsia="en-GB"/>
              </w:rPr>
            </w:pPr>
            <w:r w:rsidRPr="0069563B">
              <w:rPr>
                <w:rFonts w:eastAsia="Calibri"/>
                <w:spacing w:val="-2"/>
                <w:lang w:eastAsia="en-GB"/>
              </w:rPr>
              <w:t>μm</w:t>
            </w:r>
          </w:p>
        </w:tc>
        <w:tc>
          <w:tcPr>
            <w:tcW w:w="1134" w:type="dxa"/>
            <w:vAlign w:val="center"/>
          </w:tcPr>
          <w:p w14:paraId="3ECEC6D7" w14:textId="08541721"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1DAEF84E" w14:textId="1D07F42E" w:rsidR="00A1216F" w:rsidRPr="0069563B" w:rsidRDefault="00A1216F" w:rsidP="00A1216F">
            <w:pPr>
              <w:rPr>
                <w:rFonts w:eastAsia="Calibri"/>
                <w:spacing w:val="-2"/>
                <w:lang w:eastAsia="en-GB"/>
              </w:rPr>
            </w:pPr>
            <w:r w:rsidRPr="0069563B">
              <w:rPr>
                <w:rFonts w:eastAsia="Calibri"/>
                <w:spacing w:val="-2"/>
                <w:lang w:eastAsia="en-GB"/>
              </w:rPr>
              <w:t>400</w:t>
            </w:r>
          </w:p>
        </w:tc>
        <w:tc>
          <w:tcPr>
            <w:tcW w:w="3407" w:type="dxa"/>
            <w:vAlign w:val="center"/>
          </w:tcPr>
          <w:p w14:paraId="5C7885C7" w14:textId="552F3C1C" w:rsidR="00A1216F" w:rsidRPr="0069563B" w:rsidRDefault="00A1216F" w:rsidP="00A1216F">
            <w:pPr>
              <w:rPr>
                <w:rFonts w:eastAsia="Calibri"/>
                <w:spacing w:val="-2"/>
                <w:lang w:eastAsia="en-GB"/>
              </w:rPr>
            </w:pPr>
            <w:r w:rsidRPr="0069563B">
              <w:rPr>
                <w:rFonts w:eastAsia="Calibri"/>
                <w:spacing w:val="-2"/>
                <w:lang w:eastAsia="en-GB"/>
              </w:rPr>
              <w:t>CEC F-06-A-96</w:t>
            </w:r>
          </w:p>
        </w:tc>
      </w:tr>
      <w:tr w:rsidR="00A1216F" w14:paraId="7A61D05E" w14:textId="77777777" w:rsidTr="00F0776E">
        <w:tc>
          <w:tcPr>
            <w:tcW w:w="1886" w:type="dxa"/>
          </w:tcPr>
          <w:p w14:paraId="4F6889B1" w14:textId="15839D10" w:rsidR="00A1216F" w:rsidRPr="0069563B" w:rsidRDefault="00A1216F" w:rsidP="00A1216F">
            <w:pPr>
              <w:rPr>
                <w:rFonts w:eastAsia="Calibri"/>
                <w:spacing w:val="-6"/>
                <w:lang w:eastAsia="en-GB"/>
              </w:rPr>
            </w:pPr>
            <w:r w:rsidRPr="0069563B">
              <w:rPr>
                <w:rFonts w:eastAsia="Calibri"/>
                <w:spacing w:val="-6"/>
                <w:lang w:eastAsia="en-GB"/>
              </w:rPr>
              <w:t>Oxidation stability at 110 °C</w:t>
            </w:r>
            <w:r w:rsidRPr="0069563B">
              <w:rPr>
                <w:rFonts w:eastAsia="Calibri"/>
                <w:i/>
                <w:spacing w:val="-6"/>
                <w:vertAlign w:val="superscript"/>
                <w:lang w:eastAsia="en-GB"/>
              </w:rPr>
              <w:t>3</w:t>
            </w:r>
          </w:p>
        </w:tc>
        <w:tc>
          <w:tcPr>
            <w:tcW w:w="1228" w:type="dxa"/>
            <w:vAlign w:val="center"/>
          </w:tcPr>
          <w:p w14:paraId="787727D6" w14:textId="752D2C7A" w:rsidR="00A1216F" w:rsidRPr="0069563B" w:rsidRDefault="00A1216F" w:rsidP="00A1216F">
            <w:pPr>
              <w:rPr>
                <w:rFonts w:eastAsia="Calibri"/>
                <w:spacing w:val="-2"/>
                <w:lang w:eastAsia="en-GB"/>
              </w:rPr>
            </w:pPr>
            <w:r w:rsidRPr="0069563B">
              <w:rPr>
                <w:rFonts w:eastAsia="Calibri"/>
                <w:spacing w:val="-2"/>
                <w:lang w:eastAsia="en-GB"/>
              </w:rPr>
              <w:t>H</w:t>
            </w:r>
          </w:p>
        </w:tc>
        <w:tc>
          <w:tcPr>
            <w:tcW w:w="1134" w:type="dxa"/>
            <w:vAlign w:val="center"/>
          </w:tcPr>
          <w:p w14:paraId="0E402319" w14:textId="611030F7" w:rsidR="00A1216F" w:rsidRPr="0069563B" w:rsidRDefault="00A1216F" w:rsidP="00A1216F">
            <w:pPr>
              <w:rPr>
                <w:rFonts w:eastAsia="Calibri"/>
                <w:spacing w:val="-2"/>
                <w:lang w:eastAsia="en-GB"/>
              </w:rPr>
            </w:pPr>
            <w:r w:rsidRPr="0069563B">
              <w:rPr>
                <w:rFonts w:eastAsia="Calibri"/>
                <w:spacing w:val="-2"/>
                <w:lang w:eastAsia="en-GB"/>
              </w:rPr>
              <w:t>20.0</w:t>
            </w:r>
          </w:p>
        </w:tc>
        <w:tc>
          <w:tcPr>
            <w:tcW w:w="850" w:type="dxa"/>
            <w:vAlign w:val="center"/>
          </w:tcPr>
          <w:p w14:paraId="4D8F2E5A" w14:textId="45335C41" w:rsidR="00A1216F" w:rsidRPr="0069563B" w:rsidRDefault="00A1216F" w:rsidP="00A1216F">
            <w:pPr>
              <w:rPr>
                <w:rFonts w:eastAsia="Calibri"/>
                <w:spacing w:val="-2"/>
                <w:lang w:eastAsia="en-GB"/>
              </w:rPr>
            </w:pPr>
            <w:r w:rsidRPr="0069563B">
              <w:rPr>
                <w:rFonts w:eastAsia="Calibri"/>
                <w:spacing w:val="-2"/>
                <w:lang w:eastAsia="en-GB"/>
              </w:rPr>
              <w:t>-</w:t>
            </w:r>
          </w:p>
        </w:tc>
        <w:tc>
          <w:tcPr>
            <w:tcW w:w="3407" w:type="dxa"/>
            <w:vAlign w:val="center"/>
          </w:tcPr>
          <w:p w14:paraId="08F21C59" w14:textId="5E67125D" w:rsidR="00A1216F" w:rsidRPr="0069563B" w:rsidRDefault="00A1216F" w:rsidP="00A1216F">
            <w:pPr>
              <w:rPr>
                <w:rFonts w:eastAsia="Calibri"/>
                <w:spacing w:val="-2"/>
                <w:lang w:eastAsia="en-GB"/>
              </w:rPr>
            </w:pPr>
            <w:r w:rsidRPr="0069563B">
              <w:rPr>
                <w:rFonts w:eastAsia="Calibri"/>
                <w:spacing w:val="-2"/>
                <w:lang w:eastAsia="en-GB"/>
              </w:rPr>
              <w:t>EN 15751</w:t>
            </w:r>
          </w:p>
        </w:tc>
      </w:tr>
      <w:tr w:rsidR="00A1216F" w14:paraId="673FB291" w14:textId="77777777" w:rsidTr="00F0776E">
        <w:tc>
          <w:tcPr>
            <w:tcW w:w="1886" w:type="dxa"/>
          </w:tcPr>
          <w:p w14:paraId="0D1625FF" w14:textId="11B26422" w:rsidR="00A1216F" w:rsidRPr="0069563B" w:rsidRDefault="00A1216F" w:rsidP="00A1216F">
            <w:pPr>
              <w:rPr>
                <w:rFonts w:eastAsia="Calibri"/>
                <w:spacing w:val="-6"/>
                <w:lang w:eastAsia="en-GB"/>
              </w:rPr>
            </w:pPr>
            <w:r w:rsidRPr="0069563B">
              <w:rPr>
                <w:rFonts w:eastAsia="Calibri"/>
                <w:spacing w:val="-2"/>
                <w:lang w:eastAsia="en-GB"/>
              </w:rPr>
              <w:t>FAME</w:t>
            </w:r>
          </w:p>
        </w:tc>
        <w:tc>
          <w:tcPr>
            <w:tcW w:w="1228" w:type="dxa"/>
            <w:vAlign w:val="center"/>
          </w:tcPr>
          <w:p w14:paraId="25BC4E87" w14:textId="03B81EB5" w:rsidR="00A1216F" w:rsidRPr="0069563B" w:rsidRDefault="00A1216F" w:rsidP="00A1216F">
            <w:pPr>
              <w:rPr>
                <w:rFonts w:eastAsia="Calibri"/>
                <w:spacing w:val="-2"/>
                <w:lang w:eastAsia="en-GB"/>
              </w:rPr>
            </w:pPr>
            <w:r w:rsidRPr="0069563B">
              <w:rPr>
                <w:rFonts w:eastAsia="Calibri"/>
                <w:spacing w:val="-2"/>
                <w:lang w:eastAsia="en-GB"/>
              </w:rPr>
              <w:t>% v/v</w:t>
            </w:r>
          </w:p>
        </w:tc>
        <w:tc>
          <w:tcPr>
            <w:tcW w:w="1134" w:type="dxa"/>
            <w:vAlign w:val="center"/>
          </w:tcPr>
          <w:p w14:paraId="441D4EEF" w14:textId="497EBBA1" w:rsidR="00A1216F" w:rsidRPr="0069563B" w:rsidRDefault="00A1216F" w:rsidP="00A1216F">
            <w:pPr>
              <w:rPr>
                <w:rFonts w:eastAsia="Calibri"/>
                <w:spacing w:val="-2"/>
                <w:lang w:eastAsia="en-GB"/>
              </w:rPr>
            </w:pPr>
            <w:r w:rsidRPr="0069563B">
              <w:rPr>
                <w:rFonts w:eastAsia="Calibri"/>
                <w:spacing w:val="-2"/>
                <w:lang w:eastAsia="en-GB"/>
              </w:rPr>
              <w:t>-</w:t>
            </w:r>
          </w:p>
        </w:tc>
        <w:tc>
          <w:tcPr>
            <w:tcW w:w="850" w:type="dxa"/>
            <w:vAlign w:val="center"/>
          </w:tcPr>
          <w:p w14:paraId="336A0203" w14:textId="1DF0D9F8" w:rsidR="00A1216F" w:rsidRPr="0069563B" w:rsidRDefault="00A1216F" w:rsidP="00A1216F">
            <w:pPr>
              <w:rPr>
                <w:rFonts w:eastAsia="Calibri"/>
                <w:spacing w:val="-2"/>
                <w:lang w:eastAsia="en-GB"/>
              </w:rPr>
            </w:pPr>
            <w:r w:rsidRPr="0069563B">
              <w:rPr>
                <w:rFonts w:eastAsia="Calibri"/>
                <w:spacing w:val="-2"/>
                <w:lang w:eastAsia="en-GB"/>
              </w:rPr>
              <w:t>7.0</w:t>
            </w:r>
          </w:p>
        </w:tc>
        <w:tc>
          <w:tcPr>
            <w:tcW w:w="3407" w:type="dxa"/>
            <w:vAlign w:val="center"/>
          </w:tcPr>
          <w:p w14:paraId="04DC091B" w14:textId="3BE6C7B3" w:rsidR="00A1216F" w:rsidRPr="0069563B" w:rsidRDefault="00A1216F" w:rsidP="00A1216F">
            <w:pPr>
              <w:rPr>
                <w:rFonts w:eastAsia="Calibri"/>
                <w:spacing w:val="-2"/>
                <w:lang w:eastAsia="en-GB"/>
              </w:rPr>
            </w:pPr>
            <w:r w:rsidRPr="0069563B">
              <w:rPr>
                <w:rFonts w:eastAsia="Calibri"/>
                <w:spacing w:val="-2"/>
                <w:lang w:eastAsia="en-GB"/>
              </w:rPr>
              <w:t>EN 14078</w:t>
            </w:r>
          </w:p>
        </w:tc>
      </w:tr>
      <w:tr w:rsidR="00A1216F" w14:paraId="4CC9E4D3" w14:textId="77777777" w:rsidTr="00F0776E">
        <w:tc>
          <w:tcPr>
            <w:tcW w:w="8505" w:type="dxa"/>
            <w:gridSpan w:val="5"/>
          </w:tcPr>
          <w:p w14:paraId="309E9A78" w14:textId="77777777" w:rsidR="00A1216F" w:rsidRPr="0069563B" w:rsidRDefault="00A1216F" w:rsidP="00A1216F">
            <w:pPr>
              <w:widowControl w:val="0"/>
              <w:tabs>
                <w:tab w:val="left" w:pos="366"/>
              </w:tabs>
              <w:suppressAutoHyphens w:val="0"/>
              <w:spacing w:after="120" w:line="240" w:lineRule="auto"/>
              <w:ind w:right="566" w:firstLine="170"/>
              <w:jc w:val="both"/>
              <w:rPr>
                <w:rFonts w:eastAsia="Calibri"/>
                <w:spacing w:val="-4"/>
                <w:sz w:val="18"/>
                <w:szCs w:val="18"/>
                <w:lang w:eastAsia="en-GB"/>
              </w:rPr>
            </w:pPr>
            <w:r w:rsidRPr="0069563B">
              <w:rPr>
                <w:rFonts w:eastAsia="Calibri"/>
                <w:spacing w:val="-4"/>
                <w:sz w:val="18"/>
                <w:szCs w:val="18"/>
                <w:vertAlign w:val="superscript"/>
                <w:lang w:eastAsia="en-GB"/>
              </w:rPr>
              <w:t>1</w:t>
            </w:r>
            <w:r w:rsidRPr="0069563B">
              <w:rPr>
                <w:rFonts w:eastAsia="Calibri"/>
                <w:spacing w:val="-4"/>
                <w:sz w:val="18"/>
                <w:szCs w:val="18"/>
                <w:lang w:eastAsia="en-GB"/>
              </w:rPr>
              <w:t xml:space="preserve"> 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w:t>
            </w:r>
          </w:p>
          <w:p w14:paraId="4F98CD20" w14:textId="77777777" w:rsidR="00A1216F" w:rsidRPr="0069563B" w:rsidRDefault="00A1216F" w:rsidP="00A1216F">
            <w:pPr>
              <w:widowControl w:val="0"/>
              <w:tabs>
                <w:tab w:val="left" w:pos="366"/>
              </w:tabs>
              <w:suppressAutoHyphens w:val="0"/>
              <w:spacing w:after="120" w:line="240" w:lineRule="auto"/>
              <w:ind w:right="566" w:firstLine="170"/>
              <w:jc w:val="both"/>
              <w:rPr>
                <w:rFonts w:eastAsia="Calibri"/>
                <w:spacing w:val="-4"/>
                <w:sz w:val="18"/>
                <w:szCs w:val="18"/>
                <w:lang w:eastAsia="en-GB"/>
              </w:rPr>
            </w:pPr>
            <w:r w:rsidRPr="0069563B">
              <w:rPr>
                <w:rFonts w:eastAsia="Calibri"/>
                <w:spacing w:val="-4"/>
                <w:sz w:val="18"/>
                <w:szCs w:val="18"/>
                <w:lang w:eastAsia="en-GB"/>
              </w:rPr>
              <w:t>Notwithstanding this measure, which is necessary for technical reasons, the manufacturer of fuels should nevertheless aim at a zero value where the stipulated maximum value is 2R and at the mean value in the case of quotations of maximum and minimum limits. Should it be necessary to clarify the questions as to whether a fuel meets the requirements of the specifications, the terms of ISO 4259 should be applied.</w:t>
            </w:r>
          </w:p>
          <w:p w14:paraId="3402352B" w14:textId="77777777" w:rsidR="00A1216F" w:rsidRPr="0069563B" w:rsidRDefault="00A1216F" w:rsidP="00A1216F">
            <w:pPr>
              <w:widowControl w:val="0"/>
              <w:tabs>
                <w:tab w:val="left" w:pos="366"/>
              </w:tabs>
              <w:suppressAutoHyphens w:val="0"/>
              <w:spacing w:after="120" w:line="240" w:lineRule="auto"/>
              <w:ind w:right="566" w:firstLine="170"/>
              <w:jc w:val="both"/>
              <w:rPr>
                <w:rFonts w:eastAsia="Calibri"/>
                <w:spacing w:val="-4"/>
                <w:sz w:val="18"/>
                <w:szCs w:val="18"/>
                <w:lang w:eastAsia="en-GB"/>
              </w:rPr>
            </w:pPr>
            <w:r w:rsidRPr="0069563B">
              <w:rPr>
                <w:rFonts w:eastAsia="Calibri"/>
                <w:spacing w:val="-4"/>
                <w:sz w:val="18"/>
                <w:szCs w:val="18"/>
                <w:vertAlign w:val="superscript"/>
                <w:lang w:eastAsia="en-GB"/>
              </w:rPr>
              <w:t xml:space="preserve">2 </w:t>
            </w:r>
            <w:r w:rsidRPr="0069563B">
              <w:rPr>
                <w:rFonts w:eastAsia="Calibri"/>
                <w:spacing w:val="-4"/>
                <w:sz w:val="18"/>
                <w:szCs w:val="18"/>
                <w:lang w:eastAsia="en-GB"/>
              </w:rPr>
              <w:t>The range for the cetane number is not in accordance with the requirements of a minimum range of 4R. However, in the case of a dispute between fuel supplier and fuel user, the terms of ISO 4259 may be used to resolve such disputes provided replicate measurements, of sufficient number to archive the necessary precision, are made in preference to single determinations.</w:t>
            </w:r>
          </w:p>
          <w:p w14:paraId="0421434B" w14:textId="53BE85B7" w:rsidR="00A1216F" w:rsidRPr="0069563B" w:rsidRDefault="00A1216F" w:rsidP="00A1216F">
            <w:pPr>
              <w:rPr>
                <w:rFonts w:eastAsia="Calibri"/>
                <w:spacing w:val="-2"/>
                <w:lang w:eastAsia="en-GB"/>
              </w:rPr>
            </w:pPr>
            <w:r w:rsidRPr="0069563B">
              <w:rPr>
                <w:rFonts w:eastAsia="Calibri"/>
                <w:spacing w:val="-4"/>
                <w:sz w:val="18"/>
                <w:szCs w:val="18"/>
                <w:vertAlign w:val="superscript"/>
                <w:lang w:eastAsia="en-GB"/>
              </w:rPr>
              <w:t xml:space="preserve">3 </w:t>
            </w:r>
            <w:r w:rsidRPr="0069563B">
              <w:rPr>
                <w:rFonts w:eastAsia="Calibri"/>
                <w:spacing w:val="-4"/>
                <w:sz w:val="18"/>
                <w:szCs w:val="18"/>
                <w:lang w:eastAsia="en-GB"/>
              </w:rPr>
              <w:t xml:space="preserve">Even though oxidation stability is controlled, it is likely that shelf life will be limited. Advice should be sought from the supplier as to storage conditions and life. </w:t>
            </w:r>
          </w:p>
        </w:tc>
      </w:tr>
    </w:tbl>
    <w:p w14:paraId="0976F0AA" w14:textId="77777777" w:rsidR="00A43F4B" w:rsidRDefault="00A43F4B" w:rsidP="00A43F4B">
      <w:pPr>
        <w:numPr>
          <w:ilvl w:val="1"/>
          <w:numId w:val="0"/>
        </w:numPr>
        <w:spacing w:before="120" w:line="240" w:lineRule="auto"/>
        <w:ind w:right="567" w:firstLine="567"/>
        <w:jc w:val="both"/>
        <w:rPr>
          <w:rFonts w:eastAsia="Calibri"/>
          <w:spacing w:val="-2"/>
          <w:lang w:eastAsia="en-GB"/>
        </w:rPr>
      </w:pPr>
    </w:p>
    <w:p w14:paraId="3847195C" w14:textId="16B3C41B" w:rsidR="00CF5C06" w:rsidRPr="0069563B" w:rsidRDefault="00CF5C06" w:rsidP="00A43F4B">
      <w:pPr>
        <w:numPr>
          <w:ilvl w:val="1"/>
          <w:numId w:val="0"/>
        </w:numPr>
        <w:spacing w:after="120" w:line="240" w:lineRule="auto"/>
        <w:ind w:right="567" w:firstLine="567"/>
        <w:jc w:val="both"/>
        <w:rPr>
          <w:rFonts w:eastAsia="Calibri"/>
          <w:spacing w:val="-2"/>
          <w:lang w:eastAsia="en-GB"/>
        </w:rPr>
      </w:pPr>
      <w:r w:rsidRPr="0069563B">
        <w:rPr>
          <w:rFonts w:eastAsia="Calibri"/>
          <w:spacing w:val="-2"/>
          <w:lang w:eastAsia="en-GB"/>
        </w:rPr>
        <w:t>1.2.</w:t>
      </w:r>
      <w:r w:rsidRPr="0069563B">
        <w:rPr>
          <w:rFonts w:eastAsia="Calibri"/>
          <w:spacing w:val="-2"/>
          <w:lang w:eastAsia="en-GB"/>
        </w:rPr>
        <w:tab/>
        <w:t>Type: Ethanol for dedicated compression ignition engines (ED95)</w:t>
      </w:r>
      <w:r w:rsidRPr="0069563B">
        <w:rPr>
          <w:rFonts w:eastAsia="Calibri"/>
          <w:spacing w:val="-2"/>
          <w:vertAlign w:val="superscript"/>
          <w:lang w:eastAsia="en-GB"/>
        </w:rPr>
        <w:t>1</w:t>
      </w:r>
    </w:p>
    <w:tbl>
      <w:tblPr>
        <w:tblW w:w="751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134"/>
        <w:gridCol w:w="1134"/>
        <w:gridCol w:w="1560"/>
      </w:tblGrid>
      <w:tr w:rsidR="00CF5C06" w:rsidRPr="0069563B" w14:paraId="72F8B526" w14:textId="77777777" w:rsidTr="0084407F">
        <w:trPr>
          <w:cantSplit/>
        </w:trPr>
        <w:tc>
          <w:tcPr>
            <w:tcW w:w="2268" w:type="dxa"/>
            <w:vMerge w:val="restart"/>
            <w:vAlign w:val="center"/>
          </w:tcPr>
          <w:p w14:paraId="1AA49F3D" w14:textId="77777777" w:rsidR="00CF5C06" w:rsidRPr="0069563B" w:rsidRDefault="00CF5C06" w:rsidP="0084407F">
            <w:pPr>
              <w:spacing w:before="80" w:after="80" w:line="240" w:lineRule="auto"/>
              <w:jc w:val="center"/>
              <w:rPr>
                <w:rFonts w:ascii="Arial" w:eastAsia="Calibri" w:hAnsi="Arial" w:cs="Arial"/>
                <w:i/>
                <w:noProof/>
                <w:spacing w:val="-2"/>
                <w:szCs w:val="16"/>
                <w:lang w:eastAsia="en-GB"/>
              </w:rPr>
            </w:pPr>
            <w:r w:rsidRPr="0069563B">
              <w:rPr>
                <w:rFonts w:eastAsia="Calibri"/>
                <w:i/>
                <w:noProof/>
                <w:spacing w:val="-2"/>
                <w:szCs w:val="16"/>
                <w:lang w:eastAsia="en-GB"/>
              </w:rPr>
              <w:t>Parameter</w:t>
            </w:r>
          </w:p>
        </w:tc>
        <w:tc>
          <w:tcPr>
            <w:tcW w:w="1417" w:type="dxa"/>
            <w:vMerge w:val="restart"/>
            <w:vAlign w:val="center"/>
          </w:tcPr>
          <w:p w14:paraId="387D9F35" w14:textId="77777777" w:rsidR="00CF5C06" w:rsidRPr="0069563B" w:rsidRDefault="00CF5C06" w:rsidP="0084407F">
            <w:pPr>
              <w:spacing w:before="80" w:after="80" w:line="240" w:lineRule="auto"/>
              <w:jc w:val="center"/>
              <w:rPr>
                <w:rFonts w:eastAsia="Calibri"/>
                <w:i/>
                <w:noProof/>
                <w:spacing w:val="-2"/>
                <w:szCs w:val="16"/>
                <w:lang w:eastAsia="en-GB"/>
              </w:rPr>
            </w:pPr>
            <w:r w:rsidRPr="0069563B">
              <w:rPr>
                <w:rFonts w:eastAsia="Calibri"/>
                <w:i/>
                <w:noProof/>
                <w:spacing w:val="-2"/>
                <w:szCs w:val="16"/>
                <w:lang w:eastAsia="en-GB"/>
              </w:rPr>
              <w:t>Unit</w:t>
            </w:r>
          </w:p>
        </w:tc>
        <w:tc>
          <w:tcPr>
            <w:tcW w:w="2268" w:type="dxa"/>
            <w:gridSpan w:val="2"/>
            <w:vAlign w:val="center"/>
          </w:tcPr>
          <w:p w14:paraId="465188FF" w14:textId="77777777" w:rsidR="00CF5C06" w:rsidRPr="0069563B" w:rsidRDefault="00CF5C06" w:rsidP="0084407F">
            <w:pPr>
              <w:spacing w:before="80" w:after="80" w:line="240" w:lineRule="auto"/>
              <w:jc w:val="center"/>
              <w:rPr>
                <w:rFonts w:eastAsia="Calibri"/>
                <w:i/>
                <w:noProof/>
                <w:spacing w:val="-2"/>
                <w:szCs w:val="16"/>
                <w:vertAlign w:val="superscript"/>
                <w:lang w:eastAsia="en-GB"/>
              </w:rPr>
            </w:pPr>
            <w:r w:rsidRPr="0069563B">
              <w:rPr>
                <w:rFonts w:eastAsia="Calibri"/>
                <w:i/>
                <w:noProof/>
                <w:spacing w:val="-2"/>
                <w:szCs w:val="16"/>
                <w:lang w:eastAsia="en-GB"/>
              </w:rPr>
              <w:t>Limits</w:t>
            </w:r>
            <w:r w:rsidRPr="0069563B">
              <w:rPr>
                <w:rFonts w:eastAsia="Calibri"/>
                <w:i/>
                <w:noProof/>
                <w:spacing w:val="-2"/>
                <w:szCs w:val="16"/>
                <w:vertAlign w:val="superscript"/>
                <w:lang w:eastAsia="en-GB"/>
              </w:rPr>
              <w:t>2</w:t>
            </w:r>
          </w:p>
        </w:tc>
        <w:tc>
          <w:tcPr>
            <w:tcW w:w="1560" w:type="dxa"/>
            <w:vMerge w:val="restart"/>
            <w:vAlign w:val="center"/>
          </w:tcPr>
          <w:p w14:paraId="4101892F" w14:textId="77777777" w:rsidR="00CF5C06" w:rsidRPr="0069563B" w:rsidRDefault="00CF5C06" w:rsidP="0084407F">
            <w:pPr>
              <w:spacing w:before="80" w:after="80" w:line="240" w:lineRule="auto"/>
              <w:jc w:val="center"/>
              <w:rPr>
                <w:rFonts w:eastAsia="Calibri"/>
                <w:i/>
                <w:noProof/>
                <w:spacing w:val="-2"/>
                <w:szCs w:val="16"/>
                <w:vertAlign w:val="superscript"/>
                <w:lang w:eastAsia="en-GB"/>
              </w:rPr>
            </w:pPr>
            <w:r w:rsidRPr="0069563B">
              <w:rPr>
                <w:rFonts w:eastAsia="Calibri"/>
                <w:i/>
                <w:noProof/>
                <w:spacing w:val="-2"/>
                <w:szCs w:val="16"/>
                <w:lang w:eastAsia="en-GB"/>
              </w:rPr>
              <w:t>Test method</w:t>
            </w:r>
            <w:r w:rsidRPr="0069563B">
              <w:rPr>
                <w:rFonts w:eastAsia="Calibri"/>
                <w:i/>
                <w:noProof/>
                <w:spacing w:val="-2"/>
                <w:szCs w:val="16"/>
                <w:vertAlign w:val="superscript"/>
                <w:lang w:eastAsia="en-GB"/>
              </w:rPr>
              <w:t>3</w:t>
            </w:r>
          </w:p>
        </w:tc>
      </w:tr>
      <w:tr w:rsidR="00CF5C06" w:rsidRPr="0069563B" w14:paraId="4CE45744" w14:textId="77777777" w:rsidTr="0084407F">
        <w:trPr>
          <w:cantSplit/>
        </w:trPr>
        <w:tc>
          <w:tcPr>
            <w:tcW w:w="2268" w:type="dxa"/>
            <w:vMerge/>
          </w:tcPr>
          <w:p w14:paraId="4A4A7448" w14:textId="77777777" w:rsidR="00CF5C06" w:rsidRPr="0069563B" w:rsidRDefault="00CF5C06" w:rsidP="0084407F">
            <w:pPr>
              <w:spacing w:before="80" w:after="80" w:line="200" w:lineRule="exact"/>
              <w:jc w:val="both"/>
              <w:rPr>
                <w:rFonts w:ascii="Arial" w:eastAsia="Calibri" w:hAnsi="Arial" w:cs="Arial"/>
                <w:b/>
                <w:i/>
                <w:noProof/>
                <w:spacing w:val="-2"/>
                <w:sz w:val="16"/>
                <w:szCs w:val="16"/>
                <w:lang w:eastAsia="en-GB"/>
              </w:rPr>
            </w:pPr>
          </w:p>
        </w:tc>
        <w:tc>
          <w:tcPr>
            <w:tcW w:w="1417" w:type="dxa"/>
            <w:vMerge/>
            <w:vAlign w:val="center"/>
          </w:tcPr>
          <w:p w14:paraId="255BC334" w14:textId="77777777" w:rsidR="00CF5C06" w:rsidRPr="0069563B" w:rsidRDefault="00CF5C06" w:rsidP="0084407F">
            <w:pPr>
              <w:spacing w:before="80" w:after="80" w:line="200" w:lineRule="exact"/>
              <w:jc w:val="center"/>
              <w:rPr>
                <w:rFonts w:ascii="Arial" w:eastAsia="Calibri" w:hAnsi="Arial" w:cs="Arial"/>
                <w:i/>
                <w:noProof/>
                <w:spacing w:val="-2"/>
                <w:sz w:val="16"/>
                <w:szCs w:val="16"/>
                <w:lang w:eastAsia="en-GB"/>
              </w:rPr>
            </w:pPr>
          </w:p>
        </w:tc>
        <w:tc>
          <w:tcPr>
            <w:tcW w:w="1134" w:type="dxa"/>
            <w:vAlign w:val="center"/>
          </w:tcPr>
          <w:p w14:paraId="4C5C5B96" w14:textId="77777777" w:rsidR="00CF5C06" w:rsidRPr="0069563B" w:rsidRDefault="00CF5C06" w:rsidP="0084407F">
            <w:pPr>
              <w:spacing w:before="80" w:after="80" w:line="200" w:lineRule="exact"/>
              <w:jc w:val="center"/>
              <w:rPr>
                <w:rFonts w:eastAsia="Calibri"/>
                <w:i/>
                <w:noProof/>
                <w:spacing w:val="-2"/>
                <w:szCs w:val="16"/>
                <w:lang w:eastAsia="en-GB"/>
              </w:rPr>
            </w:pPr>
            <w:r w:rsidRPr="0069563B">
              <w:rPr>
                <w:rFonts w:eastAsia="Calibri"/>
                <w:i/>
                <w:noProof/>
                <w:spacing w:val="-2"/>
                <w:szCs w:val="16"/>
                <w:lang w:eastAsia="en-GB"/>
              </w:rPr>
              <w:t>Minimum</w:t>
            </w:r>
          </w:p>
        </w:tc>
        <w:tc>
          <w:tcPr>
            <w:tcW w:w="1134" w:type="dxa"/>
            <w:vAlign w:val="center"/>
          </w:tcPr>
          <w:p w14:paraId="0E325E17" w14:textId="77777777" w:rsidR="00CF5C06" w:rsidRPr="0069563B" w:rsidRDefault="00CF5C06" w:rsidP="0084407F">
            <w:pPr>
              <w:spacing w:before="80" w:after="80" w:line="200" w:lineRule="exact"/>
              <w:jc w:val="center"/>
              <w:rPr>
                <w:rFonts w:eastAsia="Calibri"/>
                <w:i/>
                <w:noProof/>
                <w:spacing w:val="-2"/>
                <w:szCs w:val="16"/>
                <w:lang w:eastAsia="en-GB"/>
              </w:rPr>
            </w:pPr>
            <w:r w:rsidRPr="0069563B">
              <w:rPr>
                <w:rFonts w:eastAsia="Calibri"/>
                <w:i/>
                <w:noProof/>
                <w:spacing w:val="-2"/>
                <w:szCs w:val="16"/>
                <w:lang w:eastAsia="en-GB"/>
              </w:rPr>
              <w:t>Maximum</w:t>
            </w:r>
          </w:p>
        </w:tc>
        <w:tc>
          <w:tcPr>
            <w:tcW w:w="1560" w:type="dxa"/>
            <w:vMerge/>
            <w:vAlign w:val="center"/>
          </w:tcPr>
          <w:p w14:paraId="3D504E9B" w14:textId="77777777" w:rsidR="00CF5C06" w:rsidRPr="0069563B" w:rsidRDefault="00CF5C06" w:rsidP="0084407F">
            <w:pPr>
              <w:spacing w:before="80" w:after="80" w:line="200" w:lineRule="exact"/>
              <w:jc w:val="center"/>
              <w:rPr>
                <w:rFonts w:ascii="Arial" w:eastAsia="Calibri" w:hAnsi="Arial" w:cs="Arial"/>
                <w:i/>
                <w:noProof/>
                <w:spacing w:val="-2"/>
                <w:sz w:val="16"/>
                <w:szCs w:val="16"/>
                <w:lang w:eastAsia="en-GB"/>
              </w:rPr>
            </w:pPr>
          </w:p>
        </w:tc>
      </w:tr>
      <w:tr w:rsidR="00CF5C06" w:rsidRPr="0069563B" w14:paraId="0CFD6F3D" w14:textId="77777777" w:rsidTr="0084407F">
        <w:trPr>
          <w:trHeight w:val="311"/>
        </w:trPr>
        <w:tc>
          <w:tcPr>
            <w:tcW w:w="2268" w:type="dxa"/>
            <w:vAlign w:val="center"/>
          </w:tcPr>
          <w:p w14:paraId="6EF4A610"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Total alcohol (Ethanol incl. content on higher saturated alcohols)</w:t>
            </w:r>
          </w:p>
        </w:tc>
        <w:tc>
          <w:tcPr>
            <w:tcW w:w="1417" w:type="dxa"/>
            <w:vAlign w:val="center"/>
          </w:tcPr>
          <w:p w14:paraId="3A93B64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4FC40B5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92.4</w:t>
            </w:r>
          </w:p>
        </w:tc>
        <w:tc>
          <w:tcPr>
            <w:tcW w:w="1134" w:type="dxa"/>
            <w:vAlign w:val="center"/>
          </w:tcPr>
          <w:p w14:paraId="2EF3209B" w14:textId="77777777" w:rsidR="00CF5C06" w:rsidRPr="0069563B" w:rsidRDefault="00CF5C06" w:rsidP="0084407F">
            <w:pPr>
              <w:spacing w:before="40" w:after="40" w:line="240" w:lineRule="auto"/>
              <w:jc w:val="center"/>
              <w:rPr>
                <w:rFonts w:eastAsia="Calibri"/>
                <w:noProof/>
                <w:spacing w:val="-2"/>
                <w:lang w:eastAsia="en-GB"/>
              </w:rPr>
            </w:pPr>
          </w:p>
        </w:tc>
        <w:tc>
          <w:tcPr>
            <w:tcW w:w="1560" w:type="dxa"/>
            <w:vAlign w:val="center"/>
          </w:tcPr>
          <w:p w14:paraId="4036AFA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15721</w:t>
            </w:r>
          </w:p>
        </w:tc>
      </w:tr>
      <w:tr w:rsidR="00CF5C06" w:rsidRPr="0069563B" w14:paraId="11582724" w14:textId="77777777" w:rsidTr="0084407F">
        <w:tc>
          <w:tcPr>
            <w:tcW w:w="2268" w:type="dxa"/>
            <w:vAlign w:val="center"/>
          </w:tcPr>
          <w:p w14:paraId="71A13B44" w14:textId="77777777" w:rsidR="00CF5C06" w:rsidRPr="0069563B" w:rsidRDefault="00CF5C06" w:rsidP="0084407F">
            <w:pPr>
              <w:spacing w:before="40" w:after="40" w:line="240" w:lineRule="auto"/>
              <w:rPr>
                <w:rFonts w:ascii="Arial" w:eastAsia="Calibri" w:hAnsi="Arial" w:cs="Arial"/>
                <w:noProof/>
                <w:spacing w:val="-2"/>
                <w:lang w:eastAsia="en-GB"/>
              </w:rPr>
            </w:pPr>
            <w:r w:rsidRPr="0069563B">
              <w:rPr>
                <w:rFonts w:eastAsia="Calibri"/>
                <w:noProof/>
                <w:spacing w:val="-2"/>
                <w:lang w:eastAsia="en-GB"/>
              </w:rPr>
              <w:t>Other higher saturated mono-alcohols (C</w:t>
            </w:r>
            <w:r w:rsidRPr="0069563B">
              <w:rPr>
                <w:rFonts w:eastAsia="Calibri"/>
                <w:noProof/>
                <w:spacing w:val="-2"/>
                <w:vertAlign w:val="subscript"/>
                <w:lang w:eastAsia="en-GB"/>
              </w:rPr>
              <w:t>3</w:t>
            </w:r>
            <w:r w:rsidRPr="0069563B">
              <w:rPr>
                <w:rFonts w:eastAsia="Calibri"/>
                <w:noProof/>
                <w:spacing w:val="-2"/>
                <w:lang w:eastAsia="en-GB"/>
              </w:rPr>
              <w:t>-C</w:t>
            </w:r>
            <w:r w:rsidRPr="0069563B">
              <w:rPr>
                <w:rFonts w:eastAsia="Calibri"/>
                <w:noProof/>
                <w:spacing w:val="-2"/>
                <w:vertAlign w:val="subscript"/>
                <w:lang w:eastAsia="en-GB"/>
              </w:rPr>
              <w:t>5</w:t>
            </w:r>
            <w:r w:rsidRPr="0069563B">
              <w:rPr>
                <w:rFonts w:eastAsia="Calibri"/>
                <w:noProof/>
                <w:spacing w:val="-2"/>
                <w:lang w:eastAsia="en-GB"/>
              </w:rPr>
              <w:t>)</w:t>
            </w:r>
          </w:p>
        </w:tc>
        <w:tc>
          <w:tcPr>
            <w:tcW w:w="1417" w:type="dxa"/>
            <w:vAlign w:val="center"/>
          </w:tcPr>
          <w:p w14:paraId="516BA42D" w14:textId="77777777" w:rsidR="00CF5C06" w:rsidRPr="0069563B" w:rsidRDefault="00CF5C06" w:rsidP="0084407F">
            <w:pPr>
              <w:spacing w:before="40" w:after="40" w:line="240" w:lineRule="auto"/>
              <w:jc w:val="center"/>
              <w:rPr>
                <w:rFonts w:ascii="Arial" w:eastAsia="Calibri" w:hAnsi="Arial" w:cs="Arial"/>
                <w:noProof/>
                <w:spacing w:val="-2"/>
                <w:lang w:eastAsia="en-GB"/>
              </w:rPr>
            </w:pPr>
            <w:r w:rsidRPr="0069563B">
              <w:rPr>
                <w:rFonts w:eastAsia="Calibri"/>
                <w:noProof/>
                <w:spacing w:val="-2"/>
                <w:lang w:eastAsia="en-GB"/>
              </w:rPr>
              <w:t>per cent m/m</w:t>
            </w:r>
          </w:p>
        </w:tc>
        <w:tc>
          <w:tcPr>
            <w:tcW w:w="1134" w:type="dxa"/>
            <w:vAlign w:val="center"/>
          </w:tcPr>
          <w:p w14:paraId="29863195"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1C28F5CD" w14:textId="77777777" w:rsidR="00CF5C06" w:rsidRPr="0069563B" w:rsidRDefault="00CF5C06" w:rsidP="0084407F">
            <w:pPr>
              <w:spacing w:before="40" w:after="40" w:line="240" w:lineRule="auto"/>
              <w:jc w:val="center"/>
              <w:rPr>
                <w:rFonts w:ascii="Arial" w:eastAsia="Calibri" w:hAnsi="Arial" w:cs="Arial"/>
                <w:noProof/>
                <w:spacing w:val="-2"/>
                <w:lang w:eastAsia="en-GB"/>
              </w:rPr>
            </w:pPr>
            <w:r w:rsidRPr="0069563B">
              <w:rPr>
                <w:rFonts w:eastAsia="Calibri"/>
                <w:noProof/>
                <w:spacing w:val="-2"/>
                <w:lang w:eastAsia="en-GB"/>
              </w:rPr>
              <w:t>2.0</w:t>
            </w:r>
          </w:p>
        </w:tc>
        <w:tc>
          <w:tcPr>
            <w:tcW w:w="1560" w:type="dxa"/>
            <w:vAlign w:val="center"/>
          </w:tcPr>
          <w:p w14:paraId="6A6A76B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15721</w:t>
            </w:r>
          </w:p>
        </w:tc>
      </w:tr>
      <w:tr w:rsidR="00CF5C06" w:rsidRPr="0069563B" w14:paraId="639EF4A3" w14:textId="77777777" w:rsidTr="0084407F">
        <w:tc>
          <w:tcPr>
            <w:tcW w:w="2268" w:type="dxa"/>
            <w:vAlign w:val="center"/>
          </w:tcPr>
          <w:p w14:paraId="7DE2447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Methanol</w:t>
            </w:r>
          </w:p>
        </w:tc>
        <w:tc>
          <w:tcPr>
            <w:tcW w:w="1417" w:type="dxa"/>
            <w:vAlign w:val="center"/>
          </w:tcPr>
          <w:p w14:paraId="6C68EEB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109A6435"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E02FFA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0.3</w:t>
            </w:r>
          </w:p>
        </w:tc>
        <w:tc>
          <w:tcPr>
            <w:tcW w:w="1560" w:type="dxa"/>
            <w:vAlign w:val="center"/>
          </w:tcPr>
          <w:p w14:paraId="241563B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15721</w:t>
            </w:r>
          </w:p>
        </w:tc>
      </w:tr>
      <w:tr w:rsidR="00CF5C06" w:rsidRPr="0069563B" w14:paraId="1F2C8F6F" w14:textId="77777777" w:rsidTr="0084407F">
        <w:trPr>
          <w:trHeight w:val="429"/>
        </w:trPr>
        <w:tc>
          <w:tcPr>
            <w:tcW w:w="2268" w:type="dxa"/>
            <w:vAlign w:val="center"/>
          </w:tcPr>
          <w:p w14:paraId="641C01E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Density 15ºC</w:t>
            </w:r>
          </w:p>
        </w:tc>
        <w:tc>
          <w:tcPr>
            <w:tcW w:w="1417" w:type="dxa"/>
            <w:vAlign w:val="center"/>
          </w:tcPr>
          <w:p w14:paraId="2182025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kg/m</w:t>
            </w:r>
            <w:r w:rsidRPr="0069563B">
              <w:rPr>
                <w:rFonts w:eastAsia="Calibri"/>
                <w:noProof/>
                <w:spacing w:val="-2"/>
                <w:vertAlign w:val="superscript"/>
                <w:lang w:eastAsia="en-GB"/>
              </w:rPr>
              <w:t>3</w:t>
            </w:r>
          </w:p>
        </w:tc>
        <w:tc>
          <w:tcPr>
            <w:tcW w:w="1134" w:type="dxa"/>
            <w:vAlign w:val="center"/>
          </w:tcPr>
          <w:p w14:paraId="139F998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793.0</w:t>
            </w:r>
          </w:p>
        </w:tc>
        <w:tc>
          <w:tcPr>
            <w:tcW w:w="1134" w:type="dxa"/>
            <w:vAlign w:val="center"/>
          </w:tcPr>
          <w:p w14:paraId="6CD150B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815.0</w:t>
            </w:r>
          </w:p>
        </w:tc>
        <w:tc>
          <w:tcPr>
            <w:tcW w:w="1560" w:type="dxa"/>
            <w:vAlign w:val="center"/>
          </w:tcPr>
          <w:p w14:paraId="35126EA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12185</w:t>
            </w:r>
          </w:p>
        </w:tc>
      </w:tr>
      <w:tr w:rsidR="00CF5C06" w:rsidRPr="0069563B" w14:paraId="72FB1823" w14:textId="77777777" w:rsidTr="0084407F">
        <w:tc>
          <w:tcPr>
            <w:tcW w:w="2268" w:type="dxa"/>
            <w:vAlign w:val="center"/>
          </w:tcPr>
          <w:p w14:paraId="0B874BB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Acidity, calculated as acetic acid</w:t>
            </w:r>
          </w:p>
        </w:tc>
        <w:tc>
          <w:tcPr>
            <w:tcW w:w="1417" w:type="dxa"/>
            <w:vAlign w:val="center"/>
          </w:tcPr>
          <w:p w14:paraId="6070CD1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62793091" w14:textId="77777777" w:rsidR="00CF5C06" w:rsidRPr="0069563B" w:rsidRDefault="00CF5C06" w:rsidP="0084407F">
            <w:pPr>
              <w:spacing w:before="40" w:after="40" w:line="240" w:lineRule="auto"/>
              <w:jc w:val="center"/>
              <w:rPr>
                <w:rFonts w:eastAsia="Calibri"/>
                <w:noProof/>
                <w:spacing w:val="-2"/>
                <w:lang w:eastAsia="en-GB"/>
              </w:rPr>
            </w:pPr>
          </w:p>
        </w:tc>
        <w:tc>
          <w:tcPr>
            <w:tcW w:w="1134" w:type="dxa"/>
            <w:vAlign w:val="center"/>
          </w:tcPr>
          <w:p w14:paraId="5E49078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0.0025</w:t>
            </w:r>
          </w:p>
        </w:tc>
        <w:tc>
          <w:tcPr>
            <w:tcW w:w="1560" w:type="dxa"/>
            <w:vAlign w:val="center"/>
          </w:tcPr>
          <w:p w14:paraId="32B2087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15491</w:t>
            </w:r>
          </w:p>
        </w:tc>
      </w:tr>
      <w:tr w:rsidR="00CF5C06" w:rsidRPr="0069563B" w14:paraId="3EC54D29" w14:textId="77777777" w:rsidTr="0084407F">
        <w:tc>
          <w:tcPr>
            <w:tcW w:w="2268" w:type="dxa"/>
            <w:vAlign w:val="center"/>
          </w:tcPr>
          <w:p w14:paraId="25D9FA4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Appearance</w:t>
            </w:r>
          </w:p>
        </w:tc>
        <w:tc>
          <w:tcPr>
            <w:tcW w:w="1417" w:type="dxa"/>
            <w:vAlign w:val="center"/>
          </w:tcPr>
          <w:p w14:paraId="3663C139"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2268" w:type="dxa"/>
            <w:gridSpan w:val="2"/>
            <w:vAlign w:val="center"/>
          </w:tcPr>
          <w:p w14:paraId="2BF8877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Bright and clear</w:t>
            </w:r>
          </w:p>
        </w:tc>
        <w:tc>
          <w:tcPr>
            <w:tcW w:w="1560" w:type="dxa"/>
            <w:vAlign w:val="center"/>
          </w:tcPr>
          <w:p w14:paraId="7871BF50" w14:textId="77777777" w:rsidR="00CF5C06" w:rsidRPr="0069563B" w:rsidRDefault="00CF5C06" w:rsidP="0084407F">
            <w:pPr>
              <w:spacing w:before="40" w:after="40" w:line="240" w:lineRule="auto"/>
              <w:jc w:val="center"/>
              <w:rPr>
                <w:rFonts w:eastAsia="Calibri"/>
                <w:b/>
                <w:noProof/>
                <w:spacing w:val="-2"/>
                <w:lang w:eastAsia="en-GB"/>
              </w:rPr>
            </w:pPr>
          </w:p>
        </w:tc>
      </w:tr>
      <w:tr w:rsidR="00CF5C06" w:rsidRPr="0069563B" w14:paraId="44F95E81" w14:textId="77777777" w:rsidTr="0084407F">
        <w:tc>
          <w:tcPr>
            <w:tcW w:w="2268" w:type="dxa"/>
            <w:vAlign w:val="center"/>
          </w:tcPr>
          <w:p w14:paraId="322DE35B"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Flashpoint</w:t>
            </w:r>
          </w:p>
        </w:tc>
        <w:tc>
          <w:tcPr>
            <w:tcW w:w="1417" w:type="dxa"/>
            <w:vAlign w:val="center"/>
          </w:tcPr>
          <w:p w14:paraId="2577DC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ºC</w:t>
            </w:r>
          </w:p>
        </w:tc>
        <w:tc>
          <w:tcPr>
            <w:tcW w:w="1134" w:type="dxa"/>
            <w:vAlign w:val="center"/>
          </w:tcPr>
          <w:p w14:paraId="0245593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134" w:type="dxa"/>
            <w:vAlign w:val="center"/>
          </w:tcPr>
          <w:p w14:paraId="397CBB1F" w14:textId="77777777" w:rsidR="00CF5C06" w:rsidRPr="0069563B" w:rsidRDefault="00CF5C06" w:rsidP="0084407F">
            <w:pPr>
              <w:spacing w:before="40" w:after="40" w:line="240" w:lineRule="auto"/>
              <w:jc w:val="center"/>
              <w:rPr>
                <w:rFonts w:eastAsia="Calibri"/>
                <w:noProof/>
                <w:spacing w:val="-2"/>
                <w:lang w:eastAsia="en-GB"/>
              </w:rPr>
            </w:pPr>
          </w:p>
        </w:tc>
        <w:tc>
          <w:tcPr>
            <w:tcW w:w="1560" w:type="dxa"/>
            <w:vAlign w:val="center"/>
          </w:tcPr>
          <w:p w14:paraId="01235ED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3679</w:t>
            </w:r>
          </w:p>
        </w:tc>
      </w:tr>
      <w:tr w:rsidR="00CF5C06" w:rsidRPr="0069563B" w14:paraId="57579619" w14:textId="77777777" w:rsidTr="0084407F">
        <w:trPr>
          <w:trHeight w:val="343"/>
        </w:trPr>
        <w:tc>
          <w:tcPr>
            <w:tcW w:w="2268" w:type="dxa"/>
            <w:vAlign w:val="center"/>
          </w:tcPr>
          <w:p w14:paraId="2DAB47E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Dry residue</w:t>
            </w:r>
          </w:p>
        </w:tc>
        <w:tc>
          <w:tcPr>
            <w:tcW w:w="1417" w:type="dxa"/>
            <w:vAlign w:val="center"/>
          </w:tcPr>
          <w:p w14:paraId="1EF1D0A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3DDE031D"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92A39B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15</w:t>
            </w:r>
          </w:p>
        </w:tc>
        <w:tc>
          <w:tcPr>
            <w:tcW w:w="1560" w:type="dxa"/>
            <w:vAlign w:val="center"/>
          </w:tcPr>
          <w:p w14:paraId="33F4F49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15691</w:t>
            </w:r>
          </w:p>
        </w:tc>
      </w:tr>
      <w:tr w:rsidR="00CF5C06" w:rsidRPr="0069563B" w14:paraId="72BB98AB" w14:textId="77777777" w:rsidTr="0084407F">
        <w:tc>
          <w:tcPr>
            <w:tcW w:w="2268" w:type="dxa"/>
            <w:vAlign w:val="center"/>
          </w:tcPr>
          <w:p w14:paraId="5626301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Water content</w:t>
            </w:r>
          </w:p>
        </w:tc>
        <w:tc>
          <w:tcPr>
            <w:tcW w:w="1417" w:type="dxa"/>
            <w:vAlign w:val="center"/>
          </w:tcPr>
          <w:p w14:paraId="121001F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0B27C370"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F81525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6.5</w:t>
            </w:r>
          </w:p>
        </w:tc>
        <w:tc>
          <w:tcPr>
            <w:tcW w:w="1560" w:type="dxa"/>
            <w:vAlign w:val="center"/>
          </w:tcPr>
          <w:p w14:paraId="6F40A55A" w14:textId="77777777" w:rsidR="00CF5C06" w:rsidRPr="0069563B" w:rsidRDefault="00CF5C06" w:rsidP="0084407F">
            <w:pPr>
              <w:spacing w:before="40" w:after="40" w:line="240" w:lineRule="auto"/>
              <w:jc w:val="center"/>
              <w:rPr>
                <w:rFonts w:eastAsia="Calibri"/>
                <w:noProof/>
                <w:spacing w:val="-2"/>
                <w:vertAlign w:val="superscript"/>
                <w:lang w:eastAsia="en-GB"/>
              </w:rPr>
            </w:pPr>
            <w:r w:rsidRPr="0069563B">
              <w:rPr>
                <w:rFonts w:eastAsia="Calibri"/>
                <w:noProof/>
                <w:spacing w:val="-2"/>
                <w:lang w:eastAsia="en-GB"/>
              </w:rPr>
              <w:t>EN 15489</w:t>
            </w:r>
            <w:r w:rsidRPr="0069563B">
              <w:rPr>
                <w:rFonts w:eastAsia="Calibri"/>
                <w:noProof/>
                <w:spacing w:val="-2"/>
                <w:vertAlign w:val="superscript"/>
                <w:lang w:eastAsia="en-GB"/>
              </w:rPr>
              <w:t>4</w:t>
            </w:r>
          </w:p>
          <w:p w14:paraId="1E144E0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12937</w:t>
            </w:r>
          </w:p>
          <w:p w14:paraId="0C033958" w14:textId="77777777" w:rsidR="00CF5C06" w:rsidRPr="0069563B" w:rsidRDefault="00CF5C06" w:rsidP="0084407F">
            <w:pPr>
              <w:spacing w:before="40" w:after="40" w:line="240" w:lineRule="auto"/>
              <w:jc w:val="center"/>
              <w:rPr>
                <w:rFonts w:eastAsia="Calibri"/>
                <w:b/>
                <w:noProof/>
                <w:spacing w:val="-2"/>
                <w:lang w:eastAsia="en-GB"/>
              </w:rPr>
            </w:pPr>
            <w:r w:rsidRPr="0069563B">
              <w:rPr>
                <w:rFonts w:eastAsia="Calibri"/>
                <w:noProof/>
                <w:spacing w:val="-2"/>
                <w:lang w:eastAsia="en-GB"/>
              </w:rPr>
              <w:t>EN15692</w:t>
            </w:r>
          </w:p>
        </w:tc>
      </w:tr>
      <w:tr w:rsidR="00CF5C06" w:rsidRPr="0069563B" w14:paraId="4F1AA336" w14:textId="77777777" w:rsidTr="0084407F">
        <w:tc>
          <w:tcPr>
            <w:tcW w:w="2268" w:type="dxa"/>
            <w:vAlign w:val="center"/>
          </w:tcPr>
          <w:p w14:paraId="21DCBEB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Aldehydes calculated as acetaldehyde</w:t>
            </w:r>
          </w:p>
        </w:tc>
        <w:tc>
          <w:tcPr>
            <w:tcW w:w="1417" w:type="dxa"/>
            <w:vAlign w:val="center"/>
          </w:tcPr>
          <w:p w14:paraId="2C8CA62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2ACE164F"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3F3A91C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0.0050</w:t>
            </w:r>
          </w:p>
        </w:tc>
        <w:tc>
          <w:tcPr>
            <w:tcW w:w="1560" w:type="dxa"/>
            <w:vAlign w:val="center"/>
          </w:tcPr>
          <w:p w14:paraId="44F6E77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1388-4</w:t>
            </w:r>
          </w:p>
        </w:tc>
      </w:tr>
      <w:tr w:rsidR="00CF5C06" w:rsidRPr="0069563B" w14:paraId="6A651AA0" w14:textId="77777777" w:rsidTr="0084407F">
        <w:tc>
          <w:tcPr>
            <w:tcW w:w="2268" w:type="dxa"/>
            <w:vAlign w:val="center"/>
          </w:tcPr>
          <w:p w14:paraId="4BF4266F"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Esters calculated as ethylacetat</w:t>
            </w:r>
          </w:p>
        </w:tc>
        <w:tc>
          <w:tcPr>
            <w:tcW w:w="1417" w:type="dxa"/>
            <w:vAlign w:val="center"/>
          </w:tcPr>
          <w:p w14:paraId="707345A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134" w:type="dxa"/>
            <w:vAlign w:val="center"/>
          </w:tcPr>
          <w:p w14:paraId="114486B1"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CEFF89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0.1</w:t>
            </w:r>
          </w:p>
        </w:tc>
        <w:tc>
          <w:tcPr>
            <w:tcW w:w="1560" w:type="dxa"/>
            <w:vAlign w:val="center"/>
          </w:tcPr>
          <w:p w14:paraId="6D1F71F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ASTM D1617</w:t>
            </w:r>
          </w:p>
        </w:tc>
      </w:tr>
      <w:tr w:rsidR="00CF5C06" w:rsidRPr="0069563B" w14:paraId="6615537D" w14:textId="77777777" w:rsidTr="0084407F">
        <w:tc>
          <w:tcPr>
            <w:tcW w:w="2268" w:type="dxa"/>
            <w:vAlign w:val="center"/>
          </w:tcPr>
          <w:p w14:paraId="43BB67FB"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417" w:type="dxa"/>
            <w:vAlign w:val="center"/>
          </w:tcPr>
          <w:p w14:paraId="0790EBB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5DAEA12B"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F69CD7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10.0</w:t>
            </w:r>
          </w:p>
        </w:tc>
        <w:tc>
          <w:tcPr>
            <w:tcW w:w="1560" w:type="dxa"/>
            <w:vAlign w:val="center"/>
          </w:tcPr>
          <w:p w14:paraId="68FCBFD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15485</w:t>
            </w:r>
          </w:p>
          <w:p w14:paraId="4359C632" w14:textId="77777777" w:rsidR="00CF5C06" w:rsidRPr="0069563B" w:rsidRDefault="00CF5C06" w:rsidP="0084407F">
            <w:pPr>
              <w:spacing w:before="40" w:after="40" w:line="240" w:lineRule="auto"/>
              <w:jc w:val="center"/>
              <w:rPr>
                <w:rFonts w:eastAsia="Calibri"/>
                <w:b/>
                <w:noProof/>
                <w:spacing w:val="-2"/>
                <w:lang w:eastAsia="en-GB"/>
              </w:rPr>
            </w:pPr>
            <w:r w:rsidRPr="0069563B">
              <w:rPr>
                <w:rFonts w:eastAsia="Calibri"/>
                <w:noProof/>
                <w:spacing w:val="-2"/>
                <w:lang w:eastAsia="en-GB"/>
              </w:rPr>
              <w:t>EN 15486</w:t>
            </w:r>
          </w:p>
        </w:tc>
      </w:tr>
      <w:tr w:rsidR="00CF5C06" w:rsidRPr="0069563B" w14:paraId="21E3CA26" w14:textId="77777777" w:rsidTr="0084407F">
        <w:tc>
          <w:tcPr>
            <w:tcW w:w="2268" w:type="dxa"/>
            <w:vAlign w:val="center"/>
          </w:tcPr>
          <w:p w14:paraId="5B30CEC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Sulphates</w:t>
            </w:r>
          </w:p>
        </w:tc>
        <w:tc>
          <w:tcPr>
            <w:tcW w:w="1417" w:type="dxa"/>
            <w:vAlign w:val="center"/>
          </w:tcPr>
          <w:p w14:paraId="7A78B4F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03C3C61F"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08944AF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4.0</w:t>
            </w:r>
          </w:p>
        </w:tc>
        <w:tc>
          <w:tcPr>
            <w:tcW w:w="1560" w:type="dxa"/>
            <w:vAlign w:val="center"/>
          </w:tcPr>
          <w:p w14:paraId="3C0B8B1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15492</w:t>
            </w:r>
          </w:p>
        </w:tc>
      </w:tr>
      <w:tr w:rsidR="00CF5C06" w:rsidRPr="0069563B" w14:paraId="3E01FDF7" w14:textId="77777777" w:rsidTr="0084407F">
        <w:tc>
          <w:tcPr>
            <w:tcW w:w="2268" w:type="dxa"/>
            <w:vAlign w:val="center"/>
          </w:tcPr>
          <w:p w14:paraId="3ACED0A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Particulate contamination</w:t>
            </w:r>
          </w:p>
        </w:tc>
        <w:tc>
          <w:tcPr>
            <w:tcW w:w="1417" w:type="dxa"/>
            <w:vAlign w:val="center"/>
          </w:tcPr>
          <w:p w14:paraId="2B2736A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1A68E0BE"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4482895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24</w:t>
            </w:r>
          </w:p>
        </w:tc>
        <w:tc>
          <w:tcPr>
            <w:tcW w:w="1560" w:type="dxa"/>
            <w:vAlign w:val="center"/>
          </w:tcPr>
          <w:p w14:paraId="5EDC219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12662</w:t>
            </w:r>
          </w:p>
        </w:tc>
      </w:tr>
      <w:tr w:rsidR="00CF5C06" w:rsidRPr="0069563B" w14:paraId="073FBD9F" w14:textId="77777777" w:rsidTr="0084407F">
        <w:tc>
          <w:tcPr>
            <w:tcW w:w="2268" w:type="dxa"/>
            <w:vAlign w:val="center"/>
          </w:tcPr>
          <w:p w14:paraId="6D78D195"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Phosphorus</w:t>
            </w:r>
          </w:p>
        </w:tc>
        <w:tc>
          <w:tcPr>
            <w:tcW w:w="1417" w:type="dxa"/>
            <w:vAlign w:val="center"/>
          </w:tcPr>
          <w:p w14:paraId="4F0D2DB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mg/l</w:t>
            </w:r>
          </w:p>
        </w:tc>
        <w:tc>
          <w:tcPr>
            <w:tcW w:w="1134" w:type="dxa"/>
            <w:vAlign w:val="center"/>
          </w:tcPr>
          <w:p w14:paraId="479F0D82"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3BD61A2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0.20</w:t>
            </w:r>
          </w:p>
        </w:tc>
        <w:tc>
          <w:tcPr>
            <w:tcW w:w="1560" w:type="dxa"/>
            <w:vAlign w:val="center"/>
          </w:tcPr>
          <w:p w14:paraId="1FB53F0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15487</w:t>
            </w:r>
          </w:p>
        </w:tc>
      </w:tr>
      <w:tr w:rsidR="00CF5C06" w:rsidRPr="0069563B" w14:paraId="70DD7A90" w14:textId="77777777" w:rsidTr="0084407F">
        <w:tc>
          <w:tcPr>
            <w:tcW w:w="2268" w:type="dxa"/>
            <w:vAlign w:val="center"/>
          </w:tcPr>
          <w:p w14:paraId="335A3A9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Inorganic chloride</w:t>
            </w:r>
          </w:p>
        </w:tc>
        <w:tc>
          <w:tcPr>
            <w:tcW w:w="1417" w:type="dxa"/>
            <w:vAlign w:val="center"/>
          </w:tcPr>
          <w:p w14:paraId="278613F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5DB98AAE"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320A10C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560" w:type="dxa"/>
            <w:vAlign w:val="center"/>
          </w:tcPr>
          <w:p w14:paraId="4732546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15484 or EN 15492</w:t>
            </w:r>
          </w:p>
        </w:tc>
      </w:tr>
      <w:tr w:rsidR="00CF5C06" w:rsidRPr="0069563B" w14:paraId="6BDC0085" w14:textId="77777777" w:rsidTr="0084407F">
        <w:tc>
          <w:tcPr>
            <w:tcW w:w="2268" w:type="dxa"/>
            <w:vAlign w:val="center"/>
          </w:tcPr>
          <w:p w14:paraId="7BB3E38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Copper</w:t>
            </w:r>
          </w:p>
        </w:tc>
        <w:tc>
          <w:tcPr>
            <w:tcW w:w="1417" w:type="dxa"/>
            <w:vAlign w:val="center"/>
          </w:tcPr>
          <w:p w14:paraId="3F2C2CE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134" w:type="dxa"/>
            <w:vAlign w:val="center"/>
          </w:tcPr>
          <w:p w14:paraId="1CC252D6"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65F09DD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0.100</w:t>
            </w:r>
          </w:p>
        </w:tc>
        <w:tc>
          <w:tcPr>
            <w:tcW w:w="1560" w:type="dxa"/>
            <w:vAlign w:val="center"/>
          </w:tcPr>
          <w:p w14:paraId="5AE3AFC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15488</w:t>
            </w:r>
          </w:p>
        </w:tc>
      </w:tr>
      <w:tr w:rsidR="00CF5C06" w:rsidRPr="0069563B" w14:paraId="1C9AB2AF" w14:textId="77777777" w:rsidTr="0084407F">
        <w:tc>
          <w:tcPr>
            <w:tcW w:w="2268" w:type="dxa"/>
            <w:vAlign w:val="center"/>
          </w:tcPr>
          <w:p w14:paraId="720CDF3B"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Electrical Conductivity</w:t>
            </w:r>
          </w:p>
        </w:tc>
        <w:tc>
          <w:tcPr>
            <w:tcW w:w="1417" w:type="dxa"/>
            <w:vAlign w:val="center"/>
          </w:tcPr>
          <w:p w14:paraId="72DCD07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µS/cm</w:t>
            </w:r>
          </w:p>
        </w:tc>
        <w:tc>
          <w:tcPr>
            <w:tcW w:w="1134" w:type="dxa"/>
            <w:vAlign w:val="center"/>
          </w:tcPr>
          <w:p w14:paraId="1C35828D" w14:textId="77777777" w:rsidR="00CF5C06" w:rsidRPr="0069563B" w:rsidRDefault="00CF5C06" w:rsidP="0084407F">
            <w:pPr>
              <w:spacing w:before="40" w:after="40" w:line="240" w:lineRule="auto"/>
              <w:jc w:val="center"/>
              <w:rPr>
                <w:rFonts w:ascii="Arial" w:eastAsia="Calibri" w:hAnsi="Arial" w:cs="Arial"/>
                <w:noProof/>
                <w:spacing w:val="-2"/>
                <w:lang w:eastAsia="en-GB"/>
              </w:rPr>
            </w:pPr>
          </w:p>
        </w:tc>
        <w:tc>
          <w:tcPr>
            <w:tcW w:w="1134" w:type="dxa"/>
            <w:vAlign w:val="center"/>
          </w:tcPr>
          <w:p w14:paraId="4BDE2CA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2.50</w:t>
            </w:r>
          </w:p>
        </w:tc>
        <w:tc>
          <w:tcPr>
            <w:tcW w:w="1560" w:type="dxa"/>
            <w:vAlign w:val="center"/>
          </w:tcPr>
          <w:p w14:paraId="256486F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DIN 51627-4 or prEN 15938</w:t>
            </w:r>
          </w:p>
        </w:tc>
      </w:tr>
      <w:tr w:rsidR="00CF5C06" w:rsidRPr="0069563B" w14:paraId="54F53A38" w14:textId="77777777" w:rsidTr="0084407F">
        <w:tc>
          <w:tcPr>
            <w:tcW w:w="7513" w:type="dxa"/>
            <w:gridSpan w:val="5"/>
          </w:tcPr>
          <w:p w14:paraId="75C5AE33" w14:textId="77777777" w:rsidR="00CF5C06" w:rsidRPr="0069563B" w:rsidRDefault="00CF5C06" w:rsidP="0084407F">
            <w:pPr>
              <w:tabs>
                <w:tab w:val="left" w:pos="2869"/>
              </w:tabs>
              <w:spacing w:line="240" w:lineRule="auto"/>
              <w:ind w:left="113" w:right="284" w:hanging="113"/>
              <w:jc w:val="both"/>
              <w:rPr>
                <w:rFonts w:eastAsia="Calibri"/>
                <w:noProof/>
                <w:spacing w:val="-4"/>
                <w:sz w:val="16"/>
                <w:szCs w:val="18"/>
                <w:lang w:eastAsia="en-GB"/>
              </w:rPr>
            </w:pPr>
            <w:r w:rsidRPr="0069563B">
              <w:rPr>
                <w:rFonts w:eastAsia="Calibri"/>
                <w:noProof/>
                <w:spacing w:val="-4"/>
                <w:sz w:val="18"/>
                <w:vertAlign w:val="superscript"/>
                <w:lang w:eastAsia="en-GB"/>
              </w:rPr>
              <w:t>1</w:t>
            </w:r>
            <w:r w:rsidRPr="0069563B">
              <w:rPr>
                <w:rFonts w:eastAsia="Calibri"/>
                <w:noProof/>
                <w:spacing w:val="-4"/>
                <w:sz w:val="22"/>
                <w:vertAlign w:val="superscript"/>
                <w:lang w:eastAsia="en-GB"/>
              </w:rPr>
              <w:tab/>
            </w:r>
            <w:r w:rsidRPr="0069563B">
              <w:rPr>
                <w:rFonts w:eastAsia="Calibri"/>
                <w:noProof/>
                <w:spacing w:val="-4"/>
                <w:sz w:val="16"/>
                <w:szCs w:val="18"/>
                <w:lang w:eastAsia="en-GB"/>
              </w:rPr>
              <w:t>Additives, such as cetane improver as specified by the engine manufacturer, may be added to the ethanol fuel, as long as no negative side effects are known. If these conditions are satisfied, the maximum allowed amount is 10 per cent m/m.</w:t>
            </w:r>
          </w:p>
          <w:p w14:paraId="3BB8D76F" w14:textId="77777777" w:rsidR="00CF5C06" w:rsidRPr="0069563B" w:rsidRDefault="00CF5C06" w:rsidP="0084407F">
            <w:pPr>
              <w:spacing w:line="240" w:lineRule="auto"/>
              <w:ind w:left="113" w:right="284" w:hanging="113"/>
              <w:jc w:val="both"/>
              <w:rPr>
                <w:rFonts w:eastAsia="Calibri"/>
                <w:noProof/>
                <w:spacing w:val="-2"/>
                <w:sz w:val="16"/>
                <w:szCs w:val="18"/>
                <w:vertAlign w:val="superscript"/>
                <w:lang w:eastAsia="en-GB"/>
              </w:rPr>
            </w:pPr>
            <w:r w:rsidRPr="0069563B">
              <w:rPr>
                <w:rFonts w:eastAsia="Calibri"/>
                <w:noProof/>
                <w:spacing w:val="-2"/>
                <w:sz w:val="16"/>
                <w:szCs w:val="18"/>
                <w:vertAlign w:val="superscript"/>
                <w:lang w:eastAsia="en-GB"/>
              </w:rPr>
              <w:t>2</w:t>
            </w:r>
            <w:r w:rsidRPr="0069563B">
              <w:rPr>
                <w:rFonts w:eastAsia="Calibri"/>
                <w:noProof/>
                <w:spacing w:val="-2"/>
                <w:sz w:val="16"/>
                <w:szCs w:val="18"/>
                <w:vertAlign w:val="superscript"/>
                <w:lang w:eastAsia="en-GB"/>
              </w:rPr>
              <w:tab/>
            </w:r>
            <w:r w:rsidRPr="0069563B">
              <w:rPr>
                <w:rFonts w:eastAsia="Calibri"/>
                <w:noProof/>
                <w:spacing w:val="-2"/>
                <w:sz w:val="16"/>
                <w:szCs w:val="18"/>
                <w:lang w:eastAsia="en-GB"/>
              </w:rPr>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w:t>
            </w:r>
            <w:r w:rsidRPr="0069563B">
              <w:rPr>
                <w:rFonts w:eastAsia="Calibri"/>
                <w:noProof/>
                <w:spacing w:val="-2"/>
                <w:sz w:val="22"/>
                <w:lang w:eastAsia="en-GB"/>
              </w:rPr>
              <w:t xml:space="preserve"> </w:t>
            </w:r>
            <w:r w:rsidRPr="0069563B">
              <w:rPr>
                <w:rFonts w:eastAsia="Calibri"/>
                <w:noProof/>
                <w:spacing w:val="-2"/>
                <w:sz w:val="16"/>
                <w:szCs w:val="18"/>
                <w:lang w:eastAsia="en-GB"/>
              </w:rPr>
              <w:t>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D2D8F5F" w14:textId="77777777" w:rsidR="00CF5C06" w:rsidRPr="0069563B" w:rsidRDefault="00CF5C06" w:rsidP="0084407F">
            <w:pPr>
              <w:spacing w:line="240" w:lineRule="auto"/>
              <w:ind w:left="113" w:right="284" w:hanging="113"/>
              <w:jc w:val="both"/>
              <w:rPr>
                <w:rFonts w:eastAsia="Calibri"/>
                <w:noProof/>
                <w:spacing w:val="-2"/>
                <w:sz w:val="22"/>
                <w:lang w:eastAsia="en-GB"/>
              </w:rPr>
            </w:pPr>
            <w:r w:rsidRPr="0069563B">
              <w:rPr>
                <w:rFonts w:eastAsia="Calibri"/>
                <w:noProof/>
                <w:spacing w:val="-2"/>
                <w:sz w:val="16"/>
                <w:vertAlign w:val="superscript"/>
                <w:lang w:eastAsia="en-GB"/>
              </w:rPr>
              <w:t>3</w:t>
            </w:r>
            <w:r w:rsidRPr="0069563B">
              <w:rPr>
                <w:rFonts w:eastAsia="Calibri"/>
                <w:noProof/>
                <w:spacing w:val="-2"/>
                <w:sz w:val="22"/>
                <w:lang w:eastAsia="en-GB"/>
              </w:rPr>
              <w:tab/>
            </w:r>
            <w:r w:rsidRPr="0069563B">
              <w:rPr>
                <w:rFonts w:eastAsia="Calibri"/>
                <w:noProof/>
                <w:spacing w:val="-2"/>
                <w:sz w:val="16"/>
                <w:szCs w:val="18"/>
                <w:lang w:eastAsia="en-GB"/>
              </w:rPr>
              <w:t>Equivalent EN/ISO methods will be adopted when issued for properties listed above.</w:t>
            </w:r>
          </w:p>
          <w:p w14:paraId="17E20562" w14:textId="77777777" w:rsidR="00CF5C06" w:rsidRPr="0069563B" w:rsidRDefault="00CF5C06" w:rsidP="0084407F">
            <w:pPr>
              <w:spacing w:line="240" w:lineRule="auto"/>
              <w:ind w:left="113" w:right="284" w:hanging="113"/>
              <w:rPr>
                <w:rFonts w:eastAsia="Calibri"/>
                <w:noProof/>
                <w:spacing w:val="-2"/>
                <w:sz w:val="24"/>
                <w:lang w:eastAsia="en-GB"/>
              </w:rPr>
            </w:pPr>
            <w:r w:rsidRPr="0069563B">
              <w:rPr>
                <w:rFonts w:eastAsia="Calibri"/>
                <w:noProof/>
                <w:spacing w:val="-2"/>
                <w:sz w:val="16"/>
                <w:vertAlign w:val="superscript"/>
                <w:lang w:eastAsia="en-GB"/>
              </w:rPr>
              <w:t>4</w:t>
            </w:r>
            <w:r w:rsidRPr="0069563B">
              <w:rPr>
                <w:rFonts w:eastAsia="Calibri"/>
                <w:noProof/>
                <w:spacing w:val="-2"/>
                <w:sz w:val="22"/>
                <w:vertAlign w:val="superscript"/>
                <w:lang w:eastAsia="en-GB"/>
              </w:rPr>
              <w:tab/>
            </w:r>
            <w:r w:rsidRPr="0069563B">
              <w:rPr>
                <w:rFonts w:eastAsia="Calibri"/>
                <w:noProof/>
                <w:spacing w:val="-2"/>
                <w:sz w:val="16"/>
                <w:szCs w:val="18"/>
                <w:lang w:eastAsia="en-GB"/>
              </w:rPr>
              <w:t>Should it be necessary to clarify whether a fuel meets the requirements of the specifications, the terms of  EN 15489 shall be applied.</w:t>
            </w:r>
          </w:p>
        </w:tc>
      </w:tr>
    </w:tbl>
    <w:p w14:paraId="5EC76A55" w14:textId="77777777" w:rsidR="00CF5C06" w:rsidRPr="0069563B" w:rsidRDefault="00CF5C06" w:rsidP="00CF5C06">
      <w:pPr>
        <w:suppressAutoHyphens w:val="0"/>
        <w:spacing w:line="240" w:lineRule="auto"/>
        <w:rPr>
          <w:rFonts w:eastAsia="Calibri"/>
          <w:spacing w:val="-2"/>
          <w:lang w:eastAsia="en-GB"/>
        </w:rPr>
      </w:pPr>
      <w:r w:rsidRPr="0069563B">
        <w:rPr>
          <w:rFonts w:eastAsia="Calibri"/>
          <w:spacing w:val="-2"/>
          <w:lang w:eastAsia="en-GB"/>
        </w:rPr>
        <w:br w:type="page"/>
      </w:r>
    </w:p>
    <w:p w14:paraId="1BE554F4" w14:textId="77777777" w:rsidR="00A43F4B" w:rsidRDefault="00A43F4B" w:rsidP="00A43F4B">
      <w:pPr>
        <w:spacing w:before="120" w:line="240" w:lineRule="auto"/>
        <w:ind w:left="2268" w:right="567" w:hanging="1134"/>
        <w:jc w:val="both"/>
        <w:rPr>
          <w:rFonts w:eastAsia="Calibri"/>
          <w:spacing w:val="-2"/>
          <w:lang w:eastAsia="en-GB"/>
        </w:rPr>
      </w:pPr>
    </w:p>
    <w:p w14:paraId="7A94909D" w14:textId="73479328" w:rsidR="00CF5C06" w:rsidRPr="0069563B" w:rsidRDefault="00CF5C06" w:rsidP="00A43F4B">
      <w:pPr>
        <w:spacing w:after="120" w:line="240" w:lineRule="auto"/>
        <w:ind w:left="2268" w:right="567" w:hanging="1134"/>
        <w:jc w:val="both"/>
        <w:rPr>
          <w:rFonts w:eastAsia="Calibri"/>
          <w:spacing w:val="-2"/>
          <w:lang w:eastAsia="en-GB"/>
        </w:rPr>
      </w:pPr>
      <w:r w:rsidRPr="0069563B">
        <w:rPr>
          <w:rFonts w:eastAsia="Calibri"/>
          <w:spacing w:val="-2"/>
          <w:lang w:eastAsia="en-GB"/>
        </w:rPr>
        <w:t>2.</w:t>
      </w:r>
      <w:r w:rsidRPr="0069563B">
        <w:rPr>
          <w:rFonts w:eastAsia="Calibri"/>
          <w:spacing w:val="-2"/>
          <w:lang w:eastAsia="en-GB"/>
        </w:rPr>
        <w:tab/>
        <w:t>Technical data on fuels for testing spark ignition engines</w:t>
      </w:r>
    </w:p>
    <w:p w14:paraId="307CDB49" w14:textId="77777777" w:rsidR="00CF5C06" w:rsidRPr="0069563B" w:rsidRDefault="00CF5C06" w:rsidP="00CF5C06">
      <w:pPr>
        <w:numPr>
          <w:ilvl w:val="1"/>
          <w:numId w:val="0"/>
        </w:numPr>
        <w:spacing w:before="120" w:after="120" w:line="240" w:lineRule="auto"/>
        <w:ind w:left="2268" w:right="566" w:hanging="1134"/>
        <w:jc w:val="both"/>
        <w:rPr>
          <w:rFonts w:eastAsia="Calibri"/>
          <w:spacing w:val="-2"/>
          <w:lang w:eastAsia="en-GB"/>
        </w:rPr>
      </w:pPr>
      <w:r w:rsidRPr="0069563B">
        <w:rPr>
          <w:rFonts w:eastAsia="Calibri"/>
          <w:spacing w:val="-2"/>
          <w:lang w:eastAsia="en-GB"/>
        </w:rPr>
        <w:t>2.1.</w:t>
      </w:r>
      <w:r w:rsidRPr="0069563B">
        <w:rPr>
          <w:rFonts w:eastAsia="Calibri"/>
          <w:spacing w:val="-2"/>
          <w:lang w:eastAsia="en-GB"/>
        </w:rPr>
        <w:tab/>
        <w:t xml:space="preserve">Type: Petrol (E10) </w:t>
      </w:r>
    </w:p>
    <w:tbl>
      <w:tblPr>
        <w:tblW w:w="7382"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275"/>
        <w:gridCol w:w="1276"/>
        <w:gridCol w:w="1276"/>
        <w:gridCol w:w="1701"/>
      </w:tblGrid>
      <w:tr w:rsidR="00CF5C06" w:rsidRPr="0069563B" w14:paraId="03A8F8CC" w14:textId="77777777" w:rsidTr="0084407F">
        <w:trPr>
          <w:cantSplit/>
          <w:trHeight w:val="330"/>
        </w:trPr>
        <w:tc>
          <w:tcPr>
            <w:tcW w:w="1854" w:type="dxa"/>
            <w:vMerge w:val="restart"/>
            <w:vAlign w:val="center"/>
          </w:tcPr>
          <w:p w14:paraId="40F549EC" w14:textId="77777777" w:rsidR="00CF5C06" w:rsidRPr="0069563B" w:rsidRDefault="00CF5C06" w:rsidP="0084407F">
            <w:pPr>
              <w:spacing w:before="40" w:after="40" w:line="240" w:lineRule="auto"/>
              <w:rPr>
                <w:rFonts w:eastAsia="Calibri"/>
                <w:i/>
                <w:noProof/>
                <w:spacing w:val="-2"/>
                <w:szCs w:val="16"/>
                <w:lang w:eastAsia="en-GB"/>
              </w:rPr>
            </w:pPr>
            <w:r w:rsidRPr="0069563B">
              <w:rPr>
                <w:rFonts w:eastAsia="Calibri"/>
                <w:i/>
                <w:noProof/>
                <w:spacing w:val="-2"/>
                <w:szCs w:val="16"/>
                <w:lang w:eastAsia="en-GB"/>
              </w:rPr>
              <w:t>Parameter</w:t>
            </w:r>
          </w:p>
        </w:tc>
        <w:tc>
          <w:tcPr>
            <w:tcW w:w="1275" w:type="dxa"/>
            <w:vMerge w:val="restart"/>
            <w:vAlign w:val="center"/>
          </w:tcPr>
          <w:p w14:paraId="1D21CABD"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Unit</w:t>
            </w:r>
          </w:p>
        </w:tc>
        <w:tc>
          <w:tcPr>
            <w:tcW w:w="2552" w:type="dxa"/>
            <w:gridSpan w:val="2"/>
            <w:vAlign w:val="center"/>
          </w:tcPr>
          <w:p w14:paraId="346B6CA2" w14:textId="77777777" w:rsidR="00CF5C06" w:rsidRPr="0069563B" w:rsidRDefault="00CF5C06" w:rsidP="0084407F">
            <w:pPr>
              <w:spacing w:before="40" w:after="40" w:line="240" w:lineRule="auto"/>
              <w:jc w:val="center"/>
              <w:rPr>
                <w:rFonts w:eastAsia="Calibri"/>
                <w:i/>
                <w:noProof/>
                <w:spacing w:val="-2"/>
                <w:szCs w:val="16"/>
                <w:vertAlign w:val="superscript"/>
                <w:lang w:eastAsia="en-GB"/>
              </w:rPr>
            </w:pPr>
            <w:r w:rsidRPr="0069563B">
              <w:rPr>
                <w:rFonts w:eastAsia="Calibri"/>
                <w:i/>
                <w:noProof/>
                <w:spacing w:val="-2"/>
                <w:szCs w:val="16"/>
                <w:lang w:eastAsia="en-GB"/>
              </w:rPr>
              <w:t>Limits</w:t>
            </w:r>
            <w:r w:rsidRPr="0069563B">
              <w:rPr>
                <w:rFonts w:eastAsia="Calibri"/>
                <w:i/>
                <w:noProof/>
                <w:spacing w:val="-2"/>
                <w:szCs w:val="16"/>
                <w:vertAlign w:val="superscript"/>
                <w:lang w:eastAsia="en-GB"/>
              </w:rPr>
              <w:t>1</w:t>
            </w:r>
          </w:p>
        </w:tc>
        <w:tc>
          <w:tcPr>
            <w:tcW w:w="1701" w:type="dxa"/>
            <w:vAlign w:val="center"/>
          </w:tcPr>
          <w:p w14:paraId="183350A1" w14:textId="77777777" w:rsidR="00CF5C06" w:rsidRPr="0069563B" w:rsidRDefault="00CF5C06" w:rsidP="0084407F">
            <w:pPr>
              <w:spacing w:before="40" w:after="40" w:line="240" w:lineRule="auto"/>
              <w:jc w:val="center"/>
              <w:rPr>
                <w:rFonts w:eastAsia="Calibri"/>
                <w:i/>
                <w:noProof/>
                <w:spacing w:val="-2"/>
                <w:szCs w:val="16"/>
                <w:vertAlign w:val="superscript"/>
                <w:lang w:eastAsia="en-GB"/>
              </w:rPr>
            </w:pPr>
            <w:r w:rsidRPr="0069563B">
              <w:rPr>
                <w:rFonts w:eastAsia="Calibri"/>
                <w:i/>
                <w:noProof/>
                <w:spacing w:val="-2"/>
                <w:szCs w:val="16"/>
                <w:lang w:eastAsia="en-GB"/>
              </w:rPr>
              <w:t>Test method</w:t>
            </w:r>
            <w:r w:rsidRPr="0069563B">
              <w:rPr>
                <w:rFonts w:eastAsia="Calibri"/>
                <w:i/>
                <w:noProof/>
                <w:spacing w:val="-2"/>
                <w:szCs w:val="16"/>
                <w:vertAlign w:val="superscript"/>
                <w:lang w:eastAsia="en-GB"/>
              </w:rPr>
              <w:t>2</w:t>
            </w:r>
          </w:p>
        </w:tc>
      </w:tr>
      <w:tr w:rsidR="00CF5C06" w:rsidRPr="0069563B" w14:paraId="2C65A64F" w14:textId="77777777" w:rsidTr="0084407F">
        <w:trPr>
          <w:cantSplit/>
          <w:trHeight w:val="283"/>
        </w:trPr>
        <w:tc>
          <w:tcPr>
            <w:tcW w:w="1854" w:type="dxa"/>
            <w:vMerge/>
            <w:vAlign w:val="center"/>
          </w:tcPr>
          <w:p w14:paraId="045D6874" w14:textId="77777777" w:rsidR="00CF5C06" w:rsidRPr="0069563B" w:rsidRDefault="00CF5C06" w:rsidP="0084407F">
            <w:pPr>
              <w:spacing w:before="80" w:after="80" w:line="240" w:lineRule="auto"/>
              <w:rPr>
                <w:rFonts w:eastAsia="Calibri"/>
                <w:i/>
                <w:noProof/>
                <w:spacing w:val="-2"/>
                <w:sz w:val="16"/>
                <w:szCs w:val="16"/>
                <w:lang w:eastAsia="en-GB"/>
              </w:rPr>
            </w:pPr>
          </w:p>
        </w:tc>
        <w:tc>
          <w:tcPr>
            <w:tcW w:w="1275" w:type="dxa"/>
            <w:vMerge/>
            <w:vAlign w:val="center"/>
          </w:tcPr>
          <w:p w14:paraId="0E7CE26A" w14:textId="77777777" w:rsidR="00CF5C06" w:rsidRPr="0069563B" w:rsidRDefault="00CF5C06" w:rsidP="0084407F">
            <w:pPr>
              <w:spacing w:before="80" w:after="80" w:line="240" w:lineRule="auto"/>
              <w:jc w:val="center"/>
              <w:rPr>
                <w:rFonts w:eastAsia="Calibri"/>
                <w:i/>
                <w:noProof/>
                <w:spacing w:val="-2"/>
                <w:sz w:val="16"/>
                <w:szCs w:val="16"/>
                <w:lang w:eastAsia="en-GB"/>
              </w:rPr>
            </w:pPr>
          </w:p>
        </w:tc>
        <w:tc>
          <w:tcPr>
            <w:tcW w:w="1276" w:type="dxa"/>
            <w:vAlign w:val="center"/>
          </w:tcPr>
          <w:p w14:paraId="6806BFCB"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Minimum</w:t>
            </w:r>
          </w:p>
        </w:tc>
        <w:tc>
          <w:tcPr>
            <w:tcW w:w="1276" w:type="dxa"/>
            <w:vAlign w:val="center"/>
          </w:tcPr>
          <w:p w14:paraId="65F8ACEE"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Maximum</w:t>
            </w:r>
          </w:p>
        </w:tc>
        <w:tc>
          <w:tcPr>
            <w:tcW w:w="1701" w:type="dxa"/>
            <w:vAlign w:val="center"/>
          </w:tcPr>
          <w:p w14:paraId="100F0CAB" w14:textId="77777777" w:rsidR="00CF5C06" w:rsidRPr="0069563B" w:rsidRDefault="00CF5C06" w:rsidP="0084407F">
            <w:pPr>
              <w:spacing w:before="40" w:after="40" w:line="240" w:lineRule="auto"/>
              <w:jc w:val="center"/>
              <w:rPr>
                <w:rFonts w:eastAsia="Calibri"/>
                <w:i/>
                <w:noProof/>
                <w:spacing w:val="-2"/>
                <w:sz w:val="16"/>
                <w:szCs w:val="16"/>
                <w:lang w:eastAsia="en-GB"/>
              </w:rPr>
            </w:pPr>
          </w:p>
        </w:tc>
      </w:tr>
      <w:tr w:rsidR="00CF5C06" w:rsidRPr="0069563B" w14:paraId="28E04AE8" w14:textId="77777777" w:rsidTr="0084407F">
        <w:tc>
          <w:tcPr>
            <w:tcW w:w="1854" w:type="dxa"/>
            <w:vAlign w:val="center"/>
          </w:tcPr>
          <w:p w14:paraId="52A9E24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Research octane number, RON</w:t>
            </w:r>
          </w:p>
        </w:tc>
        <w:tc>
          <w:tcPr>
            <w:tcW w:w="1275" w:type="dxa"/>
            <w:vAlign w:val="center"/>
          </w:tcPr>
          <w:p w14:paraId="5A5B168F"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737D587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91.0</w:t>
            </w:r>
          </w:p>
        </w:tc>
        <w:tc>
          <w:tcPr>
            <w:tcW w:w="1276" w:type="dxa"/>
            <w:vAlign w:val="center"/>
          </w:tcPr>
          <w:p w14:paraId="2AB6E7D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98.0</w:t>
            </w:r>
          </w:p>
        </w:tc>
        <w:tc>
          <w:tcPr>
            <w:tcW w:w="1701" w:type="dxa"/>
            <w:vAlign w:val="center"/>
          </w:tcPr>
          <w:p w14:paraId="45E9795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5164:2005</w:t>
            </w:r>
            <w:r w:rsidRPr="0069563B">
              <w:rPr>
                <w:rFonts w:eastAsia="Calibri"/>
                <w:noProof/>
                <w:spacing w:val="-2"/>
                <w:vertAlign w:val="superscript"/>
                <w:lang w:eastAsia="en-GB"/>
              </w:rPr>
              <w:t>3</w:t>
            </w:r>
          </w:p>
        </w:tc>
      </w:tr>
      <w:tr w:rsidR="00CF5C06" w:rsidRPr="0069563B" w14:paraId="5F07517F" w14:textId="77777777" w:rsidTr="0084407F">
        <w:tc>
          <w:tcPr>
            <w:tcW w:w="1854" w:type="dxa"/>
            <w:vAlign w:val="center"/>
          </w:tcPr>
          <w:p w14:paraId="3FA67362"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Motor octane number, MON</w:t>
            </w:r>
          </w:p>
        </w:tc>
        <w:tc>
          <w:tcPr>
            <w:tcW w:w="1275" w:type="dxa"/>
            <w:vAlign w:val="center"/>
          </w:tcPr>
          <w:p w14:paraId="6FA54CEB"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3384B6C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83.0</w:t>
            </w:r>
          </w:p>
        </w:tc>
        <w:tc>
          <w:tcPr>
            <w:tcW w:w="1276" w:type="dxa"/>
            <w:vAlign w:val="center"/>
          </w:tcPr>
          <w:p w14:paraId="0565B1D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89.0</w:t>
            </w:r>
          </w:p>
        </w:tc>
        <w:tc>
          <w:tcPr>
            <w:tcW w:w="1701" w:type="dxa"/>
            <w:vAlign w:val="center"/>
          </w:tcPr>
          <w:p w14:paraId="29633C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5163:2005</w:t>
            </w:r>
            <w:r w:rsidRPr="0069563B">
              <w:rPr>
                <w:rFonts w:eastAsia="Calibri"/>
                <w:noProof/>
                <w:spacing w:val="-2"/>
                <w:vertAlign w:val="superscript"/>
                <w:lang w:eastAsia="en-GB"/>
              </w:rPr>
              <w:t>3</w:t>
            </w:r>
          </w:p>
        </w:tc>
      </w:tr>
      <w:tr w:rsidR="00CF5C06" w:rsidRPr="0069563B" w14:paraId="1E10E540" w14:textId="77777777" w:rsidTr="0084407F">
        <w:tc>
          <w:tcPr>
            <w:tcW w:w="1854" w:type="dxa"/>
            <w:vAlign w:val="center"/>
          </w:tcPr>
          <w:p w14:paraId="36CE713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Density at 15 °C</w:t>
            </w:r>
          </w:p>
        </w:tc>
        <w:tc>
          <w:tcPr>
            <w:tcW w:w="1275" w:type="dxa"/>
            <w:vAlign w:val="center"/>
          </w:tcPr>
          <w:p w14:paraId="28DA436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kg/m</w:t>
            </w:r>
            <w:r w:rsidRPr="0069563B">
              <w:rPr>
                <w:rFonts w:eastAsia="Calibri"/>
                <w:noProof/>
                <w:spacing w:val="-2"/>
                <w:vertAlign w:val="superscript"/>
                <w:lang w:eastAsia="en-GB"/>
              </w:rPr>
              <w:t>3</w:t>
            </w:r>
          </w:p>
        </w:tc>
        <w:tc>
          <w:tcPr>
            <w:tcW w:w="1276" w:type="dxa"/>
            <w:vAlign w:val="center"/>
          </w:tcPr>
          <w:p w14:paraId="5858293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743</w:t>
            </w:r>
          </w:p>
        </w:tc>
        <w:tc>
          <w:tcPr>
            <w:tcW w:w="1276" w:type="dxa"/>
            <w:vAlign w:val="center"/>
          </w:tcPr>
          <w:p w14:paraId="493143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756</w:t>
            </w:r>
          </w:p>
        </w:tc>
        <w:tc>
          <w:tcPr>
            <w:tcW w:w="1701" w:type="dxa"/>
            <w:vAlign w:val="center"/>
          </w:tcPr>
          <w:p w14:paraId="01E9D66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3675</w:t>
            </w:r>
          </w:p>
          <w:p w14:paraId="02D41AB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12185</w:t>
            </w:r>
          </w:p>
        </w:tc>
      </w:tr>
      <w:tr w:rsidR="00CF5C06" w:rsidRPr="0069563B" w14:paraId="2974C4BC" w14:textId="77777777" w:rsidTr="0084407F">
        <w:tc>
          <w:tcPr>
            <w:tcW w:w="1854" w:type="dxa"/>
            <w:vAlign w:val="center"/>
          </w:tcPr>
          <w:p w14:paraId="093796C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Vapour pressure</w:t>
            </w:r>
          </w:p>
        </w:tc>
        <w:tc>
          <w:tcPr>
            <w:tcW w:w="1275" w:type="dxa"/>
            <w:vAlign w:val="center"/>
          </w:tcPr>
          <w:p w14:paraId="349FE38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kPa</w:t>
            </w:r>
          </w:p>
        </w:tc>
        <w:tc>
          <w:tcPr>
            <w:tcW w:w="1276" w:type="dxa"/>
            <w:tcBorders>
              <w:bottom w:val="single" w:sz="4" w:space="0" w:color="auto"/>
            </w:tcBorders>
            <w:vAlign w:val="center"/>
          </w:tcPr>
          <w:p w14:paraId="74E965D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45.0</w:t>
            </w:r>
          </w:p>
        </w:tc>
        <w:tc>
          <w:tcPr>
            <w:tcW w:w="1276" w:type="dxa"/>
            <w:vAlign w:val="center"/>
          </w:tcPr>
          <w:p w14:paraId="38F5169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60.0</w:t>
            </w:r>
          </w:p>
        </w:tc>
        <w:tc>
          <w:tcPr>
            <w:tcW w:w="1701" w:type="dxa"/>
            <w:vAlign w:val="center"/>
          </w:tcPr>
          <w:p w14:paraId="2D6F7F5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13016-1 (DVPE)</w:t>
            </w:r>
          </w:p>
        </w:tc>
      </w:tr>
      <w:tr w:rsidR="00CF5C06" w:rsidRPr="0069563B" w14:paraId="10605121" w14:textId="77777777" w:rsidTr="0084407F">
        <w:tc>
          <w:tcPr>
            <w:tcW w:w="1854" w:type="dxa"/>
            <w:vAlign w:val="center"/>
          </w:tcPr>
          <w:p w14:paraId="7FAC2680"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Water content</w:t>
            </w:r>
          </w:p>
        </w:tc>
        <w:tc>
          <w:tcPr>
            <w:tcW w:w="1275" w:type="dxa"/>
            <w:vAlign w:val="center"/>
          </w:tcPr>
          <w:p w14:paraId="0A4E0446"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right w:val="single" w:sz="4" w:space="0" w:color="auto"/>
            </w:tcBorders>
            <w:vAlign w:val="center"/>
          </w:tcPr>
          <w:p w14:paraId="6E06AA00"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left w:val="single" w:sz="4" w:space="0" w:color="auto"/>
            </w:tcBorders>
            <w:vAlign w:val="center"/>
          </w:tcPr>
          <w:p w14:paraId="10B4A12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Max 0.05 per cent v/v</w:t>
            </w:r>
          </w:p>
          <w:p w14:paraId="7C976FB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Appearance at -7°C: clear and bright</w:t>
            </w:r>
          </w:p>
        </w:tc>
        <w:tc>
          <w:tcPr>
            <w:tcW w:w="1701" w:type="dxa"/>
            <w:vAlign w:val="center"/>
          </w:tcPr>
          <w:p w14:paraId="58A6C1A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12937</w:t>
            </w:r>
          </w:p>
        </w:tc>
      </w:tr>
      <w:tr w:rsidR="00CF5C06" w:rsidRPr="0069563B" w14:paraId="1E2C1651" w14:textId="77777777" w:rsidTr="0084407F">
        <w:tc>
          <w:tcPr>
            <w:tcW w:w="1854" w:type="dxa"/>
            <w:vAlign w:val="center"/>
          </w:tcPr>
          <w:p w14:paraId="5A152592"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Distillation:</w:t>
            </w:r>
          </w:p>
        </w:tc>
        <w:tc>
          <w:tcPr>
            <w:tcW w:w="1275" w:type="dxa"/>
            <w:vAlign w:val="center"/>
          </w:tcPr>
          <w:p w14:paraId="784F2FEC"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10EE616E"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241C73A2" w14:textId="77777777" w:rsidR="00CF5C06" w:rsidRPr="0069563B" w:rsidRDefault="00CF5C06" w:rsidP="0084407F">
            <w:pPr>
              <w:spacing w:before="40" w:after="40" w:line="240" w:lineRule="auto"/>
              <w:jc w:val="center"/>
              <w:rPr>
                <w:rFonts w:eastAsia="Calibri"/>
                <w:noProof/>
                <w:spacing w:val="-2"/>
                <w:lang w:eastAsia="en-GB"/>
              </w:rPr>
            </w:pPr>
          </w:p>
        </w:tc>
        <w:tc>
          <w:tcPr>
            <w:tcW w:w="1701" w:type="dxa"/>
            <w:vAlign w:val="center"/>
          </w:tcPr>
          <w:p w14:paraId="728CC9F1"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4D95E65C" w14:textId="77777777" w:rsidTr="0084407F">
        <w:tc>
          <w:tcPr>
            <w:tcW w:w="1854" w:type="dxa"/>
            <w:vAlign w:val="center"/>
          </w:tcPr>
          <w:p w14:paraId="1C60ED55"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evaporated at 70 °C</w:t>
            </w:r>
          </w:p>
        </w:tc>
        <w:tc>
          <w:tcPr>
            <w:tcW w:w="1275" w:type="dxa"/>
            <w:vAlign w:val="center"/>
          </w:tcPr>
          <w:p w14:paraId="4D7D896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640E199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18.0</w:t>
            </w:r>
          </w:p>
        </w:tc>
        <w:tc>
          <w:tcPr>
            <w:tcW w:w="1276" w:type="dxa"/>
            <w:vAlign w:val="center"/>
          </w:tcPr>
          <w:p w14:paraId="0BF8FE3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46.0</w:t>
            </w:r>
          </w:p>
        </w:tc>
        <w:tc>
          <w:tcPr>
            <w:tcW w:w="1701" w:type="dxa"/>
            <w:vAlign w:val="center"/>
          </w:tcPr>
          <w:p w14:paraId="6A3D529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3405</w:t>
            </w:r>
          </w:p>
        </w:tc>
      </w:tr>
      <w:tr w:rsidR="00CF5C06" w:rsidRPr="0069563B" w14:paraId="10BD5B3F" w14:textId="77777777" w:rsidTr="0084407F">
        <w:tc>
          <w:tcPr>
            <w:tcW w:w="1854" w:type="dxa"/>
            <w:vAlign w:val="center"/>
          </w:tcPr>
          <w:p w14:paraId="0AB3352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evaporated at 100 °C</w:t>
            </w:r>
          </w:p>
        </w:tc>
        <w:tc>
          <w:tcPr>
            <w:tcW w:w="1275" w:type="dxa"/>
            <w:vAlign w:val="center"/>
          </w:tcPr>
          <w:p w14:paraId="180B224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7E2F33C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46.0</w:t>
            </w:r>
          </w:p>
        </w:tc>
        <w:tc>
          <w:tcPr>
            <w:tcW w:w="1276" w:type="dxa"/>
            <w:vAlign w:val="center"/>
          </w:tcPr>
          <w:p w14:paraId="73E2D47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62.0</w:t>
            </w:r>
          </w:p>
        </w:tc>
        <w:tc>
          <w:tcPr>
            <w:tcW w:w="1701" w:type="dxa"/>
            <w:vAlign w:val="center"/>
          </w:tcPr>
          <w:p w14:paraId="5FFD3A9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3405</w:t>
            </w:r>
          </w:p>
        </w:tc>
      </w:tr>
      <w:tr w:rsidR="00CF5C06" w:rsidRPr="0069563B" w14:paraId="6FA0FFAF" w14:textId="77777777" w:rsidTr="0084407F">
        <w:tc>
          <w:tcPr>
            <w:tcW w:w="1854" w:type="dxa"/>
            <w:vAlign w:val="center"/>
          </w:tcPr>
          <w:p w14:paraId="4B622FB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evaporated at 150 °C</w:t>
            </w:r>
          </w:p>
        </w:tc>
        <w:tc>
          <w:tcPr>
            <w:tcW w:w="1275" w:type="dxa"/>
            <w:vAlign w:val="center"/>
          </w:tcPr>
          <w:p w14:paraId="10CC6EC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0DC3454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75.0</w:t>
            </w:r>
          </w:p>
        </w:tc>
        <w:tc>
          <w:tcPr>
            <w:tcW w:w="1276" w:type="dxa"/>
            <w:vAlign w:val="center"/>
          </w:tcPr>
          <w:p w14:paraId="17448A7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94.0</w:t>
            </w:r>
          </w:p>
        </w:tc>
        <w:tc>
          <w:tcPr>
            <w:tcW w:w="1701" w:type="dxa"/>
            <w:vAlign w:val="center"/>
          </w:tcPr>
          <w:p w14:paraId="3B816F8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3405</w:t>
            </w:r>
          </w:p>
        </w:tc>
      </w:tr>
      <w:tr w:rsidR="00CF5C06" w:rsidRPr="0069563B" w14:paraId="09878640" w14:textId="77777777" w:rsidTr="0084407F">
        <w:tc>
          <w:tcPr>
            <w:tcW w:w="1854" w:type="dxa"/>
            <w:vAlign w:val="center"/>
          </w:tcPr>
          <w:p w14:paraId="0E7DD4C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final boiling point</w:t>
            </w:r>
          </w:p>
        </w:tc>
        <w:tc>
          <w:tcPr>
            <w:tcW w:w="1275" w:type="dxa"/>
            <w:vAlign w:val="center"/>
          </w:tcPr>
          <w:p w14:paraId="0C57FDC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°C</w:t>
            </w:r>
          </w:p>
        </w:tc>
        <w:tc>
          <w:tcPr>
            <w:tcW w:w="1276" w:type="dxa"/>
            <w:vAlign w:val="center"/>
          </w:tcPr>
          <w:p w14:paraId="26B08DD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170</w:t>
            </w:r>
          </w:p>
        </w:tc>
        <w:tc>
          <w:tcPr>
            <w:tcW w:w="1276" w:type="dxa"/>
            <w:vAlign w:val="center"/>
          </w:tcPr>
          <w:p w14:paraId="5E3D7DC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210</w:t>
            </w:r>
          </w:p>
        </w:tc>
        <w:tc>
          <w:tcPr>
            <w:tcW w:w="1701" w:type="dxa"/>
            <w:vAlign w:val="center"/>
          </w:tcPr>
          <w:p w14:paraId="780F99A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3405</w:t>
            </w:r>
          </w:p>
        </w:tc>
      </w:tr>
      <w:tr w:rsidR="00CF5C06" w:rsidRPr="0069563B" w14:paraId="556A9712" w14:textId="77777777" w:rsidTr="0084407F">
        <w:tc>
          <w:tcPr>
            <w:tcW w:w="1854" w:type="dxa"/>
            <w:vAlign w:val="center"/>
          </w:tcPr>
          <w:p w14:paraId="2F35F73B"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Residue</w:t>
            </w:r>
          </w:p>
        </w:tc>
        <w:tc>
          <w:tcPr>
            <w:tcW w:w="1275" w:type="dxa"/>
            <w:vAlign w:val="center"/>
          </w:tcPr>
          <w:p w14:paraId="445A4BD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571BE31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63E4232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2.0</w:t>
            </w:r>
          </w:p>
        </w:tc>
        <w:tc>
          <w:tcPr>
            <w:tcW w:w="1701" w:type="dxa"/>
            <w:vAlign w:val="center"/>
          </w:tcPr>
          <w:p w14:paraId="4226612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3405</w:t>
            </w:r>
          </w:p>
        </w:tc>
      </w:tr>
      <w:tr w:rsidR="00CF5C06" w:rsidRPr="0069563B" w14:paraId="403699E3" w14:textId="77777777" w:rsidTr="0084407F">
        <w:tc>
          <w:tcPr>
            <w:tcW w:w="1854" w:type="dxa"/>
            <w:vAlign w:val="center"/>
          </w:tcPr>
          <w:p w14:paraId="75326F5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Hydrocarbon analysis:</w:t>
            </w:r>
          </w:p>
        </w:tc>
        <w:tc>
          <w:tcPr>
            <w:tcW w:w="1275" w:type="dxa"/>
            <w:vAlign w:val="center"/>
          </w:tcPr>
          <w:p w14:paraId="2AE57834"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40412D72"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1F793DFD" w14:textId="77777777" w:rsidR="00CF5C06" w:rsidRPr="0069563B" w:rsidRDefault="00CF5C06" w:rsidP="0084407F">
            <w:pPr>
              <w:spacing w:before="40" w:after="40" w:line="240" w:lineRule="auto"/>
              <w:jc w:val="center"/>
              <w:rPr>
                <w:rFonts w:eastAsia="Calibri"/>
                <w:noProof/>
                <w:spacing w:val="-2"/>
                <w:lang w:eastAsia="en-GB"/>
              </w:rPr>
            </w:pPr>
          </w:p>
        </w:tc>
        <w:tc>
          <w:tcPr>
            <w:tcW w:w="1701" w:type="dxa"/>
            <w:vAlign w:val="center"/>
          </w:tcPr>
          <w:p w14:paraId="094BE902"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2327C749" w14:textId="77777777" w:rsidTr="0084407F">
        <w:tc>
          <w:tcPr>
            <w:tcW w:w="1854" w:type="dxa"/>
            <w:vAlign w:val="center"/>
          </w:tcPr>
          <w:p w14:paraId="09BA811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olefins</w:t>
            </w:r>
          </w:p>
        </w:tc>
        <w:tc>
          <w:tcPr>
            <w:tcW w:w="1275" w:type="dxa"/>
            <w:vAlign w:val="center"/>
          </w:tcPr>
          <w:p w14:paraId="52F7313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7027C6F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3.0</w:t>
            </w:r>
          </w:p>
        </w:tc>
        <w:tc>
          <w:tcPr>
            <w:tcW w:w="1276" w:type="dxa"/>
            <w:vAlign w:val="center"/>
          </w:tcPr>
          <w:p w14:paraId="410A116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18.0</w:t>
            </w:r>
          </w:p>
        </w:tc>
        <w:tc>
          <w:tcPr>
            <w:tcW w:w="1701" w:type="dxa"/>
            <w:vAlign w:val="center"/>
          </w:tcPr>
          <w:p w14:paraId="3A4B9F4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14517</w:t>
            </w:r>
          </w:p>
          <w:p w14:paraId="022A130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15553</w:t>
            </w:r>
          </w:p>
        </w:tc>
      </w:tr>
      <w:tr w:rsidR="00CF5C06" w:rsidRPr="0069563B" w14:paraId="651E8B93" w14:textId="77777777" w:rsidTr="0084407F">
        <w:tc>
          <w:tcPr>
            <w:tcW w:w="1854" w:type="dxa"/>
            <w:vAlign w:val="center"/>
          </w:tcPr>
          <w:p w14:paraId="4814FEA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aromatics</w:t>
            </w:r>
          </w:p>
        </w:tc>
        <w:tc>
          <w:tcPr>
            <w:tcW w:w="1275" w:type="dxa"/>
            <w:vAlign w:val="center"/>
          </w:tcPr>
          <w:p w14:paraId="687A5A4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38E6618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19.5</w:t>
            </w:r>
          </w:p>
        </w:tc>
        <w:tc>
          <w:tcPr>
            <w:tcW w:w="1276" w:type="dxa"/>
            <w:vAlign w:val="center"/>
          </w:tcPr>
          <w:p w14:paraId="7938956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35.0</w:t>
            </w:r>
          </w:p>
        </w:tc>
        <w:tc>
          <w:tcPr>
            <w:tcW w:w="1701" w:type="dxa"/>
            <w:vAlign w:val="center"/>
          </w:tcPr>
          <w:p w14:paraId="0AC8084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14517</w:t>
            </w:r>
          </w:p>
          <w:p w14:paraId="36F160E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15553</w:t>
            </w:r>
          </w:p>
        </w:tc>
      </w:tr>
      <w:tr w:rsidR="00CF5C06" w:rsidRPr="0069563B" w14:paraId="46BB8EDD" w14:textId="77777777" w:rsidTr="0084407F">
        <w:tc>
          <w:tcPr>
            <w:tcW w:w="1854" w:type="dxa"/>
            <w:vAlign w:val="center"/>
          </w:tcPr>
          <w:p w14:paraId="5FDD7F8F"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benzene</w:t>
            </w:r>
          </w:p>
        </w:tc>
        <w:tc>
          <w:tcPr>
            <w:tcW w:w="1275" w:type="dxa"/>
            <w:vAlign w:val="center"/>
          </w:tcPr>
          <w:p w14:paraId="4F73862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1DEDC9D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4665819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701" w:type="dxa"/>
            <w:vAlign w:val="center"/>
          </w:tcPr>
          <w:p w14:paraId="3F287B8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12177</w:t>
            </w:r>
          </w:p>
          <w:p w14:paraId="0F18D54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238, EN 14517</w:t>
            </w:r>
          </w:p>
        </w:tc>
      </w:tr>
      <w:tr w:rsidR="00CF5C06" w:rsidRPr="0069563B" w14:paraId="79C5D159" w14:textId="77777777" w:rsidTr="0084407F">
        <w:tc>
          <w:tcPr>
            <w:tcW w:w="1854" w:type="dxa"/>
            <w:vAlign w:val="center"/>
          </w:tcPr>
          <w:p w14:paraId="24648E5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saturates</w:t>
            </w:r>
          </w:p>
        </w:tc>
        <w:tc>
          <w:tcPr>
            <w:tcW w:w="1275" w:type="dxa"/>
            <w:vAlign w:val="center"/>
          </w:tcPr>
          <w:p w14:paraId="40B5D2E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2552" w:type="dxa"/>
            <w:gridSpan w:val="2"/>
            <w:vAlign w:val="center"/>
          </w:tcPr>
          <w:p w14:paraId="1A6901A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701" w:type="dxa"/>
            <w:vAlign w:val="center"/>
          </w:tcPr>
          <w:p w14:paraId="4971F2D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14517</w:t>
            </w:r>
          </w:p>
          <w:p w14:paraId="337DBCE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15553</w:t>
            </w:r>
          </w:p>
        </w:tc>
      </w:tr>
      <w:tr w:rsidR="00CF5C06" w:rsidRPr="0069563B" w14:paraId="7569C0B8" w14:textId="77777777" w:rsidTr="0084407F">
        <w:tc>
          <w:tcPr>
            <w:tcW w:w="1854" w:type="dxa"/>
            <w:vAlign w:val="center"/>
          </w:tcPr>
          <w:p w14:paraId="34FD29D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Carbon/hydrogen ratio</w:t>
            </w:r>
          </w:p>
        </w:tc>
        <w:tc>
          <w:tcPr>
            <w:tcW w:w="1275" w:type="dxa"/>
            <w:vAlign w:val="center"/>
          </w:tcPr>
          <w:p w14:paraId="6F3ABCCC" w14:textId="77777777" w:rsidR="00CF5C06" w:rsidRPr="0069563B" w:rsidRDefault="00CF5C06" w:rsidP="0084407F">
            <w:pPr>
              <w:spacing w:before="40" w:after="40" w:line="240" w:lineRule="auto"/>
              <w:jc w:val="center"/>
              <w:rPr>
                <w:rFonts w:eastAsia="Calibri"/>
                <w:noProof/>
                <w:spacing w:val="-2"/>
                <w:lang w:eastAsia="en-GB"/>
              </w:rPr>
            </w:pPr>
          </w:p>
        </w:tc>
        <w:tc>
          <w:tcPr>
            <w:tcW w:w="2552" w:type="dxa"/>
            <w:gridSpan w:val="2"/>
            <w:vAlign w:val="center"/>
          </w:tcPr>
          <w:p w14:paraId="3B69D7F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701" w:type="dxa"/>
            <w:vAlign w:val="center"/>
          </w:tcPr>
          <w:p w14:paraId="668E1FE0"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58C4C9C7" w14:textId="77777777" w:rsidTr="0084407F">
        <w:tc>
          <w:tcPr>
            <w:tcW w:w="1854" w:type="dxa"/>
            <w:vAlign w:val="center"/>
          </w:tcPr>
          <w:p w14:paraId="751345B5"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Carbon/oxygen ratio</w:t>
            </w:r>
          </w:p>
        </w:tc>
        <w:tc>
          <w:tcPr>
            <w:tcW w:w="1275" w:type="dxa"/>
            <w:vAlign w:val="center"/>
          </w:tcPr>
          <w:p w14:paraId="7F661C1F" w14:textId="77777777" w:rsidR="00CF5C06" w:rsidRPr="0069563B" w:rsidRDefault="00CF5C06" w:rsidP="0084407F">
            <w:pPr>
              <w:spacing w:before="40" w:after="40" w:line="240" w:lineRule="auto"/>
              <w:jc w:val="center"/>
              <w:rPr>
                <w:rFonts w:eastAsia="Calibri"/>
                <w:noProof/>
                <w:spacing w:val="-2"/>
                <w:lang w:eastAsia="en-GB"/>
              </w:rPr>
            </w:pPr>
          </w:p>
        </w:tc>
        <w:tc>
          <w:tcPr>
            <w:tcW w:w="2552" w:type="dxa"/>
            <w:gridSpan w:val="2"/>
            <w:vAlign w:val="center"/>
          </w:tcPr>
          <w:p w14:paraId="0B51DCB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701" w:type="dxa"/>
            <w:vAlign w:val="center"/>
          </w:tcPr>
          <w:p w14:paraId="5E8CC094"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62193ADC" w14:textId="77777777" w:rsidTr="0084407F">
        <w:tc>
          <w:tcPr>
            <w:tcW w:w="1854" w:type="dxa"/>
            <w:vAlign w:val="center"/>
          </w:tcPr>
          <w:p w14:paraId="107DB33C"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Induction period</w:t>
            </w:r>
            <w:r w:rsidRPr="0069563B">
              <w:rPr>
                <w:rFonts w:eastAsia="Calibri"/>
                <w:noProof/>
                <w:spacing w:val="-2"/>
                <w:vertAlign w:val="superscript"/>
                <w:lang w:eastAsia="en-GB"/>
              </w:rPr>
              <w:t>4</w:t>
            </w:r>
          </w:p>
        </w:tc>
        <w:tc>
          <w:tcPr>
            <w:tcW w:w="1275" w:type="dxa"/>
            <w:vAlign w:val="center"/>
          </w:tcPr>
          <w:p w14:paraId="4151B36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minutes</w:t>
            </w:r>
          </w:p>
        </w:tc>
        <w:tc>
          <w:tcPr>
            <w:tcW w:w="1276" w:type="dxa"/>
            <w:vAlign w:val="center"/>
          </w:tcPr>
          <w:p w14:paraId="765C4F8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480</w:t>
            </w:r>
          </w:p>
        </w:tc>
        <w:tc>
          <w:tcPr>
            <w:tcW w:w="1276" w:type="dxa"/>
            <w:vAlign w:val="center"/>
          </w:tcPr>
          <w:p w14:paraId="4E6306F1" w14:textId="77777777" w:rsidR="00CF5C06" w:rsidRPr="0069563B" w:rsidRDefault="00CF5C06" w:rsidP="0084407F">
            <w:pPr>
              <w:spacing w:before="40" w:after="40" w:line="240" w:lineRule="auto"/>
              <w:jc w:val="center"/>
              <w:rPr>
                <w:rFonts w:eastAsia="Calibri"/>
                <w:noProof/>
                <w:spacing w:val="-2"/>
                <w:lang w:eastAsia="en-GB"/>
              </w:rPr>
            </w:pPr>
          </w:p>
        </w:tc>
        <w:tc>
          <w:tcPr>
            <w:tcW w:w="1701" w:type="dxa"/>
            <w:vAlign w:val="center"/>
          </w:tcPr>
          <w:p w14:paraId="480E27C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7536</w:t>
            </w:r>
          </w:p>
        </w:tc>
      </w:tr>
      <w:tr w:rsidR="00CF5C06" w:rsidRPr="0069563B" w14:paraId="28FF85B8" w14:textId="77777777" w:rsidTr="0084407F">
        <w:tc>
          <w:tcPr>
            <w:tcW w:w="1854" w:type="dxa"/>
            <w:vAlign w:val="center"/>
          </w:tcPr>
          <w:p w14:paraId="7CF3F8E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Oxygen content</w:t>
            </w:r>
            <w:r w:rsidRPr="0069563B">
              <w:rPr>
                <w:rFonts w:eastAsia="Calibri"/>
                <w:noProof/>
                <w:spacing w:val="-2"/>
                <w:vertAlign w:val="superscript"/>
                <w:lang w:eastAsia="en-GB"/>
              </w:rPr>
              <w:t>5</w:t>
            </w:r>
          </w:p>
        </w:tc>
        <w:tc>
          <w:tcPr>
            <w:tcW w:w="1275" w:type="dxa"/>
            <w:vAlign w:val="center"/>
          </w:tcPr>
          <w:p w14:paraId="36A01D0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tc>
        <w:tc>
          <w:tcPr>
            <w:tcW w:w="1276" w:type="dxa"/>
            <w:vAlign w:val="center"/>
          </w:tcPr>
          <w:p w14:paraId="3786FD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3.3</w:t>
            </w:r>
            <w:r w:rsidRPr="0069563B">
              <w:rPr>
                <w:rFonts w:eastAsia="Calibri"/>
                <w:noProof/>
                <w:spacing w:val="-2"/>
                <w:vertAlign w:val="superscript"/>
                <w:lang w:eastAsia="en-GB"/>
              </w:rPr>
              <w:t>8</w:t>
            </w:r>
          </w:p>
        </w:tc>
        <w:tc>
          <w:tcPr>
            <w:tcW w:w="1276" w:type="dxa"/>
            <w:vAlign w:val="center"/>
          </w:tcPr>
          <w:p w14:paraId="50AA5F9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3.7</w:t>
            </w:r>
          </w:p>
        </w:tc>
        <w:tc>
          <w:tcPr>
            <w:tcW w:w="1701" w:type="dxa"/>
            <w:vAlign w:val="center"/>
          </w:tcPr>
          <w:p w14:paraId="3321F3F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1601</w:t>
            </w:r>
          </w:p>
          <w:p w14:paraId="3898B8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13132</w:t>
            </w:r>
          </w:p>
          <w:p w14:paraId="55DD61D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14517</w:t>
            </w:r>
          </w:p>
        </w:tc>
      </w:tr>
      <w:tr w:rsidR="00CF5C06" w:rsidRPr="0069563B" w14:paraId="6CE6CE87" w14:textId="77777777" w:rsidTr="0084407F">
        <w:tc>
          <w:tcPr>
            <w:tcW w:w="1854" w:type="dxa"/>
            <w:vAlign w:val="center"/>
          </w:tcPr>
          <w:p w14:paraId="6DB9AD0C"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Existent gum</w:t>
            </w:r>
          </w:p>
        </w:tc>
        <w:tc>
          <w:tcPr>
            <w:tcW w:w="1275" w:type="dxa"/>
            <w:vAlign w:val="center"/>
          </w:tcPr>
          <w:p w14:paraId="073090F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mg/ml</w:t>
            </w:r>
          </w:p>
        </w:tc>
        <w:tc>
          <w:tcPr>
            <w:tcW w:w="1276" w:type="dxa"/>
            <w:vAlign w:val="center"/>
          </w:tcPr>
          <w:p w14:paraId="6D35DA8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460E1B0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0.04</w:t>
            </w:r>
          </w:p>
        </w:tc>
        <w:tc>
          <w:tcPr>
            <w:tcW w:w="1701" w:type="dxa"/>
            <w:vAlign w:val="center"/>
          </w:tcPr>
          <w:p w14:paraId="262ECFC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6246</w:t>
            </w:r>
          </w:p>
        </w:tc>
      </w:tr>
      <w:tr w:rsidR="00CF5C06" w:rsidRPr="0069563B" w14:paraId="5A9D8CFD" w14:textId="77777777" w:rsidTr="0084407F">
        <w:tc>
          <w:tcPr>
            <w:tcW w:w="1854" w:type="dxa"/>
            <w:vAlign w:val="center"/>
          </w:tcPr>
          <w:p w14:paraId="6D8DEFD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r w:rsidRPr="0069563B">
              <w:rPr>
                <w:rFonts w:eastAsia="Calibri"/>
                <w:noProof/>
                <w:spacing w:val="-2"/>
                <w:vertAlign w:val="superscript"/>
                <w:lang w:eastAsia="en-GB"/>
              </w:rPr>
              <w:t>6</w:t>
            </w:r>
          </w:p>
        </w:tc>
        <w:tc>
          <w:tcPr>
            <w:tcW w:w="1275" w:type="dxa"/>
            <w:vAlign w:val="center"/>
          </w:tcPr>
          <w:p w14:paraId="7936694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276" w:type="dxa"/>
            <w:vAlign w:val="center"/>
          </w:tcPr>
          <w:p w14:paraId="3772FF0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51AF593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701" w:type="dxa"/>
            <w:vAlign w:val="center"/>
          </w:tcPr>
          <w:p w14:paraId="4EFF1F8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20846</w:t>
            </w:r>
          </w:p>
          <w:p w14:paraId="2C69318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20884</w:t>
            </w:r>
          </w:p>
        </w:tc>
      </w:tr>
      <w:tr w:rsidR="00CF5C06" w:rsidRPr="0069563B" w14:paraId="729FB234" w14:textId="77777777" w:rsidTr="0084407F">
        <w:tc>
          <w:tcPr>
            <w:tcW w:w="1854" w:type="dxa"/>
            <w:vAlign w:val="center"/>
          </w:tcPr>
          <w:p w14:paraId="69369F4C"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Copper corrosion (3h at 50 °C)</w:t>
            </w:r>
          </w:p>
        </w:tc>
        <w:tc>
          <w:tcPr>
            <w:tcW w:w="1275" w:type="dxa"/>
            <w:vAlign w:val="center"/>
          </w:tcPr>
          <w:p w14:paraId="6F8A1B3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rating</w:t>
            </w:r>
          </w:p>
        </w:tc>
        <w:tc>
          <w:tcPr>
            <w:tcW w:w="1276" w:type="dxa"/>
            <w:vAlign w:val="center"/>
          </w:tcPr>
          <w:p w14:paraId="20423F4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2882793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Class 1</w:t>
            </w:r>
          </w:p>
        </w:tc>
        <w:tc>
          <w:tcPr>
            <w:tcW w:w="1701" w:type="dxa"/>
            <w:vAlign w:val="center"/>
          </w:tcPr>
          <w:p w14:paraId="3070CE1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2160</w:t>
            </w:r>
          </w:p>
        </w:tc>
      </w:tr>
      <w:tr w:rsidR="00CF5C06" w:rsidRPr="0069563B" w14:paraId="5A36F832" w14:textId="77777777" w:rsidTr="0084407F">
        <w:tc>
          <w:tcPr>
            <w:tcW w:w="1854" w:type="dxa"/>
            <w:vAlign w:val="center"/>
          </w:tcPr>
          <w:p w14:paraId="73847145"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Lead content</w:t>
            </w:r>
          </w:p>
        </w:tc>
        <w:tc>
          <w:tcPr>
            <w:tcW w:w="1275" w:type="dxa"/>
            <w:vAlign w:val="center"/>
          </w:tcPr>
          <w:p w14:paraId="3AFA51F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mg/l</w:t>
            </w:r>
          </w:p>
        </w:tc>
        <w:tc>
          <w:tcPr>
            <w:tcW w:w="1276" w:type="dxa"/>
            <w:vAlign w:val="center"/>
          </w:tcPr>
          <w:p w14:paraId="30281C5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0DD52A9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5</w:t>
            </w:r>
          </w:p>
        </w:tc>
        <w:tc>
          <w:tcPr>
            <w:tcW w:w="1701" w:type="dxa"/>
            <w:vAlign w:val="center"/>
          </w:tcPr>
          <w:p w14:paraId="45D0115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237</w:t>
            </w:r>
          </w:p>
        </w:tc>
      </w:tr>
      <w:tr w:rsidR="00CF5C06" w:rsidRPr="0069563B" w14:paraId="4BAD4B01" w14:textId="77777777" w:rsidTr="0084407F">
        <w:tc>
          <w:tcPr>
            <w:tcW w:w="1854" w:type="dxa"/>
            <w:vAlign w:val="center"/>
          </w:tcPr>
          <w:p w14:paraId="09DC871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Phosphorus content</w:t>
            </w:r>
            <w:r w:rsidRPr="0069563B">
              <w:rPr>
                <w:rFonts w:eastAsia="Calibri"/>
                <w:noProof/>
                <w:spacing w:val="-2"/>
                <w:vertAlign w:val="superscript"/>
                <w:lang w:eastAsia="en-GB"/>
              </w:rPr>
              <w:t>7</w:t>
            </w:r>
          </w:p>
        </w:tc>
        <w:tc>
          <w:tcPr>
            <w:tcW w:w="1275" w:type="dxa"/>
            <w:vAlign w:val="center"/>
          </w:tcPr>
          <w:p w14:paraId="6C37003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mg/l</w:t>
            </w:r>
          </w:p>
        </w:tc>
        <w:tc>
          <w:tcPr>
            <w:tcW w:w="1276" w:type="dxa"/>
            <w:vAlign w:val="center"/>
          </w:tcPr>
          <w:p w14:paraId="150FA0F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139FB22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1.3</w:t>
            </w:r>
          </w:p>
        </w:tc>
        <w:tc>
          <w:tcPr>
            <w:tcW w:w="1701" w:type="dxa"/>
            <w:vAlign w:val="center"/>
          </w:tcPr>
          <w:p w14:paraId="7082240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ASTM D 3231</w:t>
            </w:r>
          </w:p>
        </w:tc>
      </w:tr>
      <w:tr w:rsidR="00CF5C06" w:rsidRPr="0069563B" w14:paraId="4C5C86DC" w14:textId="77777777" w:rsidTr="0084407F">
        <w:tc>
          <w:tcPr>
            <w:tcW w:w="1854" w:type="dxa"/>
            <w:vAlign w:val="center"/>
          </w:tcPr>
          <w:p w14:paraId="5223483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Ethanol</w:t>
            </w:r>
            <w:r w:rsidRPr="0069563B">
              <w:rPr>
                <w:rFonts w:eastAsia="Calibri"/>
                <w:noProof/>
                <w:spacing w:val="-2"/>
                <w:vertAlign w:val="superscript"/>
                <w:lang w:eastAsia="en-GB"/>
              </w:rPr>
              <w:t>4</w:t>
            </w:r>
          </w:p>
        </w:tc>
        <w:tc>
          <w:tcPr>
            <w:tcW w:w="1275" w:type="dxa"/>
            <w:vAlign w:val="center"/>
          </w:tcPr>
          <w:p w14:paraId="2E95700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vAlign w:val="center"/>
          </w:tcPr>
          <w:p w14:paraId="35F8339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9.0</w:t>
            </w:r>
            <w:r w:rsidRPr="0069563B">
              <w:rPr>
                <w:rFonts w:eastAsia="Calibri"/>
                <w:noProof/>
                <w:spacing w:val="-2"/>
                <w:vertAlign w:val="superscript"/>
                <w:lang w:eastAsia="en-GB"/>
              </w:rPr>
              <w:t>8</w:t>
            </w:r>
          </w:p>
        </w:tc>
        <w:tc>
          <w:tcPr>
            <w:tcW w:w="1276" w:type="dxa"/>
            <w:vAlign w:val="center"/>
          </w:tcPr>
          <w:p w14:paraId="0DDFAFF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10.2</w:t>
            </w:r>
            <w:r w:rsidRPr="0069563B">
              <w:rPr>
                <w:rFonts w:eastAsia="Calibri"/>
                <w:noProof/>
                <w:spacing w:val="-2"/>
                <w:vertAlign w:val="superscript"/>
                <w:lang w:eastAsia="en-GB"/>
              </w:rPr>
              <w:t>8</w:t>
            </w:r>
          </w:p>
        </w:tc>
        <w:tc>
          <w:tcPr>
            <w:tcW w:w="1701" w:type="dxa"/>
            <w:vAlign w:val="center"/>
          </w:tcPr>
          <w:p w14:paraId="596DC86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22854</w:t>
            </w:r>
          </w:p>
          <w:p w14:paraId="63AF04EB"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14CE2667" w14:textId="77777777" w:rsidTr="0084407F">
        <w:tc>
          <w:tcPr>
            <w:tcW w:w="7382" w:type="dxa"/>
            <w:gridSpan w:val="5"/>
          </w:tcPr>
          <w:p w14:paraId="14AE7772" w14:textId="77777777" w:rsidR="00CF5C06" w:rsidRPr="0069563B" w:rsidRDefault="00CF5C06" w:rsidP="0084407F">
            <w:pPr>
              <w:spacing w:before="40" w:after="40" w:line="240" w:lineRule="auto"/>
              <w:ind w:right="566"/>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04291BDF"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1</w:t>
            </w:r>
            <w:r w:rsidRPr="0069563B">
              <w:rPr>
                <w:rFonts w:eastAsia="Calibri"/>
                <w:noProof/>
                <w:spacing w:val="-2"/>
                <w:sz w:val="18"/>
                <w:szCs w:val="18"/>
                <w:lang w:eastAsia="en-GB"/>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81EEA1E" w14:textId="77777777" w:rsidR="00CF5C06" w:rsidRPr="0069563B" w:rsidRDefault="00CF5C06" w:rsidP="0084407F">
            <w:pPr>
              <w:spacing w:before="40" w:after="40" w:line="240" w:lineRule="auto"/>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Equivalent EN/ISO methods will be adopted when issued for properties listed above.</w:t>
            </w:r>
          </w:p>
          <w:p w14:paraId="15084BE8"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3</w:t>
            </w:r>
            <w:r w:rsidRPr="0069563B">
              <w:rPr>
                <w:rFonts w:eastAsia="Calibri"/>
                <w:noProof/>
                <w:spacing w:val="-2"/>
                <w:sz w:val="18"/>
                <w:szCs w:val="18"/>
                <w:lang w:eastAsia="en-GB"/>
              </w:rPr>
              <w:tab/>
              <w:t>A correction factor of 0.2 for MON and RON shall be subtracted for the calculation of the final result in accordance with EN 228:2008.</w:t>
            </w:r>
          </w:p>
          <w:p w14:paraId="7A54AFEF"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4</w:t>
            </w:r>
            <w:r w:rsidRPr="0069563B">
              <w:rPr>
                <w:rFonts w:eastAsia="Calibri"/>
                <w:noProof/>
                <w:spacing w:val="-2"/>
                <w:sz w:val="18"/>
                <w:szCs w:val="18"/>
                <w:lang w:eastAsia="en-GB"/>
              </w:rPr>
              <w:tab/>
              <w:t>The fuel may contain oxidation inhibitors and metal deactivators normally used to stabilise refinery gasoline streams, but detergent/dispersive additives and solvent oils shall not be added.</w:t>
            </w:r>
          </w:p>
          <w:p w14:paraId="1DEE6DEB"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5</w:t>
            </w:r>
            <w:r w:rsidRPr="0069563B">
              <w:rPr>
                <w:rFonts w:eastAsia="Calibri"/>
                <w:noProof/>
                <w:spacing w:val="-2"/>
                <w:sz w:val="18"/>
                <w:szCs w:val="18"/>
                <w:lang w:eastAsia="en-GB"/>
              </w:rPr>
              <w:tab/>
              <w:t>Ethanol meeting the specification of EN 15376 is the only oxygenate that shall be intentionally added to the reference fuel.</w:t>
            </w:r>
          </w:p>
          <w:p w14:paraId="5EFBA138" w14:textId="77777777" w:rsidR="00CF5C06" w:rsidRPr="0069563B" w:rsidRDefault="00CF5C06" w:rsidP="0084407F">
            <w:pPr>
              <w:spacing w:before="40" w:after="40" w:line="240" w:lineRule="auto"/>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6</w:t>
            </w:r>
            <w:r w:rsidRPr="0069563B">
              <w:rPr>
                <w:rFonts w:eastAsia="Calibri"/>
                <w:noProof/>
                <w:spacing w:val="-2"/>
                <w:sz w:val="18"/>
                <w:szCs w:val="18"/>
                <w:lang w:eastAsia="en-GB"/>
              </w:rPr>
              <w:tab/>
              <w:t>The actual sulphur content of the fuel used for the Type 1 test shall be reported.</w:t>
            </w:r>
          </w:p>
          <w:p w14:paraId="7664BACE"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7</w:t>
            </w:r>
            <w:r w:rsidRPr="0069563B">
              <w:rPr>
                <w:rFonts w:eastAsia="Calibri"/>
                <w:noProof/>
                <w:spacing w:val="-2"/>
                <w:sz w:val="18"/>
                <w:szCs w:val="18"/>
                <w:lang w:eastAsia="en-GB"/>
              </w:rPr>
              <w:tab/>
              <w:t>There shall be no intentional addition of compounds containing phosphorus, iron, manganese, or lead to this reference fuel.</w:t>
            </w:r>
          </w:p>
          <w:p w14:paraId="115F6C65" w14:textId="77777777" w:rsidR="00CF5C06" w:rsidRPr="0069563B" w:rsidRDefault="00CF5C06" w:rsidP="0084407F">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8</w:t>
            </w:r>
            <w:r w:rsidRPr="0069563B">
              <w:rPr>
                <w:rFonts w:eastAsia="Calibri"/>
                <w:noProof/>
                <w:spacing w:val="-2"/>
                <w:sz w:val="18"/>
                <w:szCs w:val="18"/>
                <w:lang w:eastAsia="en-GB"/>
              </w:rPr>
              <w:tab/>
              <w:t>The ethanol content and corresponding oxygen content may be zero for engines of category SMB at the choice of the manufacturer. In this case all testing of the engine family, or engine type where no family exists, shall be conducted using petrol with zero ethanol content.</w:t>
            </w:r>
          </w:p>
        </w:tc>
      </w:tr>
    </w:tbl>
    <w:p w14:paraId="43A3EA60" w14:textId="77777777" w:rsidR="00CF5C06" w:rsidRPr="0069563B" w:rsidRDefault="00CF5C06" w:rsidP="00CF5C06">
      <w:pPr>
        <w:ind w:left="2268" w:right="566" w:hanging="1134"/>
        <w:rPr>
          <w:rFonts w:eastAsia="Calibri"/>
          <w:spacing w:val="-2"/>
          <w:lang w:eastAsia="en-GB"/>
        </w:rPr>
      </w:pPr>
    </w:p>
    <w:p w14:paraId="02633E1E" w14:textId="77777777" w:rsidR="00CF5C06" w:rsidRPr="0069563B" w:rsidRDefault="00CF5C06" w:rsidP="00CF5C06">
      <w:pPr>
        <w:suppressAutoHyphens w:val="0"/>
        <w:spacing w:line="240" w:lineRule="auto"/>
        <w:rPr>
          <w:rFonts w:eastAsia="Calibri"/>
          <w:spacing w:val="-2"/>
          <w:lang w:eastAsia="en-GB"/>
        </w:rPr>
      </w:pPr>
      <w:r w:rsidRPr="0069563B">
        <w:rPr>
          <w:rFonts w:eastAsia="Calibri"/>
          <w:spacing w:val="-2"/>
          <w:lang w:eastAsia="en-GB"/>
        </w:rPr>
        <w:br w:type="page"/>
      </w:r>
    </w:p>
    <w:p w14:paraId="23005F38" w14:textId="77777777" w:rsidR="00A43F4B" w:rsidRDefault="00A43F4B" w:rsidP="00A43F4B">
      <w:pPr>
        <w:ind w:left="2268" w:right="567" w:hanging="1134"/>
        <w:rPr>
          <w:rFonts w:eastAsia="Calibri"/>
          <w:spacing w:val="-2"/>
          <w:lang w:eastAsia="en-GB"/>
        </w:rPr>
      </w:pPr>
    </w:p>
    <w:p w14:paraId="3452C530" w14:textId="1F914492" w:rsidR="00CF5C06" w:rsidRPr="0069563B" w:rsidRDefault="00CF5C06" w:rsidP="00A43F4B">
      <w:pPr>
        <w:spacing w:after="120"/>
        <w:ind w:left="2268" w:right="567" w:hanging="1134"/>
        <w:rPr>
          <w:rFonts w:eastAsia="Calibri"/>
          <w:spacing w:val="-2"/>
          <w:lang w:eastAsia="en-GB"/>
        </w:rPr>
      </w:pPr>
      <w:r w:rsidRPr="0069563B">
        <w:rPr>
          <w:rFonts w:eastAsia="Calibri"/>
          <w:spacing w:val="-2"/>
          <w:lang w:eastAsia="en-GB"/>
        </w:rPr>
        <w:t>2.2.</w:t>
      </w:r>
      <w:r w:rsidRPr="0069563B">
        <w:rPr>
          <w:rFonts w:eastAsia="Calibri"/>
          <w:spacing w:val="-2"/>
          <w:lang w:eastAsia="en-GB"/>
        </w:rPr>
        <w:tab/>
        <w:t>Type: Ethanol (E85)</w:t>
      </w:r>
    </w:p>
    <w:tbl>
      <w:tblPr>
        <w:tblW w:w="7087" w:type="dxa"/>
        <w:tblInd w:w="1714" w:type="dxa"/>
        <w:tblLayout w:type="fixed"/>
        <w:tblLook w:val="0000" w:firstRow="0" w:lastRow="0" w:firstColumn="0" w:lastColumn="0" w:noHBand="0" w:noVBand="0"/>
      </w:tblPr>
      <w:tblGrid>
        <w:gridCol w:w="1842"/>
        <w:gridCol w:w="1134"/>
        <w:gridCol w:w="1276"/>
        <w:gridCol w:w="1276"/>
        <w:gridCol w:w="1559"/>
      </w:tblGrid>
      <w:tr w:rsidR="00CF5C06" w:rsidRPr="0069563B" w14:paraId="0F6A0522" w14:textId="77777777" w:rsidTr="0084407F">
        <w:trPr>
          <w:cantSplit/>
        </w:trPr>
        <w:tc>
          <w:tcPr>
            <w:tcW w:w="1842" w:type="dxa"/>
            <w:vMerge w:val="restart"/>
            <w:tcBorders>
              <w:top w:val="single" w:sz="4" w:space="0" w:color="auto"/>
              <w:left w:val="single" w:sz="4" w:space="0" w:color="auto"/>
              <w:bottom w:val="single" w:sz="4" w:space="0" w:color="auto"/>
              <w:right w:val="single" w:sz="4" w:space="0" w:color="auto"/>
            </w:tcBorders>
            <w:vAlign w:val="center"/>
          </w:tcPr>
          <w:p w14:paraId="6663966F" w14:textId="77777777" w:rsidR="00CF5C06" w:rsidRPr="0069563B" w:rsidRDefault="00CF5C06" w:rsidP="0084407F">
            <w:pPr>
              <w:spacing w:before="80" w:after="80" w:line="240" w:lineRule="auto"/>
              <w:rPr>
                <w:rFonts w:eastAsia="Calibri"/>
                <w:i/>
                <w:noProof/>
                <w:spacing w:val="-2"/>
                <w:lang w:eastAsia="en-GB"/>
              </w:rPr>
            </w:pPr>
            <w:r w:rsidRPr="0069563B">
              <w:rPr>
                <w:rFonts w:eastAsia="Calibri"/>
                <w:i/>
                <w:noProof/>
                <w:spacing w:val="-2"/>
                <w:lang w:eastAsia="en-GB"/>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58F028F" w14:textId="77777777" w:rsidR="00CF5C06" w:rsidRPr="0069563B" w:rsidRDefault="00CF5C06" w:rsidP="0084407F">
            <w:pPr>
              <w:spacing w:before="80" w:after="80" w:line="240" w:lineRule="auto"/>
              <w:jc w:val="center"/>
              <w:rPr>
                <w:rFonts w:eastAsia="Calibri"/>
                <w:i/>
                <w:noProof/>
                <w:spacing w:val="-2"/>
                <w:lang w:eastAsia="en-GB"/>
              </w:rPr>
            </w:pPr>
            <w:r w:rsidRPr="0069563B">
              <w:rPr>
                <w:rFonts w:eastAsia="Calibri"/>
                <w:i/>
                <w:noProof/>
                <w:spacing w:val="-2"/>
                <w:lang w:eastAsia="en-GB"/>
              </w:rPr>
              <w:t>Unit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A61E072" w14:textId="77777777" w:rsidR="00CF5C06" w:rsidRPr="0069563B" w:rsidRDefault="00CF5C06" w:rsidP="0084407F">
            <w:pPr>
              <w:spacing w:before="80" w:after="80" w:line="240" w:lineRule="auto"/>
              <w:jc w:val="center"/>
              <w:rPr>
                <w:rFonts w:eastAsia="Calibri"/>
                <w:i/>
                <w:noProof/>
                <w:spacing w:val="-2"/>
                <w:lang w:eastAsia="en-GB"/>
              </w:rPr>
            </w:pPr>
            <w:r w:rsidRPr="0069563B">
              <w:rPr>
                <w:rFonts w:eastAsia="Calibri"/>
                <w:i/>
                <w:noProof/>
                <w:spacing w:val="-2"/>
                <w:lang w:eastAsia="en-GB"/>
              </w:rPr>
              <w:t>Limits</w:t>
            </w:r>
            <w:r w:rsidRPr="0069563B">
              <w:rPr>
                <w:rFonts w:eastAsia="Calibri"/>
                <w:i/>
                <w:noProof/>
                <w:spacing w:val="-2"/>
                <w:vertAlign w:val="superscript"/>
                <w:lang w:eastAsia="en-GB"/>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7EC4D9C" w14:textId="77777777" w:rsidR="00CF5C06" w:rsidRPr="0069563B" w:rsidRDefault="00CF5C06" w:rsidP="0084407F">
            <w:pPr>
              <w:spacing w:before="80" w:after="80" w:line="240" w:lineRule="auto"/>
              <w:jc w:val="center"/>
              <w:rPr>
                <w:rFonts w:eastAsia="Calibri"/>
                <w:i/>
                <w:noProof/>
                <w:spacing w:val="-2"/>
                <w:lang w:eastAsia="en-GB"/>
              </w:rPr>
            </w:pPr>
            <w:r w:rsidRPr="0069563B">
              <w:rPr>
                <w:rFonts w:eastAsia="Calibri"/>
                <w:i/>
                <w:noProof/>
                <w:spacing w:val="-2"/>
                <w:lang w:eastAsia="en-GB"/>
              </w:rPr>
              <w:t>Test method</w:t>
            </w:r>
          </w:p>
        </w:tc>
      </w:tr>
      <w:tr w:rsidR="00CF5C06" w:rsidRPr="0069563B" w14:paraId="098780D7" w14:textId="77777777" w:rsidTr="0084407F">
        <w:trPr>
          <w:cantSplit/>
        </w:trPr>
        <w:tc>
          <w:tcPr>
            <w:tcW w:w="1842" w:type="dxa"/>
            <w:vMerge/>
            <w:tcBorders>
              <w:top w:val="single" w:sz="4" w:space="0" w:color="auto"/>
              <w:left w:val="single" w:sz="4" w:space="0" w:color="auto"/>
              <w:bottom w:val="single" w:sz="4" w:space="0" w:color="auto"/>
              <w:right w:val="single" w:sz="4" w:space="0" w:color="auto"/>
            </w:tcBorders>
            <w:vAlign w:val="center"/>
          </w:tcPr>
          <w:p w14:paraId="7153AA50" w14:textId="77777777" w:rsidR="00CF5C06" w:rsidRPr="0069563B" w:rsidRDefault="00CF5C06" w:rsidP="0084407F">
            <w:pPr>
              <w:spacing w:before="80" w:after="80" w:line="240" w:lineRule="auto"/>
              <w:rPr>
                <w:rFonts w:eastAsia="Calibri"/>
                <w:i/>
                <w:noProof/>
                <w:spacing w:val="-2"/>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1B9AB69" w14:textId="77777777" w:rsidR="00CF5C06" w:rsidRPr="0069563B" w:rsidRDefault="00CF5C06" w:rsidP="0084407F">
            <w:pPr>
              <w:spacing w:before="80" w:after="80" w:line="240" w:lineRule="auto"/>
              <w:jc w:val="center"/>
              <w:rPr>
                <w:rFonts w:eastAsia="Calibri"/>
                <w: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AF1A7CC" w14:textId="77777777" w:rsidR="00CF5C06" w:rsidRPr="0069563B" w:rsidRDefault="00CF5C06" w:rsidP="0084407F">
            <w:pPr>
              <w:spacing w:before="80" w:after="80" w:line="240" w:lineRule="auto"/>
              <w:jc w:val="center"/>
              <w:rPr>
                <w:rFonts w:eastAsia="Calibri"/>
                <w:i/>
                <w:noProof/>
                <w:spacing w:val="-2"/>
                <w:lang w:eastAsia="en-GB"/>
              </w:rPr>
            </w:pPr>
            <w:r w:rsidRPr="0069563B">
              <w:rPr>
                <w:rFonts w:eastAsia="Calibri"/>
                <w:i/>
                <w:noProof/>
                <w:spacing w:val="-2"/>
                <w:lang w:eastAsia="en-GB"/>
              </w:rPr>
              <w:t>Minimum</w:t>
            </w:r>
          </w:p>
        </w:tc>
        <w:tc>
          <w:tcPr>
            <w:tcW w:w="1276" w:type="dxa"/>
            <w:tcBorders>
              <w:top w:val="single" w:sz="4" w:space="0" w:color="auto"/>
              <w:left w:val="single" w:sz="4" w:space="0" w:color="auto"/>
              <w:bottom w:val="single" w:sz="4" w:space="0" w:color="auto"/>
              <w:right w:val="single" w:sz="4" w:space="0" w:color="auto"/>
            </w:tcBorders>
            <w:vAlign w:val="center"/>
          </w:tcPr>
          <w:p w14:paraId="63BF0FFA" w14:textId="77777777" w:rsidR="00CF5C06" w:rsidRPr="0069563B" w:rsidRDefault="00CF5C06" w:rsidP="0084407F">
            <w:pPr>
              <w:spacing w:before="80" w:after="80" w:line="240" w:lineRule="auto"/>
              <w:jc w:val="center"/>
              <w:rPr>
                <w:rFonts w:eastAsia="Calibri"/>
                <w:i/>
                <w:noProof/>
                <w:spacing w:val="-2"/>
                <w:lang w:eastAsia="en-GB"/>
              </w:rPr>
            </w:pPr>
            <w:r w:rsidRPr="0069563B">
              <w:rPr>
                <w:rFonts w:eastAsia="Calibri"/>
                <w:i/>
                <w:noProof/>
                <w:spacing w:val="-2"/>
                <w:lang w:eastAsia="en-GB"/>
              </w:rPr>
              <w:t>Maximum</w:t>
            </w:r>
          </w:p>
        </w:tc>
        <w:tc>
          <w:tcPr>
            <w:tcW w:w="1559" w:type="dxa"/>
            <w:vMerge/>
            <w:tcBorders>
              <w:top w:val="single" w:sz="4" w:space="0" w:color="auto"/>
              <w:left w:val="single" w:sz="4" w:space="0" w:color="auto"/>
              <w:bottom w:val="single" w:sz="4" w:space="0" w:color="auto"/>
              <w:right w:val="single" w:sz="4" w:space="0" w:color="auto"/>
            </w:tcBorders>
            <w:vAlign w:val="center"/>
          </w:tcPr>
          <w:p w14:paraId="33D4E5FA" w14:textId="77777777" w:rsidR="00CF5C06" w:rsidRPr="0069563B" w:rsidRDefault="00CF5C06" w:rsidP="0084407F">
            <w:pPr>
              <w:spacing w:before="80" w:after="80" w:line="240" w:lineRule="auto"/>
              <w:jc w:val="center"/>
              <w:rPr>
                <w:rFonts w:eastAsia="Calibri"/>
                <w:i/>
                <w:noProof/>
                <w:spacing w:val="-2"/>
                <w:lang w:eastAsia="en-GB"/>
              </w:rPr>
            </w:pPr>
          </w:p>
        </w:tc>
      </w:tr>
      <w:tr w:rsidR="00CF5C06" w:rsidRPr="0069563B" w14:paraId="7250C00C"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2E66637E"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Research octane number, RON</w:t>
            </w:r>
          </w:p>
        </w:tc>
        <w:tc>
          <w:tcPr>
            <w:tcW w:w="1134" w:type="dxa"/>
            <w:tcBorders>
              <w:top w:val="single" w:sz="4" w:space="0" w:color="auto"/>
              <w:left w:val="single" w:sz="4" w:space="0" w:color="auto"/>
              <w:bottom w:val="single" w:sz="4" w:space="0" w:color="auto"/>
              <w:right w:val="single" w:sz="4" w:space="0" w:color="auto"/>
            </w:tcBorders>
            <w:vAlign w:val="center"/>
          </w:tcPr>
          <w:p w14:paraId="290392C5"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092259A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95.0</w:t>
            </w:r>
          </w:p>
        </w:tc>
        <w:tc>
          <w:tcPr>
            <w:tcW w:w="1276" w:type="dxa"/>
            <w:tcBorders>
              <w:top w:val="single" w:sz="4" w:space="0" w:color="auto"/>
              <w:left w:val="single" w:sz="4" w:space="0" w:color="auto"/>
              <w:bottom w:val="single" w:sz="4" w:space="0" w:color="auto"/>
              <w:right w:val="single" w:sz="4" w:space="0" w:color="auto"/>
            </w:tcBorders>
            <w:vAlign w:val="center"/>
          </w:tcPr>
          <w:p w14:paraId="05D6E79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20803A7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5164</w:t>
            </w:r>
          </w:p>
        </w:tc>
      </w:tr>
      <w:tr w:rsidR="00CF5C06" w:rsidRPr="0069563B" w14:paraId="6C4CA823"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1EE4891E"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Motor octane number, MON</w:t>
            </w:r>
          </w:p>
        </w:tc>
        <w:tc>
          <w:tcPr>
            <w:tcW w:w="1134" w:type="dxa"/>
            <w:tcBorders>
              <w:top w:val="single" w:sz="4" w:space="0" w:color="auto"/>
              <w:left w:val="single" w:sz="4" w:space="0" w:color="auto"/>
              <w:bottom w:val="single" w:sz="4" w:space="0" w:color="auto"/>
              <w:right w:val="single" w:sz="4" w:space="0" w:color="auto"/>
            </w:tcBorders>
            <w:vAlign w:val="center"/>
          </w:tcPr>
          <w:p w14:paraId="406D0802"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1D912D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85.0</w:t>
            </w:r>
          </w:p>
        </w:tc>
        <w:tc>
          <w:tcPr>
            <w:tcW w:w="1276" w:type="dxa"/>
            <w:tcBorders>
              <w:top w:val="single" w:sz="4" w:space="0" w:color="auto"/>
              <w:left w:val="single" w:sz="4" w:space="0" w:color="auto"/>
              <w:bottom w:val="single" w:sz="4" w:space="0" w:color="auto"/>
              <w:right w:val="single" w:sz="4" w:space="0" w:color="auto"/>
            </w:tcBorders>
            <w:vAlign w:val="center"/>
          </w:tcPr>
          <w:p w14:paraId="6FB47AF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79DE9D7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5163</w:t>
            </w:r>
          </w:p>
        </w:tc>
      </w:tr>
      <w:tr w:rsidR="00CF5C06" w:rsidRPr="0069563B" w14:paraId="12A91D7B"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53DB3DED"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 xml:space="preserve">Density at 15 </w:t>
            </w:r>
            <w:r w:rsidRPr="0069563B">
              <w:rPr>
                <w:rFonts w:eastAsia="Calibri"/>
                <w:noProof/>
                <w:spacing w:val="-2"/>
                <w:vertAlign w:val="superscript"/>
                <w:lang w:eastAsia="en-GB"/>
              </w:rPr>
              <w:t>o</w:t>
            </w:r>
            <w:r w:rsidRPr="0069563B">
              <w:rPr>
                <w:rFonts w:eastAsia="Calibri"/>
                <w:noProof/>
                <w:spacing w:val="-2"/>
                <w:lang w:eastAsia="en-GB"/>
              </w:rPr>
              <w:t>C</w:t>
            </w:r>
          </w:p>
        </w:tc>
        <w:tc>
          <w:tcPr>
            <w:tcW w:w="1134" w:type="dxa"/>
            <w:tcBorders>
              <w:top w:val="single" w:sz="4" w:space="0" w:color="auto"/>
              <w:left w:val="single" w:sz="4" w:space="0" w:color="auto"/>
              <w:bottom w:val="single" w:sz="4" w:space="0" w:color="auto"/>
              <w:right w:val="single" w:sz="4" w:space="0" w:color="auto"/>
            </w:tcBorders>
            <w:vAlign w:val="center"/>
          </w:tcPr>
          <w:p w14:paraId="1CE386A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kg/m</w:t>
            </w:r>
            <w:r w:rsidRPr="0069563B">
              <w:rPr>
                <w:rFonts w:eastAsia="Calibri"/>
                <w:noProof/>
                <w:spacing w:val="-2"/>
                <w:vertAlign w:val="superscript"/>
                <w:lang w:eastAsia="en-GB"/>
              </w:rPr>
              <w:t>3</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FB0F76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230F07C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3675</w:t>
            </w:r>
          </w:p>
        </w:tc>
      </w:tr>
      <w:tr w:rsidR="00CF5C06" w:rsidRPr="0069563B" w14:paraId="48CF265E"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7CDCAB2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Vapour pressure</w:t>
            </w:r>
          </w:p>
        </w:tc>
        <w:tc>
          <w:tcPr>
            <w:tcW w:w="1134" w:type="dxa"/>
            <w:tcBorders>
              <w:top w:val="single" w:sz="4" w:space="0" w:color="auto"/>
              <w:left w:val="single" w:sz="4" w:space="0" w:color="auto"/>
              <w:bottom w:val="single" w:sz="4" w:space="0" w:color="auto"/>
              <w:right w:val="single" w:sz="4" w:space="0" w:color="auto"/>
            </w:tcBorders>
            <w:vAlign w:val="center"/>
          </w:tcPr>
          <w:p w14:paraId="389F159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kPa</w:t>
            </w:r>
          </w:p>
        </w:tc>
        <w:tc>
          <w:tcPr>
            <w:tcW w:w="1276" w:type="dxa"/>
            <w:tcBorders>
              <w:top w:val="single" w:sz="4" w:space="0" w:color="auto"/>
              <w:left w:val="single" w:sz="4" w:space="0" w:color="auto"/>
              <w:bottom w:val="single" w:sz="4" w:space="0" w:color="auto"/>
              <w:right w:val="single" w:sz="4" w:space="0" w:color="auto"/>
            </w:tcBorders>
            <w:vAlign w:val="center"/>
          </w:tcPr>
          <w:p w14:paraId="4A0B353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2B055B2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60.0</w:t>
            </w:r>
          </w:p>
        </w:tc>
        <w:tc>
          <w:tcPr>
            <w:tcW w:w="1559" w:type="dxa"/>
            <w:tcBorders>
              <w:top w:val="single" w:sz="4" w:space="0" w:color="auto"/>
              <w:left w:val="single" w:sz="4" w:space="0" w:color="auto"/>
              <w:bottom w:val="single" w:sz="4" w:space="0" w:color="auto"/>
              <w:right w:val="single" w:sz="4" w:space="0" w:color="auto"/>
            </w:tcBorders>
            <w:vAlign w:val="center"/>
          </w:tcPr>
          <w:p w14:paraId="07865DF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13016-1 (DVPE)</w:t>
            </w:r>
          </w:p>
        </w:tc>
      </w:tr>
      <w:tr w:rsidR="00CF5C06" w:rsidRPr="0069563B" w14:paraId="419AA43A"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4DFFBDFD"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r w:rsidRPr="0069563B">
              <w:rPr>
                <w:rFonts w:eastAsia="Calibri"/>
                <w:noProof/>
                <w:spacing w:val="-2"/>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6728649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mg/kg</w:t>
            </w:r>
          </w:p>
        </w:tc>
        <w:tc>
          <w:tcPr>
            <w:tcW w:w="1276" w:type="dxa"/>
            <w:tcBorders>
              <w:top w:val="single" w:sz="4" w:space="0" w:color="auto"/>
              <w:left w:val="single" w:sz="4" w:space="0" w:color="auto"/>
              <w:bottom w:val="single" w:sz="4" w:space="0" w:color="auto"/>
              <w:right w:val="single" w:sz="4" w:space="0" w:color="auto"/>
            </w:tcBorders>
            <w:vAlign w:val="center"/>
          </w:tcPr>
          <w:p w14:paraId="13A7818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C20998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9AF354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15485 or EN 15486</w:t>
            </w:r>
          </w:p>
        </w:tc>
      </w:tr>
      <w:tr w:rsidR="00CF5C06" w:rsidRPr="0069563B" w14:paraId="2C9AFFA9"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649B25F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Oxidation stability</w:t>
            </w:r>
          </w:p>
        </w:tc>
        <w:tc>
          <w:tcPr>
            <w:tcW w:w="1134" w:type="dxa"/>
            <w:tcBorders>
              <w:top w:val="single" w:sz="4" w:space="0" w:color="auto"/>
              <w:left w:val="single" w:sz="4" w:space="0" w:color="auto"/>
              <w:bottom w:val="single" w:sz="4" w:space="0" w:color="auto"/>
              <w:right w:val="single" w:sz="4" w:space="0" w:color="auto"/>
            </w:tcBorders>
            <w:vAlign w:val="center"/>
          </w:tcPr>
          <w:p w14:paraId="2F0BD62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Minutes</w:t>
            </w:r>
          </w:p>
        </w:tc>
        <w:tc>
          <w:tcPr>
            <w:tcW w:w="1276" w:type="dxa"/>
            <w:tcBorders>
              <w:top w:val="single" w:sz="4" w:space="0" w:color="auto"/>
              <w:left w:val="single" w:sz="4" w:space="0" w:color="auto"/>
              <w:bottom w:val="single" w:sz="4" w:space="0" w:color="auto"/>
              <w:right w:val="single" w:sz="4" w:space="0" w:color="auto"/>
            </w:tcBorders>
            <w:vAlign w:val="center"/>
          </w:tcPr>
          <w:p w14:paraId="7423B88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196B5137" w14:textId="77777777" w:rsidR="00CF5C06" w:rsidRPr="0069563B" w:rsidRDefault="00CF5C06" w:rsidP="0084407F">
            <w:pPr>
              <w:spacing w:before="40" w:after="40" w:line="240" w:lineRule="auto"/>
              <w:jc w:val="center"/>
              <w:rPr>
                <w:rFonts w:eastAsia="Calibri"/>
                <w:noProof/>
                <w:spacing w:val="-2"/>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45175EC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7536</w:t>
            </w:r>
          </w:p>
        </w:tc>
      </w:tr>
      <w:tr w:rsidR="00CF5C06" w:rsidRPr="0069563B" w14:paraId="5EBFBBB2"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514EBF4D"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Existent gum content (solvent washed)</w:t>
            </w:r>
          </w:p>
        </w:tc>
        <w:tc>
          <w:tcPr>
            <w:tcW w:w="1134" w:type="dxa"/>
            <w:tcBorders>
              <w:top w:val="single" w:sz="4" w:space="0" w:color="auto"/>
              <w:left w:val="single" w:sz="4" w:space="0" w:color="auto"/>
              <w:bottom w:val="single" w:sz="4" w:space="0" w:color="auto"/>
              <w:right w:val="single" w:sz="4" w:space="0" w:color="auto"/>
            </w:tcBorders>
            <w:vAlign w:val="center"/>
          </w:tcPr>
          <w:p w14:paraId="550DBCB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mg/100ml</w:t>
            </w:r>
          </w:p>
        </w:tc>
        <w:tc>
          <w:tcPr>
            <w:tcW w:w="1276" w:type="dxa"/>
            <w:tcBorders>
              <w:top w:val="single" w:sz="4" w:space="0" w:color="auto"/>
              <w:left w:val="single" w:sz="4" w:space="0" w:color="auto"/>
              <w:bottom w:val="single" w:sz="4" w:space="0" w:color="auto"/>
              <w:right w:val="single" w:sz="4" w:space="0" w:color="auto"/>
            </w:tcBorders>
            <w:vAlign w:val="center"/>
          </w:tcPr>
          <w:p w14:paraId="0B0CDCB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077B5EF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22F6524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EN-ISO 6246</w:t>
            </w:r>
          </w:p>
        </w:tc>
      </w:tr>
      <w:tr w:rsidR="00CF5C06" w:rsidRPr="0069563B" w14:paraId="4E77E7D7"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7C907B32"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Appearance</w:t>
            </w:r>
            <w:r w:rsidRPr="0069563B">
              <w:rPr>
                <w:rFonts w:eastAsia="Calibri"/>
                <w:noProof/>
                <w:spacing w:val="-2"/>
                <w:lang w:eastAsia="en-GB"/>
              </w:rPr>
              <w:br/>
              <w:t>This shall be determined at ambient temperature or 15°C whichever is higher</w:t>
            </w:r>
          </w:p>
        </w:tc>
        <w:tc>
          <w:tcPr>
            <w:tcW w:w="1134" w:type="dxa"/>
            <w:tcBorders>
              <w:top w:val="single" w:sz="4" w:space="0" w:color="auto"/>
              <w:left w:val="single" w:sz="4" w:space="0" w:color="auto"/>
              <w:bottom w:val="single" w:sz="4" w:space="0" w:color="auto"/>
              <w:right w:val="single" w:sz="4" w:space="0" w:color="auto"/>
            </w:tcBorders>
            <w:vAlign w:val="center"/>
          </w:tcPr>
          <w:p w14:paraId="4DD31DB5" w14:textId="77777777" w:rsidR="00CF5C06" w:rsidRPr="0069563B" w:rsidRDefault="00CF5C06" w:rsidP="0084407F">
            <w:pPr>
              <w:spacing w:before="40" w:after="40" w:line="240" w:lineRule="auto"/>
              <w:jc w:val="center"/>
              <w:rPr>
                <w:rFonts w:eastAsia="Calibri"/>
                <w:noProof/>
                <w:spacing w:val="-2"/>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7277C00"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Clear and bright, visibly free of suspended or precipitated contaminants</w:t>
            </w:r>
          </w:p>
        </w:tc>
        <w:tc>
          <w:tcPr>
            <w:tcW w:w="1559" w:type="dxa"/>
            <w:tcBorders>
              <w:top w:val="single" w:sz="4" w:space="0" w:color="auto"/>
              <w:left w:val="single" w:sz="4" w:space="0" w:color="auto"/>
              <w:bottom w:val="single" w:sz="4" w:space="0" w:color="auto"/>
              <w:right w:val="single" w:sz="4" w:space="0" w:color="auto"/>
            </w:tcBorders>
            <w:vAlign w:val="center"/>
          </w:tcPr>
          <w:p w14:paraId="00CCDE4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Visual inspection</w:t>
            </w:r>
          </w:p>
        </w:tc>
      </w:tr>
      <w:tr w:rsidR="00CF5C06" w:rsidRPr="00A1419C" w14:paraId="3C9CE0A3"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6905F6B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Ethanol and higher alcohols</w:t>
            </w:r>
            <w:r w:rsidRPr="0069563B">
              <w:rPr>
                <w:rFonts w:eastAsia="Calibri"/>
                <w:noProof/>
                <w:spacing w:val="-2"/>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24D717C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6AB8482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83</w:t>
            </w:r>
          </w:p>
        </w:tc>
        <w:tc>
          <w:tcPr>
            <w:tcW w:w="1276" w:type="dxa"/>
            <w:tcBorders>
              <w:top w:val="single" w:sz="4" w:space="0" w:color="auto"/>
              <w:left w:val="single" w:sz="4" w:space="0" w:color="auto"/>
              <w:bottom w:val="single" w:sz="4" w:space="0" w:color="auto"/>
              <w:right w:val="single" w:sz="4" w:space="0" w:color="auto"/>
            </w:tcBorders>
            <w:vAlign w:val="center"/>
          </w:tcPr>
          <w:p w14:paraId="3AB584C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85</w:t>
            </w:r>
          </w:p>
        </w:tc>
        <w:tc>
          <w:tcPr>
            <w:tcW w:w="1559" w:type="dxa"/>
            <w:tcBorders>
              <w:top w:val="single" w:sz="4" w:space="0" w:color="auto"/>
              <w:left w:val="single" w:sz="4" w:space="0" w:color="auto"/>
              <w:bottom w:val="single" w:sz="4" w:space="0" w:color="auto"/>
              <w:right w:val="single" w:sz="4" w:space="0" w:color="auto"/>
            </w:tcBorders>
            <w:vAlign w:val="center"/>
          </w:tcPr>
          <w:p w14:paraId="60B349AA" w14:textId="77777777" w:rsidR="00CF5C06" w:rsidRPr="00902E13" w:rsidRDefault="00CF5C06" w:rsidP="0084407F">
            <w:pPr>
              <w:spacing w:before="40" w:after="40" w:line="240" w:lineRule="auto"/>
              <w:jc w:val="center"/>
              <w:rPr>
                <w:rFonts w:eastAsia="Calibri"/>
                <w:noProof/>
                <w:spacing w:val="-2"/>
                <w:lang w:val="de-DE" w:eastAsia="en-GB"/>
              </w:rPr>
            </w:pPr>
            <w:r w:rsidRPr="00902E13">
              <w:rPr>
                <w:rFonts w:eastAsia="Calibri"/>
                <w:noProof/>
                <w:spacing w:val="-2"/>
                <w:lang w:val="de-DE" w:eastAsia="en-GB"/>
              </w:rPr>
              <w:t>EN 1601</w:t>
            </w:r>
          </w:p>
          <w:p w14:paraId="591DDF44" w14:textId="77777777" w:rsidR="00CF5C06" w:rsidRPr="00902E13" w:rsidRDefault="00CF5C06" w:rsidP="0084407F">
            <w:pPr>
              <w:spacing w:before="40" w:after="40" w:line="240" w:lineRule="auto"/>
              <w:jc w:val="center"/>
              <w:rPr>
                <w:rFonts w:eastAsia="Calibri"/>
                <w:noProof/>
                <w:spacing w:val="-2"/>
                <w:lang w:val="de-DE" w:eastAsia="en-GB"/>
              </w:rPr>
            </w:pPr>
            <w:r w:rsidRPr="00902E13">
              <w:rPr>
                <w:rFonts w:eastAsia="Calibri"/>
                <w:noProof/>
                <w:spacing w:val="-2"/>
                <w:lang w:val="de-DE" w:eastAsia="en-GB"/>
              </w:rPr>
              <w:t>EN 13132</w:t>
            </w:r>
          </w:p>
          <w:p w14:paraId="6A0B0BBE" w14:textId="77777777" w:rsidR="00CF5C06" w:rsidRPr="00902E13" w:rsidRDefault="00CF5C06" w:rsidP="0084407F">
            <w:pPr>
              <w:spacing w:before="40" w:after="40" w:line="240" w:lineRule="auto"/>
              <w:jc w:val="center"/>
              <w:rPr>
                <w:rFonts w:eastAsia="Calibri"/>
                <w:noProof/>
                <w:spacing w:val="-2"/>
                <w:lang w:val="de-DE" w:eastAsia="en-GB"/>
              </w:rPr>
            </w:pPr>
            <w:r w:rsidRPr="00902E13">
              <w:rPr>
                <w:rFonts w:eastAsia="Calibri"/>
                <w:noProof/>
                <w:spacing w:val="-2"/>
                <w:lang w:val="de-DE" w:eastAsia="en-GB"/>
              </w:rPr>
              <w:t>EN 14517</w:t>
            </w:r>
          </w:p>
          <w:p w14:paraId="44CE6246" w14:textId="77777777" w:rsidR="00CF5C06" w:rsidRPr="00902E13" w:rsidRDefault="00CF5C06" w:rsidP="0084407F">
            <w:pPr>
              <w:spacing w:before="40" w:after="40" w:line="240" w:lineRule="auto"/>
              <w:jc w:val="center"/>
              <w:rPr>
                <w:rFonts w:eastAsia="Calibri"/>
                <w:noProof/>
                <w:spacing w:val="-2"/>
                <w:lang w:val="de-DE" w:eastAsia="en-GB"/>
              </w:rPr>
            </w:pPr>
            <w:r w:rsidRPr="00902E13">
              <w:rPr>
                <w:rFonts w:eastAsia="Calibri"/>
                <w:noProof/>
                <w:spacing w:val="-2"/>
                <w:lang w:val="de-DE" w:eastAsia="en-GB"/>
              </w:rPr>
              <w:t>E DIN 51627-3</w:t>
            </w:r>
          </w:p>
        </w:tc>
      </w:tr>
      <w:tr w:rsidR="00CF5C06" w:rsidRPr="0069563B" w14:paraId="340905B2"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69629272"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Higher alcohols (C</w:t>
            </w:r>
            <w:r w:rsidRPr="0069563B">
              <w:rPr>
                <w:rFonts w:eastAsia="Calibri"/>
                <w:noProof/>
                <w:spacing w:val="-2"/>
                <w:vertAlign w:val="subscript"/>
                <w:lang w:eastAsia="en-GB"/>
              </w:rPr>
              <w:t>3</w:t>
            </w:r>
            <w:r w:rsidRPr="0069563B">
              <w:rPr>
                <w:rFonts w:eastAsia="Calibri"/>
                <w:noProof/>
                <w:spacing w:val="-2"/>
                <w:lang w:eastAsia="en-GB"/>
              </w:rPr>
              <w:t>-C</w:t>
            </w:r>
            <w:r w:rsidRPr="0069563B">
              <w:rPr>
                <w:rFonts w:eastAsia="Calibri"/>
                <w:noProof/>
                <w:spacing w:val="-2"/>
                <w:vertAlign w:val="subscript"/>
                <w:lang w:eastAsia="en-GB"/>
              </w:rPr>
              <w:t>8</w:t>
            </w:r>
            <w:r w:rsidRPr="0069563B">
              <w:rPr>
                <w:rFonts w:eastAsia="Calibri"/>
                <w:noProof/>
                <w:spacing w:val="-2"/>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0599195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5D6D4CE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52D471D"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50DF8A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 DIN 51627-3</w:t>
            </w:r>
          </w:p>
        </w:tc>
      </w:tr>
      <w:tr w:rsidR="00CF5C06" w:rsidRPr="0069563B" w14:paraId="24D14B09"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592C4E3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Methanol</w:t>
            </w:r>
          </w:p>
        </w:tc>
        <w:tc>
          <w:tcPr>
            <w:tcW w:w="1134" w:type="dxa"/>
            <w:tcBorders>
              <w:top w:val="single" w:sz="4" w:space="0" w:color="auto"/>
              <w:left w:val="single" w:sz="4" w:space="0" w:color="auto"/>
              <w:bottom w:val="single" w:sz="4" w:space="0" w:color="auto"/>
              <w:right w:val="single" w:sz="4" w:space="0" w:color="auto"/>
            </w:tcBorders>
            <w:vAlign w:val="center"/>
          </w:tcPr>
          <w:p w14:paraId="13C1519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7A6333B7"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AC3DFF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5774544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 DIN 51627-3</w:t>
            </w:r>
          </w:p>
        </w:tc>
      </w:tr>
      <w:tr w:rsidR="00CF5C06" w:rsidRPr="0069563B" w14:paraId="359B84FC"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0C3850B2"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Petrol</w:t>
            </w:r>
            <w:r w:rsidRPr="0069563B">
              <w:rPr>
                <w:rFonts w:eastAsia="Calibri"/>
                <w:noProof/>
                <w:spacing w:val="-2"/>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677C678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A9C55A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Balance</w:t>
            </w:r>
          </w:p>
        </w:tc>
        <w:tc>
          <w:tcPr>
            <w:tcW w:w="1559" w:type="dxa"/>
            <w:tcBorders>
              <w:top w:val="single" w:sz="4" w:space="0" w:color="auto"/>
              <w:left w:val="single" w:sz="4" w:space="0" w:color="auto"/>
              <w:bottom w:val="single" w:sz="4" w:space="0" w:color="auto"/>
              <w:right w:val="single" w:sz="4" w:space="0" w:color="auto"/>
            </w:tcBorders>
            <w:vAlign w:val="center"/>
          </w:tcPr>
          <w:p w14:paraId="4A8D9BB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228</w:t>
            </w:r>
          </w:p>
        </w:tc>
      </w:tr>
      <w:tr w:rsidR="00CF5C06" w:rsidRPr="0069563B" w14:paraId="68B47050"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2A4998A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Phosphous</w:t>
            </w:r>
          </w:p>
        </w:tc>
        <w:tc>
          <w:tcPr>
            <w:tcW w:w="1134" w:type="dxa"/>
            <w:tcBorders>
              <w:top w:val="single" w:sz="4" w:space="0" w:color="auto"/>
              <w:left w:val="single" w:sz="4" w:space="0" w:color="auto"/>
              <w:bottom w:val="single" w:sz="4" w:space="0" w:color="auto"/>
              <w:right w:val="single" w:sz="4" w:space="0" w:color="auto"/>
            </w:tcBorders>
            <w:vAlign w:val="center"/>
          </w:tcPr>
          <w:p w14:paraId="6472281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mg/l</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A78EA0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0.20</w:t>
            </w:r>
            <w:r w:rsidRPr="0069563B">
              <w:rPr>
                <w:rFonts w:eastAsia="Calibri"/>
                <w:noProof/>
                <w:spacing w:val="-2"/>
                <w:vertAlign w:val="superscript"/>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5BB5CE3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15487</w:t>
            </w:r>
          </w:p>
        </w:tc>
      </w:tr>
      <w:tr w:rsidR="00CF5C06" w:rsidRPr="0069563B" w14:paraId="02A65673"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6D459B9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Water content</w:t>
            </w:r>
          </w:p>
        </w:tc>
        <w:tc>
          <w:tcPr>
            <w:tcW w:w="1134" w:type="dxa"/>
            <w:tcBorders>
              <w:top w:val="single" w:sz="4" w:space="0" w:color="auto"/>
              <w:left w:val="single" w:sz="4" w:space="0" w:color="auto"/>
              <w:bottom w:val="single" w:sz="4" w:space="0" w:color="auto"/>
              <w:right w:val="single" w:sz="4" w:space="0" w:color="auto"/>
            </w:tcBorders>
            <w:vAlign w:val="center"/>
          </w:tcPr>
          <w:p w14:paraId="226E79E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03472D39"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5C9E8DD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0.300</w:t>
            </w:r>
          </w:p>
        </w:tc>
        <w:tc>
          <w:tcPr>
            <w:tcW w:w="1559" w:type="dxa"/>
            <w:tcBorders>
              <w:top w:val="single" w:sz="4" w:space="0" w:color="auto"/>
              <w:left w:val="single" w:sz="4" w:space="0" w:color="auto"/>
              <w:bottom w:val="single" w:sz="4" w:space="0" w:color="auto"/>
              <w:right w:val="single" w:sz="4" w:space="0" w:color="auto"/>
            </w:tcBorders>
            <w:vAlign w:val="center"/>
          </w:tcPr>
          <w:p w14:paraId="49B367E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15489 or EN 15692</w:t>
            </w:r>
          </w:p>
        </w:tc>
      </w:tr>
      <w:tr w:rsidR="00CF5C06" w:rsidRPr="0069563B" w14:paraId="54FF53F6"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424F367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Inorganic chloride content</w:t>
            </w:r>
          </w:p>
        </w:tc>
        <w:tc>
          <w:tcPr>
            <w:tcW w:w="1134" w:type="dxa"/>
            <w:tcBorders>
              <w:top w:val="single" w:sz="4" w:space="0" w:color="auto"/>
              <w:left w:val="single" w:sz="4" w:space="0" w:color="auto"/>
              <w:bottom w:val="single" w:sz="4" w:space="0" w:color="auto"/>
              <w:right w:val="single" w:sz="4" w:space="0" w:color="auto"/>
            </w:tcBorders>
            <w:vAlign w:val="center"/>
          </w:tcPr>
          <w:p w14:paraId="73E9786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5EBC0976"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6EC3E72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88BE7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15492</w:t>
            </w:r>
          </w:p>
        </w:tc>
      </w:tr>
      <w:tr w:rsidR="00CF5C06" w:rsidRPr="0069563B" w14:paraId="559DD1BC"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6244ECE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pHe</w:t>
            </w:r>
          </w:p>
        </w:tc>
        <w:tc>
          <w:tcPr>
            <w:tcW w:w="1134" w:type="dxa"/>
            <w:tcBorders>
              <w:top w:val="single" w:sz="4" w:space="0" w:color="auto"/>
              <w:left w:val="single" w:sz="4" w:space="0" w:color="auto"/>
              <w:bottom w:val="single" w:sz="4" w:space="0" w:color="auto"/>
              <w:right w:val="single" w:sz="4" w:space="0" w:color="auto"/>
            </w:tcBorders>
            <w:vAlign w:val="center"/>
          </w:tcPr>
          <w:p w14:paraId="0940CF95"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1668380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6.5</w:t>
            </w:r>
          </w:p>
        </w:tc>
        <w:tc>
          <w:tcPr>
            <w:tcW w:w="1276" w:type="dxa"/>
            <w:tcBorders>
              <w:top w:val="single" w:sz="4" w:space="0" w:color="auto"/>
              <w:left w:val="single" w:sz="4" w:space="0" w:color="auto"/>
              <w:bottom w:val="single" w:sz="4" w:space="0" w:color="auto"/>
              <w:right w:val="single" w:sz="4" w:space="0" w:color="auto"/>
            </w:tcBorders>
            <w:vAlign w:val="center"/>
          </w:tcPr>
          <w:p w14:paraId="373B626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9.0</w:t>
            </w:r>
          </w:p>
        </w:tc>
        <w:tc>
          <w:tcPr>
            <w:tcW w:w="1559" w:type="dxa"/>
            <w:tcBorders>
              <w:top w:val="single" w:sz="4" w:space="0" w:color="auto"/>
              <w:left w:val="single" w:sz="4" w:space="0" w:color="auto"/>
              <w:bottom w:val="single" w:sz="4" w:space="0" w:color="auto"/>
              <w:right w:val="single" w:sz="4" w:space="0" w:color="auto"/>
            </w:tcBorders>
            <w:vAlign w:val="center"/>
          </w:tcPr>
          <w:p w14:paraId="7C39EF4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15490</w:t>
            </w:r>
          </w:p>
        </w:tc>
      </w:tr>
      <w:tr w:rsidR="00CF5C06" w:rsidRPr="0069563B" w14:paraId="4B535802"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2283E9D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Copper strip corrosion</w:t>
            </w:r>
            <w:r w:rsidRPr="0069563B">
              <w:rPr>
                <w:rFonts w:eastAsia="Calibri"/>
                <w:noProof/>
                <w:spacing w:val="-2"/>
                <w:lang w:eastAsia="en-GB"/>
              </w:rPr>
              <w:br/>
              <w:t>(3h at 50°C)</w:t>
            </w:r>
          </w:p>
        </w:tc>
        <w:tc>
          <w:tcPr>
            <w:tcW w:w="1134" w:type="dxa"/>
            <w:tcBorders>
              <w:top w:val="single" w:sz="4" w:space="0" w:color="auto"/>
              <w:left w:val="single" w:sz="4" w:space="0" w:color="auto"/>
              <w:bottom w:val="single" w:sz="4" w:space="0" w:color="auto"/>
              <w:right w:val="single" w:sz="4" w:space="0" w:color="auto"/>
            </w:tcBorders>
            <w:vAlign w:val="center"/>
          </w:tcPr>
          <w:p w14:paraId="39AEE76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Rating</w:t>
            </w:r>
          </w:p>
        </w:tc>
        <w:tc>
          <w:tcPr>
            <w:tcW w:w="1276" w:type="dxa"/>
            <w:tcBorders>
              <w:top w:val="single" w:sz="4" w:space="0" w:color="auto"/>
              <w:left w:val="single" w:sz="4" w:space="0" w:color="auto"/>
              <w:bottom w:val="single" w:sz="4" w:space="0" w:color="auto"/>
              <w:right w:val="single" w:sz="4" w:space="0" w:color="auto"/>
            </w:tcBorders>
            <w:vAlign w:val="center"/>
          </w:tcPr>
          <w:p w14:paraId="05F0FFE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Class 1</w:t>
            </w:r>
          </w:p>
        </w:tc>
        <w:tc>
          <w:tcPr>
            <w:tcW w:w="1276" w:type="dxa"/>
            <w:tcBorders>
              <w:top w:val="single" w:sz="4" w:space="0" w:color="auto"/>
              <w:left w:val="single" w:sz="4" w:space="0" w:color="auto"/>
              <w:bottom w:val="single" w:sz="4" w:space="0" w:color="auto"/>
              <w:right w:val="single" w:sz="4" w:space="0" w:color="auto"/>
            </w:tcBorders>
            <w:vAlign w:val="center"/>
          </w:tcPr>
          <w:p w14:paraId="09967A25" w14:textId="77777777" w:rsidR="00CF5C06" w:rsidRPr="0069563B" w:rsidRDefault="00CF5C06" w:rsidP="0084407F">
            <w:pPr>
              <w:spacing w:before="40" w:after="40" w:line="240" w:lineRule="auto"/>
              <w:jc w:val="center"/>
              <w:rPr>
                <w:rFonts w:eastAsia="Calibri"/>
                <w:noProof/>
                <w:spacing w:val="-2"/>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CD8918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ISO 2160</w:t>
            </w:r>
          </w:p>
        </w:tc>
      </w:tr>
      <w:tr w:rsidR="00CF5C06" w:rsidRPr="0069563B" w14:paraId="5C3F5D12"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576423A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Acidity, (as acetic acid CH</w:t>
            </w:r>
            <w:r w:rsidRPr="0069563B">
              <w:rPr>
                <w:rFonts w:eastAsia="Calibri"/>
                <w:noProof/>
                <w:spacing w:val="-2"/>
                <w:vertAlign w:val="subscript"/>
                <w:lang w:eastAsia="en-GB"/>
              </w:rPr>
              <w:t>3</w:t>
            </w:r>
            <w:r w:rsidRPr="0069563B">
              <w:rPr>
                <w:rFonts w:eastAsia="Calibri"/>
                <w:noProof/>
                <w:spacing w:val="-2"/>
                <w:lang w:eastAsia="en-GB"/>
              </w:rPr>
              <w:t>COOH)</w:t>
            </w:r>
          </w:p>
        </w:tc>
        <w:tc>
          <w:tcPr>
            <w:tcW w:w="1134" w:type="dxa"/>
            <w:tcBorders>
              <w:top w:val="single" w:sz="4" w:space="0" w:color="auto"/>
              <w:left w:val="single" w:sz="4" w:space="0" w:color="auto"/>
              <w:bottom w:val="single" w:sz="4" w:space="0" w:color="auto"/>
              <w:right w:val="single" w:sz="4" w:space="0" w:color="auto"/>
            </w:tcBorders>
            <w:vAlign w:val="center"/>
          </w:tcPr>
          <w:p w14:paraId="37B8E98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m/m</w:t>
            </w:r>
          </w:p>
          <w:p w14:paraId="4BE4BA4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br/>
              <w:t>(mg/l)</w:t>
            </w:r>
          </w:p>
        </w:tc>
        <w:tc>
          <w:tcPr>
            <w:tcW w:w="1276" w:type="dxa"/>
            <w:tcBorders>
              <w:top w:val="single" w:sz="4" w:space="0" w:color="auto"/>
              <w:left w:val="single" w:sz="4" w:space="0" w:color="auto"/>
              <w:bottom w:val="single" w:sz="4" w:space="0" w:color="auto"/>
              <w:right w:val="single" w:sz="4" w:space="0" w:color="auto"/>
            </w:tcBorders>
            <w:vAlign w:val="center"/>
          </w:tcPr>
          <w:p w14:paraId="20CB6A3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36B6CF2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0.0050</w:t>
            </w:r>
          </w:p>
          <w:p w14:paraId="1E3682E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br/>
              <w:t>(40)</w:t>
            </w:r>
          </w:p>
        </w:tc>
        <w:tc>
          <w:tcPr>
            <w:tcW w:w="1559" w:type="dxa"/>
            <w:tcBorders>
              <w:top w:val="single" w:sz="4" w:space="0" w:color="auto"/>
              <w:left w:val="single" w:sz="4" w:space="0" w:color="auto"/>
              <w:bottom w:val="single" w:sz="4" w:space="0" w:color="auto"/>
              <w:right w:val="single" w:sz="4" w:space="0" w:color="auto"/>
            </w:tcBorders>
            <w:vAlign w:val="center"/>
          </w:tcPr>
          <w:p w14:paraId="2C47DEE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EN 15491</w:t>
            </w:r>
          </w:p>
        </w:tc>
      </w:tr>
      <w:tr w:rsidR="00CF5C06" w:rsidRPr="0069563B" w14:paraId="130BD18D"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05E25FDF"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Electric Conductivity</w:t>
            </w:r>
          </w:p>
        </w:tc>
        <w:tc>
          <w:tcPr>
            <w:tcW w:w="1134" w:type="dxa"/>
            <w:tcBorders>
              <w:top w:val="single" w:sz="4" w:space="0" w:color="auto"/>
              <w:left w:val="single" w:sz="4" w:space="0" w:color="auto"/>
              <w:bottom w:val="single" w:sz="4" w:space="0" w:color="auto"/>
              <w:right w:val="single" w:sz="4" w:space="0" w:color="auto"/>
            </w:tcBorders>
            <w:vAlign w:val="center"/>
          </w:tcPr>
          <w:p w14:paraId="5884A9C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µS/cm</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4731BB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EFB8AE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DIN 51627-4 or prEN 15938</w:t>
            </w:r>
          </w:p>
        </w:tc>
      </w:tr>
      <w:tr w:rsidR="00CF5C06" w:rsidRPr="0069563B" w14:paraId="601346F7"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4772D2C8"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Carbon/hydrogen ratio</w:t>
            </w:r>
          </w:p>
        </w:tc>
        <w:tc>
          <w:tcPr>
            <w:tcW w:w="1134" w:type="dxa"/>
            <w:tcBorders>
              <w:top w:val="single" w:sz="4" w:space="0" w:color="auto"/>
              <w:left w:val="single" w:sz="4" w:space="0" w:color="auto"/>
              <w:bottom w:val="single" w:sz="4" w:space="0" w:color="auto"/>
              <w:right w:val="single" w:sz="4" w:space="0" w:color="auto"/>
            </w:tcBorders>
            <w:vAlign w:val="center"/>
          </w:tcPr>
          <w:p w14:paraId="1B0D2437" w14:textId="77777777" w:rsidR="00CF5C06" w:rsidRPr="0069563B" w:rsidRDefault="00CF5C06" w:rsidP="0084407F">
            <w:pPr>
              <w:spacing w:before="40" w:after="40" w:line="240" w:lineRule="auto"/>
              <w:jc w:val="center"/>
              <w:rPr>
                <w:rFonts w:eastAsia="Calibri"/>
                <w:noProof/>
                <w:spacing w:val="-2"/>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33187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5D3F4A53"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17DC4D8D" w14:textId="77777777" w:rsidTr="0084407F">
        <w:tc>
          <w:tcPr>
            <w:tcW w:w="1842" w:type="dxa"/>
            <w:tcBorders>
              <w:top w:val="single" w:sz="4" w:space="0" w:color="auto"/>
              <w:left w:val="single" w:sz="4" w:space="0" w:color="auto"/>
              <w:bottom w:val="single" w:sz="4" w:space="0" w:color="auto"/>
              <w:right w:val="single" w:sz="4" w:space="0" w:color="auto"/>
            </w:tcBorders>
            <w:vAlign w:val="center"/>
          </w:tcPr>
          <w:p w14:paraId="5E96526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Carbon/oxygen ration</w:t>
            </w:r>
          </w:p>
        </w:tc>
        <w:tc>
          <w:tcPr>
            <w:tcW w:w="1134" w:type="dxa"/>
            <w:tcBorders>
              <w:top w:val="single" w:sz="4" w:space="0" w:color="auto"/>
              <w:left w:val="single" w:sz="4" w:space="0" w:color="auto"/>
              <w:bottom w:val="single" w:sz="4" w:space="0" w:color="auto"/>
              <w:right w:val="single" w:sz="4" w:space="0" w:color="auto"/>
            </w:tcBorders>
            <w:vAlign w:val="center"/>
          </w:tcPr>
          <w:p w14:paraId="47E385F1" w14:textId="77777777" w:rsidR="00CF5C06" w:rsidRPr="0069563B" w:rsidRDefault="00CF5C06" w:rsidP="0084407F">
            <w:pPr>
              <w:spacing w:before="40" w:after="40" w:line="240" w:lineRule="auto"/>
              <w:jc w:val="center"/>
              <w:rPr>
                <w:rFonts w:eastAsia="Calibri"/>
                <w:noProof/>
                <w:spacing w:val="-2"/>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96508E"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679D47E7"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7803B60A" w14:textId="77777777" w:rsidTr="0084407F">
        <w:tc>
          <w:tcPr>
            <w:tcW w:w="7087" w:type="dxa"/>
            <w:gridSpan w:val="5"/>
            <w:tcBorders>
              <w:top w:val="single" w:sz="4" w:space="0" w:color="auto"/>
              <w:left w:val="single" w:sz="4" w:space="0" w:color="auto"/>
              <w:bottom w:val="single" w:sz="4" w:space="0" w:color="auto"/>
              <w:right w:val="single" w:sz="4" w:space="0" w:color="auto"/>
            </w:tcBorders>
          </w:tcPr>
          <w:p w14:paraId="7997CB86" w14:textId="77777777" w:rsidR="00CF5C06" w:rsidRPr="00AF51B1" w:rsidRDefault="00CF5C06" w:rsidP="00AF51B1">
            <w:pPr>
              <w:spacing w:before="40" w:after="40" w:line="240" w:lineRule="auto"/>
              <w:ind w:left="113"/>
              <w:rPr>
                <w:rFonts w:eastAsia="Calibri"/>
                <w:i/>
                <w:noProof/>
                <w:spacing w:val="-2"/>
                <w:sz w:val="18"/>
                <w:szCs w:val="18"/>
                <w:lang w:eastAsia="en-GB"/>
              </w:rPr>
            </w:pPr>
            <w:r w:rsidRPr="00AF51B1">
              <w:rPr>
                <w:rFonts w:eastAsia="Calibri"/>
                <w:i/>
                <w:noProof/>
                <w:spacing w:val="-2"/>
                <w:sz w:val="18"/>
                <w:szCs w:val="18"/>
                <w:lang w:eastAsia="en-GB"/>
              </w:rPr>
              <w:t>Notes:</w:t>
            </w:r>
          </w:p>
          <w:p w14:paraId="4F67C173" w14:textId="77777777" w:rsidR="00CF5C06" w:rsidRPr="0069563B" w:rsidRDefault="00CF5C06" w:rsidP="0084407F">
            <w:pPr>
              <w:keepNext/>
              <w:keepLines/>
              <w:spacing w:before="40" w:after="40" w:line="200" w:lineRule="atLeast"/>
              <w:ind w:left="284" w:right="284" w:hanging="284"/>
              <w:rPr>
                <w:rFonts w:eastAsia="Calibri"/>
                <w:noProof/>
                <w:spacing w:val="-2"/>
                <w:sz w:val="18"/>
                <w:szCs w:val="18"/>
                <w:lang w:eastAsia="en-GB"/>
              </w:rPr>
            </w:pPr>
            <w:r w:rsidRPr="0069563B">
              <w:rPr>
                <w:rFonts w:eastAsia="Calibri"/>
                <w:noProof/>
                <w:spacing w:val="-2"/>
                <w:sz w:val="18"/>
                <w:vertAlign w:val="superscript"/>
                <w:lang w:eastAsia="en-GB"/>
              </w:rPr>
              <w:t>1</w:t>
            </w:r>
            <w:r w:rsidRPr="0069563B">
              <w:rPr>
                <w:rFonts w:eastAsia="Calibri"/>
                <w:noProof/>
                <w:spacing w:val="-2"/>
                <w:sz w:val="24"/>
                <w:vertAlign w:val="superscript"/>
                <w:lang w:eastAsia="en-GB"/>
              </w:rPr>
              <w:tab/>
            </w:r>
            <w:r w:rsidRPr="0069563B">
              <w:rPr>
                <w:rFonts w:eastAsia="Calibri"/>
                <w:noProof/>
                <w:spacing w:val="-2"/>
                <w:sz w:val="18"/>
                <w:szCs w:val="18"/>
                <w:lang w:eastAsia="en-GB"/>
              </w:rPr>
              <w:t xml:space="preserve">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w:t>
            </w:r>
            <w:r w:rsidRPr="0069563B">
              <w:rPr>
                <w:rFonts w:eastAsia="Calibri"/>
                <w:noProof/>
                <w:spacing w:val="-2"/>
                <w:sz w:val="18"/>
                <w:szCs w:val="18"/>
                <w:lang w:eastAsia="en-GB"/>
              </w:rPr>
              <w:br/>
              <w:t>(R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5A7536A9" w14:textId="77777777" w:rsidR="00CF5C06" w:rsidRPr="0069563B" w:rsidRDefault="00CF5C06" w:rsidP="0084407F">
            <w:pPr>
              <w:keepNext/>
              <w:keepLines/>
              <w:spacing w:before="40" w:after="40" w:line="200" w:lineRule="atLeas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The actual sulphur content of the fuel used for the emission tests shall be reported.</w:t>
            </w:r>
          </w:p>
          <w:p w14:paraId="5DBEE216" w14:textId="77777777" w:rsidR="00CF5C06" w:rsidRPr="0069563B" w:rsidRDefault="00CF5C06" w:rsidP="0084407F">
            <w:pPr>
              <w:keepNext/>
              <w:keepLines/>
              <w:spacing w:before="40" w:after="40" w:line="200" w:lineRule="atLeas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3</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Ethanol to meet specification of EN 15376 is the only oxygenate that shall be intentionally added to this reference fuel.</w:t>
            </w:r>
          </w:p>
          <w:p w14:paraId="7EF44705" w14:textId="77777777" w:rsidR="00CF5C06" w:rsidRPr="0069563B" w:rsidRDefault="00CF5C06" w:rsidP="0084407F">
            <w:pPr>
              <w:keepNext/>
              <w:keepLines/>
              <w:spacing w:before="40" w:after="40" w:line="200" w:lineRule="atLeas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4</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The unleaded petrol content can be determined as 100 minus the sum of the per cent content of water, alcohols, MTBE and ETBE.</w:t>
            </w:r>
          </w:p>
          <w:p w14:paraId="7C5593A2" w14:textId="77777777" w:rsidR="00CF5C06" w:rsidRPr="0069563B" w:rsidRDefault="00CF5C06" w:rsidP="0084407F">
            <w:pPr>
              <w:keepNext/>
              <w:keepLines/>
              <w:spacing w:before="40" w:after="40" w:line="200" w:lineRule="atLeas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5</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There shall be no intentional addition of compounds containing phosphorus, iron, manganese, or lead to this reference fuel.</w:t>
            </w:r>
          </w:p>
          <w:p w14:paraId="7A0DA1C3" w14:textId="77777777" w:rsidR="00CF5C06" w:rsidRPr="0069563B" w:rsidRDefault="00CF5C06" w:rsidP="0084407F">
            <w:pPr>
              <w:keepNext/>
              <w:keepLines/>
              <w:spacing w:before="40" w:after="40" w:line="200" w:lineRule="atLeast"/>
              <w:ind w:left="556" w:right="566" w:hanging="556"/>
              <w:rPr>
                <w:rFonts w:eastAsia="Calibri"/>
                <w:noProof/>
                <w:spacing w:val="-2"/>
                <w:sz w:val="24"/>
                <w:lang w:eastAsia="en-GB"/>
              </w:rPr>
            </w:pPr>
          </w:p>
        </w:tc>
      </w:tr>
    </w:tbl>
    <w:p w14:paraId="416B95BE" w14:textId="77777777" w:rsidR="00CF5C06" w:rsidRPr="0069563B" w:rsidRDefault="00CF5C06" w:rsidP="00CF5C06">
      <w:pPr>
        <w:ind w:left="2268" w:right="566" w:hanging="1134"/>
        <w:rPr>
          <w:rFonts w:eastAsia="Calibri"/>
          <w:spacing w:val="-2"/>
          <w:lang w:eastAsia="en-GB"/>
        </w:rPr>
      </w:pPr>
    </w:p>
    <w:p w14:paraId="575C7A74" w14:textId="77777777" w:rsidR="00CF5C06" w:rsidRPr="0069563B" w:rsidRDefault="00CF5C06" w:rsidP="00CF5C06">
      <w:pPr>
        <w:suppressAutoHyphens w:val="0"/>
        <w:spacing w:line="240" w:lineRule="auto"/>
        <w:rPr>
          <w:rFonts w:eastAsia="Calibri"/>
          <w:spacing w:val="-2"/>
          <w:lang w:eastAsia="en-GB"/>
        </w:rPr>
      </w:pPr>
      <w:r w:rsidRPr="0069563B">
        <w:rPr>
          <w:rFonts w:eastAsia="Calibri"/>
          <w:spacing w:val="-2"/>
          <w:lang w:eastAsia="en-GB"/>
        </w:rPr>
        <w:br w:type="page"/>
      </w:r>
    </w:p>
    <w:p w14:paraId="30A0129B" w14:textId="77777777" w:rsidR="00A43F4B" w:rsidRDefault="00A43F4B" w:rsidP="00C0383B">
      <w:pPr>
        <w:spacing w:before="120" w:line="240" w:lineRule="auto"/>
        <w:ind w:left="2268" w:right="567" w:hanging="1134"/>
        <w:jc w:val="both"/>
        <w:rPr>
          <w:rFonts w:eastAsia="Calibri"/>
          <w:spacing w:val="-2"/>
          <w:lang w:eastAsia="en-GB"/>
        </w:rPr>
      </w:pPr>
    </w:p>
    <w:p w14:paraId="11D2AB94" w14:textId="3EFAA531" w:rsidR="00CF5C06" w:rsidRPr="0069563B" w:rsidRDefault="00CF5C06" w:rsidP="00C0383B">
      <w:pPr>
        <w:spacing w:after="120" w:line="240" w:lineRule="auto"/>
        <w:ind w:left="2268" w:right="567" w:hanging="1134"/>
        <w:jc w:val="both"/>
        <w:rPr>
          <w:rFonts w:eastAsia="Calibri"/>
          <w:spacing w:val="-2"/>
          <w:lang w:eastAsia="en-GB"/>
        </w:rPr>
      </w:pPr>
      <w:r w:rsidRPr="0069563B">
        <w:rPr>
          <w:rFonts w:eastAsia="Calibri"/>
          <w:spacing w:val="-2"/>
          <w:lang w:eastAsia="en-GB"/>
        </w:rPr>
        <w:t>3.</w:t>
      </w:r>
      <w:r w:rsidRPr="0069563B">
        <w:rPr>
          <w:rFonts w:eastAsia="Calibri"/>
          <w:spacing w:val="-2"/>
          <w:lang w:eastAsia="en-GB"/>
        </w:rPr>
        <w:tab/>
        <w:t>Technical data on gaseous fuels for single-fuel and dual-fuel engines</w:t>
      </w:r>
    </w:p>
    <w:p w14:paraId="5A0D14C5" w14:textId="77777777" w:rsidR="00CF5C06" w:rsidRPr="0069563B" w:rsidRDefault="00CF5C06" w:rsidP="00CF5C06">
      <w:pPr>
        <w:spacing w:before="120" w:after="120" w:line="240" w:lineRule="auto"/>
        <w:ind w:left="2268" w:right="1134" w:hanging="1134"/>
        <w:jc w:val="both"/>
        <w:rPr>
          <w:rFonts w:eastAsia="Calibri"/>
          <w:spacing w:val="-2"/>
          <w:lang w:eastAsia="en-GB"/>
        </w:rPr>
      </w:pPr>
      <w:r w:rsidRPr="0069563B">
        <w:rPr>
          <w:rFonts w:eastAsia="Calibri"/>
          <w:spacing w:val="-2"/>
          <w:lang w:eastAsia="en-GB"/>
        </w:rPr>
        <w:t>3.1.</w:t>
      </w:r>
      <w:r w:rsidRPr="0069563B">
        <w:rPr>
          <w:rFonts w:eastAsia="Calibri"/>
          <w:spacing w:val="-2"/>
          <w:lang w:eastAsia="en-GB"/>
        </w:rPr>
        <w:tab/>
        <w:t>Type: LPG</w:t>
      </w:r>
    </w:p>
    <w:tbl>
      <w:tblPr>
        <w:tblW w:w="722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418"/>
        <w:gridCol w:w="1417"/>
        <w:gridCol w:w="1276"/>
      </w:tblGrid>
      <w:tr w:rsidR="00CF5C06" w:rsidRPr="0069563B" w14:paraId="4BB6189F" w14:textId="77777777" w:rsidTr="0084407F">
        <w:tc>
          <w:tcPr>
            <w:tcW w:w="1843" w:type="dxa"/>
            <w:vAlign w:val="center"/>
          </w:tcPr>
          <w:p w14:paraId="42E2B8C3" w14:textId="77777777" w:rsidR="00CF5C06" w:rsidRPr="0069563B" w:rsidRDefault="00CF5C06" w:rsidP="0084407F">
            <w:pPr>
              <w:spacing w:before="80" w:after="80" w:line="240" w:lineRule="auto"/>
              <w:ind w:left="113"/>
              <w:rPr>
                <w:rFonts w:eastAsia="Calibri"/>
                <w:i/>
                <w:noProof/>
                <w:spacing w:val="-2"/>
                <w:szCs w:val="16"/>
                <w:lang w:eastAsia="en-GB"/>
              </w:rPr>
            </w:pPr>
            <w:r w:rsidRPr="0069563B">
              <w:rPr>
                <w:rFonts w:eastAsia="Calibri"/>
                <w:i/>
                <w:noProof/>
                <w:spacing w:val="-2"/>
                <w:szCs w:val="16"/>
                <w:lang w:eastAsia="en-GB"/>
              </w:rPr>
              <w:t>Parameter</w:t>
            </w:r>
          </w:p>
        </w:tc>
        <w:tc>
          <w:tcPr>
            <w:tcW w:w="1275" w:type="dxa"/>
            <w:vAlign w:val="center"/>
          </w:tcPr>
          <w:p w14:paraId="0ED6D999" w14:textId="77777777" w:rsidR="00CF5C06" w:rsidRPr="0069563B" w:rsidRDefault="00CF5C06" w:rsidP="0084407F">
            <w:pPr>
              <w:spacing w:before="80" w:after="80" w:line="240" w:lineRule="auto"/>
              <w:ind w:left="113"/>
              <w:jc w:val="center"/>
              <w:rPr>
                <w:rFonts w:eastAsia="Calibri"/>
                <w:i/>
                <w:noProof/>
                <w:spacing w:val="-2"/>
                <w:szCs w:val="16"/>
                <w:lang w:eastAsia="en-GB"/>
              </w:rPr>
            </w:pPr>
            <w:r w:rsidRPr="0069563B">
              <w:rPr>
                <w:rFonts w:eastAsia="Calibri"/>
                <w:i/>
                <w:noProof/>
                <w:spacing w:val="-2"/>
                <w:szCs w:val="16"/>
                <w:lang w:eastAsia="en-GB"/>
              </w:rPr>
              <w:t>Unit</w:t>
            </w:r>
          </w:p>
        </w:tc>
        <w:tc>
          <w:tcPr>
            <w:tcW w:w="1418" w:type="dxa"/>
            <w:vAlign w:val="center"/>
          </w:tcPr>
          <w:p w14:paraId="6366845E" w14:textId="77777777" w:rsidR="00CF5C06" w:rsidRPr="0069563B" w:rsidRDefault="00CF5C06" w:rsidP="0084407F">
            <w:pPr>
              <w:spacing w:before="80" w:after="80" w:line="240" w:lineRule="auto"/>
              <w:ind w:left="113"/>
              <w:jc w:val="center"/>
              <w:rPr>
                <w:rFonts w:eastAsia="Calibri"/>
                <w:i/>
                <w:noProof/>
                <w:spacing w:val="-2"/>
                <w:szCs w:val="16"/>
                <w:lang w:eastAsia="en-GB"/>
              </w:rPr>
            </w:pPr>
            <w:r w:rsidRPr="0069563B">
              <w:rPr>
                <w:rFonts w:eastAsia="Calibri"/>
                <w:i/>
                <w:noProof/>
                <w:spacing w:val="-2"/>
                <w:szCs w:val="16"/>
                <w:lang w:eastAsia="en-GB"/>
              </w:rPr>
              <w:t>Fuel A</w:t>
            </w:r>
          </w:p>
        </w:tc>
        <w:tc>
          <w:tcPr>
            <w:tcW w:w="1417" w:type="dxa"/>
            <w:vAlign w:val="center"/>
          </w:tcPr>
          <w:p w14:paraId="6EF0F66B" w14:textId="77777777" w:rsidR="00CF5C06" w:rsidRPr="0069563B" w:rsidRDefault="00CF5C06" w:rsidP="0084407F">
            <w:pPr>
              <w:spacing w:before="80" w:after="80" w:line="240" w:lineRule="auto"/>
              <w:ind w:left="113"/>
              <w:jc w:val="center"/>
              <w:rPr>
                <w:rFonts w:eastAsia="Calibri"/>
                <w:i/>
                <w:noProof/>
                <w:spacing w:val="-2"/>
                <w:szCs w:val="16"/>
                <w:lang w:eastAsia="en-GB"/>
              </w:rPr>
            </w:pPr>
            <w:r w:rsidRPr="0069563B">
              <w:rPr>
                <w:rFonts w:eastAsia="Calibri"/>
                <w:i/>
                <w:noProof/>
                <w:spacing w:val="-2"/>
                <w:szCs w:val="16"/>
                <w:lang w:eastAsia="en-GB"/>
              </w:rPr>
              <w:t>Fuel B</w:t>
            </w:r>
          </w:p>
        </w:tc>
        <w:tc>
          <w:tcPr>
            <w:tcW w:w="1276" w:type="dxa"/>
            <w:vAlign w:val="center"/>
          </w:tcPr>
          <w:p w14:paraId="2D2A52C5" w14:textId="77777777" w:rsidR="00CF5C06" w:rsidRPr="0069563B" w:rsidRDefault="00CF5C06" w:rsidP="0084407F">
            <w:pPr>
              <w:spacing w:before="80" w:after="80" w:line="240" w:lineRule="auto"/>
              <w:ind w:left="113"/>
              <w:jc w:val="center"/>
              <w:rPr>
                <w:rFonts w:eastAsia="Calibri"/>
                <w:i/>
                <w:noProof/>
                <w:spacing w:val="-2"/>
                <w:szCs w:val="16"/>
                <w:lang w:eastAsia="en-GB"/>
              </w:rPr>
            </w:pPr>
            <w:r w:rsidRPr="0069563B">
              <w:rPr>
                <w:rFonts w:eastAsia="Calibri"/>
                <w:i/>
                <w:noProof/>
                <w:spacing w:val="-2"/>
                <w:szCs w:val="16"/>
                <w:lang w:eastAsia="en-GB"/>
              </w:rPr>
              <w:t>Test method</w:t>
            </w:r>
          </w:p>
        </w:tc>
      </w:tr>
      <w:tr w:rsidR="00CF5C06" w:rsidRPr="0069563B" w14:paraId="432170CE" w14:textId="77777777" w:rsidTr="0084407F">
        <w:tc>
          <w:tcPr>
            <w:tcW w:w="1843" w:type="dxa"/>
            <w:vAlign w:val="center"/>
          </w:tcPr>
          <w:p w14:paraId="23DB696D"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Composition:</w:t>
            </w:r>
          </w:p>
        </w:tc>
        <w:tc>
          <w:tcPr>
            <w:tcW w:w="1275" w:type="dxa"/>
            <w:vAlign w:val="center"/>
          </w:tcPr>
          <w:p w14:paraId="33683006"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8" w:type="dxa"/>
            <w:vAlign w:val="center"/>
          </w:tcPr>
          <w:p w14:paraId="3F071D36"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7" w:type="dxa"/>
            <w:vAlign w:val="center"/>
          </w:tcPr>
          <w:p w14:paraId="0EF881F4"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276" w:type="dxa"/>
            <w:vAlign w:val="center"/>
          </w:tcPr>
          <w:p w14:paraId="6E9E1F3E"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27941</w:t>
            </w:r>
          </w:p>
        </w:tc>
      </w:tr>
      <w:tr w:rsidR="00CF5C06" w:rsidRPr="0069563B" w14:paraId="09FF86C6" w14:textId="77777777" w:rsidTr="0084407F">
        <w:tc>
          <w:tcPr>
            <w:tcW w:w="1843" w:type="dxa"/>
            <w:vAlign w:val="center"/>
          </w:tcPr>
          <w:p w14:paraId="74F15C3C"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C</w:t>
            </w:r>
            <w:r w:rsidRPr="0069563B">
              <w:rPr>
                <w:rFonts w:eastAsia="Calibri"/>
                <w:noProof/>
                <w:spacing w:val="-2"/>
                <w:vertAlign w:val="subscript"/>
                <w:lang w:eastAsia="en-GB"/>
              </w:rPr>
              <w:t>3</w:t>
            </w:r>
            <w:r w:rsidRPr="0069563B">
              <w:rPr>
                <w:rFonts w:eastAsia="Calibri"/>
                <w:noProof/>
                <w:spacing w:val="-2"/>
                <w:lang w:eastAsia="en-GB"/>
              </w:rPr>
              <w:t>-content</w:t>
            </w:r>
          </w:p>
        </w:tc>
        <w:tc>
          <w:tcPr>
            <w:tcW w:w="1275" w:type="dxa"/>
            <w:vAlign w:val="center"/>
          </w:tcPr>
          <w:p w14:paraId="6A6C5BFC"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per cent v/v</w:t>
            </w:r>
          </w:p>
        </w:tc>
        <w:tc>
          <w:tcPr>
            <w:tcW w:w="1418" w:type="dxa"/>
            <w:vAlign w:val="center"/>
          </w:tcPr>
          <w:p w14:paraId="5A11CBDB"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30 ± 2</w:t>
            </w:r>
          </w:p>
        </w:tc>
        <w:tc>
          <w:tcPr>
            <w:tcW w:w="1417" w:type="dxa"/>
            <w:vAlign w:val="center"/>
          </w:tcPr>
          <w:p w14:paraId="77C66D51"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85 ± 2</w:t>
            </w:r>
          </w:p>
        </w:tc>
        <w:tc>
          <w:tcPr>
            <w:tcW w:w="1276" w:type="dxa"/>
            <w:vAlign w:val="center"/>
          </w:tcPr>
          <w:p w14:paraId="125CB7B0" w14:textId="77777777" w:rsidR="00CF5C06" w:rsidRPr="0069563B" w:rsidRDefault="00CF5C06" w:rsidP="0084407F">
            <w:pPr>
              <w:spacing w:before="40" w:after="40" w:line="240" w:lineRule="auto"/>
              <w:ind w:left="113"/>
              <w:jc w:val="center"/>
              <w:rPr>
                <w:rFonts w:eastAsia="Calibri"/>
                <w:noProof/>
                <w:spacing w:val="-2"/>
                <w:lang w:eastAsia="en-GB"/>
              </w:rPr>
            </w:pPr>
          </w:p>
        </w:tc>
      </w:tr>
      <w:tr w:rsidR="00CF5C06" w:rsidRPr="0069563B" w14:paraId="344B80D8" w14:textId="77777777" w:rsidTr="0084407F">
        <w:tc>
          <w:tcPr>
            <w:tcW w:w="1843" w:type="dxa"/>
            <w:vAlign w:val="center"/>
          </w:tcPr>
          <w:p w14:paraId="2AE2175F"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C</w:t>
            </w:r>
            <w:r w:rsidRPr="0069563B">
              <w:rPr>
                <w:rFonts w:eastAsia="Calibri"/>
                <w:noProof/>
                <w:spacing w:val="-2"/>
                <w:vertAlign w:val="subscript"/>
                <w:lang w:eastAsia="en-GB"/>
              </w:rPr>
              <w:t>4</w:t>
            </w:r>
            <w:r w:rsidRPr="0069563B">
              <w:rPr>
                <w:rFonts w:eastAsia="Calibri"/>
                <w:noProof/>
                <w:spacing w:val="-2"/>
                <w:lang w:eastAsia="en-GB"/>
              </w:rPr>
              <w:t>-content</w:t>
            </w:r>
          </w:p>
        </w:tc>
        <w:tc>
          <w:tcPr>
            <w:tcW w:w="1275" w:type="dxa"/>
            <w:vAlign w:val="center"/>
          </w:tcPr>
          <w:p w14:paraId="3EA76F41"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per cent v/v</w:t>
            </w:r>
          </w:p>
        </w:tc>
        <w:tc>
          <w:tcPr>
            <w:tcW w:w="1418" w:type="dxa"/>
            <w:vAlign w:val="center"/>
          </w:tcPr>
          <w:p w14:paraId="3863DEFD" w14:textId="77777777" w:rsidR="00CF5C06" w:rsidRPr="0069563B" w:rsidRDefault="00CF5C06" w:rsidP="0084407F">
            <w:pPr>
              <w:spacing w:before="40" w:after="40" w:line="240" w:lineRule="auto"/>
              <w:ind w:left="113"/>
              <w:jc w:val="center"/>
              <w:rPr>
                <w:rFonts w:eastAsia="Calibri"/>
                <w:noProof/>
                <w:spacing w:val="-2"/>
                <w:vertAlign w:val="superscript"/>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417" w:type="dxa"/>
            <w:vAlign w:val="center"/>
          </w:tcPr>
          <w:p w14:paraId="6A6E6999" w14:textId="77777777" w:rsidR="00CF5C06" w:rsidRPr="0069563B" w:rsidRDefault="00CF5C06" w:rsidP="0084407F">
            <w:pPr>
              <w:spacing w:before="40" w:after="40" w:line="240" w:lineRule="auto"/>
              <w:ind w:left="113"/>
              <w:jc w:val="center"/>
              <w:rPr>
                <w:rFonts w:eastAsia="Calibri"/>
                <w:noProof/>
                <w:spacing w:val="-2"/>
                <w:vertAlign w:val="superscript"/>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28D5FCAF" w14:textId="77777777" w:rsidR="00CF5C06" w:rsidRPr="0069563B" w:rsidRDefault="00CF5C06" w:rsidP="0084407F">
            <w:pPr>
              <w:spacing w:before="40" w:after="40" w:line="240" w:lineRule="auto"/>
              <w:ind w:left="113"/>
              <w:jc w:val="center"/>
              <w:rPr>
                <w:rFonts w:eastAsia="Calibri"/>
                <w:noProof/>
                <w:spacing w:val="-2"/>
                <w:lang w:eastAsia="en-GB"/>
              </w:rPr>
            </w:pPr>
          </w:p>
        </w:tc>
      </w:tr>
      <w:tr w:rsidR="00CF5C06" w:rsidRPr="0069563B" w14:paraId="59BB7A94" w14:textId="77777777" w:rsidTr="0084407F">
        <w:tc>
          <w:tcPr>
            <w:tcW w:w="1843" w:type="dxa"/>
            <w:vAlign w:val="center"/>
          </w:tcPr>
          <w:p w14:paraId="4F9AABF2"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&lt; C</w:t>
            </w:r>
            <w:r w:rsidRPr="0069563B">
              <w:rPr>
                <w:rFonts w:eastAsia="Calibri"/>
                <w:noProof/>
                <w:spacing w:val="-2"/>
                <w:vertAlign w:val="subscript"/>
                <w:lang w:eastAsia="en-GB"/>
              </w:rPr>
              <w:t>3</w:t>
            </w:r>
            <w:r w:rsidRPr="0069563B">
              <w:rPr>
                <w:rFonts w:eastAsia="Calibri"/>
                <w:noProof/>
                <w:spacing w:val="-2"/>
                <w:lang w:eastAsia="en-GB"/>
              </w:rPr>
              <w:t xml:space="preserve"> , &gt; C</w:t>
            </w:r>
            <w:r w:rsidRPr="0069563B">
              <w:rPr>
                <w:rFonts w:eastAsia="Calibri"/>
                <w:noProof/>
                <w:spacing w:val="-2"/>
                <w:vertAlign w:val="subscript"/>
                <w:lang w:eastAsia="en-GB"/>
              </w:rPr>
              <w:t>4</w:t>
            </w:r>
          </w:p>
        </w:tc>
        <w:tc>
          <w:tcPr>
            <w:tcW w:w="1275" w:type="dxa"/>
            <w:vAlign w:val="center"/>
          </w:tcPr>
          <w:p w14:paraId="7BC335B5"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per cent v/v</w:t>
            </w:r>
          </w:p>
        </w:tc>
        <w:tc>
          <w:tcPr>
            <w:tcW w:w="1418" w:type="dxa"/>
            <w:vAlign w:val="center"/>
          </w:tcPr>
          <w:p w14:paraId="0AF055F2"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2</w:t>
            </w:r>
          </w:p>
        </w:tc>
        <w:tc>
          <w:tcPr>
            <w:tcW w:w="1417" w:type="dxa"/>
            <w:vAlign w:val="center"/>
          </w:tcPr>
          <w:p w14:paraId="411DDBB0"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2</w:t>
            </w:r>
          </w:p>
        </w:tc>
        <w:tc>
          <w:tcPr>
            <w:tcW w:w="1276" w:type="dxa"/>
            <w:vAlign w:val="center"/>
          </w:tcPr>
          <w:p w14:paraId="3181C050" w14:textId="77777777" w:rsidR="00CF5C06" w:rsidRPr="0069563B" w:rsidRDefault="00CF5C06" w:rsidP="0084407F">
            <w:pPr>
              <w:spacing w:before="40" w:after="40" w:line="240" w:lineRule="auto"/>
              <w:ind w:left="113"/>
              <w:jc w:val="center"/>
              <w:rPr>
                <w:rFonts w:eastAsia="Calibri"/>
                <w:noProof/>
                <w:spacing w:val="-2"/>
                <w:lang w:eastAsia="en-GB"/>
              </w:rPr>
            </w:pPr>
          </w:p>
        </w:tc>
      </w:tr>
      <w:tr w:rsidR="00CF5C06" w:rsidRPr="0069563B" w14:paraId="17229A4B" w14:textId="77777777" w:rsidTr="0084407F">
        <w:tc>
          <w:tcPr>
            <w:tcW w:w="1843" w:type="dxa"/>
            <w:vAlign w:val="center"/>
          </w:tcPr>
          <w:p w14:paraId="085A5E7B"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Olefins</w:t>
            </w:r>
          </w:p>
        </w:tc>
        <w:tc>
          <w:tcPr>
            <w:tcW w:w="1275" w:type="dxa"/>
            <w:vAlign w:val="center"/>
          </w:tcPr>
          <w:p w14:paraId="0DE73894"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per cent v/v</w:t>
            </w:r>
          </w:p>
        </w:tc>
        <w:tc>
          <w:tcPr>
            <w:tcW w:w="1418" w:type="dxa"/>
            <w:vAlign w:val="center"/>
          </w:tcPr>
          <w:p w14:paraId="7A723977"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12</w:t>
            </w:r>
          </w:p>
        </w:tc>
        <w:tc>
          <w:tcPr>
            <w:tcW w:w="1417" w:type="dxa"/>
            <w:vAlign w:val="center"/>
          </w:tcPr>
          <w:p w14:paraId="0B1370D0"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15</w:t>
            </w:r>
          </w:p>
        </w:tc>
        <w:tc>
          <w:tcPr>
            <w:tcW w:w="1276" w:type="dxa"/>
            <w:vAlign w:val="center"/>
          </w:tcPr>
          <w:p w14:paraId="03DB824E" w14:textId="77777777" w:rsidR="00CF5C06" w:rsidRPr="0069563B" w:rsidRDefault="00CF5C06" w:rsidP="0084407F">
            <w:pPr>
              <w:spacing w:before="40" w:after="40" w:line="240" w:lineRule="auto"/>
              <w:ind w:left="113"/>
              <w:jc w:val="center"/>
              <w:rPr>
                <w:rFonts w:eastAsia="Calibri"/>
                <w:noProof/>
                <w:spacing w:val="-2"/>
                <w:lang w:eastAsia="en-GB"/>
              </w:rPr>
            </w:pPr>
          </w:p>
        </w:tc>
      </w:tr>
      <w:tr w:rsidR="00CF5C06" w:rsidRPr="0069563B" w14:paraId="32AE2A4D" w14:textId="77777777" w:rsidTr="0084407F">
        <w:tc>
          <w:tcPr>
            <w:tcW w:w="1843" w:type="dxa"/>
            <w:vAlign w:val="center"/>
          </w:tcPr>
          <w:p w14:paraId="2585EC51"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Evaporation residue</w:t>
            </w:r>
          </w:p>
        </w:tc>
        <w:tc>
          <w:tcPr>
            <w:tcW w:w="1275" w:type="dxa"/>
            <w:vAlign w:val="center"/>
          </w:tcPr>
          <w:p w14:paraId="1DC79454"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mg/kg</w:t>
            </w:r>
          </w:p>
        </w:tc>
        <w:tc>
          <w:tcPr>
            <w:tcW w:w="1418" w:type="dxa"/>
            <w:vAlign w:val="center"/>
          </w:tcPr>
          <w:p w14:paraId="0C921723"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50</w:t>
            </w:r>
          </w:p>
        </w:tc>
        <w:tc>
          <w:tcPr>
            <w:tcW w:w="1417" w:type="dxa"/>
            <w:vAlign w:val="center"/>
          </w:tcPr>
          <w:p w14:paraId="5B8E4B2B"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50</w:t>
            </w:r>
          </w:p>
        </w:tc>
        <w:tc>
          <w:tcPr>
            <w:tcW w:w="1276" w:type="dxa"/>
            <w:vAlign w:val="center"/>
          </w:tcPr>
          <w:p w14:paraId="7CE685F6"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15470</w:t>
            </w:r>
          </w:p>
        </w:tc>
      </w:tr>
      <w:tr w:rsidR="00CF5C06" w:rsidRPr="0069563B" w14:paraId="57B3F196" w14:textId="77777777" w:rsidTr="0084407F">
        <w:tc>
          <w:tcPr>
            <w:tcW w:w="1843" w:type="dxa"/>
            <w:vAlign w:val="center"/>
          </w:tcPr>
          <w:p w14:paraId="5E99903B"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Water at 0 °C</w:t>
            </w:r>
          </w:p>
        </w:tc>
        <w:tc>
          <w:tcPr>
            <w:tcW w:w="1275" w:type="dxa"/>
            <w:vAlign w:val="center"/>
          </w:tcPr>
          <w:p w14:paraId="443F137B"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8" w:type="dxa"/>
            <w:vAlign w:val="center"/>
          </w:tcPr>
          <w:p w14:paraId="42DB2CAD"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Free</w:t>
            </w:r>
          </w:p>
        </w:tc>
        <w:tc>
          <w:tcPr>
            <w:tcW w:w="1417" w:type="dxa"/>
            <w:vAlign w:val="center"/>
          </w:tcPr>
          <w:p w14:paraId="6D4DBE43"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Free</w:t>
            </w:r>
          </w:p>
        </w:tc>
        <w:tc>
          <w:tcPr>
            <w:tcW w:w="1276" w:type="dxa"/>
            <w:vAlign w:val="center"/>
          </w:tcPr>
          <w:p w14:paraId="5A89133D"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15469</w:t>
            </w:r>
          </w:p>
        </w:tc>
      </w:tr>
      <w:tr w:rsidR="00CF5C06" w:rsidRPr="0069563B" w14:paraId="25128AB3" w14:textId="77777777" w:rsidTr="0084407F">
        <w:tc>
          <w:tcPr>
            <w:tcW w:w="1843" w:type="dxa"/>
            <w:vAlign w:val="center"/>
          </w:tcPr>
          <w:p w14:paraId="2D47ECF2"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Total sulphur content including odorant</w:t>
            </w:r>
          </w:p>
        </w:tc>
        <w:tc>
          <w:tcPr>
            <w:tcW w:w="1275" w:type="dxa"/>
            <w:vAlign w:val="center"/>
          </w:tcPr>
          <w:p w14:paraId="3B59D781"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mg/kg</w:t>
            </w:r>
          </w:p>
        </w:tc>
        <w:tc>
          <w:tcPr>
            <w:tcW w:w="1418" w:type="dxa"/>
            <w:vAlign w:val="center"/>
          </w:tcPr>
          <w:p w14:paraId="00AD56AB"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10</w:t>
            </w:r>
          </w:p>
        </w:tc>
        <w:tc>
          <w:tcPr>
            <w:tcW w:w="1417" w:type="dxa"/>
            <w:vAlign w:val="center"/>
          </w:tcPr>
          <w:p w14:paraId="14E299B1"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Maximum 10</w:t>
            </w:r>
          </w:p>
        </w:tc>
        <w:tc>
          <w:tcPr>
            <w:tcW w:w="1276" w:type="dxa"/>
            <w:vAlign w:val="center"/>
          </w:tcPr>
          <w:p w14:paraId="542EDE49"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24260, ASTM D 3246, ASTM 6667</w:t>
            </w:r>
          </w:p>
        </w:tc>
      </w:tr>
      <w:tr w:rsidR="00CF5C06" w:rsidRPr="0069563B" w14:paraId="18E7B8FA" w14:textId="77777777" w:rsidTr="0084407F">
        <w:tc>
          <w:tcPr>
            <w:tcW w:w="1843" w:type="dxa"/>
            <w:vAlign w:val="center"/>
          </w:tcPr>
          <w:p w14:paraId="535FADAC"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Hydrogen sulphide</w:t>
            </w:r>
          </w:p>
        </w:tc>
        <w:tc>
          <w:tcPr>
            <w:tcW w:w="1275" w:type="dxa"/>
            <w:vAlign w:val="center"/>
          </w:tcPr>
          <w:p w14:paraId="1896859D"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8" w:type="dxa"/>
            <w:vAlign w:val="center"/>
          </w:tcPr>
          <w:p w14:paraId="6190A19D"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None</w:t>
            </w:r>
          </w:p>
        </w:tc>
        <w:tc>
          <w:tcPr>
            <w:tcW w:w="1417" w:type="dxa"/>
            <w:vAlign w:val="center"/>
          </w:tcPr>
          <w:p w14:paraId="0494EC1D"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None</w:t>
            </w:r>
          </w:p>
        </w:tc>
        <w:tc>
          <w:tcPr>
            <w:tcW w:w="1276" w:type="dxa"/>
            <w:vAlign w:val="center"/>
          </w:tcPr>
          <w:p w14:paraId="6032D379"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ISO 8819</w:t>
            </w:r>
          </w:p>
        </w:tc>
      </w:tr>
      <w:tr w:rsidR="00CF5C06" w:rsidRPr="0069563B" w14:paraId="3C4D6D61" w14:textId="77777777" w:rsidTr="0084407F">
        <w:tc>
          <w:tcPr>
            <w:tcW w:w="1843" w:type="dxa"/>
            <w:vAlign w:val="center"/>
          </w:tcPr>
          <w:p w14:paraId="0CB01781"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Copper strip corrosion</w:t>
            </w:r>
          </w:p>
          <w:p w14:paraId="5A826AAE"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(1h at 40 °C)</w:t>
            </w:r>
          </w:p>
        </w:tc>
        <w:tc>
          <w:tcPr>
            <w:tcW w:w="1275" w:type="dxa"/>
            <w:vAlign w:val="center"/>
          </w:tcPr>
          <w:p w14:paraId="5843859A"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Rating</w:t>
            </w:r>
          </w:p>
        </w:tc>
        <w:tc>
          <w:tcPr>
            <w:tcW w:w="1418" w:type="dxa"/>
            <w:vAlign w:val="center"/>
          </w:tcPr>
          <w:p w14:paraId="31695078"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Class 1</w:t>
            </w:r>
          </w:p>
        </w:tc>
        <w:tc>
          <w:tcPr>
            <w:tcW w:w="1417" w:type="dxa"/>
            <w:vAlign w:val="center"/>
          </w:tcPr>
          <w:p w14:paraId="3040D82C"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Class 1</w:t>
            </w:r>
          </w:p>
        </w:tc>
        <w:tc>
          <w:tcPr>
            <w:tcW w:w="1276" w:type="dxa"/>
            <w:vAlign w:val="center"/>
          </w:tcPr>
          <w:p w14:paraId="42B1DBE3"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ISO 6251</w:t>
            </w:r>
            <w:r w:rsidRPr="0069563B">
              <w:rPr>
                <w:rFonts w:eastAsia="Calibri"/>
                <w:noProof/>
                <w:spacing w:val="-2"/>
                <w:vertAlign w:val="superscript"/>
                <w:lang w:eastAsia="en-GB"/>
              </w:rPr>
              <w:t>2</w:t>
            </w:r>
          </w:p>
        </w:tc>
      </w:tr>
      <w:tr w:rsidR="00CF5C06" w:rsidRPr="0069563B" w14:paraId="4CE21E4A" w14:textId="77777777" w:rsidTr="0084407F">
        <w:tc>
          <w:tcPr>
            <w:tcW w:w="1843" w:type="dxa"/>
            <w:vAlign w:val="center"/>
          </w:tcPr>
          <w:p w14:paraId="0169FAE2" w14:textId="77777777" w:rsidR="00CF5C06" w:rsidRPr="0069563B" w:rsidRDefault="00CF5C06" w:rsidP="0084407F">
            <w:pPr>
              <w:spacing w:before="40" w:after="40" w:line="240" w:lineRule="auto"/>
              <w:ind w:left="113"/>
              <w:rPr>
                <w:rFonts w:eastAsia="Calibri"/>
                <w:noProof/>
                <w:spacing w:val="-2"/>
                <w:lang w:eastAsia="en-GB"/>
              </w:rPr>
            </w:pPr>
            <w:r w:rsidRPr="0069563B">
              <w:rPr>
                <w:rFonts w:eastAsia="Calibri"/>
                <w:noProof/>
                <w:spacing w:val="-2"/>
                <w:lang w:eastAsia="en-GB"/>
              </w:rPr>
              <w:t>Odour</w:t>
            </w:r>
          </w:p>
        </w:tc>
        <w:tc>
          <w:tcPr>
            <w:tcW w:w="1275" w:type="dxa"/>
            <w:vAlign w:val="center"/>
          </w:tcPr>
          <w:p w14:paraId="59CA5F01"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8" w:type="dxa"/>
            <w:vAlign w:val="center"/>
          </w:tcPr>
          <w:p w14:paraId="43AB9E54"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Characteristic</w:t>
            </w:r>
          </w:p>
        </w:tc>
        <w:tc>
          <w:tcPr>
            <w:tcW w:w="1417" w:type="dxa"/>
            <w:vAlign w:val="center"/>
          </w:tcPr>
          <w:p w14:paraId="29E5D036"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Characteristic</w:t>
            </w:r>
          </w:p>
        </w:tc>
        <w:tc>
          <w:tcPr>
            <w:tcW w:w="1276" w:type="dxa"/>
            <w:vAlign w:val="center"/>
          </w:tcPr>
          <w:p w14:paraId="70717D55" w14:textId="77777777" w:rsidR="00CF5C06" w:rsidRPr="0069563B" w:rsidRDefault="00CF5C06" w:rsidP="0084407F">
            <w:pPr>
              <w:spacing w:before="40" w:after="40" w:line="240" w:lineRule="auto"/>
              <w:ind w:left="113"/>
              <w:jc w:val="center"/>
              <w:rPr>
                <w:rFonts w:eastAsia="Calibri"/>
                <w:noProof/>
                <w:spacing w:val="-2"/>
                <w:lang w:eastAsia="en-GB"/>
              </w:rPr>
            </w:pPr>
          </w:p>
        </w:tc>
      </w:tr>
      <w:tr w:rsidR="00CF5C06" w:rsidRPr="0069563B" w14:paraId="39BB0337" w14:textId="77777777" w:rsidTr="0084407F">
        <w:tc>
          <w:tcPr>
            <w:tcW w:w="1843" w:type="dxa"/>
            <w:vAlign w:val="center"/>
          </w:tcPr>
          <w:p w14:paraId="19B0D2D4" w14:textId="77777777" w:rsidR="00CF5C06" w:rsidRPr="0069563B" w:rsidRDefault="00CF5C06" w:rsidP="0084407F">
            <w:pPr>
              <w:spacing w:before="40" w:after="40" w:line="240" w:lineRule="auto"/>
              <w:ind w:left="113"/>
              <w:rPr>
                <w:rFonts w:eastAsia="Calibri"/>
                <w:noProof/>
                <w:spacing w:val="-2"/>
                <w:vertAlign w:val="superscript"/>
                <w:lang w:eastAsia="en-GB"/>
              </w:rPr>
            </w:pPr>
            <w:r w:rsidRPr="0069563B">
              <w:rPr>
                <w:rFonts w:eastAsia="Calibri"/>
                <w:noProof/>
                <w:spacing w:val="-2"/>
                <w:lang w:eastAsia="en-GB"/>
              </w:rPr>
              <w:t>Motor octane number</w:t>
            </w:r>
            <w:r w:rsidRPr="0069563B">
              <w:rPr>
                <w:rFonts w:eastAsia="Calibri"/>
                <w:noProof/>
                <w:spacing w:val="-2"/>
                <w:vertAlign w:val="superscript"/>
                <w:lang w:eastAsia="en-GB"/>
              </w:rPr>
              <w:t>3</w:t>
            </w:r>
          </w:p>
        </w:tc>
        <w:tc>
          <w:tcPr>
            <w:tcW w:w="1275" w:type="dxa"/>
            <w:vAlign w:val="center"/>
          </w:tcPr>
          <w:p w14:paraId="2F94CF9B" w14:textId="77777777" w:rsidR="00CF5C06" w:rsidRPr="0069563B" w:rsidRDefault="00CF5C06" w:rsidP="0084407F">
            <w:pPr>
              <w:spacing w:before="40" w:after="40" w:line="240" w:lineRule="auto"/>
              <w:ind w:left="113"/>
              <w:jc w:val="center"/>
              <w:rPr>
                <w:rFonts w:eastAsia="Calibri"/>
                <w:noProof/>
                <w:spacing w:val="-2"/>
                <w:lang w:eastAsia="en-GB"/>
              </w:rPr>
            </w:pPr>
          </w:p>
        </w:tc>
        <w:tc>
          <w:tcPr>
            <w:tcW w:w="1418" w:type="dxa"/>
            <w:vAlign w:val="center"/>
          </w:tcPr>
          <w:p w14:paraId="7AED36CF"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Minimum 89.0</w:t>
            </w:r>
          </w:p>
        </w:tc>
        <w:tc>
          <w:tcPr>
            <w:tcW w:w="1417" w:type="dxa"/>
            <w:vAlign w:val="center"/>
          </w:tcPr>
          <w:p w14:paraId="795CAAAB"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Minimum 89.0</w:t>
            </w:r>
          </w:p>
        </w:tc>
        <w:tc>
          <w:tcPr>
            <w:tcW w:w="1276" w:type="dxa"/>
            <w:vAlign w:val="center"/>
          </w:tcPr>
          <w:p w14:paraId="730C4B8B" w14:textId="77777777" w:rsidR="00CF5C06" w:rsidRPr="0069563B" w:rsidRDefault="00CF5C06" w:rsidP="0084407F">
            <w:pPr>
              <w:spacing w:before="40" w:after="40" w:line="240" w:lineRule="auto"/>
              <w:ind w:left="113"/>
              <w:jc w:val="center"/>
              <w:rPr>
                <w:rFonts w:eastAsia="Calibri"/>
                <w:noProof/>
                <w:spacing w:val="-2"/>
                <w:lang w:eastAsia="en-GB"/>
              </w:rPr>
            </w:pPr>
            <w:r w:rsidRPr="0069563B">
              <w:rPr>
                <w:rFonts w:eastAsia="Calibri"/>
                <w:noProof/>
                <w:spacing w:val="-2"/>
                <w:lang w:eastAsia="en-GB"/>
              </w:rPr>
              <w:t>EN 589 Annex B</w:t>
            </w:r>
          </w:p>
        </w:tc>
      </w:tr>
      <w:tr w:rsidR="00CF5C06" w:rsidRPr="0069563B" w14:paraId="576DFDAC" w14:textId="77777777" w:rsidTr="0084407F">
        <w:tc>
          <w:tcPr>
            <w:tcW w:w="7229" w:type="dxa"/>
            <w:gridSpan w:val="5"/>
          </w:tcPr>
          <w:p w14:paraId="5677283A" w14:textId="77777777" w:rsidR="00CF5C06" w:rsidRPr="0069563B" w:rsidRDefault="00CF5C06" w:rsidP="0084407F">
            <w:pPr>
              <w:spacing w:before="40" w:after="40" w:line="240" w:lineRule="auto"/>
              <w:ind w:left="113"/>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344F0B58" w14:textId="77777777" w:rsidR="00CF5C06" w:rsidRPr="0069563B" w:rsidRDefault="00CF5C06" w:rsidP="0084407F">
            <w:pPr>
              <w:spacing w:before="40" w:after="40" w:line="200" w:lineRule="atLeast"/>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1</w:t>
            </w:r>
            <w:r w:rsidRPr="0069563B">
              <w:rPr>
                <w:rFonts w:eastAsia="Calibri"/>
                <w:noProof/>
                <w:spacing w:val="-2"/>
                <w:sz w:val="18"/>
                <w:szCs w:val="18"/>
                <w:lang w:eastAsia="en-GB"/>
              </w:rPr>
              <w:tab/>
              <w:t>Balance shall be read as follows: balance = 100 - C</w:t>
            </w:r>
            <w:r w:rsidRPr="0069563B">
              <w:rPr>
                <w:rFonts w:eastAsia="Calibri"/>
                <w:noProof/>
                <w:spacing w:val="-2"/>
                <w:sz w:val="18"/>
                <w:szCs w:val="18"/>
                <w:vertAlign w:val="subscript"/>
                <w:lang w:eastAsia="en-GB"/>
              </w:rPr>
              <w:t>3</w:t>
            </w:r>
            <w:r w:rsidRPr="0069563B">
              <w:rPr>
                <w:rFonts w:eastAsia="Calibri"/>
                <w:noProof/>
                <w:spacing w:val="-2"/>
                <w:sz w:val="18"/>
                <w:szCs w:val="18"/>
                <w:lang w:eastAsia="en-GB"/>
              </w:rPr>
              <w:t xml:space="preserve"> - &lt;C</w:t>
            </w:r>
            <w:r w:rsidRPr="0069563B">
              <w:rPr>
                <w:rFonts w:eastAsia="Calibri"/>
                <w:noProof/>
                <w:spacing w:val="-2"/>
                <w:sz w:val="18"/>
                <w:szCs w:val="18"/>
                <w:vertAlign w:val="subscript"/>
                <w:lang w:eastAsia="en-GB"/>
              </w:rPr>
              <w:t>3</w:t>
            </w:r>
            <w:r w:rsidRPr="0069563B">
              <w:rPr>
                <w:rFonts w:eastAsia="Calibri"/>
                <w:noProof/>
                <w:spacing w:val="-2"/>
                <w:sz w:val="18"/>
                <w:szCs w:val="18"/>
                <w:lang w:eastAsia="en-GB"/>
              </w:rPr>
              <w:t xml:space="preserve"> - &gt;C</w:t>
            </w:r>
            <w:r w:rsidRPr="0069563B">
              <w:rPr>
                <w:rFonts w:eastAsia="Calibri"/>
                <w:noProof/>
                <w:spacing w:val="-2"/>
                <w:sz w:val="18"/>
                <w:szCs w:val="18"/>
                <w:vertAlign w:val="subscript"/>
                <w:lang w:eastAsia="en-GB"/>
              </w:rPr>
              <w:t>4</w:t>
            </w:r>
            <w:r w:rsidRPr="0069563B">
              <w:rPr>
                <w:rFonts w:eastAsia="Calibri"/>
                <w:noProof/>
                <w:spacing w:val="-2"/>
                <w:sz w:val="18"/>
                <w:szCs w:val="18"/>
                <w:lang w:eastAsia="en-GB"/>
              </w:rPr>
              <w:t>.</w:t>
            </w:r>
          </w:p>
          <w:p w14:paraId="5772F361" w14:textId="77777777" w:rsidR="00CF5C06" w:rsidRPr="0069563B" w:rsidRDefault="00CF5C06" w:rsidP="0084407F">
            <w:pPr>
              <w:spacing w:before="40" w:after="40" w:line="200" w:lineRule="atLeast"/>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This method may not accurately determine the presence of corrosive materials if the sample contains corrosion inhibitors or other chemicals which diminish the corrosivity of the sample to the copper strip. Therefore, the addition of such compounds for the sole purpose of biasing the test method is prohibited.</w:t>
            </w:r>
          </w:p>
          <w:p w14:paraId="6FEFA3DB" w14:textId="77777777" w:rsidR="00CF5C06" w:rsidRPr="0069563B" w:rsidRDefault="00CF5C06" w:rsidP="0084407F">
            <w:pPr>
              <w:spacing w:before="40" w:after="40" w:line="200" w:lineRule="atLeast"/>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3</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At the request of the engine manufacturer, a higher MON could be used to perform the type approval tests.</w:t>
            </w:r>
          </w:p>
        </w:tc>
      </w:tr>
    </w:tbl>
    <w:p w14:paraId="31A985BA" w14:textId="77777777" w:rsidR="00CF5C06" w:rsidRPr="0069563B" w:rsidRDefault="00CF5C06" w:rsidP="00CF5C06">
      <w:pPr>
        <w:ind w:left="2268" w:right="566" w:hanging="1134"/>
        <w:rPr>
          <w:rFonts w:eastAsia="Calibri"/>
          <w:spacing w:val="-2"/>
          <w:lang w:eastAsia="en-GB"/>
        </w:rPr>
      </w:pPr>
    </w:p>
    <w:p w14:paraId="4F7C0D08" w14:textId="77777777" w:rsidR="00CF5C06" w:rsidRPr="0069563B" w:rsidRDefault="00CF5C06" w:rsidP="00CF5C06">
      <w:pPr>
        <w:suppressAutoHyphens w:val="0"/>
        <w:spacing w:line="240" w:lineRule="auto"/>
        <w:rPr>
          <w:rFonts w:eastAsia="Calibri"/>
          <w:spacing w:val="-2"/>
          <w:lang w:eastAsia="en-GB"/>
        </w:rPr>
      </w:pPr>
      <w:r w:rsidRPr="0069563B">
        <w:rPr>
          <w:rFonts w:eastAsia="Calibri"/>
          <w:spacing w:val="-2"/>
          <w:lang w:eastAsia="en-GB"/>
        </w:rPr>
        <w:br w:type="page"/>
      </w:r>
    </w:p>
    <w:p w14:paraId="4B8B46A5" w14:textId="77777777" w:rsidR="006722A2" w:rsidRDefault="006722A2" w:rsidP="006722A2">
      <w:pPr>
        <w:numPr>
          <w:ilvl w:val="1"/>
          <w:numId w:val="0"/>
        </w:numPr>
        <w:spacing w:before="120" w:line="240" w:lineRule="auto"/>
        <w:ind w:left="2268" w:right="1134" w:hanging="1134"/>
        <w:jc w:val="both"/>
        <w:rPr>
          <w:rFonts w:eastAsia="Calibri"/>
          <w:spacing w:val="-2"/>
          <w:lang w:eastAsia="en-GB"/>
        </w:rPr>
      </w:pPr>
    </w:p>
    <w:p w14:paraId="650CCB4A" w14:textId="28F7F553" w:rsidR="00CF5C06" w:rsidRPr="0069563B" w:rsidRDefault="00CF5C06" w:rsidP="006722A2">
      <w:pPr>
        <w:numPr>
          <w:ilvl w:val="1"/>
          <w:numId w:val="0"/>
        </w:numPr>
        <w:spacing w:after="120" w:line="240" w:lineRule="auto"/>
        <w:ind w:left="2268" w:right="1134" w:hanging="1134"/>
        <w:jc w:val="both"/>
        <w:rPr>
          <w:rFonts w:eastAsia="Calibri"/>
          <w:spacing w:val="-2"/>
          <w:lang w:eastAsia="en-GB"/>
        </w:rPr>
      </w:pPr>
      <w:r w:rsidRPr="0069563B">
        <w:rPr>
          <w:rFonts w:eastAsia="Calibri"/>
          <w:spacing w:val="-2"/>
          <w:lang w:eastAsia="en-GB"/>
        </w:rPr>
        <w:t>3.2.</w:t>
      </w:r>
      <w:r w:rsidRPr="0069563B">
        <w:rPr>
          <w:rFonts w:eastAsia="Calibri"/>
          <w:spacing w:val="-2"/>
          <w:lang w:eastAsia="en-GB"/>
        </w:rPr>
        <w:tab/>
        <w:t>Type: Natural Gas/ Biomethane</w:t>
      </w:r>
    </w:p>
    <w:p w14:paraId="36DFB87D"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 xml:space="preserve">3.2.1. </w:t>
      </w:r>
      <w:r w:rsidRPr="0069563B">
        <w:rPr>
          <w:rFonts w:eastAsia="Calibri"/>
          <w:spacing w:val="-2"/>
          <w:lang w:eastAsia="en-GB"/>
        </w:rPr>
        <w:tab/>
        <w:t>Specification for reference fuels supplied with fixed properties (eg from a sealed container)</w:t>
      </w:r>
    </w:p>
    <w:p w14:paraId="3FB56EC0" w14:textId="77777777" w:rsidR="00CF5C06" w:rsidRPr="0069563B" w:rsidRDefault="00CF5C06" w:rsidP="00CF5C06">
      <w:pPr>
        <w:spacing w:before="120" w:after="120" w:line="240" w:lineRule="auto"/>
        <w:ind w:left="2268" w:right="1133"/>
        <w:jc w:val="both"/>
        <w:rPr>
          <w:rFonts w:eastAsia="Calibri"/>
          <w:spacing w:val="-2"/>
          <w:lang w:eastAsia="en-GB"/>
        </w:rPr>
      </w:pPr>
      <w:r w:rsidRPr="0069563B">
        <w:rPr>
          <w:rFonts w:eastAsia="Calibri"/>
          <w:spacing w:val="-2"/>
          <w:lang w:eastAsia="en-GB"/>
        </w:rPr>
        <w:t>As an alternative to the reference fuels set out in this paragraph, the equivalent fuels in paragraph 3.2.2.</w:t>
      </w:r>
      <w:r w:rsidRPr="0069563B">
        <w:rPr>
          <w:spacing w:val="-2"/>
          <w:lang w:eastAsia="en-GB"/>
        </w:rPr>
        <w:t xml:space="preserve"> </w:t>
      </w:r>
      <w:r w:rsidRPr="0069563B">
        <w:rPr>
          <w:rFonts w:eastAsia="Calibri"/>
          <w:spacing w:val="-2"/>
          <w:lang w:eastAsia="en-GB"/>
        </w:rPr>
        <w:t>of this Annex may be used</w:t>
      </w:r>
    </w:p>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276"/>
        <w:gridCol w:w="851"/>
        <w:gridCol w:w="992"/>
        <w:gridCol w:w="1276"/>
        <w:gridCol w:w="1417"/>
      </w:tblGrid>
      <w:tr w:rsidR="00CF5C06" w:rsidRPr="0069563B" w14:paraId="2D2DB6BC" w14:textId="77777777" w:rsidTr="0084407F">
        <w:trPr>
          <w:cantSplit/>
        </w:trPr>
        <w:tc>
          <w:tcPr>
            <w:tcW w:w="1388" w:type="dxa"/>
            <w:vMerge w:val="restart"/>
            <w:vAlign w:val="center"/>
          </w:tcPr>
          <w:p w14:paraId="2E667F56" w14:textId="77777777" w:rsidR="00CF5C06" w:rsidRPr="0069563B" w:rsidRDefault="00CF5C06" w:rsidP="0084407F">
            <w:pPr>
              <w:spacing w:before="40" w:after="40" w:line="240" w:lineRule="auto"/>
              <w:rPr>
                <w:rFonts w:eastAsia="Calibri"/>
                <w:i/>
                <w:noProof/>
                <w:spacing w:val="-2"/>
                <w:szCs w:val="16"/>
                <w:lang w:eastAsia="en-GB"/>
              </w:rPr>
            </w:pPr>
            <w:r w:rsidRPr="0069563B">
              <w:rPr>
                <w:rFonts w:eastAsia="Calibri"/>
                <w:i/>
                <w:noProof/>
                <w:spacing w:val="-2"/>
                <w:szCs w:val="16"/>
                <w:lang w:eastAsia="en-GB"/>
              </w:rPr>
              <w:t>Characteristics</w:t>
            </w:r>
          </w:p>
        </w:tc>
        <w:tc>
          <w:tcPr>
            <w:tcW w:w="1276" w:type="dxa"/>
            <w:vMerge w:val="restart"/>
            <w:vAlign w:val="center"/>
          </w:tcPr>
          <w:p w14:paraId="2D2FD9F0"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Units</w:t>
            </w:r>
          </w:p>
        </w:tc>
        <w:tc>
          <w:tcPr>
            <w:tcW w:w="851" w:type="dxa"/>
            <w:vMerge w:val="restart"/>
            <w:vAlign w:val="center"/>
          </w:tcPr>
          <w:p w14:paraId="1FC8A1E8"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Basis</w:t>
            </w:r>
          </w:p>
        </w:tc>
        <w:tc>
          <w:tcPr>
            <w:tcW w:w="2268" w:type="dxa"/>
            <w:gridSpan w:val="2"/>
            <w:vAlign w:val="center"/>
          </w:tcPr>
          <w:p w14:paraId="6EF81353"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Limits</w:t>
            </w:r>
          </w:p>
        </w:tc>
        <w:tc>
          <w:tcPr>
            <w:tcW w:w="1417" w:type="dxa"/>
            <w:vMerge w:val="restart"/>
            <w:vAlign w:val="center"/>
          </w:tcPr>
          <w:p w14:paraId="3E0A5362"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Test method</w:t>
            </w:r>
          </w:p>
        </w:tc>
      </w:tr>
      <w:tr w:rsidR="00CF5C06" w:rsidRPr="0069563B" w14:paraId="1ACD02F6" w14:textId="77777777" w:rsidTr="0084407F">
        <w:trPr>
          <w:cantSplit/>
        </w:trPr>
        <w:tc>
          <w:tcPr>
            <w:tcW w:w="1388" w:type="dxa"/>
            <w:vMerge/>
            <w:vAlign w:val="center"/>
          </w:tcPr>
          <w:p w14:paraId="4DC825DC" w14:textId="77777777" w:rsidR="00CF5C06" w:rsidRPr="0069563B" w:rsidRDefault="00CF5C06" w:rsidP="0084407F">
            <w:pPr>
              <w:spacing w:before="40" w:after="40" w:line="240" w:lineRule="auto"/>
              <w:rPr>
                <w:rFonts w:eastAsia="Calibri"/>
                <w:i/>
                <w:noProof/>
                <w:spacing w:val="-2"/>
                <w:sz w:val="16"/>
                <w:szCs w:val="16"/>
                <w:lang w:eastAsia="en-GB"/>
              </w:rPr>
            </w:pPr>
          </w:p>
        </w:tc>
        <w:tc>
          <w:tcPr>
            <w:tcW w:w="1276" w:type="dxa"/>
            <w:vMerge/>
            <w:vAlign w:val="center"/>
          </w:tcPr>
          <w:p w14:paraId="1261416A" w14:textId="77777777" w:rsidR="00CF5C06" w:rsidRPr="0069563B" w:rsidRDefault="00CF5C06" w:rsidP="0084407F">
            <w:pPr>
              <w:spacing w:before="40" w:after="40" w:line="240" w:lineRule="auto"/>
              <w:jc w:val="center"/>
              <w:rPr>
                <w:rFonts w:eastAsia="Calibri"/>
                <w:i/>
                <w:noProof/>
                <w:spacing w:val="-2"/>
                <w:sz w:val="16"/>
                <w:szCs w:val="16"/>
                <w:lang w:eastAsia="en-GB"/>
              </w:rPr>
            </w:pPr>
          </w:p>
        </w:tc>
        <w:tc>
          <w:tcPr>
            <w:tcW w:w="851" w:type="dxa"/>
            <w:vMerge/>
            <w:vAlign w:val="center"/>
          </w:tcPr>
          <w:p w14:paraId="381746D7" w14:textId="77777777" w:rsidR="00CF5C06" w:rsidRPr="0069563B" w:rsidRDefault="00CF5C06" w:rsidP="0084407F">
            <w:pPr>
              <w:spacing w:before="40" w:after="40" w:line="240" w:lineRule="auto"/>
              <w:jc w:val="center"/>
              <w:rPr>
                <w:rFonts w:eastAsia="Calibri"/>
                <w:i/>
                <w:noProof/>
                <w:spacing w:val="-2"/>
                <w:sz w:val="16"/>
                <w:szCs w:val="16"/>
                <w:lang w:eastAsia="en-GB"/>
              </w:rPr>
            </w:pPr>
          </w:p>
        </w:tc>
        <w:tc>
          <w:tcPr>
            <w:tcW w:w="992" w:type="dxa"/>
            <w:vAlign w:val="center"/>
          </w:tcPr>
          <w:p w14:paraId="70057CF2"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minimum</w:t>
            </w:r>
          </w:p>
        </w:tc>
        <w:tc>
          <w:tcPr>
            <w:tcW w:w="1276" w:type="dxa"/>
            <w:vAlign w:val="center"/>
          </w:tcPr>
          <w:p w14:paraId="1D973DC3" w14:textId="77777777" w:rsidR="00CF5C06" w:rsidRPr="0069563B" w:rsidRDefault="00CF5C06" w:rsidP="0084407F">
            <w:pPr>
              <w:spacing w:before="40" w:after="40" w:line="240" w:lineRule="auto"/>
              <w:jc w:val="center"/>
              <w:rPr>
                <w:rFonts w:eastAsia="Calibri"/>
                <w:i/>
                <w:noProof/>
                <w:spacing w:val="-2"/>
                <w:szCs w:val="16"/>
                <w:lang w:eastAsia="en-GB"/>
              </w:rPr>
            </w:pPr>
            <w:r w:rsidRPr="0069563B">
              <w:rPr>
                <w:rFonts w:eastAsia="Calibri"/>
                <w:i/>
                <w:noProof/>
                <w:spacing w:val="-2"/>
                <w:szCs w:val="16"/>
                <w:lang w:eastAsia="en-GB"/>
              </w:rPr>
              <w:t>maximum</w:t>
            </w:r>
          </w:p>
        </w:tc>
        <w:tc>
          <w:tcPr>
            <w:tcW w:w="1417" w:type="dxa"/>
            <w:vMerge/>
            <w:vAlign w:val="center"/>
          </w:tcPr>
          <w:p w14:paraId="4E292068" w14:textId="77777777" w:rsidR="00CF5C06" w:rsidRPr="0069563B" w:rsidRDefault="00CF5C06" w:rsidP="0084407F">
            <w:pPr>
              <w:spacing w:before="40" w:after="40" w:line="240" w:lineRule="auto"/>
              <w:jc w:val="center"/>
              <w:rPr>
                <w:rFonts w:eastAsia="Calibri"/>
                <w:i/>
                <w:noProof/>
                <w:spacing w:val="-2"/>
                <w:sz w:val="16"/>
                <w:szCs w:val="16"/>
                <w:lang w:eastAsia="en-GB"/>
              </w:rPr>
            </w:pPr>
          </w:p>
        </w:tc>
      </w:tr>
      <w:tr w:rsidR="00CF5C06" w:rsidRPr="0069563B" w14:paraId="3B834C31" w14:textId="77777777" w:rsidTr="0084407F">
        <w:tc>
          <w:tcPr>
            <w:tcW w:w="7200" w:type="dxa"/>
            <w:gridSpan w:val="6"/>
            <w:vAlign w:val="center"/>
          </w:tcPr>
          <w:p w14:paraId="45F74E4A" w14:textId="77777777" w:rsidR="00CF5C06" w:rsidRPr="0069563B" w:rsidRDefault="00CF5C06" w:rsidP="0084407F">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R</w:t>
            </w:r>
          </w:p>
        </w:tc>
      </w:tr>
      <w:tr w:rsidR="00CF5C06" w:rsidRPr="0069563B" w14:paraId="238340D7" w14:textId="77777777" w:rsidTr="0084407F">
        <w:tc>
          <w:tcPr>
            <w:tcW w:w="1388" w:type="dxa"/>
            <w:vAlign w:val="center"/>
          </w:tcPr>
          <w:p w14:paraId="370ECF70"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vAlign w:val="center"/>
          </w:tcPr>
          <w:p w14:paraId="4E38DB25" w14:textId="77777777" w:rsidR="00CF5C06" w:rsidRPr="0069563B" w:rsidRDefault="00CF5C06" w:rsidP="0084407F">
            <w:pPr>
              <w:spacing w:before="40" w:after="40" w:line="240" w:lineRule="auto"/>
              <w:jc w:val="center"/>
              <w:rPr>
                <w:rFonts w:eastAsia="Calibri"/>
                <w:noProof/>
                <w:spacing w:val="-2"/>
                <w:lang w:eastAsia="en-GB"/>
              </w:rPr>
            </w:pPr>
          </w:p>
        </w:tc>
        <w:tc>
          <w:tcPr>
            <w:tcW w:w="851" w:type="dxa"/>
            <w:vAlign w:val="center"/>
          </w:tcPr>
          <w:p w14:paraId="763C0403" w14:textId="77777777" w:rsidR="00CF5C06" w:rsidRPr="0069563B" w:rsidRDefault="00CF5C06" w:rsidP="0084407F">
            <w:pPr>
              <w:spacing w:before="40" w:after="40" w:line="240" w:lineRule="auto"/>
              <w:jc w:val="center"/>
              <w:rPr>
                <w:rFonts w:eastAsia="Calibri"/>
                <w:noProof/>
                <w:spacing w:val="-2"/>
                <w:lang w:eastAsia="en-GB"/>
              </w:rPr>
            </w:pPr>
          </w:p>
        </w:tc>
        <w:tc>
          <w:tcPr>
            <w:tcW w:w="992" w:type="dxa"/>
            <w:vAlign w:val="center"/>
          </w:tcPr>
          <w:p w14:paraId="7772E4AB" w14:textId="77777777" w:rsidR="00CF5C06" w:rsidRPr="0069563B" w:rsidRDefault="00CF5C06" w:rsidP="0084407F">
            <w:pPr>
              <w:spacing w:before="40" w:after="40" w:line="240" w:lineRule="auto"/>
              <w:jc w:val="center"/>
              <w:rPr>
                <w:rFonts w:eastAsia="Calibri"/>
                <w:noProof/>
                <w:spacing w:val="-2"/>
                <w:lang w:eastAsia="en-GB"/>
              </w:rPr>
            </w:pPr>
          </w:p>
        </w:tc>
        <w:tc>
          <w:tcPr>
            <w:tcW w:w="1276" w:type="dxa"/>
            <w:vAlign w:val="center"/>
          </w:tcPr>
          <w:p w14:paraId="0DBB5E73" w14:textId="77777777" w:rsidR="00CF5C06" w:rsidRPr="0069563B" w:rsidRDefault="00CF5C06" w:rsidP="0084407F">
            <w:pPr>
              <w:spacing w:before="40" w:after="40" w:line="240" w:lineRule="auto"/>
              <w:jc w:val="center"/>
              <w:rPr>
                <w:rFonts w:eastAsia="Calibri"/>
                <w:noProof/>
                <w:spacing w:val="-2"/>
                <w:lang w:eastAsia="en-GB"/>
              </w:rPr>
            </w:pPr>
          </w:p>
        </w:tc>
        <w:tc>
          <w:tcPr>
            <w:tcW w:w="1417" w:type="dxa"/>
            <w:vAlign w:val="center"/>
          </w:tcPr>
          <w:p w14:paraId="68230BA9"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1A30142F" w14:textId="77777777" w:rsidTr="0084407F">
        <w:tc>
          <w:tcPr>
            <w:tcW w:w="1388" w:type="dxa"/>
            <w:vAlign w:val="center"/>
          </w:tcPr>
          <w:p w14:paraId="7D5B47E7"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31E253EB" w14:textId="77777777" w:rsidR="00CF5C06" w:rsidRPr="0069563B" w:rsidRDefault="00CF5C06" w:rsidP="0084407F">
            <w:pPr>
              <w:spacing w:before="40" w:after="40" w:line="240" w:lineRule="auto"/>
              <w:jc w:val="center"/>
              <w:rPr>
                <w:rFonts w:eastAsia="Calibri"/>
                <w:noProof/>
                <w:spacing w:val="-2"/>
                <w:lang w:eastAsia="en-GB"/>
              </w:rPr>
            </w:pPr>
          </w:p>
        </w:tc>
        <w:tc>
          <w:tcPr>
            <w:tcW w:w="851" w:type="dxa"/>
            <w:vAlign w:val="center"/>
          </w:tcPr>
          <w:p w14:paraId="52BA208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87</w:t>
            </w:r>
          </w:p>
        </w:tc>
        <w:tc>
          <w:tcPr>
            <w:tcW w:w="992" w:type="dxa"/>
            <w:vAlign w:val="center"/>
          </w:tcPr>
          <w:p w14:paraId="497EEA2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84</w:t>
            </w:r>
          </w:p>
        </w:tc>
        <w:tc>
          <w:tcPr>
            <w:tcW w:w="1276" w:type="dxa"/>
            <w:vAlign w:val="center"/>
          </w:tcPr>
          <w:p w14:paraId="24E9D7D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89</w:t>
            </w:r>
          </w:p>
        </w:tc>
        <w:tc>
          <w:tcPr>
            <w:tcW w:w="1417" w:type="dxa"/>
            <w:vAlign w:val="center"/>
          </w:tcPr>
          <w:p w14:paraId="3A098495"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1B1A34FA" w14:textId="77777777" w:rsidTr="0084407F">
        <w:tc>
          <w:tcPr>
            <w:tcW w:w="1388" w:type="dxa"/>
            <w:vAlign w:val="center"/>
          </w:tcPr>
          <w:p w14:paraId="41831090"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Ethane</w:t>
            </w:r>
          </w:p>
        </w:tc>
        <w:tc>
          <w:tcPr>
            <w:tcW w:w="1276" w:type="dxa"/>
            <w:vAlign w:val="center"/>
          </w:tcPr>
          <w:p w14:paraId="5C1F34B6" w14:textId="77777777" w:rsidR="00CF5C06" w:rsidRPr="0069563B" w:rsidRDefault="00CF5C06" w:rsidP="0084407F">
            <w:pPr>
              <w:spacing w:before="40" w:after="40" w:line="240" w:lineRule="auto"/>
              <w:jc w:val="center"/>
              <w:rPr>
                <w:rFonts w:eastAsia="Calibri"/>
                <w:noProof/>
                <w:spacing w:val="-2"/>
                <w:lang w:eastAsia="en-GB"/>
              </w:rPr>
            </w:pPr>
          </w:p>
        </w:tc>
        <w:tc>
          <w:tcPr>
            <w:tcW w:w="851" w:type="dxa"/>
            <w:vAlign w:val="center"/>
          </w:tcPr>
          <w:p w14:paraId="34360023"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13</w:t>
            </w:r>
          </w:p>
        </w:tc>
        <w:tc>
          <w:tcPr>
            <w:tcW w:w="992" w:type="dxa"/>
            <w:vAlign w:val="center"/>
          </w:tcPr>
          <w:p w14:paraId="16B0064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11</w:t>
            </w:r>
          </w:p>
        </w:tc>
        <w:tc>
          <w:tcPr>
            <w:tcW w:w="1276" w:type="dxa"/>
            <w:vAlign w:val="center"/>
          </w:tcPr>
          <w:p w14:paraId="79ED70C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15</w:t>
            </w:r>
          </w:p>
        </w:tc>
        <w:tc>
          <w:tcPr>
            <w:tcW w:w="1417" w:type="dxa"/>
            <w:vAlign w:val="center"/>
          </w:tcPr>
          <w:p w14:paraId="250DBD0C"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569AFE81" w14:textId="77777777" w:rsidTr="0084407F">
        <w:tc>
          <w:tcPr>
            <w:tcW w:w="1388" w:type="dxa"/>
            <w:vAlign w:val="center"/>
          </w:tcPr>
          <w:p w14:paraId="576F167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5BBD9D2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1443F8A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0EA6093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12BB41F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vAlign w:val="center"/>
          </w:tcPr>
          <w:p w14:paraId="34DE7E2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CF5C06" w:rsidRPr="0069563B" w14:paraId="418E208A" w14:textId="77777777" w:rsidTr="0084407F">
        <w:tc>
          <w:tcPr>
            <w:tcW w:w="1388" w:type="dxa"/>
            <w:vAlign w:val="center"/>
          </w:tcPr>
          <w:p w14:paraId="13226E4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vAlign w:val="center"/>
          </w:tcPr>
          <w:p w14:paraId="2AECBA3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vAlign w:val="center"/>
          </w:tcPr>
          <w:p w14:paraId="56AF7F9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25BF31AE" w14:textId="77777777" w:rsidR="00CF5C06" w:rsidRPr="0069563B" w:rsidRDefault="00CF5C06" w:rsidP="0084407F">
            <w:pPr>
              <w:spacing w:before="40" w:after="40" w:line="240" w:lineRule="auto"/>
              <w:jc w:val="center"/>
              <w:rPr>
                <w:rFonts w:eastAsia="Calibri"/>
                <w:strike/>
                <w:noProof/>
                <w:spacing w:val="-2"/>
                <w:lang w:eastAsia="en-GB"/>
              </w:rPr>
            </w:pPr>
          </w:p>
        </w:tc>
        <w:tc>
          <w:tcPr>
            <w:tcW w:w="1276" w:type="dxa"/>
            <w:vAlign w:val="center"/>
          </w:tcPr>
          <w:p w14:paraId="32E1A7E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vAlign w:val="center"/>
          </w:tcPr>
          <w:p w14:paraId="15F3B5B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CF5C06" w:rsidRPr="0069563B" w14:paraId="362C1E23" w14:textId="77777777" w:rsidTr="0084407F">
        <w:tc>
          <w:tcPr>
            <w:tcW w:w="7200" w:type="dxa"/>
            <w:gridSpan w:val="6"/>
          </w:tcPr>
          <w:p w14:paraId="048334CA" w14:textId="77777777" w:rsidR="00CF5C06" w:rsidRPr="0069563B" w:rsidRDefault="00CF5C06" w:rsidP="0084407F">
            <w:pPr>
              <w:spacing w:before="40" w:after="40" w:line="240" w:lineRule="auto"/>
              <w:rPr>
                <w:rFonts w:eastAsia="Calibri"/>
                <w:noProof/>
                <w:spacing w:val="-2"/>
                <w:sz w:val="24"/>
                <w:lang w:eastAsia="en-GB"/>
              </w:rPr>
            </w:pPr>
            <w:r w:rsidRPr="0069563B">
              <w:rPr>
                <w:rFonts w:eastAsia="Calibri"/>
                <w:i/>
                <w:noProof/>
                <w:spacing w:val="-2"/>
                <w:sz w:val="18"/>
                <w:szCs w:val="18"/>
                <w:lang w:eastAsia="en-GB"/>
              </w:rPr>
              <w:t>Notes</w:t>
            </w:r>
            <w:r w:rsidRPr="0069563B">
              <w:rPr>
                <w:rFonts w:eastAsia="Calibri"/>
                <w:noProof/>
                <w:spacing w:val="-2"/>
                <w:sz w:val="24"/>
                <w:lang w:eastAsia="en-GB"/>
              </w:rPr>
              <w:t>:</w:t>
            </w:r>
          </w:p>
          <w:p w14:paraId="388CD704" w14:textId="77777777" w:rsidR="00CF5C06" w:rsidRPr="0069563B" w:rsidRDefault="00CF5C06" w:rsidP="0084407F">
            <w:pPr>
              <w:spacing w:before="40" w:after="40" w:line="240" w:lineRule="auto"/>
              <w:ind w:firstLine="284"/>
              <w:rPr>
                <w:rFonts w:eastAsia="Calibri"/>
                <w:noProof/>
                <w:spacing w:val="-2"/>
                <w:sz w:val="18"/>
                <w:szCs w:val="18"/>
                <w:lang w:eastAsia="en-GB"/>
              </w:rPr>
            </w:pPr>
            <w:r w:rsidRPr="0069563B">
              <w:rPr>
                <w:rFonts w:eastAsia="Calibri"/>
                <w:noProof/>
                <w:spacing w:val="-2"/>
                <w:sz w:val="18"/>
                <w:vertAlign w:val="superscript"/>
                <w:lang w:eastAsia="en-GB"/>
              </w:rPr>
              <w:t>1</w:t>
            </w:r>
            <w:r w:rsidRPr="0069563B">
              <w:rPr>
                <w:rFonts w:eastAsia="Calibri"/>
                <w:noProof/>
                <w:spacing w:val="-2"/>
                <w:sz w:val="24"/>
                <w:lang w:eastAsia="en-GB"/>
              </w:rPr>
              <w:tab/>
            </w:r>
            <w:r w:rsidRPr="0069563B">
              <w:rPr>
                <w:rFonts w:eastAsia="Calibri"/>
                <w:noProof/>
                <w:spacing w:val="-2"/>
                <w:sz w:val="18"/>
                <w:szCs w:val="18"/>
                <w:lang w:eastAsia="en-GB"/>
              </w:rPr>
              <w:t>Inerts + C</w:t>
            </w:r>
            <w:r w:rsidRPr="0069563B">
              <w:rPr>
                <w:rFonts w:eastAsia="Calibri"/>
                <w:noProof/>
                <w:spacing w:val="-2"/>
                <w:sz w:val="18"/>
                <w:szCs w:val="18"/>
                <w:vertAlign w:val="subscript"/>
                <w:lang w:eastAsia="en-GB"/>
              </w:rPr>
              <w:t>2+</w:t>
            </w:r>
          </w:p>
          <w:p w14:paraId="0E217FAF" w14:textId="77777777" w:rsidR="00CF5C06" w:rsidRPr="0069563B" w:rsidRDefault="00CF5C06" w:rsidP="0084407F">
            <w:pPr>
              <w:spacing w:before="40" w:after="40" w:line="240" w:lineRule="auto"/>
              <w:ind w:firstLine="284"/>
              <w:rPr>
                <w:rFonts w:eastAsia="Calibri"/>
                <w:noProof/>
                <w:spacing w:val="-2"/>
                <w:sz w:val="24"/>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standard conditions 293.2 K (20 °C) and 101.3 kPa.</w:t>
            </w:r>
          </w:p>
        </w:tc>
      </w:tr>
      <w:tr w:rsidR="00CF5C06" w:rsidRPr="0069563B" w14:paraId="1CAF8387" w14:textId="77777777" w:rsidTr="0084407F">
        <w:tc>
          <w:tcPr>
            <w:tcW w:w="7200" w:type="dxa"/>
            <w:gridSpan w:val="6"/>
          </w:tcPr>
          <w:p w14:paraId="558CFC15" w14:textId="77777777" w:rsidR="00CF5C06" w:rsidRPr="0069563B" w:rsidRDefault="00CF5C06" w:rsidP="0084407F">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23</w:t>
            </w:r>
          </w:p>
        </w:tc>
      </w:tr>
      <w:tr w:rsidR="00CF5C06" w:rsidRPr="0069563B" w14:paraId="3FE30C67" w14:textId="77777777" w:rsidTr="0084407F">
        <w:tc>
          <w:tcPr>
            <w:tcW w:w="1388" w:type="dxa"/>
            <w:vAlign w:val="center"/>
          </w:tcPr>
          <w:p w14:paraId="145599F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tcPr>
          <w:p w14:paraId="3300CDAF" w14:textId="77777777" w:rsidR="00CF5C06" w:rsidRPr="0069563B" w:rsidRDefault="00CF5C06" w:rsidP="0084407F">
            <w:pPr>
              <w:spacing w:before="40" w:after="40" w:line="240" w:lineRule="auto"/>
              <w:rPr>
                <w:rFonts w:eastAsia="Calibri"/>
                <w:noProof/>
                <w:spacing w:val="-2"/>
                <w:lang w:eastAsia="en-GB"/>
              </w:rPr>
            </w:pPr>
          </w:p>
        </w:tc>
        <w:tc>
          <w:tcPr>
            <w:tcW w:w="851" w:type="dxa"/>
          </w:tcPr>
          <w:p w14:paraId="40DF7F73" w14:textId="77777777" w:rsidR="00CF5C06" w:rsidRPr="0069563B" w:rsidRDefault="00CF5C06" w:rsidP="0084407F">
            <w:pPr>
              <w:spacing w:before="40" w:after="40" w:line="240" w:lineRule="auto"/>
              <w:jc w:val="both"/>
              <w:rPr>
                <w:rFonts w:eastAsia="Calibri"/>
                <w:noProof/>
                <w:spacing w:val="-2"/>
                <w:lang w:eastAsia="en-GB"/>
              </w:rPr>
            </w:pPr>
          </w:p>
        </w:tc>
        <w:tc>
          <w:tcPr>
            <w:tcW w:w="992" w:type="dxa"/>
          </w:tcPr>
          <w:p w14:paraId="5929468D" w14:textId="77777777" w:rsidR="00CF5C06" w:rsidRPr="0069563B" w:rsidRDefault="00CF5C06" w:rsidP="0084407F">
            <w:pPr>
              <w:spacing w:before="40" w:after="40" w:line="240" w:lineRule="auto"/>
              <w:jc w:val="both"/>
              <w:rPr>
                <w:rFonts w:eastAsia="Calibri"/>
                <w:noProof/>
                <w:spacing w:val="-2"/>
                <w:lang w:eastAsia="en-GB"/>
              </w:rPr>
            </w:pPr>
          </w:p>
        </w:tc>
        <w:tc>
          <w:tcPr>
            <w:tcW w:w="1276" w:type="dxa"/>
          </w:tcPr>
          <w:p w14:paraId="1F847F05" w14:textId="77777777" w:rsidR="00CF5C06" w:rsidRPr="0069563B" w:rsidRDefault="00CF5C06" w:rsidP="0084407F">
            <w:pPr>
              <w:spacing w:before="40" w:after="40" w:line="240" w:lineRule="auto"/>
              <w:jc w:val="both"/>
              <w:rPr>
                <w:rFonts w:eastAsia="Calibri"/>
                <w:noProof/>
                <w:spacing w:val="-2"/>
                <w:lang w:eastAsia="en-GB"/>
              </w:rPr>
            </w:pPr>
          </w:p>
        </w:tc>
        <w:tc>
          <w:tcPr>
            <w:tcW w:w="1417" w:type="dxa"/>
          </w:tcPr>
          <w:p w14:paraId="39099698" w14:textId="77777777" w:rsidR="00CF5C06" w:rsidRPr="0069563B" w:rsidRDefault="00CF5C06" w:rsidP="0084407F">
            <w:pPr>
              <w:spacing w:before="40" w:after="40" w:line="240" w:lineRule="auto"/>
              <w:jc w:val="both"/>
              <w:rPr>
                <w:rFonts w:eastAsia="Calibri"/>
                <w:noProof/>
                <w:spacing w:val="-2"/>
                <w:lang w:eastAsia="en-GB"/>
              </w:rPr>
            </w:pPr>
          </w:p>
        </w:tc>
      </w:tr>
      <w:tr w:rsidR="00CF5C06" w:rsidRPr="0069563B" w14:paraId="1A6828C9" w14:textId="77777777" w:rsidTr="0084407F">
        <w:tc>
          <w:tcPr>
            <w:tcW w:w="1388" w:type="dxa"/>
            <w:vAlign w:val="center"/>
          </w:tcPr>
          <w:p w14:paraId="045F9454"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61CA03E0" w14:textId="77777777" w:rsidR="00CF5C06" w:rsidRPr="0069563B" w:rsidRDefault="00CF5C06" w:rsidP="0084407F">
            <w:pPr>
              <w:spacing w:before="40" w:after="40" w:line="240" w:lineRule="auto"/>
              <w:jc w:val="center"/>
              <w:rPr>
                <w:rFonts w:eastAsia="Calibri"/>
                <w:noProof/>
                <w:spacing w:val="-2"/>
                <w:lang w:eastAsia="en-GB"/>
              </w:rPr>
            </w:pPr>
          </w:p>
        </w:tc>
        <w:tc>
          <w:tcPr>
            <w:tcW w:w="851" w:type="dxa"/>
            <w:vAlign w:val="center"/>
          </w:tcPr>
          <w:p w14:paraId="1E038C6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92.5</w:t>
            </w:r>
          </w:p>
        </w:tc>
        <w:tc>
          <w:tcPr>
            <w:tcW w:w="992" w:type="dxa"/>
            <w:vAlign w:val="center"/>
          </w:tcPr>
          <w:p w14:paraId="092E381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91.5</w:t>
            </w:r>
          </w:p>
        </w:tc>
        <w:tc>
          <w:tcPr>
            <w:tcW w:w="1276" w:type="dxa"/>
            <w:vAlign w:val="center"/>
          </w:tcPr>
          <w:p w14:paraId="4D29A63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93.5</w:t>
            </w:r>
          </w:p>
        </w:tc>
        <w:tc>
          <w:tcPr>
            <w:tcW w:w="1417" w:type="dxa"/>
            <w:vAlign w:val="center"/>
          </w:tcPr>
          <w:p w14:paraId="51D95A40"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2A767D86" w14:textId="77777777" w:rsidTr="0084407F">
        <w:tc>
          <w:tcPr>
            <w:tcW w:w="1388" w:type="dxa"/>
            <w:vAlign w:val="center"/>
          </w:tcPr>
          <w:p w14:paraId="28F17133"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5190849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303CB276" w14:textId="77777777" w:rsidR="00CF5C06" w:rsidRPr="0069563B" w:rsidRDefault="00CF5C06" w:rsidP="0084407F">
            <w:pPr>
              <w:spacing w:before="40" w:after="40" w:line="240" w:lineRule="auto"/>
              <w:jc w:val="center"/>
              <w:rPr>
                <w:rFonts w:eastAsia="Calibri"/>
                <w:noProof/>
                <w:spacing w:val="-2"/>
                <w:u w:val="single"/>
                <w:lang w:eastAsia="en-GB"/>
              </w:rPr>
            </w:pPr>
            <w:r w:rsidRPr="0069563B">
              <w:rPr>
                <w:rFonts w:eastAsia="Calibri"/>
                <w:noProof/>
                <w:spacing w:val="-2"/>
                <w:lang w:eastAsia="en-GB"/>
              </w:rPr>
              <w:t>—</w:t>
            </w:r>
          </w:p>
        </w:tc>
        <w:tc>
          <w:tcPr>
            <w:tcW w:w="992" w:type="dxa"/>
            <w:vAlign w:val="center"/>
          </w:tcPr>
          <w:p w14:paraId="23972585"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7887322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vAlign w:val="center"/>
          </w:tcPr>
          <w:p w14:paraId="759D313A"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CF5C06" w:rsidRPr="0069563B" w14:paraId="4F647259" w14:textId="77777777" w:rsidTr="0084407F">
        <w:tc>
          <w:tcPr>
            <w:tcW w:w="1388" w:type="dxa"/>
            <w:vAlign w:val="center"/>
          </w:tcPr>
          <w:p w14:paraId="1EBA5679"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N</w:t>
            </w:r>
            <w:r w:rsidRPr="0069563B">
              <w:rPr>
                <w:rFonts w:eastAsia="Calibri"/>
                <w:noProof/>
                <w:spacing w:val="-2"/>
                <w:vertAlign w:val="subscript"/>
                <w:lang w:eastAsia="en-GB"/>
              </w:rPr>
              <w:t>2</w:t>
            </w:r>
          </w:p>
        </w:tc>
        <w:tc>
          <w:tcPr>
            <w:tcW w:w="1276" w:type="dxa"/>
            <w:vAlign w:val="center"/>
          </w:tcPr>
          <w:p w14:paraId="6D941CC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6621AAD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7.5</w:t>
            </w:r>
          </w:p>
        </w:tc>
        <w:tc>
          <w:tcPr>
            <w:tcW w:w="992" w:type="dxa"/>
            <w:vAlign w:val="center"/>
          </w:tcPr>
          <w:p w14:paraId="34A3766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6.5</w:t>
            </w:r>
          </w:p>
        </w:tc>
        <w:tc>
          <w:tcPr>
            <w:tcW w:w="1276" w:type="dxa"/>
            <w:vAlign w:val="center"/>
          </w:tcPr>
          <w:p w14:paraId="7E035DF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8.5</w:t>
            </w:r>
          </w:p>
        </w:tc>
        <w:tc>
          <w:tcPr>
            <w:tcW w:w="1417" w:type="dxa"/>
            <w:vAlign w:val="center"/>
          </w:tcPr>
          <w:p w14:paraId="62396855"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7C71B459" w14:textId="77777777" w:rsidTr="0084407F">
        <w:tc>
          <w:tcPr>
            <w:tcW w:w="1388" w:type="dxa"/>
            <w:vAlign w:val="center"/>
          </w:tcPr>
          <w:p w14:paraId="5B83A8A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vAlign w:val="center"/>
          </w:tcPr>
          <w:p w14:paraId="64E922B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vAlign w:val="center"/>
          </w:tcPr>
          <w:p w14:paraId="5EE4EA5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0EFE1599" w14:textId="77777777" w:rsidR="00CF5C06" w:rsidRPr="0069563B" w:rsidRDefault="00CF5C06" w:rsidP="0084407F">
            <w:pPr>
              <w:spacing w:before="40" w:after="40" w:line="240" w:lineRule="auto"/>
              <w:jc w:val="center"/>
              <w:rPr>
                <w:rFonts w:eastAsia="Calibri"/>
                <w:strike/>
                <w:noProof/>
                <w:spacing w:val="-2"/>
                <w:lang w:eastAsia="en-GB"/>
              </w:rPr>
            </w:pPr>
            <w:r w:rsidRPr="0069563B">
              <w:rPr>
                <w:rFonts w:eastAsia="Calibri"/>
                <w:noProof/>
                <w:spacing w:val="-2"/>
                <w:lang w:eastAsia="en-GB"/>
              </w:rPr>
              <w:t>—</w:t>
            </w:r>
          </w:p>
        </w:tc>
        <w:tc>
          <w:tcPr>
            <w:tcW w:w="1276" w:type="dxa"/>
            <w:vAlign w:val="center"/>
          </w:tcPr>
          <w:p w14:paraId="448F3ED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vAlign w:val="center"/>
          </w:tcPr>
          <w:p w14:paraId="466A70AF"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CF5C06" w:rsidRPr="0069563B" w14:paraId="4B11CEF6" w14:textId="77777777" w:rsidTr="0084407F">
        <w:tc>
          <w:tcPr>
            <w:tcW w:w="7200" w:type="dxa"/>
            <w:gridSpan w:val="6"/>
          </w:tcPr>
          <w:p w14:paraId="3120C52D" w14:textId="77777777" w:rsidR="00CF5C06" w:rsidRPr="0069563B" w:rsidRDefault="00CF5C06" w:rsidP="0084407F">
            <w:pPr>
              <w:spacing w:before="40" w:after="40" w:line="240" w:lineRule="auto"/>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51391927" w14:textId="77777777" w:rsidR="00CF5C06" w:rsidRPr="0069563B" w:rsidRDefault="00CF5C06" w:rsidP="0084407F">
            <w:pPr>
              <w:spacing w:before="40" w:after="40" w:line="240" w:lineRule="auto"/>
              <w:ind w:firstLine="284"/>
              <w:rPr>
                <w:rFonts w:eastAsia="Calibri"/>
                <w:noProof/>
                <w:spacing w:val="-2"/>
                <w:sz w:val="18"/>
                <w:szCs w:val="18"/>
                <w:lang w:eastAsia="en-GB"/>
              </w:rPr>
            </w:pPr>
            <w:r w:rsidRPr="0069563B">
              <w:rPr>
                <w:rFonts w:eastAsia="Calibri"/>
                <w:noProof/>
                <w:spacing w:val="-2"/>
                <w:sz w:val="18"/>
                <w:vertAlign w:val="superscript"/>
                <w:lang w:eastAsia="en-GB"/>
              </w:rPr>
              <w:t>1</w:t>
            </w:r>
            <w:r w:rsidRPr="0069563B">
              <w:rPr>
                <w:rFonts w:eastAsia="Calibri"/>
                <w:noProof/>
                <w:spacing w:val="-2"/>
                <w:sz w:val="18"/>
                <w:lang w:eastAsia="en-GB"/>
              </w:rPr>
              <w:tab/>
            </w:r>
            <w:r w:rsidRPr="0069563B">
              <w:rPr>
                <w:rFonts w:eastAsia="Calibri"/>
                <w:noProof/>
                <w:spacing w:val="-2"/>
                <w:sz w:val="18"/>
                <w:szCs w:val="18"/>
                <w:lang w:eastAsia="en-GB"/>
              </w:rPr>
              <w:t>Inerts (different from N</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 C</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C</w:t>
            </w:r>
            <w:r w:rsidRPr="0069563B">
              <w:rPr>
                <w:rFonts w:eastAsia="Calibri"/>
                <w:noProof/>
                <w:spacing w:val="-2"/>
                <w:sz w:val="18"/>
                <w:szCs w:val="18"/>
                <w:vertAlign w:val="subscript"/>
                <w:lang w:eastAsia="en-GB"/>
              </w:rPr>
              <w:t>2+</w:t>
            </w:r>
          </w:p>
          <w:p w14:paraId="1686C3CA" w14:textId="77777777" w:rsidR="00CF5C06" w:rsidRPr="0069563B" w:rsidRDefault="00CF5C06" w:rsidP="0084407F">
            <w:pPr>
              <w:spacing w:before="40" w:after="40" w:line="240" w:lineRule="auto"/>
              <w:ind w:firstLine="284"/>
              <w:rPr>
                <w:rFonts w:eastAsia="Calibri"/>
                <w:noProof/>
                <w:spacing w:val="-2"/>
                <w:sz w:val="24"/>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293.2 K (20 °C) and 101.3 kPa.</w:t>
            </w:r>
          </w:p>
        </w:tc>
      </w:tr>
      <w:tr w:rsidR="00CF5C06" w:rsidRPr="0069563B" w14:paraId="231D35EC" w14:textId="77777777" w:rsidTr="0084407F">
        <w:tc>
          <w:tcPr>
            <w:tcW w:w="7200" w:type="dxa"/>
            <w:gridSpan w:val="6"/>
            <w:vAlign w:val="center"/>
          </w:tcPr>
          <w:p w14:paraId="053D7E26" w14:textId="77777777" w:rsidR="00CF5C06" w:rsidRPr="0069563B" w:rsidRDefault="00CF5C06" w:rsidP="0084407F">
            <w:pPr>
              <w:spacing w:before="40" w:after="40" w:line="240" w:lineRule="auto"/>
              <w:rPr>
                <w:rFonts w:eastAsia="Calibri"/>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25</w:t>
            </w:r>
          </w:p>
        </w:tc>
      </w:tr>
      <w:tr w:rsidR="00CF5C06" w:rsidRPr="0069563B" w14:paraId="0A61F466" w14:textId="77777777" w:rsidTr="0084407F">
        <w:tc>
          <w:tcPr>
            <w:tcW w:w="1388" w:type="dxa"/>
            <w:vAlign w:val="center"/>
          </w:tcPr>
          <w:p w14:paraId="32AA6877"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tcPr>
          <w:p w14:paraId="4E766CE1" w14:textId="77777777" w:rsidR="00CF5C06" w:rsidRPr="0069563B" w:rsidRDefault="00CF5C06" w:rsidP="0084407F">
            <w:pPr>
              <w:spacing w:before="40" w:after="40" w:line="240" w:lineRule="auto"/>
              <w:rPr>
                <w:rFonts w:eastAsia="Calibri"/>
                <w:noProof/>
                <w:spacing w:val="-2"/>
                <w:lang w:eastAsia="en-GB"/>
              </w:rPr>
            </w:pPr>
          </w:p>
        </w:tc>
        <w:tc>
          <w:tcPr>
            <w:tcW w:w="851" w:type="dxa"/>
          </w:tcPr>
          <w:p w14:paraId="303BD0CD" w14:textId="77777777" w:rsidR="00CF5C06" w:rsidRPr="0069563B" w:rsidRDefault="00CF5C06" w:rsidP="0084407F">
            <w:pPr>
              <w:spacing w:before="40" w:after="40" w:line="240" w:lineRule="auto"/>
              <w:jc w:val="both"/>
              <w:rPr>
                <w:rFonts w:eastAsia="Calibri"/>
                <w:noProof/>
                <w:spacing w:val="-2"/>
                <w:lang w:eastAsia="en-GB"/>
              </w:rPr>
            </w:pPr>
          </w:p>
        </w:tc>
        <w:tc>
          <w:tcPr>
            <w:tcW w:w="992" w:type="dxa"/>
          </w:tcPr>
          <w:p w14:paraId="01C612E1" w14:textId="77777777" w:rsidR="00CF5C06" w:rsidRPr="0069563B" w:rsidRDefault="00CF5C06" w:rsidP="0084407F">
            <w:pPr>
              <w:spacing w:before="40" w:after="40" w:line="240" w:lineRule="auto"/>
              <w:jc w:val="both"/>
              <w:rPr>
                <w:rFonts w:eastAsia="Calibri"/>
                <w:noProof/>
                <w:spacing w:val="-2"/>
                <w:lang w:eastAsia="en-GB"/>
              </w:rPr>
            </w:pPr>
          </w:p>
        </w:tc>
        <w:tc>
          <w:tcPr>
            <w:tcW w:w="1276" w:type="dxa"/>
          </w:tcPr>
          <w:p w14:paraId="26CF0361" w14:textId="77777777" w:rsidR="00CF5C06" w:rsidRPr="0069563B" w:rsidRDefault="00CF5C06" w:rsidP="0084407F">
            <w:pPr>
              <w:spacing w:before="40" w:after="40" w:line="240" w:lineRule="auto"/>
              <w:jc w:val="both"/>
              <w:rPr>
                <w:rFonts w:eastAsia="Calibri"/>
                <w:noProof/>
                <w:spacing w:val="-2"/>
                <w:lang w:eastAsia="en-GB"/>
              </w:rPr>
            </w:pPr>
          </w:p>
        </w:tc>
        <w:tc>
          <w:tcPr>
            <w:tcW w:w="1417" w:type="dxa"/>
          </w:tcPr>
          <w:p w14:paraId="6EC15836" w14:textId="77777777" w:rsidR="00CF5C06" w:rsidRPr="0069563B" w:rsidRDefault="00CF5C06" w:rsidP="0084407F">
            <w:pPr>
              <w:spacing w:before="40" w:after="40" w:line="240" w:lineRule="auto"/>
              <w:jc w:val="both"/>
              <w:rPr>
                <w:rFonts w:eastAsia="Calibri"/>
                <w:noProof/>
                <w:spacing w:val="-2"/>
                <w:lang w:eastAsia="en-GB"/>
              </w:rPr>
            </w:pPr>
          </w:p>
        </w:tc>
      </w:tr>
      <w:tr w:rsidR="00CF5C06" w:rsidRPr="0069563B" w14:paraId="2C88CDEF" w14:textId="77777777" w:rsidTr="0084407F">
        <w:tc>
          <w:tcPr>
            <w:tcW w:w="1388" w:type="dxa"/>
            <w:vAlign w:val="center"/>
          </w:tcPr>
          <w:p w14:paraId="6AE9AC5E"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21867EA6"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3FB55A6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86</w:t>
            </w:r>
          </w:p>
        </w:tc>
        <w:tc>
          <w:tcPr>
            <w:tcW w:w="992" w:type="dxa"/>
            <w:vAlign w:val="center"/>
          </w:tcPr>
          <w:p w14:paraId="2B591E4C"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84</w:t>
            </w:r>
          </w:p>
        </w:tc>
        <w:tc>
          <w:tcPr>
            <w:tcW w:w="1276" w:type="dxa"/>
            <w:vAlign w:val="center"/>
          </w:tcPr>
          <w:p w14:paraId="14EC020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88</w:t>
            </w:r>
          </w:p>
        </w:tc>
        <w:tc>
          <w:tcPr>
            <w:tcW w:w="1417" w:type="dxa"/>
            <w:vAlign w:val="center"/>
          </w:tcPr>
          <w:p w14:paraId="3D16BE21"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58BAAFCB" w14:textId="77777777" w:rsidTr="0084407F">
        <w:tc>
          <w:tcPr>
            <w:tcW w:w="1388" w:type="dxa"/>
            <w:vAlign w:val="center"/>
          </w:tcPr>
          <w:p w14:paraId="17510A6A"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1B094E04"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4F02AA3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34482997"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4F704F2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vAlign w:val="center"/>
          </w:tcPr>
          <w:p w14:paraId="2298BDE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CF5C06" w:rsidRPr="0069563B" w14:paraId="438189BA" w14:textId="77777777" w:rsidTr="0084407F">
        <w:tc>
          <w:tcPr>
            <w:tcW w:w="1388" w:type="dxa"/>
            <w:vAlign w:val="center"/>
          </w:tcPr>
          <w:p w14:paraId="0CF6ED45"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N</w:t>
            </w:r>
            <w:r w:rsidRPr="0069563B">
              <w:rPr>
                <w:rFonts w:eastAsia="Calibri"/>
                <w:noProof/>
                <w:spacing w:val="-2"/>
                <w:vertAlign w:val="subscript"/>
                <w:lang w:eastAsia="en-GB"/>
              </w:rPr>
              <w:t>2</w:t>
            </w:r>
          </w:p>
        </w:tc>
        <w:tc>
          <w:tcPr>
            <w:tcW w:w="1276" w:type="dxa"/>
            <w:vAlign w:val="center"/>
          </w:tcPr>
          <w:p w14:paraId="77F92078"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2B5F827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14</w:t>
            </w:r>
          </w:p>
        </w:tc>
        <w:tc>
          <w:tcPr>
            <w:tcW w:w="992" w:type="dxa"/>
            <w:vAlign w:val="center"/>
          </w:tcPr>
          <w:p w14:paraId="0A1D1E9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12</w:t>
            </w:r>
          </w:p>
        </w:tc>
        <w:tc>
          <w:tcPr>
            <w:tcW w:w="1276" w:type="dxa"/>
            <w:vAlign w:val="center"/>
          </w:tcPr>
          <w:p w14:paraId="1A2A8CE0"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16</w:t>
            </w:r>
          </w:p>
        </w:tc>
        <w:tc>
          <w:tcPr>
            <w:tcW w:w="1417" w:type="dxa"/>
            <w:vAlign w:val="center"/>
          </w:tcPr>
          <w:p w14:paraId="6D6B2BF0" w14:textId="77777777" w:rsidR="00CF5C06" w:rsidRPr="0069563B" w:rsidRDefault="00CF5C06" w:rsidP="0084407F">
            <w:pPr>
              <w:spacing w:before="40" w:after="40" w:line="240" w:lineRule="auto"/>
              <w:jc w:val="center"/>
              <w:rPr>
                <w:rFonts w:eastAsia="Calibri"/>
                <w:noProof/>
                <w:spacing w:val="-2"/>
                <w:lang w:eastAsia="en-GB"/>
              </w:rPr>
            </w:pPr>
          </w:p>
        </w:tc>
      </w:tr>
      <w:tr w:rsidR="00CF5C06" w:rsidRPr="0069563B" w14:paraId="7FCAB7E9" w14:textId="77777777" w:rsidTr="0084407F">
        <w:tc>
          <w:tcPr>
            <w:tcW w:w="1388" w:type="dxa"/>
            <w:vAlign w:val="center"/>
          </w:tcPr>
          <w:p w14:paraId="5B8D8201" w14:textId="77777777" w:rsidR="00CF5C06" w:rsidRPr="0069563B" w:rsidRDefault="00CF5C06" w:rsidP="0084407F">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vAlign w:val="center"/>
          </w:tcPr>
          <w:p w14:paraId="5EC14D9B"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vAlign w:val="center"/>
          </w:tcPr>
          <w:p w14:paraId="38CB2D1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658CC562"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647D2321"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vAlign w:val="center"/>
          </w:tcPr>
          <w:p w14:paraId="2FB9A3B9" w14:textId="77777777" w:rsidR="00CF5C06" w:rsidRPr="0069563B" w:rsidRDefault="00CF5C06" w:rsidP="0084407F">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CF5C06" w:rsidRPr="0069563B" w14:paraId="2FA27F33" w14:textId="77777777" w:rsidTr="0084407F">
        <w:tc>
          <w:tcPr>
            <w:tcW w:w="7200" w:type="dxa"/>
            <w:gridSpan w:val="6"/>
          </w:tcPr>
          <w:p w14:paraId="1EFE5F55" w14:textId="77777777" w:rsidR="00CF5C06" w:rsidRPr="0069563B" w:rsidRDefault="00CF5C06" w:rsidP="0084407F">
            <w:pPr>
              <w:spacing w:before="40" w:after="40" w:line="240" w:lineRule="auto"/>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1F9BF2C2" w14:textId="77777777" w:rsidR="00CF5C06" w:rsidRPr="0069563B" w:rsidRDefault="00CF5C06" w:rsidP="0084407F">
            <w:pPr>
              <w:spacing w:before="40" w:after="40" w:line="240" w:lineRule="auto"/>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1</w:t>
            </w:r>
            <w:r w:rsidRPr="0069563B">
              <w:rPr>
                <w:rFonts w:eastAsia="Calibri"/>
                <w:noProof/>
                <w:spacing w:val="-2"/>
                <w:sz w:val="18"/>
                <w:szCs w:val="18"/>
                <w:lang w:eastAsia="en-GB"/>
              </w:rPr>
              <w:tab/>
              <w:t>Inerts (different from N</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 C</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C</w:t>
            </w:r>
            <w:r w:rsidRPr="0069563B">
              <w:rPr>
                <w:rFonts w:eastAsia="Calibri"/>
                <w:noProof/>
                <w:spacing w:val="-2"/>
                <w:sz w:val="18"/>
                <w:szCs w:val="18"/>
                <w:vertAlign w:val="subscript"/>
                <w:lang w:eastAsia="en-GB"/>
              </w:rPr>
              <w:t>2+</w:t>
            </w:r>
          </w:p>
          <w:p w14:paraId="3CBCBCC4" w14:textId="77777777" w:rsidR="00CF5C06" w:rsidRPr="0069563B" w:rsidRDefault="00CF5C06" w:rsidP="0084407F">
            <w:pPr>
              <w:spacing w:before="40" w:after="40" w:line="240" w:lineRule="auto"/>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293.2 K (20 °C) and 101.3 kPa.</w:t>
            </w:r>
          </w:p>
        </w:tc>
      </w:tr>
      <w:tr w:rsidR="00CF5C06" w:rsidRPr="0069563B" w14:paraId="1968DE0B" w14:textId="77777777" w:rsidTr="0084407F">
        <w:tc>
          <w:tcPr>
            <w:tcW w:w="7200" w:type="dxa"/>
            <w:gridSpan w:val="6"/>
            <w:tcBorders>
              <w:top w:val="single" w:sz="4" w:space="0" w:color="auto"/>
              <w:left w:val="single" w:sz="4" w:space="0" w:color="auto"/>
              <w:bottom w:val="single" w:sz="4" w:space="0" w:color="auto"/>
              <w:right w:val="single" w:sz="4" w:space="0" w:color="auto"/>
            </w:tcBorders>
            <w:vAlign w:val="center"/>
          </w:tcPr>
          <w:p w14:paraId="07F692C2" w14:textId="77777777" w:rsidR="00CF5C06" w:rsidRPr="0069563B" w:rsidRDefault="00CF5C06" w:rsidP="0084407F">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20</w:t>
            </w:r>
          </w:p>
        </w:tc>
      </w:tr>
      <w:tr w:rsidR="00CF5C06" w:rsidRPr="0069563B" w14:paraId="637EEFDB" w14:textId="77777777" w:rsidTr="0084407F">
        <w:tblPrEx>
          <w:tblLook w:val="01E0" w:firstRow="1" w:lastRow="1" w:firstColumn="1" w:lastColumn="1" w:noHBand="0" w:noVBand="0"/>
        </w:tblPrEx>
        <w:trPr>
          <w:trHeight w:val="411"/>
        </w:trPr>
        <w:tc>
          <w:tcPr>
            <w:tcW w:w="1388" w:type="dxa"/>
            <w:vAlign w:val="center"/>
          </w:tcPr>
          <w:p w14:paraId="671AFCFF"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Composition: </w:t>
            </w:r>
          </w:p>
        </w:tc>
        <w:tc>
          <w:tcPr>
            <w:tcW w:w="1276" w:type="dxa"/>
          </w:tcPr>
          <w:p w14:paraId="1168BAE6"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 </w:t>
            </w:r>
          </w:p>
        </w:tc>
        <w:tc>
          <w:tcPr>
            <w:tcW w:w="851" w:type="dxa"/>
          </w:tcPr>
          <w:p w14:paraId="79D6D17C" w14:textId="77777777" w:rsidR="00CF5C06" w:rsidRPr="0069563B" w:rsidRDefault="00CF5C06" w:rsidP="0084407F">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992" w:type="dxa"/>
          </w:tcPr>
          <w:p w14:paraId="412F6A46" w14:textId="77777777" w:rsidR="00CF5C06" w:rsidRPr="0069563B" w:rsidRDefault="00CF5C06" w:rsidP="0084407F">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1276" w:type="dxa"/>
          </w:tcPr>
          <w:p w14:paraId="530CCC61" w14:textId="77777777" w:rsidR="00CF5C06" w:rsidRPr="0069563B" w:rsidRDefault="00CF5C06" w:rsidP="0084407F">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1417" w:type="dxa"/>
          </w:tcPr>
          <w:p w14:paraId="2D0993FC" w14:textId="77777777" w:rsidR="00CF5C06" w:rsidRPr="0069563B" w:rsidRDefault="00CF5C06" w:rsidP="0084407F">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r>
      <w:tr w:rsidR="00CF5C06" w:rsidRPr="0069563B" w14:paraId="6B6F0198" w14:textId="77777777" w:rsidTr="0084407F">
        <w:tblPrEx>
          <w:tblLook w:val="01E0" w:firstRow="1" w:lastRow="1" w:firstColumn="1" w:lastColumn="1" w:noHBand="0" w:noVBand="0"/>
        </w:tblPrEx>
        <w:tc>
          <w:tcPr>
            <w:tcW w:w="1388" w:type="dxa"/>
            <w:vAlign w:val="center"/>
          </w:tcPr>
          <w:p w14:paraId="17C47F13"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Methane </w:t>
            </w:r>
          </w:p>
        </w:tc>
        <w:tc>
          <w:tcPr>
            <w:tcW w:w="1276" w:type="dxa"/>
            <w:vAlign w:val="center"/>
          </w:tcPr>
          <w:p w14:paraId="684BBF8F"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3D00D1FA"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100</w:t>
            </w:r>
          </w:p>
        </w:tc>
        <w:tc>
          <w:tcPr>
            <w:tcW w:w="992" w:type="dxa"/>
            <w:vAlign w:val="center"/>
          </w:tcPr>
          <w:p w14:paraId="6384356A"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99</w:t>
            </w:r>
          </w:p>
        </w:tc>
        <w:tc>
          <w:tcPr>
            <w:tcW w:w="1276" w:type="dxa"/>
            <w:vAlign w:val="center"/>
          </w:tcPr>
          <w:p w14:paraId="62021C4A"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100</w:t>
            </w:r>
          </w:p>
        </w:tc>
        <w:tc>
          <w:tcPr>
            <w:tcW w:w="1417" w:type="dxa"/>
            <w:vAlign w:val="center"/>
          </w:tcPr>
          <w:p w14:paraId="06043B99"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CF5C06" w:rsidRPr="0069563B" w14:paraId="10160463" w14:textId="77777777" w:rsidTr="0084407F">
        <w:tblPrEx>
          <w:tblLook w:val="01E0" w:firstRow="1" w:lastRow="1" w:firstColumn="1" w:lastColumn="1" w:noHBand="0" w:noVBand="0"/>
        </w:tblPrEx>
        <w:tc>
          <w:tcPr>
            <w:tcW w:w="1388" w:type="dxa"/>
            <w:vAlign w:val="center"/>
          </w:tcPr>
          <w:p w14:paraId="1C9D1A15"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Balance </w:t>
            </w:r>
            <w:r w:rsidRPr="0069563B">
              <w:rPr>
                <w:rFonts w:eastAsia="Calibri"/>
                <w:spacing w:val="-2"/>
                <w:vertAlign w:val="superscript"/>
                <w:lang w:eastAsia="en-GB"/>
              </w:rPr>
              <w:t>(1)</w:t>
            </w:r>
            <w:r w:rsidRPr="0069563B">
              <w:rPr>
                <w:rFonts w:eastAsia="Calibri"/>
                <w:spacing w:val="-2"/>
                <w:lang w:eastAsia="en-GB"/>
              </w:rPr>
              <w:t xml:space="preserve"> </w:t>
            </w:r>
          </w:p>
        </w:tc>
        <w:tc>
          <w:tcPr>
            <w:tcW w:w="1276" w:type="dxa"/>
            <w:vAlign w:val="center"/>
          </w:tcPr>
          <w:p w14:paraId="51FE66D4"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27BBACA2"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w:t>
            </w:r>
          </w:p>
        </w:tc>
        <w:tc>
          <w:tcPr>
            <w:tcW w:w="992" w:type="dxa"/>
            <w:vAlign w:val="center"/>
          </w:tcPr>
          <w:p w14:paraId="65DA7F9E"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w:t>
            </w:r>
          </w:p>
        </w:tc>
        <w:tc>
          <w:tcPr>
            <w:tcW w:w="1276" w:type="dxa"/>
            <w:vAlign w:val="center"/>
          </w:tcPr>
          <w:p w14:paraId="0A5EB628"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1</w:t>
            </w:r>
          </w:p>
        </w:tc>
        <w:tc>
          <w:tcPr>
            <w:tcW w:w="1417" w:type="dxa"/>
            <w:vAlign w:val="center"/>
          </w:tcPr>
          <w:p w14:paraId="6E7EC344"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CF5C06" w:rsidRPr="0069563B" w14:paraId="4C4EAC33" w14:textId="77777777" w:rsidTr="0084407F">
        <w:tblPrEx>
          <w:tblLook w:val="01E0" w:firstRow="1" w:lastRow="1" w:firstColumn="1" w:lastColumn="1" w:noHBand="0" w:noVBand="0"/>
        </w:tblPrEx>
        <w:tc>
          <w:tcPr>
            <w:tcW w:w="1388" w:type="dxa"/>
            <w:vAlign w:val="center"/>
          </w:tcPr>
          <w:p w14:paraId="37B30708"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N</w:t>
            </w:r>
            <w:r w:rsidRPr="0069563B">
              <w:rPr>
                <w:rFonts w:eastAsia="Calibri"/>
                <w:spacing w:val="-2"/>
                <w:vertAlign w:val="subscript"/>
                <w:lang w:eastAsia="en-GB"/>
              </w:rPr>
              <w:t>2</w:t>
            </w:r>
            <w:r w:rsidRPr="0069563B">
              <w:rPr>
                <w:rFonts w:eastAsia="Calibri"/>
                <w:spacing w:val="-2"/>
                <w:lang w:eastAsia="en-GB"/>
              </w:rPr>
              <w:t xml:space="preserve"> </w:t>
            </w:r>
          </w:p>
        </w:tc>
        <w:tc>
          <w:tcPr>
            <w:tcW w:w="1276" w:type="dxa"/>
            <w:vAlign w:val="center"/>
          </w:tcPr>
          <w:p w14:paraId="6A21992B"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25FDE99A" w14:textId="77777777" w:rsidR="00CF5C06" w:rsidRPr="0069563B" w:rsidRDefault="00CF5C06" w:rsidP="0084407F">
            <w:pPr>
              <w:keepNext/>
              <w:spacing w:before="40" w:after="40" w:line="240" w:lineRule="auto"/>
              <w:jc w:val="center"/>
              <w:rPr>
                <w:rFonts w:eastAsia="Calibri"/>
                <w:spacing w:val="-2"/>
                <w:lang w:eastAsia="en-GB"/>
              </w:rPr>
            </w:pPr>
          </w:p>
        </w:tc>
        <w:tc>
          <w:tcPr>
            <w:tcW w:w="992" w:type="dxa"/>
            <w:vAlign w:val="center"/>
          </w:tcPr>
          <w:p w14:paraId="18F790C4" w14:textId="77777777" w:rsidR="00CF5C06" w:rsidRPr="0069563B" w:rsidRDefault="00CF5C06" w:rsidP="0084407F">
            <w:pPr>
              <w:keepNext/>
              <w:spacing w:before="40" w:after="40" w:line="240" w:lineRule="auto"/>
              <w:jc w:val="center"/>
              <w:rPr>
                <w:rFonts w:eastAsia="Calibri"/>
                <w:spacing w:val="-2"/>
                <w:lang w:eastAsia="en-GB"/>
              </w:rPr>
            </w:pPr>
          </w:p>
        </w:tc>
        <w:tc>
          <w:tcPr>
            <w:tcW w:w="1276" w:type="dxa"/>
            <w:vAlign w:val="center"/>
          </w:tcPr>
          <w:p w14:paraId="6C795E2E" w14:textId="77777777" w:rsidR="00CF5C06" w:rsidRPr="0069563B" w:rsidRDefault="00CF5C06" w:rsidP="0084407F">
            <w:pPr>
              <w:keepNext/>
              <w:spacing w:before="40" w:after="40" w:line="240" w:lineRule="auto"/>
              <w:jc w:val="center"/>
              <w:rPr>
                <w:rFonts w:eastAsia="Calibri"/>
                <w:spacing w:val="-2"/>
                <w:lang w:eastAsia="en-GB"/>
              </w:rPr>
            </w:pPr>
          </w:p>
        </w:tc>
        <w:tc>
          <w:tcPr>
            <w:tcW w:w="1417" w:type="dxa"/>
            <w:vAlign w:val="center"/>
          </w:tcPr>
          <w:p w14:paraId="071F06A5"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CF5C06" w:rsidRPr="0069563B" w14:paraId="5D2C2FFB" w14:textId="77777777" w:rsidTr="0084407F">
        <w:tblPrEx>
          <w:tblLook w:val="01E0" w:firstRow="1" w:lastRow="1" w:firstColumn="1" w:lastColumn="1" w:noHBand="0" w:noVBand="0"/>
        </w:tblPrEx>
        <w:tc>
          <w:tcPr>
            <w:tcW w:w="1388" w:type="dxa"/>
            <w:vAlign w:val="center"/>
          </w:tcPr>
          <w:p w14:paraId="01310C94"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Sulphur content </w:t>
            </w:r>
          </w:p>
        </w:tc>
        <w:tc>
          <w:tcPr>
            <w:tcW w:w="1276" w:type="dxa"/>
            <w:vAlign w:val="center"/>
          </w:tcPr>
          <w:p w14:paraId="51BC3A65"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mg/m</w:t>
            </w:r>
            <w:r w:rsidRPr="0069563B">
              <w:rPr>
                <w:rFonts w:eastAsia="Calibri"/>
                <w:spacing w:val="-2"/>
                <w:vertAlign w:val="superscript"/>
                <w:lang w:eastAsia="en-GB"/>
              </w:rPr>
              <w:t>3</w:t>
            </w:r>
            <w:r w:rsidRPr="0069563B">
              <w:rPr>
                <w:rFonts w:eastAsia="Calibri"/>
                <w:spacing w:val="-2"/>
                <w:lang w:eastAsia="en-GB"/>
              </w:rPr>
              <w:t xml:space="preserve"> </w:t>
            </w:r>
            <w:r w:rsidRPr="0069563B">
              <w:rPr>
                <w:rFonts w:eastAsia="Calibri"/>
                <w:spacing w:val="-2"/>
                <w:vertAlign w:val="superscript"/>
                <w:lang w:eastAsia="en-GB"/>
              </w:rPr>
              <w:t>(2)</w:t>
            </w:r>
          </w:p>
        </w:tc>
        <w:tc>
          <w:tcPr>
            <w:tcW w:w="851" w:type="dxa"/>
            <w:vAlign w:val="center"/>
          </w:tcPr>
          <w:p w14:paraId="3D190A1D"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w:t>
            </w:r>
          </w:p>
        </w:tc>
        <w:tc>
          <w:tcPr>
            <w:tcW w:w="992" w:type="dxa"/>
            <w:vAlign w:val="center"/>
          </w:tcPr>
          <w:p w14:paraId="04A5BC2D"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w:t>
            </w:r>
          </w:p>
        </w:tc>
        <w:tc>
          <w:tcPr>
            <w:tcW w:w="1276" w:type="dxa"/>
            <w:vAlign w:val="center"/>
          </w:tcPr>
          <w:p w14:paraId="6530C251"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10</w:t>
            </w:r>
          </w:p>
        </w:tc>
        <w:tc>
          <w:tcPr>
            <w:tcW w:w="1417" w:type="dxa"/>
            <w:vAlign w:val="center"/>
          </w:tcPr>
          <w:p w14:paraId="1A9B9191"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ISO 6326-5</w:t>
            </w:r>
          </w:p>
        </w:tc>
      </w:tr>
      <w:tr w:rsidR="00CF5C06" w:rsidRPr="0069563B" w14:paraId="64F9677A" w14:textId="77777777" w:rsidTr="0084407F">
        <w:tblPrEx>
          <w:tblLook w:val="01E0" w:firstRow="1" w:lastRow="1" w:firstColumn="1" w:lastColumn="1" w:noHBand="0" w:noVBand="0"/>
        </w:tblPrEx>
        <w:tc>
          <w:tcPr>
            <w:tcW w:w="1388" w:type="dxa"/>
            <w:vAlign w:val="center"/>
          </w:tcPr>
          <w:p w14:paraId="033994E4" w14:textId="77777777" w:rsidR="00CF5C06" w:rsidRPr="0069563B" w:rsidRDefault="00CF5C06" w:rsidP="0084407F">
            <w:pPr>
              <w:keepNext/>
              <w:spacing w:before="40" w:after="40" w:line="240" w:lineRule="auto"/>
              <w:rPr>
                <w:rFonts w:eastAsia="Calibri"/>
                <w:spacing w:val="-2"/>
                <w:lang w:eastAsia="en-GB"/>
              </w:rPr>
            </w:pPr>
            <w:r w:rsidRPr="0069563B">
              <w:rPr>
                <w:rFonts w:eastAsia="Calibri"/>
                <w:spacing w:val="-2"/>
                <w:lang w:eastAsia="en-GB"/>
              </w:rPr>
              <w:t xml:space="preserve">Wobbe Index (net) </w:t>
            </w:r>
          </w:p>
        </w:tc>
        <w:tc>
          <w:tcPr>
            <w:tcW w:w="1276" w:type="dxa"/>
            <w:vAlign w:val="center"/>
          </w:tcPr>
          <w:p w14:paraId="5311A719"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MJ/m</w:t>
            </w:r>
            <w:r w:rsidRPr="0069563B">
              <w:rPr>
                <w:rFonts w:eastAsia="Calibri"/>
                <w:spacing w:val="-2"/>
                <w:vertAlign w:val="superscript"/>
                <w:lang w:eastAsia="en-GB"/>
              </w:rPr>
              <w:t>3</w:t>
            </w:r>
            <w:r w:rsidRPr="0069563B">
              <w:rPr>
                <w:rFonts w:eastAsia="Calibri"/>
                <w:spacing w:val="-2"/>
                <w:lang w:eastAsia="en-GB"/>
              </w:rPr>
              <w:t xml:space="preserve"> </w:t>
            </w:r>
            <w:r w:rsidRPr="0069563B">
              <w:rPr>
                <w:rFonts w:eastAsia="Calibri"/>
                <w:spacing w:val="-2"/>
                <w:vertAlign w:val="superscript"/>
                <w:lang w:eastAsia="en-GB"/>
              </w:rPr>
              <w:t>(3)</w:t>
            </w:r>
          </w:p>
        </w:tc>
        <w:tc>
          <w:tcPr>
            <w:tcW w:w="851" w:type="dxa"/>
            <w:vAlign w:val="center"/>
          </w:tcPr>
          <w:p w14:paraId="674453BB"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48.2</w:t>
            </w:r>
          </w:p>
        </w:tc>
        <w:tc>
          <w:tcPr>
            <w:tcW w:w="992" w:type="dxa"/>
            <w:vAlign w:val="center"/>
          </w:tcPr>
          <w:p w14:paraId="434D221F"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47.2</w:t>
            </w:r>
          </w:p>
        </w:tc>
        <w:tc>
          <w:tcPr>
            <w:tcW w:w="1276" w:type="dxa"/>
            <w:vAlign w:val="center"/>
          </w:tcPr>
          <w:p w14:paraId="0122DC67" w14:textId="77777777" w:rsidR="00CF5C06" w:rsidRPr="0069563B" w:rsidRDefault="00CF5C06" w:rsidP="0084407F">
            <w:pPr>
              <w:keepNext/>
              <w:spacing w:before="40" w:after="40" w:line="240" w:lineRule="auto"/>
              <w:jc w:val="center"/>
              <w:rPr>
                <w:rFonts w:eastAsia="Calibri"/>
                <w:spacing w:val="-2"/>
                <w:lang w:eastAsia="en-GB"/>
              </w:rPr>
            </w:pPr>
            <w:r w:rsidRPr="0069563B">
              <w:rPr>
                <w:rFonts w:eastAsia="Calibri"/>
                <w:spacing w:val="-2"/>
                <w:lang w:eastAsia="en-GB"/>
              </w:rPr>
              <w:t>49.2</w:t>
            </w:r>
          </w:p>
        </w:tc>
        <w:tc>
          <w:tcPr>
            <w:tcW w:w="1417" w:type="dxa"/>
            <w:vAlign w:val="center"/>
          </w:tcPr>
          <w:p w14:paraId="316E066E" w14:textId="77777777" w:rsidR="00CF5C06" w:rsidRPr="0069563B" w:rsidRDefault="00CF5C06" w:rsidP="0084407F">
            <w:pPr>
              <w:keepNext/>
              <w:spacing w:before="40" w:after="40" w:line="240" w:lineRule="auto"/>
              <w:jc w:val="center"/>
              <w:rPr>
                <w:rFonts w:eastAsia="Calibri"/>
                <w:spacing w:val="-2"/>
                <w:lang w:eastAsia="en-GB"/>
              </w:rPr>
            </w:pPr>
          </w:p>
        </w:tc>
      </w:tr>
      <w:tr w:rsidR="00CF5C06" w:rsidRPr="0069563B" w14:paraId="45D144C3" w14:textId="77777777" w:rsidTr="0084407F">
        <w:tblPrEx>
          <w:tblLook w:val="01E0" w:firstRow="1" w:lastRow="1" w:firstColumn="1" w:lastColumn="1" w:noHBand="0" w:noVBand="0"/>
        </w:tblPrEx>
        <w:tc>
          <w:tcPr>
            <w:tcW w:w="7200" w:type="dxa"/>
            <w:gridSpan w:val="6"/>
          </w:tcPr>
          <w:p w14:paraId="4F039D88" w14:textId="77777777" w:rsidR="00CF5C06" w:rsidRPr="0069563B" w:rsidRDefault="00CF5C06" w:rsidP="0084407F">
            <w:pPr>
              <w:keepNext/>
              <w:autoSpaceDE w:val="0"/>
              <w:autoSpaceDN w:val="0"/>
              <w:adjustRightInd w:val="0"/>
              <w:spacing w:before="40" w:after="40" w:line="240" w:lineRule="auto"/>
              <w:jc w:val="both"/>
              <w:rPr>
                <w:rFonts w:eastAsia="Calibri"/>
                <w:spacing w:val="-2"/>
                <w:sz w:val="18"/>
                <w:szCs w:val="18"/>
                <w:lang w:eastAsia="en-GB"/>
              </w:rPr>
            </w:pPr>
            <w:r w:rsidRPr="0069563B">
              <w:rPr>
                <w:rFonts w:eastAsia="Calibri"/>
                <w:spacing w:val="-2"/>
                <w:sz w:val="18"/>
                <w:szCs w:val="18"/>
                <w:vertAlign w:val="superscript"/>
                <w:lang w:eastAsia="en-GB"/>
              </w:rPr>
              <w:t>(1)</w:t>
            </w:r>
            <w:r w:rsidRPr="0069563B">
              <w:rPr>
                <w:rFonts w:eastAsia="Calibri"/>
                <w:spacing w:val="-2"/>
                <w:sz w:val="18"/>
                <w:szCs w:val="18"/>
                <w:lang w:eastAsia="en-GB"/>
              </w:rPr>
              <w:t xml:space="preserve"> Inerts (different from N</w:t>
            </w:r>
            <w:r w:rsidRPr="0069563B">
              <w:rPr>
                <w:rFonts w:eastAsia="Calibri"/>
                <w:spacing w:val="-2"/>
                <w:sz w:val="18"/>
                <w:szCs w:val="18"/>
                <w:vertAlign w:val="subscript"/>
                <w:lang w:eastAsia="en-GB"/>
              </w:rPr>
              <w:t>2</w:t>
            </w:r>
            <w:r w:rsidRPr="0069563B">
              <w:rPr>
                <w:rFonts w:eastAsia="Calibri"/>
                <w:spacing w:val="-2"/>
                <w:sz w:val="18"/>
                <w:szCs w:val="18"/>
                <w:lang w:eastAsia="en-GB"/>
              </w:rPr>
              <w:t>) + C</w:t>
            </w:r>
            <w:r w:rsidRPr="0069563B">
              <w:rPr>
                <w:rFonts w:eastAsia="Calibri"/>
                <w:spacing w:val="-2"/>
                <w:sz w:val="18"/>
                <w:szCs w:val="18"/>
                <w:vertAlign w:val="subscript"/>
                <w:lang w:eastAsia="en-GB"/>
              </w:rPr>
              <w:t>2</w:t>
            </w:r>
            <w:r w:rsidRPr="0069563B">
              <w:rPr>
                <w:rFonts w:eastAsia="Calibri"/>
                <w:spacing w:val="-2"/>
                <w:sz w:val="18"/>
                <w:szCs w:val="18"/>
                <w:lang w:eastAsia="en-GB"/>
              </w:rPr>
              <w:t xml:space="preserve"> + C</w:t>
            </w:r>
            <w:r w:rsidRPr="0069563B">
              <w:rPr>
                <w:rFonts w:eastAsia="Calibri"/>
                <w:spacing w:val="-2"/>
                <w:sz w:val="18"/>
                <w:szCs w:val="18"/>
                <w:vertAlign w:val="subscript"/>
                <w:lang w:eastAsia="en-GB"/>
              </w:rPr>
              <w:t>2</w:t>
            </w:r>
            <w:r w:rsidRPr="0069563B">
              <w:rPr>
                <w:rFonts w:eastAsia="Calibri"/>
                <w:spacing w:val="-2"/>
                <w:sz w:val="18"/>
                <w:szCs w:val="18"/>
                <w:lang w:eastAsia="en-GB"/>
              </w:rPr>
              <w:t>+.</w:t>
            </w:r>
          </w:p>
          <w:p w14:paraId="58BF4345" w14:textId="77777777" w:rsidR="00CF5C06" w:rsidRPr="0069563B" w:rsidRDefault="00CF5C06" w:rsidP="0084407F">
            <w:pPr>
              <w:keepNext/>
              <w:autoSpaceDE w:val="0"/>
              <w:autoSpaceDN w:val="0"/>
              <w:adjustRightInd w:val="0"/>
              <w:spacing w:before="40" w:after="40" w:line="240" w:lineRule="auto"/>
              <w:jc w:val="both"/>
              <w:rPr>
                <w:rFonts w:eastAsia="Calibri"/>
                <w:spacing w:val="-2"/>
                <w:sz w:val="18"/>
                <w:szCs w:val="18"/>
                <w:lang w:eastAsia="en-GB"/>
              </w:rPr>
            </w:pPr>
            <w:r w:rsidRPr="0069563B">
              <w:rPr>
                <w:rFonts w:eastAsia="Calibri"/>
                <w:spacing w:val="-2"/>
                <w:sz w:val="18"/>
                <w:szCs w:val="18"/>
                <w:vertAlign w:val="superscript"/>
                <w:lang w:eastAsia="en-GB"/>
              </w:rPr>
              <w:t>(2)</w:t>
            </w:r>
            <w:r w:rsidRPr="0069563B">
              <w:rPr>
                <w:rFonts w:eastAsia="Calibri"/>
                <w:spacing w:val="-2"/>
                <w:sz w:val="18"/>
                <w:szCs w:val="18"/>
                <w:lang w:eastAsia="en-GB"/>
              </w:rPr>
              <w:t xml:space="preserve"> Value to be determined at 293.2 K (20 °C) and 101.3 kPa.</w:t>
            </w:r>
          </w:p>
          <w:p w14:paraId="3C84983E" w14:textId="77777777" w:rsidR="00CF5C06" w:rsidRPr="0069563B" w:rsidRDefault="00CF5C06" w:rsidP="0084407F">
            <w:pPr>
              <w:keepNext/>
              <w:autoSpaceDE w:val="0"/>
              <w:autoSpaceDN w:val="0"/>
              <w:adjustRightInd w:val="0"/>
              <w:spacing w:before="40" w:after="40" w:line="240" w:lineRule="auto"/>
              <w:jc w:val="both"/>
              <w:rPr>
                <w:rFonts w:eastAsia="Calibri"/>
                <w:spacing w:val="-2"/>
                <w:sz w:val="18"/>
                <w:szCs w:val="18"/>
                <w:lang w:eastAsia="en-GB"/>
              </w:rPr>
            </w:pPr>
            <w:r w:rsidRPr="0069563B">
              <w:rPr>
                <w:rFonts w:eastAsia="Calibri"/>
                <w:spacing w:val="-2"/>
                <w:sz w:val="18"/>
                <w:szCs w:val="18"/>
                <w:vertAlign w:val="superscript"/>
                <w:lang w:eastAsia="en-GB"/>
              </w:rPr>
              <w:t>(3)</w:t>
            </w:r>
            <w:r w:rsidRPr="0069563B">
              <w:rPr>
                <w:rFonts w:eastAsia="Calibri"/>
                <w:spacing w:val="-2"/>
                <w:sz w:val="18"/>
                <w:szCs w:val="18"/>
                <w:lang w:eastAsia="en-GB"/>
              </w:rPr>
              <w:t xml:space="preserve"> Value to be determined at 273.2 K (0 °C) and 101.3 kPa.</w:t>
            </w:r>
          </w:p>
        </w:tc>
      </w:tr>
    </w:tbl>
    <w:p w14:paraId="0847B633" w14:textId="77777777" w:rsidR="00CF5C06" w:rsidRPr="0069563B" w:rsidRDefault="00CF5C06" w:rsidP="00CF5C06">
      <w:pPr>
        <w:suppressAutoHyphens w:val="0"/>
        <w:spacing w:before="120" w:after="120" w:line="240" w:lineRule="auto"/>
        <w:ind w:left="2268" w:right="1133" w:hanging="1134"/>
        <w:jc w:val="both"/>
        <w:rPr>
          <w:rFonts w:eastAsia="Calibri"/>
          <w:szCs w:val="22"/>
        </w:rPr>
      </w:pPr>
      <w:r w:rsidRPr="0069563B">
        <w:rPr>
          <w:rFonts w:eastAsia="Calibri"/>
          <w:szCs w:val="22"/>
        </w:rPr>
        <w:t xml:space="preserve">3.2.2. </w:t>
      </w:r>
      <w:r w:rsidRPr="0069563B">
        <w:rPr>
          <w:rFonts w:eastAsia="Calibri"/>
          <w:szCs w:val="22"/>
        </w:rPr>
        <w:tab/>
        <w:t>Specification for reference fuel supplied from a pipeline with admixture of other gases with gas properties determined by on-site measurement</w:t>
      </w:r>
    </w:p>
    <w:p w14:paraId="42256F56" w14:textId="77777777" w:rsidR="00CF5C06" w:rsidRPr="0069563B" w:rsidRDefault="00CF5C06" w:rsidP="00CF5C06">
      <w:pPr>
        <w:widowControl w:val="0"/>
        <w:suppressAutoHyphens w:val="0"/>
        <w:adjustRightInd w:val="0"/>
        <w:spacing w:before="120" w:after="120" w:line="240" w:lineRule="auto"/>
        <w:ind w:left="2268" w:right="1133"/>
        <w:jc w:val="both"/>
        <w:textAlignment w:val="baseline"/>
        <w:rPr>
          <w:spacing w:val="-2"/>
          <w:lang w:eastAsia="en-GB"/>
        </w:rPr>
      </w:pPr>
      <w:r w:rsidRPr="0069563B">
        <w:rPr>
          <w:spacing w:val="-2"/>
          <w:lang w:eastAsia="en-GB"/>
        </w:rPr>
        <w:t>As an alternative to the reference fuels in this paragraph the equivalent reference fuels in paragraph 3.2.1.</w:t>
      </w:r>
      <w:r w:rsidRPr="0069563B">
        <w:rPr>
          <w:spacing w:val="-2"/>
          <w:sz w:val="24"/>
          <w:lang w:eastAsia="en-GB"/>
        </w:rPr>
        <w:t xml:space="preserve"> </w:t>
      </w:r>
      <w:r w:rsidRPr="0069563B">
        <w:rPr>
          <w:spacing w:val="-2"/>
          <w:lang w:eastAsia="en-GB"/>
        </w:rPr>
        <w:t>of this Annex may be used.</w:t>
      </w:r>
    </w:p>
    <w:p w14:paraId="312D018C" w14:textId="6C1F3BCC" w:rsidR="00CF5C06" w:rsidRPr="0069563B" w:rsidRDefault="00CF5C06" w:rsidP="00CF5C06">
      <w:pPr>
        <w:suppressAutoHyphens w:val="0"/>
        <w:spacing w:before="120" w:after="120" w:line="240" w:lineRule="auto"/>
        <w:ind w:left="2268" w:right="1133" w:hanging="1134"/>
        <w:jc w:val="both"/>
        <w:rPr>
          <w:rFonts w:eastAsia="Calibri"/>
          <w:szCs w:val="22"/>
        </w:rPr>
      </w:pPr>
      <w:r w:rsidRPr="0069563B">
        <w:rPr>
          <w:rFonts w:eastAsia="Calibri"/>
          <w:szCs w:val="22"/>
        </w:rPr>
        <w:t>3.2.2.1.</w:t>
      </w:r>
      <w:r w:rsidRPr="0069563B">
        <w:rPr>
          <w:rFonts w:eastAsia="Calibri"/>
          <w:szCs w:val="22"/>
        </w:rPr>
        <w:tab/>
        <w:t>The basis of each pipeline reference fuel (G</w:t>
      </w:r>
      <w:r w:rsidRPr="0069563B">
        <w:rPr>
          <w:rFonts w:eastAsia="Calibri"/>
          <w:szCs w:val="22"/>
          <w:vertAlign w:val="subscript"/>
        </w:rPr>
        <w:t>R</w:t>
      </w:r>
      <w:r w:rsidRPr="0069563B">
        <w:rPr>
          <w:rFonts w:eastAsia="Calibri"/>
          <w:szCs w:val="22"/>
        </w:rPr>
        <w:t>, G</w:t>
      </w:r>
      <w:r w:rsidRPr="0069563B">
        <w:rPr>
          <w:rFonts w:eastAsia="Calibri"/>
          <w:szCs w:val="22"/>
          <w:vertAlign w:val="subscript"/>
        </w:rPr>
        <w:t>20</w:t>
      </w:r>
      <w:r w:rsidRPr="0069563B">
        <w:rPr>
          <w:rFonts w:eastAsia="Calibri"/>
          <w:szCs w:val="22"/>
        </w:rPr>
        <w:t>, …) shall be gas drawn from a utility gas distribution network, blended, where necessary to meet the corresponding lambda-shift (S</w:t>
      </w:r>
      <w:r w:rsidRPr="0069563B">
        <w:rPr>
          <w:rFonts w:eastAsia="Calibri"/>
          <w:szCs w:val="22"/>
          <w:vertAlign w:val="subscript"/>
        </w:rPr>
        <w:t>λ</w:t>
      </w:r>
      <w:r w:rsidRPr="0069563B">
        <w:rPr>
          <w:rFonts w:eastAsia="Calibri"/>
          <w:szCs w:val="22"/>
        </w:rPr>
        <w:t>) specification in Table A.</w:t>
      </w:r>
      <w:r w:rsidR="009155A3">
        <w:rPr>
          <w:rFonts w:eastAsia="Calibri"/>
          <w:szCs w:val="22"/>
        </w:rPr>
        <w:t>7</w:t>
      </w:r>
      <w:r w:rsidRPr="0069563B">
        <w:rPr>
          <w:rFonts w:eastAsia="Calibri"/>
          <w:szCs w:val="22"/>
        </w:rPr>
        <w:t>-1, with an admixture of one or more of the following commercially (the use of calibration gas for this purpose shall not be required) available gases:</w:t>
      </w:r>
    </w:p>
    <w:p w14:paraId="26A12064" w14:textId="77777777" w:rsidR="00CF5C06" w:rsidRPr="001044C3" w:rsidRDefault="00CF5C06" w:rsidP="00CF5C06">
      <w:pPr>
        <w:suppressAutoHyphens w:val="0"/>
        <w:spacing w:before="120" w:after="120" w:line="240" w:lineRule="auto"/>
        <w:ind w:left="2835" w:right="1133" w:hanging="567"/>
        <w:jc w:val="both"/>
        <w:rPr>
          <w:rFonts w:eastAsia="Calibri"/>
          <w:szCs w:val="22"/>
        </w:rPr>
      </w:pPr>
      <w:r w:rsidRPr="001044C3">
        <w:rPr>
          <w:rFonts w:eastAsia="Calibri"/>
          <w:szCs w:val="22"/>
        </w:rPr>
        <w:t>(a)</w:t>
      </w:r>
      <w:r w:rsidRPr="001044C3">
        <w:rPr>
          <w:rFonts w:eastAsia="Calibri"/>
          <w:szCs w:val="22"/>
        </w:rPr>
        <w:tab/>
        <w:t>Carbon dioxide;</w:t>
      </w:r>
    </w:p>
    <w:p w14:paraId="0E646F94" w14:textId="77777777" w:rsidR="00CF5C06" w:rsidRPr="001044C3" w:rsidRDefault="00CF5C06" w:rsidP="00CF5C06">
      <w:pPr>
        <w:suppressAutoHyphens w:val="0"/>
        <w:spacing w:before="120" w:after="120" w:line="240" w:lineRule="auto"/>
        <w:ind w:left="2835" w:right="1133" w:hanging="567"/>
        <w:jc w:val="both"/>
        <w:rPr>
          <w:rFonts w:eastAsia="Calibri"/>
          <w:szCs w:val="22"/>
        </w:rPr>
      </w:pPr>
      <w:r w:rsidRPr="001044C3">
        <w:rPr>
          <w:rFonts w:eastAsia="Calibri"/>
          <w:szCs w:val="22"/>
        </w:rPr>
        <w:t xml:space="preserve">(b) </w:t>
      </w:r>
      <w:r w:rsidRPr="001044C3">
        <w:rPr>
          <w:rFonts w:eastAsia="Calibri"/>
          <w:szCs w:val="22"/>
        </w:rPr>
        <w:tab/>
        <w:t>Ethane;</w:t>
      </w:r>
    </w:p>
    <w:p w14:paraId="3E192CAD" w14:textId="77777777" w:rsidR="00CF5C06" w:rsidRPr="00C94E26" w:rsidRDefault="00CF5C06" w:rsidP="00CF5C06">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(c) </w:t>
      </w:r>
      <w:r w:rsidRPr="00C94E26">
        <w:rPr>
          <w:rFonts w:eastAsia="Calibri"/>
          <w:szCs w:val="22"/>
          <w:lang w:val="it-IT"/>
        </w:rPr>
        <w:tab/>
        <w:t>Methane;</w:t>
      </w:r>
    </w:p>
    <w:p w14:paraId="66D3AD41" w14:textId="77777777" w:rsidR="00CF5C06" w:rsidRPr="00C94E26" w:rsidRDefault="00CF5C06" w:rsidP="00CF5C06">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(d) </w:t>
      </w:r>
      <w:r w:rsidRPr="00C94E26">
        <w:rPr>
          <w:rFonts w:eastAsia="Calibri"/>
          <w:szCs w:val="22"/>
          <w:lang w:val="it-IT"/>
        </w:rPr>
        <w:tab/>
        <w:t>Nitrogen;</w:t>
      </w:r>
    </w:p>
    <w:p w14:paraId="61AA9098" w14:textId="77777777" w:rsidR="00CF5C06" w:rsidRPr="00C94E26" w:rsidRDefault="00CF5C06" w:rsidP="00CF5C06">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(e) </w:t>
      </w:r>
      <w:r w:rsidRPr="00C94E26">
        <w:rPr>
          <w:rFonts w:eastAsia="Calibri"/>
          <w:szCs w:val="22"/>
          <w:lang w:val="it-IT"/>
        </w:rPr>
        <w:tab/>
        <w:t>Propane.</w:t>
      </w:r>
    </w:p>
    <w:p w14:paraId="677A0C54" w14:textId="0545F327" w:rsidR="00CF5C06" w:rsidRPr="0069563B" w:rsidRDefault="00CF5C06" w:rsidP="00CF5C06">
      <w:pPr>
        <w:suppressAutoHyphens w:val="0"/>
        <w:spacing w:before="120" w:after="60" w:line="240" w:lineRule="auto"/>
        <w:ind w:left="2268" w:right="1134" w:hanging="1134"/>
        <w:jc w:val="both"/>
        <w:rPr>
          <w:rFonts w:eastAsia="Calibri"/>
          <w:szCs w:val="22"/>
        </w:rPr>
      </w:pPr>
      <w:r w:rsidRPr="0069563B">
        <w:rPr>
          <w:rFonts w:eastAsia="Calibri"/>
          <w:szCs w:val="22"/>
        </w:rPr>
        <w:t>3.2.2.2.</w:t>
      </w:r>
      <w:r w:rsidRPr="0069563B">
        <w:rPr>
          <w:rFonts w:eastAsia="Calibri"/>
          <w:szCs w:val="22"/>
        </w:rPr>
        <w:tab/>
        <w:t>The value of S</w:t>
      </w:r>
      <w:r w:rsidRPr="0069563B">
        <w:rPr>
          <w:rFonts w:eastAsia="Calibri"/>
          <w:szCs w:val="22"/>
          <w:vertAlign w:val="subscript"/>
        </w:rPr>
        <w:t>λ</w:t>
      </w:r>
      <w:r w:rsidRPr="0069563B">
        <w:rPr>
          <w:rFonts w:eastAsia="Calibri"/>
          <w:szCs w:val="22"/>
        </w:rPr>
        <w:t xml:space="preserve"> of the resulting blend of pipeline gas and admixture gas shall be within the range specified in Table A.</w:t>
      </w:r>
      <w:r w:rsidR="009155A3">
        <w:rPr>
          <w:rFonts w:eastAsia="Calibri"/>
          <w:szCs w:val="22"/>
        </w:rPr>
        <w:t>7</w:t>
      </w:r>
      <w:r w:rsidRPr="0069563B">
        <w:rPr>
          <w:rFonts w:eastAsia="Calibri"/>
          <w:szCs w:val="22"/>
        </w:rPr>
        <w:t>-1 for the specified reference fuel.</w:t>
      </w:r>
    </w:p>
    <w:p w14:paraId="5037EF0C" w14:textId="678DE453" w:rsidR="00CF5C06" w:rsidRPr="0069563B" w:rsidRDefault="00CF5C06" w:rsidP="00113C33">
      <w:pPr>
        <w:pStyle w:val="SingleTxtG"/>
        <w:spacing w:after="0"/>
        <w:rPr>
          <w:lang w:eastAsia="en-GB"/>
        </w:rPr>
      </w:pPr>
      <w:r w:rsidRPr="0069563B">
        <w:rPr>
          <w:lang w:eastAsia="en-GB"/>
        </w:rPr>
        <w:t>Table A.</w:t>
      </w:r>
      <w:r w:rsidR="009155A3">
        <w:rPr>
          <w:lang w:eastAsia="en-GB"/>
        </w:rPr>
        <w:t>7</w:t>
      </w:r>
      <w:r w:rsidRPr="0069563B">
        <w:rPr>
          <w:lang w:eastAsia="en-GB"/>
        </w:rPr>
        <w:t>-1</w:t>
      </w:r>
    </w:p>
    <w:p w14:paraId="0CDA74DB" w14:textId="77777777" w:rsidR="00CF5C06" w:rsidRPr="00113C33" w:rsidRDefault="00CF5C06" w:rsidP="00113C33">
      <w:pPr>
        <w:pStyle w:val="SingleTxtG"/>
        <w:rPr>
          <w:b/>
          <w:bCs/>
          <w:lang w:eastAsia="en-GB"/>
        </w:rPr>
      </w:pPr>
      <w:r w:rsidRPr="00113C33">
        <w:rPr>
          <w:b/>
          <w:bCs/>
          <w:lang w:eastAsia="en-GB"/>
        </w:rPr>
        <w:t>Required range of S</w:t>
      </w:r>
      <w:r w:rsidRPr="00113C33">
        <w:rPr>
          <w:b/>
          <w:bCs/>
          <w:vertAlign w:val="subscript"/>
          <w:lang w:eastAsia="en-GB"/>
        </w:rPr>
        <w:t>λ</w:t>
      </w:r>
      <w:r w:rsidRPr="00113C33">
        <w:rPr>
          <w:b/>
          <w:bCs/>
          <w:lang w:eastAsia="en-GB"/>
        </w:rPr>
        <w:t xml:space="preserve"> for each reference fuel</w:t>
      </w:r>
    </w:p>
    <w:tbl>
      <w:tblPr>
        <w:tblStyle w:val="TableGrid"/>
        <w:tblW w:w="8505" w:type="dxa"/>
        <w:tblInd w:w="1134" w:type="dxa"/>
        <w:tblLook w:val="04A0" w:firstRow="1" w:lastRow="0" w:firstColumn="1" w:lastColumn="0" w:noHBand="0" w:noVBand="1"/>
      </w:tblPr>
      <w:tblGrid>
        <w:gridCol w:w="2557"/>
        <w:gridCol w:w="2762"/>
        <w:gridCol w:w="3186"/>
      </w:tblGrid>
      <w:tr w:rsidR="00CF5C06" w:rsidRPr="00113C33" w14:paraId="0CE3FAF0" w14:textId="77777777" w:rsidTr="00113C33">
        <w:tc>
          <w:tcPr>
            <w:tcW w:w="1706" w:type="dxa"/>
            <w:tcBorders>
              <w:bottom w:val="single" w:sz="12" w:space="0" w:color="auto"/>
            </w:tcBorders>
            <w:vAlign w:val="center"/>
          </w:tcPr>
          <w:p w14:paraId="33C1B2B3" w14:textId="77777777" w:rsidR="00CF5C06" w:rsidRPr="00113C33" w:rsidRDefault="00CF5C06" w:rsidP="00113C33">
            <w:pPr>
              <w:spacing w:before="80" w:after="80" w:line="200" w:lineRule="exact"/>
              <w:jc w:val="center"/>
              <w:rPr>
                <w:i/>
                <w:iCs/>
                <w:spacing w:val="-2"/>
                <w:sz w:val="16"/>
                <w:szCs w:val="16"/>
                <w:lang w:eastAsia="en-GB"/>
              </w:rPr>
            </w:pPr>
            <w:r w:rsidRPr="00113C33">
              <w:rPr>
                <w:i/>
                <w:iCs/>
                <w:spacing w:val="-2"/>
                <w:sz w:val="16"/>
                <w:szCs w:val="16"/>
                <w:lang w:eastAsia="en-GB"/>
              </w:rPr>
              <w:t>Reference fuel</w:t>
            </w:r>
          </w:p>
        </w:tc>
        <w:tc>
          <w:tcPr>
            <w:tcW w:w="1843" w:type="dxa"/>
            <w:tcBorders>
              <w:bottom w:val="single" w:sz="12" w:space="0" w:color="auto"/>
            </w:tcBorders>
            <w:vAlign w:val="center"/>
          </w:tcPr>
          <w:p w14:paraId="28F15F43" w14:textId="77777777" w:rsidR="00CF5C06" w:rsidRPr="00113C33" w:rsidRDefault="00CF5C06" w:rsidP="00113C33">
            <w:pPr>
              <w:spacing w:before="80" w:after="80" w:line="200" w:lineRule="exact"/>
              <w:jc w:val="center"/>
              <w:rPr>
                <w:i/>
                <w:iCs/>
                <w:spacing w:val="-2"/>
                <w:sz w:val="16"/>
                <w:szCs w:val="16"/>
                <w:lang w:eastAsia="en-GB"/>
              </w:rPr>
            </w:pPr>
            <w:r w:rsidRPr="00113C33">
              <w:rPr>
                <w:i/>
                <w:iCs/>
                <w:spacing w:val="-2"/>
                <w:sz w:val="16"/>
                <w:szCs w:val="16"/>
                <w:lang w:eastAsia="en-GB"/>
              </w:rPr>
              <w:t>Minimum S</w:t>
            </w:r>
            <w:r w:rsidRPr="00113C33">
              <w:rPr>
                <w:i/>
                <w:iCs/>
                <w:spacing w:val="-2"/>
                <w:sz w:val="16"/>
                <w:szCs w:val="16"/>
                <w:vertAlign w:val="subscript"/>
                <w:lang w:eastAsia="en-GB"/>
              </w:rPr>
              <w:t>λ</w:t>
            </w:r>
          </w:p>
        </w:tc>
        <w:tc>
          <w:tcPr>
            <w:tcW w:w="2126" w:type="dxa"/>
            <w:tcBorders>
              <w:bottom w:val="single" w:sz="12" w:space="0" w:color="auto"/>
            </w:tcBorders>
            <w:vAlign w:val="center"/>
          </w:tcPr>
          <w:p w14:paraId="4EE045D6" w14:textId="77777777" w:rsidR="00CF5C06" w:rsidRPr="00113C33" w:rsidRDefault="00CF5C06" w:rsidP="00113C33">
            <w:pPr>
              <w:spacing w:before="80" w:after="80" w:line="200" w:lineRule="exact"/>
              <w:jc w:val="center"/>
              <w:rPr>
                <w:i/>
                <w:iCs/>
                <w:spacing w:val="-2"/>
                <w:sz w:val="16"/>
                <w:szCs w:val="16"/>
                <w:lang w:eastAsia="en-GB"/>
              </w:rPr>
            </w:pPr>
            <w:r w:rsidRPr="00113C33">
              <w:rPr>
                <w:i/>
                <w:iCs/>
                <w:spacing w:val="-2"/>
                <w:sz w:val="16"/>
                <w:szCs w:val="16"/>
                <w:lang w:eastAsia="en-GB"/>
              </w:rPr>
              <w:t>Maximum S</w:t>
            </w:r>
            <w:r w:rsidRPr="00113C33">
              <w:rPr>
                <w:i/>
                <w:iCs/>
                <w:spacing w:val="-2"/>
                <w:sz w:val="16"/>
                <w:szCs w:val="16"/>
                <w:vertAlign w:val="subscript"/>
                <w:lang w:eastAsia="en-GB"/>
              </w:rPr>
              <w:t>λ</w:t>
            </w:r>
          </w:p>
        </w:tc>
      </w:tr>
      <w:tr w:rsidR="00CF5C06" w:rsidRPr="0069563B" w14:paraId="2462F53A" w14:textId="77777777" w:rsidTr="00113C33">
        <w:tc>
          <w:tcPr>
            <w:tcW w:w="1706" w:type="dxa"/>
            <w:tcBorders>
              <w:top w:val="single" w:sz="12" w:space="0" w:color="auto"/>
            </w:tcBorders>
            <w:vAlign w:val="center"/>
          </w:tcPr>
          <w:p w14:paraId="211E74A6" w14:textId="77777777" w:rsidR="00CF5C06" w:rsidRPr="0069563B" w:rsidRDefault="00CF5C06" w:rsidP="00113C33">
            <w:pPr>
              <w:spacing w:before="40" w:after="40" w:line="220" w:lineRule="exact"/>
              <w:jc w:val="center"/>
              <w:rPr>
                <w:spacing w:val="-2"/>
                <w:lang w:eastAsia="en-GB"/>
              </w:rPr>
            </w:pPr>
            <w:r w:rsidRPr="0069563B">
              <w:rPr>
                <w:spacing w:val="-2"/>
                <w:lang w:eastAsia="en-GB"/>
              </w:rPr>
              <w:t>G</w:t>
            </w:r>
            <w:r w:rsidRPr="0069563B">
              <w:rPr>
                <w:spacing w:val="-2"/>
                <w:vertAlign w:val="subscript"/>
                <w:lang w:eastAsia="en-GB"/>
              </w:rPr>
              <w:t>R</w:t>
            </w:r>
            <w:r w:rsidRPr="0069563B">
              <w:rPr>
                <w:spacing w:val="-2"/>
                <w:vertAlign w:val="superscript"/>
                <w:lang w:eastAsia="en-GB"/>
              </w:rPr>
              <w:t>2</w:t>
            </w:r>
          </w:p>
        </w:tc>
        <w:tc>
          <w:tcPr>
            <w:tcW w:w="1843" w:type="dxa"/>
            <w:tcBorders>
              <w:top w:val="single" w:sz="12" w:space="0" w:color="auto"/>
            </w:tcBorders>
            <w:vAlign w:val="center"/>
          </w:tcPr>
          <w:p w14:paraId="286DC545" w14:textId="77777777" w:rsidR="00CF5C06" w:rsidRPr="0069563B" w:rsidRDefault="00CF5C06" w:rsidP="00113C33">
            <w:pPr>
              <w:spacing w:before="40" w:after="40" w:line="220" w:lineRule="exact"/>
              <w:jc w:val="center"/>
              <w:rPr>
                <w:spacing w:val="-2"/>
                <w:lang w:eastAsia="en-GB"/>
              </w:rPr>
            </w:pPr>
            <w:r w:rsidRPr="0069563B">
              <w:rPr>
                <w:spacing w:val="-2"/>
                <w:lang w:eastAsia="en-GB"/>
              </w:rPr>
              <w:t>0.87</w:t>
            </w:r>
          </w:p>
        </w:tc>
        <w:tc>
          <w:tcPr>
            <w:tcW w:w="2126" w:type="dxa"/>
            <w:tcBorders>
              <w:top w:val="single" w:sz="12" w:space="0" w:color="auto"/>
            </w:tcBorders>
            <w:vAlign w:val="center"/>
          </w:tcPr>
          <w:p w14:paraId="1635AE0D" w14:textId="77777777" w:rsidR="00CF5C06" w:rsidRPr="0069563B" w:rsidRDefault="00CF5C06" w:rsidP="00113C33">
            <w:pPr>
              <w:spacing w:before="40" w:after="40" w:line="220" w:lineRule="exact"/>
              <w:jc w:val="center"/>
              <w:rPr>
                <w:spacing w:val="-2"/>
                <w:lang w:eastAsia="en-GB"/>
              </w:rPr>
            </w:pPr>
            <w:r w:rsidRPr="0069563B">
              <w:rPr>
                <w:spacing w:val="-2"/>
                <w:lang w:eastAsia="en-GB"/>
              </w:rPr>
              <w:t>0.95</w:t>
            </w:r>
          </w:p>
        </w:tc>
      </w:tr>
      <w:tr w:rsidR="00CF5C06" w:rsidRPr="0069563B" w14:paraId="295B9695" w14:textId="77777777" w:rsidTr="00113C33">
        <w:tc>
          <w:tcPr>
            <w:tcW w:w="1706" w:type="dxa"/>
            <w:vAlign w:val="center"/>
          </w:tcPr>
          <w:p w14:paraId="03667702" w14:textId="77777777" w:rsidR="00CF5C06" w:rsidRPr="0069563B" w:rsidRDefault="00CF5C06" w:rsidP="00113C33">
            <w:pPr>
              <w:spacing w:before="40" w:after="40" w:line="220" w:lineRule="exact"/>
              <w:jc w:val="center"/>
              <w:rPr>
                <w:spacing w:val="-2"/>
                <w:lang w:eastAsia="en-GB"/>
              </w:rPr>
            </w:pPr>
            <w:r w:rsidRPr="0069563B">
              <w:rPr>
                <w:spacing w:val="-2"/>
                <w:lang w:eastAsia="en-GB"/>
              </w:rPr>
              <w:t>G</w:t>
            </w:r>
            <w:r w:rsidRPr="0069563B">
              <w:rPr>
                <w:spacing w:val="-2"/>
                <w:vertAlign w:val="subscript"/>
                <w:lang w:eastAsia="en-GB"/>
              </w:rPr>
              <w:t>20</w:t>
            </w:r>
          </w:p>
        </w:tc>
        <w:tc>
          <w:tcPr>
            <w:tcW w:w="1843" w:type="dxa"/>
            <w:vAlign w:val="center"/>
          </w:tcPr>
          <w:p w14:paraId="0CF03F67" w14:textId="77777777" w:rsidR="00CF5C06" w:rsidRPr="0069563B" w:rsidRDefault="00CF5C06" w:rsidP="00113C33">
            <w:pPr>
              <w:spacing w:before="40" w:after="40" w:line="220" w:lineRule="exact"/>
              <w:jc w:val="center"/>
              <w:rPr>
                <w:spacing w:val="-2"/>
                <w:lang w:eastAsia="en-GB"/>
              </w:rPr>
            </w:pPr>
            <w:r w:rsidRPr="0069563B">
              <w:rPr>
                <w:spacing w:val="-2"/>
                <w:lang w:eastAsia="en-GB"/>
              </w:rPr>
              <w:t>0.97</w:t>
            </w:r>
          </w:p>
        </w:tc>
        <w:tc>
          <w:tcPr>
            <w:tcW w:w="2126" w:type="dxa"/>
            <w:vAlign w:val="center"/>
          </w:tcPr>
          <w:p w14:paraId="77BD0451" w14:textId="77777777" w:rsidR="00CF5C06" w:rsidRPr="0069563B" w:rsidRDefault="00CF5C06" w:rsidP="00113C33">
            <w:pPr>
              <w:spacing w:before="40" w:after="40" w:line="220" w:lineRule="exact"/>
              <w:jc w:val="center"/>
              <w:rPr>
                <w:spacing w:val="-2"/>
                <w:lang w:eastAsia="en-GB"/>
              </w:rPr>
            </w:pPr>
            <w:r w:rsidRPr="0069563B">
              <w:rPr>
                <w:spacing w:val="-2"/>
                <w:lang w:eastAsia="en-GB"/>
              </w:rPr>
              <w:t>1.03</w:t>
            </w:r>
          </w:p>
        </w:tc>
      </w:tr>
      <w:tr w:rsidR="00CF5C06" w:rsidRPr="0069563B" w14:paraId="413D692D" w14:textId="77777777" w:rsidTr="00113C33">
        <w:tc>
          <w:tcPr>
            <w:tcW w:w="1706" w:type="dxa"/>
            <w:vAlign w:val="center"/>
          </w:tcPr>
          <w:p w14:paraId="39AC8F0C" w14:textId="77777777" w:rsidR="00CF5C06" w:rsidRPr="0069563B" w:rsidRDefault="00CF5C06" w:rsidP="00113C33">
            <w:pPr>
              <w:spacing w:before="40" w:after="40" w:line="220" w:lineRule="exact"/>
              <w:jc w:val="center"/>
              <w:rPr>
                <w:spacing w:val="-2"/>
                <w:lang w:eastAsia="en-GB"/>
              </w:rPr>
            </w:pPr>
            <w:r w:rsidRPr="0069563B">
              <w:rPr>
                <w:spacing w:val="-2"/>
                <w:lang w:eastAsia="en-GB"/>
              </w:rPr>
              <w:t>G</w:t>
            </w:r>
            <w:r w:rsidRPr="0069563B">
              <w:rPr>
                <w:spacing w:val="-2"/>
                <w:vertAlign w:val="subscript"/>
                <w:lang w:eastAsia="en-GB"/>
              </w:rPr>
              <w:t>23</w:t>
            </w:r>
          </w:p>
        </w:tc>
        <w:tc>
          <w:tcPr>
            <w:tcW w:w="1843" w:type="dxa"/>
            <w:vAlign w:val="center"/>
          </w:tcPr>
          <w:p w14:paraId="2BF88CB0" w14:textId="77777777" w:rsidR="00CF5C06" w:rsidRPr="0069563B" w:rsidRDefault="00CF5C06" w:rsidP="00113C33">
            <w:pPr>
              <w:spacing w:before="40" w:after="40" w:line="220" w:lineRule="exact"/>
              <w:jc w:val="center"/>
              <w:rPr>
                <w:spacing w:val="-2"/>
                <w:lang w:eastAsia="en-GB"/>
              </w:rPr>
            </w:pPr>
            <w:r w:rsidRPr="0069563B">
              <w:rPr>
                <w:spacing w:val="-2"/>
                <w:lang w:eastAsia="en-GB"/>
              </w:rPr>
              <w:t>1.05</w:t>
            </w:r>
          </w:p>
        </w:tc>
        <w:tc>
          <w:tcPr>
            <w:tcW w:w="2126" w:type="dxa"/>
            <w:vAlign w:val="center"/>
          </w:tcPr>
          <w:p w14:paraId="793A00CB" w14:textId="77777777" w:rsidR="00CF5C06" w:rsidRPr="0069563B" w:rsidRDefault="00CF5C06" w:rsidP="00113C33">
            <w:pPr>
              <w:spacing w:before="40" w:after="40" w:line="220" w:lineRule="exact"/>
              <w:jc w:val="center"/>
              <w:rPr>
                <w:spacing w:val="-2"/>
                <w:lang w:eastAsia="en-GB"/>
              </w:rPr>
            </w:pPr>
            <w:r w:rsidRPr="0069563B">
              <w:rPr>
                <w:spacing w:val="-2"/>
                <w:lang w:eastAsia="en-GB"/>
              </w:rPr>
              <w:t>1.10</w:t>
            </w:r>
          </w:p>
        </w:tc>
      </w:tr>
      <w:tr w:rsidR="00CF5C06" w:rsidRPr="0069563B" w14:paraId="6B277494" w14:textId="77777777" w:rsidTr="00113C33">
        <w:tc>
          <w:tcPr>
            <w:tcW w:w="1706" w:type="dxa"/>
            <w:vAlign w:val="center"/>
          </w:tcPr>
          <w:p w14:paraId="6BF8BFE2" w14:textId="77777777" w:rsidR="00CF5C06" w:rsidRPr="0069563B" w:rsidRDefault="00CF5C06" w:rsidP="00113C33">
            <w:pPr>
              <w:spacing w:before="40" w:after="40" w:line="220" w:lineRule="exact"/>
              <w:jc w:val="center"/>
              <w:rPr>
                <w:spacing w:val="-2"/>
                <w:lang w:eastAsia="en-GB"/>
              </w:rPr>
            </w:pPr>
            <w:r w:rsidRPr="0069563B">
              <w:rPr>
                <w:spacing w:val="-2"/>
                <w:lang w:eastAsia="en-GB"/>
              </w:rPr>
              <w:t>G</w:t>
            </w:r>
            <w:r w:rsidRPr="0069563B">
              <w:rPr>
                <w:spacing w:val="-2"/>
                <w:vertAlign w:val="subscript"/>
                <w:lang w:eastAsia="en-GB"/>
              </w:rPr>
              <w:t>25</w:t>
            </w:r>
          </w:p>
        </w:tc>
        <w:tc>
          <w:tcPr>
            <w:tcW w:w="1843" w:type="dxa"/>
            <w:vAlign w:val="center"/>
          </w:tcPr>
          <w:p w14:paraId="40E62774" w14:textId="77777777" w:rsidR="00CF5C06" w:rsidRPr="0069563B" w:rsidRDefault="00CF5C06" w:rsidP="00113C33">
            <w:pPr>
              <w:spacing w:before="40" w:after="40" w:line="220" w:lineRule="exact"/>
              <w:jc w:val="center"/>
              <w:rPr>
                <w:spacing w:val="-2"/>
                <w:lang w:eastAsia="en-GB"/>
              </w:rPr>
            </w:pPr>
            <w:r w:rsidRPr="0069563B">
              <w:rPr>
                <w:spacing w:val="-2"/>
                <w:lang w:eastAsia="en-GB"/>
              </w:rPr>
              <w:t>1.12</w:t>
            </w:r>
          </w:p>
        </w:tc>
        <w:tc>
          <w:tcPr>
            <w:tcW w:w="2126" w:type="dxa"/>
            <w:vAlign w:val="center"/>
          </w:tcPr>
          <w:p w14:paraId="58846BC6" w14:textId="77777777" w:rsidR="00CF5C06" w:rsidRPr="0069563B" w:rsidRDefault="00CF5C06" w:rsidP="00113C33">
            <w:pPr>
              <w:spacing w:before="40" w:after="40" w:line="220" w:lineRule="exact"/>
              <w:jc w:val="center"/>
              <w:rPr>
                <w:spacing w:val="-2"/>
                <w:lang w:eastAsia="en-GB"/>
              </w:rPr>
            </w:pPr>
            <w:r w:rsidRPr="0069563B">
              <w:rPr>
                <w:spacing w:val="-2"/>
                <w:lang w:eastAsia="en-GB"/>
              </w:rPr>
              <w:t>1.20</w:t>
            </w:r>
          </w:p>
        </w:tc>
      </w:tr>
      <w:tr w:rsidR="00CF5C06" w:rsidRPr="0069563B" w14:paraId="792C638D" w14:textId="77777777" w:rsidTr="00113C33">
        <w:tc>
          <w:tcPr>
            <w:tcW w:w="5675" w:type="dxa"/>
            <w:gridSpan w:val="3"/>
          </w:tcPr>
          <w:p w14:paraId="63B02FF3" w14:textId="77777777" w:rsidR="00CF5C06" w:rsidRPr="0069563B" w:rsidRDefault="00CF5C06" w:rsidP="0084407F">
            <w:pPr>
              <w:spacing w:before="120" w:after="120"/>
              <w:ind w:left="289" w:right="567" w:hanging="142"/>
              <w:jc w:val="both"/>
              <w:rPr>
                <w:spacing w:val="-2"/>
                <w:sz w:val="24"/>
                <w:lang w:eastAsia="en-GB"/>
              </w:rPr>
            </w:pPr>
            <w:r w:rsidRPr="0069563B">
              <w:rPr>
                <w:spacing w:val="-2"/>
                <w:sz w:val="18"/>
                <w:vertAlign w:val="superscript"/>
                <w:lang w:eastAsia="en-GB"/>
              </w:rPr>
              <w:t xml:space="preserve">1 </w:t>
            </w:r>
            <w:r w:rsidRPr="0069563B">
              <w:rPr>
                <w:spacing w:val="-2"/>
                <w:sz w:val="18"/>
                <w:lang w:eastAsia="en-GB"/>
              </w:rPr>
              <w:t>The engine shall not be required to be tested on a gas blend with a Methane Number (MN) less than 70. In the case that the required range of S</w:t>
            </w:r>
            <w:r w:rsidRPr="0069563B">
              <w:rPr>
                <w:spacing w:val="-2"/>
                <w:sz w:val="18"/>
                <w:vertAlign w:val="subscript"/>
                <w:lang w:eastAsia="en-GB"/>
              </w:rPr>
              <w:t>λ</w:t>
            </w:r>
            <w:r w:rsidRPr="0069563B">
              <w:rPr>
                <w:spacing w:val="-2"/>
                <w:sz w:val="18"/>
                <w:lang w:eastAsia="en-GB"/>
              </w:rPr>
              <w:t xml:space="preserve"> for G</w:t>
            </w:r>
            <w:r w:rsidRPr="0069563B">
              <w:rPr>
                <w:spacing w:val="-2"/>
                <w:sz w:val="18"/>
                <w:vertAlign w:val="subscript"/>
                <w:lang w:eastAsia="en-GB"/>
              </w:rPr>
              <w:t>R</w:t>
            </w:r>
            <w:r w:rsidRPr="0069563B">
              <w:rPr>
                <w:spacing w:val="-2"/>
                <w:sz w:val="18"/>
                <w:lang w:eastAsia="en-GB"/>
              </w:rPr>
              <w:t xml:space="preserve"> would result in an MN less than 70 the value of S</w:t>
            </w:r>
            <w:r w:rsidRPr="0069563B">
              <w:rPr>
                <w:spacing w:val="-2"/>
                <w:sz w:val="18"/>
                <w:vertAlign w:val="subscript"/>
                <w:lang w:eastAsia="en-GB"/>
              </w:rPr>
              <w:t>λ</w:t>
            </w:r>
            <w:r w:rsidRPr="0069563B">
              <w:rPr>
                <w:spacing w:val="-2"/>
                <w:sz w:val="18"/>
                <w:lang w:eastAsia="en-GB"/>
              </w:rPr>
              <w:t xml:space="preserve"> for G</w:t>
            </w:r>
            <w:r w:rsidRPr="0069563B">
              <w:rPr>
                <w:spacing w:val="-2"/>
                <w:sz w:val="18"/>
                <w:vertAlign w:val="subscript"/>
                <w:lang w:eastAsia="en-GB"/>
              </w:rPr>
              <w:t>R</w:t>
            </w:r>
            <w:r w:rsidRPr="0069563B">
              <w:rPr>
                <w:spacing w:val="-2"/>
                <w:sz w:val="18"/>
                <w:lang w:eastAsia="en-GB"/>
              </w:rPr>
              <w:t xml:space="preserve"> may be adjusted as necessary until a value of MN no less than 70 is attained.</w:t>
            </w:r>
          </w:p>
        </w:tc>
      </w:tr>
    </w:tbl>
    <w:p w14:paraId="1DC6E84C" w14:textId="77777777" w:rsidR="006722A2" w:rsidRDefault="006722A2">
      <w:pPr>
        <w:suppressAutoHyphens w:val="0"/>
        <w:spacing w:line="240" w:lineRule="auto"/>
        <w:rPr>
          <w:rFonts w:eastAsia="Calibri"/>
          <w:spacing w:val="-2"/>
          <w:lang w:eastAsia="en-GB"/>
        </w:rPr>
      </w:pPr>
      <w:r>
        <w:rPr>
          <w:rFonts w:eastAsia="Calibri"/>
          <w:spacing w:val="-2"/>
          <w:lang w:eastAsia="en-GB"/>
        </w:rPr>
        <w:br w:type="page"/>
      </w:r>
    </w:p>
    <w:p w14:paraId="60F7B2DD" w14:textId="77777777" w:rsidR="00CF5C06" w:rsidRPr="0069563B" w:rsidRDefault="00CF5C06" w:rsidP="006722A2">
      <w:pPr>
        <w:spacing w:before="120" w:line="240" w:lineRule="auto"/>
        <w:ind w:left="2268" w:right="567" w:hanging="1134"/>
        <w:jc w:val="both"/>
        <w:rPr>
          <w:rFonts w:eastAsia="Calibri"/>
          <w:spacing w:val="-2"/>
          <w:lang w:eastAsia="en-GB"/>
        </w:rPr>
      </w:pPr>
    </w:p>
    <w:p w14:paraId="4D00C347" w14:textId="77777777" w:rsidR="00CF5C06" w:rsidRPr="0069563B" w:rsidRDefault="00CF5C06" w:rsidP="006722A2">
      <w:pPr>
        <w:spacing w:after="120" w:line="240" w:lineRule="auto"/>
        <w:ind w:left="2268" w:right="1134" w:hanging="1134"/>
        <w:jc w:val="both"/>
        <w:rPr>
          <w:rFonts w:eastAsia="Calibri"/>
          <w:spacing w:val="-2"/>
          <w:lang w:eastAsia="en-GB"/>
        </w:rPr>
      </w:pPr>
      <w:r w:rsidRPr="0069563B">
        <w:rPr>
          <w:rFonts w:eastAsia="Calibri"/>
          <w:spacing w:val="-2"/>
          <w:lang w:eastAsia="en-GB"/>
        </w:rPr>
        <w:t>3.2.2.3.</w:t>
      </w:r>
      <w:r w:rsidRPr="0069563B">
        <w:rPr>
          <w:rFonts w:eastAsia="Calibri"/>
          <w:spacing w:val="-2"/>
          <w:lang w:eastAsia="en-GB"/>
        </w:rPr>
        <w:tab/>
        <w:t>The engine test report for each test run shall include the following:</w:t>
      </w:r>
    </w:p>
    <w:p w14:paraId="23E9344F" w14:textId="77777777" w:rsidR="00A43F4B" w:rsidRDefault="00A43F4B" w:rsidP="00B81E50">
      <w:pPr>
        <w:spacing w:before="120" w:line="240" w:lineRule="auto"/>
        <w:ind w:left="2835" w:right="1134" w:hanging="567"/>
        <w:jc w:val="both"/>
        <w:rPr>
          <w:rFonts w:eastAsia="Calibri"/>
          <w:spacing w:val="-2"/>
          <w:lang w:eastAsia="en-GB"/>
        </w:rPr>
      </w:pPr>
    </w:p>
    <w:p w14:paraId="315060D9" w14:textId="2D795CC8" w:rsidR="00CF5C06" w:rsidRPr="0069563B" w:rsidRDefault="00CF5C06" w:rsidP="00B81E50">
      <w:pPr>
        <w:spacing w:after="120" w:line="240" w:lineRule="auto"/>
        <w:ind w:left="2835" w:right="1134" w:hanging="567"/>
        <w:jc w:val="both"/>
        <w:rPr>
          <w:rFonts w:eastAsia="Calibri"/>
          <w:spacing w:val="-2"/>
          <w:lang w:eastAsia="en-GB"/>
        </w:rPr>
      </w:pPr>
      <w:r w:rsidRPr="0069563B">
        <w:rPr>
          <w:rFonts w:eastAsia="Calibri"/>
          <w:spacing w:val="-2"/>
          <w:lang w:eastAsia="en-GB"/>
        </w:rPr>
        <w:t>(a)</w:t>
      </w:r>
      <w:r w:rsidRPr="0069563B">
        <w:rPr>
          <w:rFonts w:eastAsia="Calibri"/>
          <w:spacing w:val="-2"/>
          <w:lang w:eastAsia="en-GB"/>
        </w:rPr>
        <w:tab/>
        <w:t>The admixture gas(es) chosen from the list in paragraph 3.2.2.1.</w:t>
      </w:r>
      <w:r w:rsidRPr="0069563B">
        <w:rPr>
          <w:spacing w:val="-2"/>
          <w:lang w:eastAsia="en-GB"/>
        </w:rPr>
        <w:t xml:space="preserve"> </w:t>
      </w:r>
      <w:r w:rsidRPr="0069563B">
        <w:rPr>
          <w:rFonts w:eastAsia="Calibri"/>
          <w:spacing w:val="-2"/>
          <w:lang w:eastAsia="en-GB"/>
        </w:rPr>
        <w:t>of this Annex;</w:t>
      </w:r>
    </w:p>
    <w:p w14:paraId="73A02771" w14:textId="77777777" w:rsidR="00CF5C06" w:rsidRPr="0069563B" w:rsidRDefault="00CF5C06" w:rsidP="00CF5C06">
      <w:pPr>
        <w:spacing w:before="120" w:after="120" w:line="240" w:lineRule="auto"/>
        <w:ind w:left="2835" w:right="1133" w:hanging="567"/>
        <w:jc w:val="both"/>
        <w:rPr>
          <w:rFonts w:eastAsia="Calibri"/>
          <w:spacing w:val="-2"/>
          <w:lang w:eastAsia="en-GB"/>
        </w:rPr>
      </w:pPr>
      <w:r w:rsidRPr="0069563B">
        <w:rPr>
          <w:rFonts w:eastAsia="Calibri"/>
          <w:spacing w:val="-2"/>
          <w:lang w:eastAsia="en-GB"/>
        </w:rPr>
        <w:t>(b)</w:t>
      </w:r>
      <w:r w:rsidRPr="0069563B">
        <w:rPr>
          <w:rFonts w:eastAsia="Calibri"/>
          <w:spacing w:val="-2"/>
          <w:lang w:eastAsia="en-GB"/>
        </w:rPr>
        <w:tab/>
        <w:t>The value of S</w:t>
      </w:r>
      <w:r w:rsidRPr="0069563B">
        <w:rPr>
          <w:rFonts w:eastAsia="Calibri"/>
          <w:spacing w:val="-2"/>
          <w:vertAlign w:val="subscript"/>
          <w:lang w:eastAsia="en-GB"/>
        </w:rPr>
        <w:t>λ</w:t>
      </w:r>
      <w:r w:rsidRPr="0069563B">
        <w:rPr>
          <w:rFonts w:eastAsia="Calibri"/>
          <w:spacing w:val="-2"/>
          <w:lang w:eastAsia="en-GB"/>
        </w:rPr>
        <w:t xml:space="preserve"> for the resulting fuel blend;</w:t>
      </w:r>
    </w:p>
    <w:p w14:paraId="6216063F" w14:textId="77777777" w:rsidR="00CF5C06" w:rsidRPr="0069563B" w:rsidRDefault="00CF5C06" w:rsidP="00CF5C06">
      <w:pPr>
        <w:spacing w:before="120" w:after="120" w:line="240" w:lineRule="auto"/>
        <w:ind w:left="2835" w:right="1133" w:hanging="567"/>
        <w:jc w:val="both"/>
        <w:rPr>
          <w:rFonts w:eastAsia="Calibri"/>
          <w:spacing w:val="-2"/>
          <w:lang w:eastAsia="en-GB"/>
        </w:rPr>
      </w:pPr>
      <w:r w:rsidRPr="0069563B">
        <w:rPr>
          <w:rFonts w:eastAsia="Calibri"/>
          <w:spacing w:val="-2"/>
          <w:lang w:eastAsia="en-GB"/>
        </w:rPr>
        <w:t>(c)</w:t>
      </w:r>
      <w:r w:rsidRPr="0069563B">
        <w:rPr>
          <w:rFonts w:eastAsia="Calibri"/>
          <w:spacing w:val="-2"/>
          <w:lang w:eastAsia="en-GB"/>
        </w:rPr>
        <w:tab/>
        <w:t>The Methane Number (MN) of the resulting fuel blend.</w:t>
      </w:r>
    </w:p>
    <w:p w14:paraId="68F59253" w14:textId="77777777" w:rsidR="00316B30" w:rsidRDefault="00CF5C06" w:rsidP="0084407F">
      <w:pPr>
        <w:spacing w:before="120" w:after="120" w:line="240" w:lineRule="auto"/>
        <w:ind w:left="2268" w:right="1133" w:hanging="1134"/>
        <w:jc w:val="both"/>
        <w:rPr>
          <w:rFonts w:eastAsia="Calibri"/>
          <w:spacing w:val="-2"/>
          <w:lang w:eastAsia="en-GB"/>
        </w:rPr>
      </w:pPr>
      <w:r w:rsidRPr="0069563B">
        <w:rPr>
          <w:rFonts w:eastAsia="Calibri"/>
          <w:spacing w:val="-2"/>
          <w:lang w:eastAsia="en-GB"/>
        </w:rPr>
        <w:t>3.2.2.4.</w:t>
      </w:r>
      <w:r w:rsidRPr="0069563B">
        <w:rPr>
          <w:rFonts w:eastAsia="Calibri"/>
          <w:spacing w:val="-2"/>
          <w:lang w:eastAsia="en-GB"/>
        </w:rPr>
        <w:tab/>
        <w:t>The requirements of Appendices A.1 and A.2 shall be met in respect to determination of the properties of the pipeline and admixture gases, the determination of S</w:t>
      </w:r>
      <w:r w:rsidRPr="0069563B">
        <w:rPr>
          <w:rFonts w:eastAsia="Calibri"/>
          <w:spacing w:val="-2"/>
          <w:vertAlign w:val="subscript"/>
          <w:lang w:eastAsia="en-GB"/>
        </w:rPr>
        <w:t>λ</w:t>
      </w:r>
      <w:r w:rsidRPr="0069563B">
        <w:rPr>
          <w:rFonts w:eastAsia="Calibri"/>
          <w:spacing w:val="-2"/>
          <w:lang w:eastAsia="en-GB"/>
        </w:rPr>
        <w:t xml:space="preserve"> and MN for the resulting gas blend, and the verification that the blend was maintained during the test.</w:t>
      </w:r>
    </w:p>
    <w:p w14:paraId="7F381D80" w14:textId="400DB56B" w:rsidR="00F61F6B" w:rsidRDefault="00CF5C06" w:rsidP="0084407F">
      <w:pPr>
        <w:spacing w:before="120" w:after="120" w:line="240" w:lineRule="auto"/>
        <w:ind w:left="2268" w:right="1133" w:hanging="1134"/>
        <w:jc w:val="both"/>
        <w:rPr>
          <w:u w:val="single"/>
        </w:rPr>
        <w:sectPr w:rsidR="00F61F6B" w:rsidSect="00D022CA">
          <w:headerReference w:type="even" r:id="rId62"/>
          <w:headerReference w:type="default" r:id="rId63"/>
          <w:footerReference w:type="even" r:id="rId64"/>
          <w:footerReference w:type="default" r:id="rId65"/>
          <w:footerReference w:type="first" r:id="rId66"/>
          <w:endnotePr>
            <w:numFmt w:val="decimal"/>
          </w:endnotePr>
          <w:pgSz w:w="11907" w:h="16840" w:code="9"/>
          <w:pgMar w:top="1701" w:right="1134" w:bottom="2268" w:left="1134" w:header="1134" w:footer="1701" w:gutter="0"/>
          <w:cols w:space="720"/>
          <w:docGrid w:linePitch="272"/>
        </w:sectPr>
      </w:pPr>
      <w:r w:rsidRPr="0069563B">
        <w:rPr>
          <w:u w:val="single"/>
        </w:rPr>
        <w:br w:type="page"/>
      </w:r>
    </w:p>
    <w:p w14:paraId="1F11C254" w14:textId="77777777" w:rsidR="00CF5C06" w:rsidRPr="0069563B" w:rsidRDefault="00CF5C06" w:rsidP="00CF5C06">
      <w:pPr>
        <w:keepNext/>
        <w:keepLines/>
        <w:tabs>
          <w:tab w:val="right" w:pos="851"/>
        </w:tabs>
        <w:spacing w:before="360" w:after="240" w:line="300" w:lineRule="exact"/>
        <w:ind w:left="1134" w:right="1134" w:hanging="1134"/>
        <w:rPr>
          <w:rFonts w:eastAsia="Calibri"/>
          <w:b/>
          <w:spacing w:val="-2"/>
          <w:sz w:val="28"/>
          <w:lang w:eastAsia="en-GB"/>
        </w:rPr>
      </w:pPr>
      <w:bookmarkStart w:id="15" w:name="_Toc494903474"/>
      <w:bookmarkStart w:id="16" w:name="_Toc495070807"/>
      <w:bookmarkStart w:id="17" w:name="_Toc494903476"/>
      <w:bookmarkStart w:id="18" w:name="_Toc495070809"/>
      <w:r w:rsidRPr="0069563B">
        <w:rPr>
          <w:rFonts w:eastAsia="Calibri"/>
          <w:b/>
          <w:spacing w:val="-2"/>
          <w:sz w:val="28"/>
          <w:lang w:eastAsia="en-GB"/>
        </w:rPr>
        <w:t>Annex 7 - Appendix A.1</w:t>
      </w:r>
      <w:bookmarkEnd w:id="15"/>
      <w:bookmarkEnd w:id="16"/>
    </w:p>
    <w:p w14:paraId="0758DAB3" w14:textId="77777777" w:rsidR="00CF5C06" w:rsidRPr="0069563B" w:rsidRDefault="00CF5C06" w:rsidP="00CF5C06">
      <w:pPr>
        <w:keepNext/>
        <w:keepLines/>
        <w:spacing w:before="360" w:after="240" w:line="300" w:lineRule="exact"/>
        <w:ind w:left="1134" w:right="1134"/>
        <w:rPr>
          <w:rFonts w:eastAsia="Calibri"/>
          <w:b/>
          <w:spacing w:val="-2"/>
          <w:sz w:val="28"/>
          <w:lang w:eastAsia="en-GB"/>
        </w:rPr>
      </w:pPr>
      <w:bookmarkStart w:id="19" w:name="_Toc495070808"/>
      <w:r w:rsidRPr="0069563B">
        <w:rPr>
          <w:rFonts w:eastAsia="Calibri"/>
          <w:b/>
          <w:spacing w:val="-2"/>
          <w:sz w:val="28"/>
          <w:lang w:eastAsia="en-GB"/>
        </w:rPr>
        <w:t>Supplementary requirements for conducting engine testing using gaseous reference fuels comprising pipeline gas with admixture of other gases</w:t>
      </w:r>
      <w:bookmarkEnd w:id="19"/>
    </w:p>
    <w:p w14:paraId="76CAB1C2"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w:t>
      </w:r>
      <w:r w:rsidRPr="0069563B">
        <w:rPr>
          <w:rFonts w:eastAsia="Calibri"/>
          <w:spacing w:val="-2"/>
          <w:lang w:eastAsia="en-GB"/>
        </w:rPr>
        <w:tab/>
        <w:t>Method of gas analysis and gas flow measurement</w:t>
      </w:r>
    </w:p>
    <w:p w14:paraId="59124A2C"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A.1.1.1.</w:t>
      </w:r>
      <w:r w:rsidRPr="0069563B">
        <w:rPr>
          <w:rFonts w:eastAsia="Calibri"/>
          <w:spacing w:val="-2"/>
          <w:lang w:eastAsia="en-GB"/>
        </w:rPr>
        <w:tab/>
        <w:t>For the purpose of this Appendix, where required the composition of the gas shall be determined by analysis of the gas using gas chromatography according to EN ISO 6974, or by an alternative technique that achieves at least a similar level of accuracy and repeatability.</w:t>
      </w:r>
    </w:p>
    <w:p w14:paraId="2DB46D00"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A.1.1.2.</w:t>
      </w:r>
      <w:r w:rsidRPr="0069563B">
        <w:rPr>
          <w:rFonts w:eastAsia="Calibri"/>
          <w:spacing w:val="-2"/>
          <w:lang w:eastAsia="en-GB"/>
        </w:rPr>
        <w:tab/>
        <w:t>For the purpose of this Appendix, where required the measurement of gas flow shall be performed using a mass-based flowmeter.</w:t>
      </w:r>
    </w:p>
    <w:p w14:paraId="7DC66BDE"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w:t>
      </w:r>
      <w:r w:rsidRPr="0069563B">
        <w:rPr>
          <w:rFonts w:eastAsia="Calibri"/>
          <w:spacing w:val="-2"/>
          <w:lang w:eastAsia="en-GB"/>
        </w:rPr>
        <w:tab/>
        <w:t>Analysis and flowrate of incoming utility gas supply</w:t>
      </w:r>
    </w:p>
    <w:p w14:paraId="40251FCE"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A.1.2.1.</w:t>
      </w:r>
      <w:r w:rsidRPr="0069563B">
        <w:rPr>
          <w:rFonts w:eastAsia="Calibri"/>
          <w:spacing w:val="-2"/>
          <w:lang w:eastAsia="en-GB"/>
        </w:rPr>
        <w:tab/>
        <w:t>The composition of the utility gas supply shall be analysed prior to the admixture blending system.</w:t>
      </w:r>
    </w:p>
    <w:p w14:paraId="6B41FAEC"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A.1.2.2.</w:t>
      </w:r>
      <w:r w:rsidRPr="0069563B">
        <w:rPr>
          <w:rFonts w:eastAsia="Calibri"/>
          <w:spacing w:val="-2"/>
          <w:lang w:eastAsia="en-GB"/>
        </w:rPr>
        <w:tab/>
        <w:t>The flowrate of the utility gas entering the admixture blending system shall be measured.</w:t>
      </w:r>
    </w:p>
    <w:p w14:paraId="5D442ED0"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w:t>
      </w:r>
      <w:r w:rsidRPr="0069563B">
        <w:rPr>
          <w:rFonts w:eastAsia="Calibri"/>
          <w:spacing w:val="-2"/>
          <w:lang w:eastAsia="en-GB"/>
        </w:rPr>
        <w:tab/>
        <w:t>Analysis and flowrate of admixture</w:t>
      </w:r>
    </w:p>
    <w:p w14:paraId="1BC4BDCD"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A.1.3.1.</w:t>
      </w:r>
      <w:r w:rsidRPr="0069563B">
        <w:rPr>
          <w:rFonts w:eastAsia="Calibri"/>
          <w:spacing w:val="-2"/>
          <w:lang w:eastAsia="en-GB"/>
        </w:rPr>
        <w:tab/>
        <w:t>When an applicable certificate of analysis is available for an admixture (for example issued by the gas supplier) this may be used as the source of that admixture composition. In this case the on-site analysis of that admixture composition shall be permitted but shall not be required.</w:t>
      </w:r>
    </w:p>
    <w:p w14:paraId="65B22BF3"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A.1.3.2.</w:t>
      </w:r>
      <w:r w:rsidRPr="0069563B">
        <w:rPr>
          <w:rFonts w:eastAsia="Calibri"/>
          <w:spacing w:val="-2"/>
          <w:lang w:eastAsia="en-GB"/>
        </w:rPr>
        <w:tab/>
        <w:t>Where an applicable certificate of analysis is not available for an admixture the composition of that admixture shall be analysed.</w:t>
      </w:r>
    </w:p>
    <w:p w14:paraId="7F4CF83E"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A.1.3.3.</w:t>
      </w:r>
      <w:r w:rsidRPr="0069563B">
        <w:rPr>
          <w:rFonts w:eastAsia="Calibri"/>
          <w:spacing w:val="-2"/>
          <w:lang w:eastAsia="en-GB"/>
        </w:rPr>
        <w:tab/>
        <w:t>The flowrate of each admixture entering the admixture blending system shall be measured.</w:t>
      </w:r>
    </w:p>
    <w:p w14:paraId="46DC631A"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A.1.4.</w:t>
      </w:r>
      <w:r w:rsidRPr="0069563B">
        <w:rPr>
          <w:rFonts w:eastAsia="Calibri"/>
          <w:spacing w:val="-2"/>
          <w:lang w:eastAsia="en-GB"/>
        </w:rPr>
        <w:tab/>
        <w:t>Analysis of blended gas</w:t>
      </w:r>
    </w:p>
    <w:p w14:paraId="0FD2AA99"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A.1.4.1.</w:t>
      </w:r>
      <w:r w:rsidRPr="0069563B">
        <w:rPr>
          <w:rFonts w:eastAsia="Calibri"/>
          <w:spacing w:val="-2"/>
          <w:lang w:eastAsia="en-GB"/>
        </w:rPr>
        <w:tab/>
        <w:t>The analysis of the composition of the gas supplied to the engine after leaving the admixture blending system shall be permitted in addition to, or as an alternative to the analysis required by paragraphs A.1.2.1. and A.1.3.1., but shall not be required.</w:t>
      </w:r>
    </w:p>
    <w:p w14:paraId="1FE7745E"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A.1.5.</w:t>
      </w:r>
      <w:r w:rsidRPr="0069563B">
        <w:rPr>
          <w:rFonts w:eastAsia="Calibri"/>
          <w:spacing w:val="-2"/>
          <w:lang w:eastAsia="en-GB"/>
        </w:rPr>
        <w:tab/>
        <w:t>Calculation of S</w:t>
      </w:r>
      <w:r w:rsidRPr="0069563B">
        <w:rPr>
          <w:rFonts w:eastAsia="Calibri"/>
          <w:spacing w:val="-2"/>
          <w:vertAlign w:val="subscript"/>
          <w:lang w:eastAsia="en-GB"/>
        </w:rPr>
        <w:t>λ</w:t>
      </w:r>
      <w:r w:rsidRPr="0069563B">
        <w:rPr>
          <w:rFonts w:eastAsia="Calibri"/>
          <w:spacing w:val="-2"/>
          <w:lang w:eastAsia="en-GB"/>
        </w:rPr>
        <w:t xml:space="preserve"> and MN of the blended gas</w:t>
      </w:r>
    </w:p>
    <w:p w14:paraId="0D680A40"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A.1.5.1.</w:t>
      </w:r>
      <w:r w:rsidRPr="0069563B">
        <w:rPr>
          <w:rFonts w:eastAsia="Calibri"/>
          <w:spacing w:val="-2"/>
          <w:lang w:eastAsia="en-GB"/>
        </w:rPr>
        <w:tab/>
        <w:t>The results of the gas analysis according to paragraphs A.1.2.1., A.1.3.1. or A.1.3.2. and, where applicable, paragraph A.1.4.1., combined with the mass flowrate of gas measured according to paragraphs A.1.2.2. and A.1.3.3., shall be used to calculate the MN according to EN16726:2015. The same set of data shall be used to calculate S</w:t>
      </w:r>
      <w:r w:rsidRPr="0069563B">
        <w:rPr>
          <w:rFonts w:eastAsia="Calibri"/>
          <w:spacing w:val="-2"/>
          <w:vertAlign w:val="subscript"/>
          <w:lang w:eastAsia="en-GB"/>
        </w:rPr>
        <w:t>λ</w:t>
      </w:r>
      <w:r w:rsidRPr="0069563B">
        <w:rPr>
          <w:rFonts w:eastAsia="Calibri"/>
          <w:spacing w:val="-2"/>
          <w:lang w:eastAsia="en-GB"/>
        </w:rPr>
        <w:t xml:space="preserve"> according to the procedure set out in Appendix A.2 to this Annex.</w:t>
      </w:r>
    </w:p>
    <w:p w14:paraId="6B5DF364" w14:textId="77777777"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w:t>
      </w:r>
      <w:r w:rsidRPr="0069563B">
        <w:rPr>
          <w:rFonts w:eastAsia="Calibri"/>
          <w:spacing w:val="-2"/>
          <w:lang w:eastAsia="en-GB"/>
        </w:rPr>
        <w:tab/>
        <w:t>Control and verification of gas blend during the test</w:t>
      </w:r>
    </w:p>
    <w:p w14:paraId="0E4F41BC" w14:textId="6D13082A"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A.1.6.1</w:t>
      </w:r>
      <w:r w:rsidR="00C84DB8">
        <w:rPr>
          <w:rFonts w:eastAsia="Calibri"/>
          <w:spacing w:val="-2"/>
          <w:lang w:eastAsia="en-GB"/>
        </w:rPr>
        <w:t>.</w:t>
      </w:r>
      <w:r w:rsidRPr="0069563B">
        <w:rPr>
          <w:rFonts w:eastAsia="Calibri"/>
          <w:spacing w:val="-2"/>
          <w:lang w:eastAsia="en-GB"/>
        </w:rPr>
        <w:tab/>
        <w:t>The control and verification of the gas blend during the test shall be performed using either an open loop or closed loop control system.</w:t>
      </w:r>
    </w:p>
    <w:p w14:paraId="11998D43" w14:textId="5E8385EB"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w:t>
      </w:r>
      <w:r w:rsidR="00C84DB8">
        <w:rPr>
          <w:rFonts w:eastAsia="Calibri"/>
          <w:spacing w:val="-2"/>
          <w:lang w:eastAsia="en-GB"/>
        </w:rPr>
        <w:t>.</w:t>
      </w:r>
      <w:r w:rsidRPr="0069563B">
        <w:rPr>
          <w:rFonts w:eastAsia="Calibri"/>
          <w:spacing w:val="-2"/>
          <w:lang w:eastAsia="en-GB"/>
        </w:rPr>
        <w:tab/>
        <w:t>Open loop blend control system</w:t>
      </w:r>
    </w:p>
    <w:p w14:paraId="689BC1E8" w14:textId="77777777" w:rsidR="00AF51B1" w:rsidRDefault="00AF51B1" w:rsidP="00AF51B1">
      <w:pPr>
        <w:spacing w:before="120" w:after="120" w:line="240" w:lineRule="auto"/>
        <w:ind w:left="2268" w:right="1134" w:hanging="1134"/>
        <w:jc w:val="both"/>
        <w:rPr>
          <w:rFonts w:eastAsia="Calibri"/>
          <w:spacing w:val="-2"/>
          <w:lang w:eastAsia="en-GB"/>
        </w:rPr>
      </w:pPr>
    </w:p>
    <w:p w14:paraId="7CB020B2" w14:textId="77777777" w:rsidR="00AF51B1" w:rsidRDefault="00AF51B1" w:rsidP="00B81E50">
      <w:pPr>
        <w:spacing w:before="120" w:line="240" w:lineRule="auto"/>
        <w:ind w:left="2268" w:right="1134" w:hanging="1134"/>
        <w:jc w:val="both"/>
        <w:rPr>
          <w:rFonts w:eastAsia="Calibri"/>
          <w:spacing w:val="-2"/>
          <w:lang w:eastAsia="en-GB"/>
        </w:rPr>
      </w:pPr>
    </w:p>
    <w:p w14:paraId="4ACCED26" w14:textId="251B058F" w:rsidR="00CF5C06" w:rsidRPr="0069563B" w:rsidRDefault="00CF5C06" w:rsidP="00B81E50">
      <w:pPr>
        <w:spacing w:after="120" w:line="240" w:lineRule="auto"/>
        <w:ind w:left="2268" w:right="1134" w:hanging="1134"/>
        <w:jc w:val="both"/>
        <w:rPr>
          <w:rFonts w:eastAsia="Calibri"/>
          <w:spacing w:val="-2"/>
          <w:lang w:eastAsia="en-GB"/>
        </w:rPr>
      </w:pPr>
      <w:r w:rsidRPr="0069563B">
        <w:rPr>
          <w:rFonts w:eastAsia="Calibri"/>
          <w:spacing w:val="-2"/>
          <w:lang w:eastAsia="en-GB"/>
        </w:rPr>
        <w:t>A.1.6.2.1</w:t>
      </w:r>
      <w:r w:rsidR="00C84DB8">
        <w:rPr>
          <w:rFonts w:eastAsia="Calibri"/>
          <w:spacing w:val="-2"/>
          <w:lang w:eastAsia="en-GB"/>
        </w:rPr>
        <w:t>.</w:t>
      </w:r>
      <w:r w:rsidRPr="0069563B">
        <w:rPr>
          <w:rFonts w:eastAsia="Calibri"/>
          <w:spacing w:val="-2"/>
          <w:lang w:eastAsia="en-GB"/>
        </w:rPr>
        <w:tab/>
        <w:t>In this case the gas analysis, flow measurements and calculations set out in paragraphs A.1.1., A.1.2., A.1.3. and A.1.4. shall be performed prior to the emission test.</w:t>
      </w:r>
    </w:p>
    <w:p w14:paraId="32B2B248" w14:textId="29A3315A"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A.1.6.2.2</w:t>
      </w:r>
      <w:r w:rsidR="00C84DB8">
        <w:rPr>
          <w:rFonts w:eastAsia="Calibri"/>
          <w:spacing w:val="-2"/>
          <w:lang w:eastAsia="en-GB"/>
        </w:rPr>
        <w:t>.</w:t>
      </w:r>
      <w:r w:rsidRPr="0069563B">
        <w:rPr>
          <w:rFonts w:eastAsia="Calibri"/>
          <w:spacing w:val="-2"/>
          <w:lang w:eastAsia="en-GB"/>
        </w:rPr>
        <w:tab/>
        <w:t>The proportion of utility gas and admixture(s) shall be set to ensure that the S</w:t>
      </w:r>
      <w:r w:rsidRPr="0069563B">
        <w:rPr>
          <w:rFonts w:eastAsia="Calibri"/>
          <w:spacing w:val="-2"/>
          <w:vertAlign w:val="subscript"/>
          <w:lang w:eastAsia="en-GB"/>
        </w:rPr>
        <w:t>λ</w:t>
      </w:r>
      <w:r w:rsidRPr="0069563B">
        <w:rPr>
          <w:rFonts w:eastAsia="Calibri"/>
          <w:spacing w:val="-2"/>
          <w:lang w:eastAsia="en-GB"/>
        </w:rPr>
        <w:t xml:space="preserve"> is within the permitted range for the relevant reference fuel in Table A.</w:t>
      </w:r>
      <w:r w:rsidR="009155A3">
        <w:rPr>
          <w:rFonts w:eastAsia="Calibri"/>
          <w:spacing w:val="-2"/>
          <w:lang w:eastAsia="en-GB"/>
        </w:rPr>
        <w:t>7</w:t>
      </w:r>
      <w:r w:rsidRPr="0069563B">
        <w:rPr>
          <w:rFonts w:eastAsia="Calibri"/>
          <w:spacing w:val="-2"/>
          <w:lang w:eastAsia="en-GB"/>
        </w:rPr>
        <w:t>-1.</w:t>
      </w:r>
    </w:p>
    <w:p w14:paraId="0C6E4814" w14:textId="143F906A"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A.1.6.2.3</w:t>
      </w:r>
      <w:r w:rsidR="00C84DB8">
        <w:rPr>
          <w:rFonts w:eastAsia="Calibri"/>
          <w:spacing w:val="-2"/>
          <w:lang w:eastAsia="en-GB"/>
        </w:rPr>
        <w:t>.</w:t>
      </w:r>
      <w:r w:rsidRPr="0069563B">
        <w:rPr>
          <w:rFonts w:eastAsia="Calibri"/>
          <w:spacing w:val="-2"/>
          <w:lang w:eastAsia="en-GB"/>
        </w:rPr>
        <w:tab/>
        <w:t>When the relative proportions have been set they shall be maintained throughout the engine test. Adjustments to individual flow rates to maintain the relative proportions shall be permitted.</w:t>
      </w:r>
    </w:p>
    <w:p w14:paraId="7DCFEB86" w14:textId="0751FC88"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A.1.6.2.4</w:t>
      </w:r>
      <w:r w:rsidR="00C84DB8">
        <w:rPr>
          <w:rFonts w:eastAsia="Calibri"/>
          <w:spacing w:val="-2"/>
          <w:lang w:eastAsia="en-GB"/>
        </w:rPr>
        <w:t>.</w:t>
      </w:r>
      <w:r w:rsidRPr="0069563B">
        <w:rPr>
          <w:rFonts w:eastAsia="Calibri"/>
          <w:spacing w:val="-2"/>
          <w:lang w:eastAsia="en-GB"/>
        </w:rPr>
        <w:tab/>
        <w:t>When the engine test has been completed the analysis of gas composition, flow measurements and calculations set out in paragraphs A.1.2., A.1.3., A.1.4. and A.1.5. shall be repeated. In order for the test to be considered valid the value of S</w:t>
      </w:r>
      <w:r w:rsidRPr="0069563B">
        <w:rPr>
          <w:rFonts w:eastAsia="Calibri"/>
          <w:spacing w:val="-2"/>
          <w:vertAlign w:val="subscript"/>
          <w:lang w:eastAsia="en-GB"/>
        </w:rPr>
        <w:t>λ</w:t>
      </w:r>
      <w:r w:rsidRPr="0069563B">
        <w:rPr>
          <w:rFonts w:eastAsia="Calibri"/>
          <w:spacing w:val="-2"/>
          <w:lang w:eastAsia="en-GB"/>
        </w:rPr>
        <w:t xml:space="preserve"> shall remain within the specified range for the respective reference fuel given in Table A.</w:t>
      </w:r>
      <w:r w:rsidR="009155A3">
        <w:rPr>
          <w:rFonts w:eastAsia="Calibri"/>
          <w:spacing w:val="-2"/>
          <w:lang w:eastAsia="en-GB"/>
        </w:rPr>
        <w:t>7</w:t>
      </w:r>
      <w:r w:rsidRPr="0069563B">
        <w:rPr>
          <w:rFonts w:eastAsia="Calibri"/>
          <w:spacing w:val="-2"/>
          <w:lang w:eastAsia="en-GB"/>
        </w:rPr>
        <w:t>-1.</w:t>
      </w:r>
    </w:p>
    <w:p w14:paraId="2C8B5FBA" w14:textId="4AA7EE1A"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w:t>
      </w:r>
      <w:r w:rsidR="00C84DB8">
        <w:rPr>
          <w:rFonts w:eastAsia="Calibri"/>
          <w:spacing w:val="-2"/>
          <w:lang w:eastAsia="en-GB"/>
        </w:rPr>
        <w:t>.</w:t>
      </w:r>
      <w:r w:rsidRPr="0069563B">
        <w:rPr>
          <w:rFonts w:eastAsia="Calibri"/>
          <w:spacing w:val="-2"/>
          <w:lang w:eastAsia="en-GB"/>
        </w:rPr>
        <w:tab/>
        <w:t>Closed loop blend control system</w:t>
      </w:r>
    </w:p>
    <w:p w14:paraId="79E439B5" w14:textId="35FC01EC"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A.1.6.3.1</w:t>
      </w:r>
      <w:r w:rsidR="00C84DB8">
        <w:rPr>
          <w:rFonts w:eastAsia="Calibri"/>
          <w:spacing w:val="-2"/>
          <w:lang w:eastAsia="en-GB"/>
        </w:rPr>
        <w:t>.</w:t>
      </w:r>
      <w:r w:rsidRPr="0069563B">
        <w:rPr>
          <w:rFonts w:eastAsia="Calibri"/>
          <w:spacing w:val="-2"/>
          <w:lang w:eastAsia="en-GB"/>
        </w:rPr>
        <w:tab/>
        <w:t>In this case the analysis of gas composition, flow measurements and calculations set out in paragraphs A.1.2., A.1.3., A.1.4. and A.1.5. shall be performed at intervals during the emission test. The intervals shall be chosen taking into consideration the frequency capability of the gas chromatograph and corresponding calculation system.</w:t>
      </w:r>
    </w:p>
    <w:p w14:paraId="4386DE79" w14:textId="0CDC30AE"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A.1.6.3.2</w:t>
      </w:r>
      <w:r w:rsidRPr="0069563B">
        <w:rPr>
          <w:rFonts w:eastAsia="Calibri"/>
          <w:spacing w:val="-2"/>
          <w:lang w:eastAsia="en-GB"/>
        </w:rPr>
        <w:tab/>
        <w:t>The results from the periodic measurements and calculations shall be used to adjust the relative proportions of utility gas and admixture in order to maintain the value of S</w:t>
      </w:r>
      <w:r w:rsidRPr="0069563B">
        <w:rPr>
          <w:rFonts w:eastAsia="Calibri"/>
          <w:spacing w:val="-2"/>
          <w:vertAlign w:val="subscript"/>
          <w:lang w:eastAsia="en-GB"/>
        </w:rPr>
        <w:t>λ</w:t>
      </w:r>
      <w:r w:rsidRPr="0069563B">
        <w:rPr>
          <w:rFonts w:eastAsia="Calibri"/>
          <w:spacing w:val="-2"/>
          <w:lang w:eastAsia="en-GB"/>
        </w:rPr>
        <w:t xml:space="preserve"> within the range specified in Table A.</w:t>
      </w:r>
      <w:r w:rsidR="009155A3">
        <w:rPr>
          <w:rFonts w:eastAsia="Calibri"/>
          <w:spacing w:val="-2"/>
          <w:lang w:eastAsia="en-GB"/>
        </w:rPr>
        <w:t>7</w:t>
      </w:r>
      <w:r w:rsidRPr="0069563B">
        <w:rPr>
          <w:rFonts w:eastAsia="Calibri"/>
          <w:spacing w:val="-2"/>
          <w:lang w:eastAsia="en-GB"/>
        </w:rPr>
        <w:t>-1 for the respective reference fuel. The frequency of adjustment shall not exceed the frequency of measurement.</w:t>
      </w:r>
    </w:p>
    <w:p w14:paraId="28119C67" w14:textId="5D354701" w:rsidR="00CF5C06" w:rsidRPr="0069563B" w:rsidRDefault="00CF5C06" w:rsidP="00CF5C06">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A.1.6.3.3</w:t>
      </w:r>
      <w:r w:rsidR="00C84DB8">
        <w:rPr>
          <w:rFonts w:eastAsia="Calibri"/>
          <w:spacing w:val="-2"/>
          <w:lang w:eastAsia="en-GB"/>
        </w:rPr>
        <w:t>.</w:t>
      </w:r>
      <w:r w:rsidRPr="0069563B">
        <w:rPr>
          <w:rFonts w:eastAsia="Calibri"/>
          <w:spacing w:val="-2"/>
          <w:lang w:eastAsia="en-GB"/>
        </w:rPr>
        <w:tab/>
        <w:t>In order for the test to be considered valid the value of S</w:t>
      </w:r>
      <w:r w:rsidRPr="0069563B">
        <w:rPr>
          <w:rFonts w:eastAsia="Calibri"/>
          <w:spacing w:val="-2"/>
          <w:vertAlign w:val="subscript"/>
          <w:lang w:eastAsia="en-GB"/>
        </w:rPr>
        <w:t>λ</w:t>
      </w:r>
      <w:r w:rsidRPr="0069563B">
        <w:rPr>
          <w:rFonts w:eastAsia="Calibri"/>
          <w:spacing w:val="-2"/>
          <w:lang w:eastAsia="en-GB"/>
        </w:rPr>
        <w:t xml:space="preserve"> shall be within the range specified in Table A.</w:t>
      </w:r>
      <w:r w:rsidR="009155A3">
        <w:rPr>
          <w:rFonts w:eastAsia="Calibri"/>
          <w:spacing w:val="-2"/>
          <w:lang w:eastAsia="en-GB"/>
        </w:rPr>
        <w:t>7</w:t>
      </w:r>
      <w:r w:rsidRPr="0069563B">
        <w:rPr>
          <w:rFonts w:eastAsia="Calibri"/>
          <w:spacing w:val="-2"/>
          <w:lang w:eastAsia="en-GB"/>
        </w:rPr>
        <w:t>-1 for the respective reference fuel for at least 90 per cent of the measurement points.</w:t>
      </w:r>
    </w:p>
    <w:p w14:paraId="587864C1" w14:textId="1DBE123D" w:rsidR="006223D9" w:rsidRDefault="006223D9" w:rsidP="00CF5C06">
      <w:pPr>
        <w:suppressAutoHyphens w:val="0"/>
        <w:spacing w:line="240" w:lineRule="auto"/>
        <w:rPr>
          <w:rFonts w:eastAsia="Calibri"/>
          <w:b/>
          <w:spacing w:val="-2"/>
          <w:sz w:val="28"/>
          <w:lang w:eastAsia="en-GB"/>
        </w:rPr>
        <w:sectPr w:rsidR="006223D9" w:rsidSect="00D022CA">
          <w:headerReference w:type="even" r:id="rId67"/>
          <w:headerReference w:type="default" r:id="rId68"/>
          <w:endnotePr>
            <w:numFmt w:val="decimal"/>
          </w:endnotePr>
          <w:pgSz w:w="11907" w:h="16840" w:code="9"/>
          <w:pgMar w:top="1701" w:right="1134" w:bottom="2268" w:left="1134" w:header="1134" w:footer="1701" w:gutter="0"/>
          <w:cols w:space="720"/>
          <w:docGrid w:linePitch="272"/>
        </w:sectPr>
      </w:pPr>
    </w:p>
    <w:p w14:paraId="629A35FC" w14:textId="77777777" w:rsidR="00CF5C06" w:rsidRPr="0069563B" w:rsidRDefault="00CF5C06" w:rsidP="00CF5C06">
      <w:pPr>
        <w:keepNext/>
        <w:keepLines/>
        <w:tabs>
          <w:tab w:val="right" w:pos="851"/>
        </w:tabs>
        <w:spacing w:before="360" w:after="240" w:line="300" w:lineRule="exact"/>
        <w:ind w:left="1134" w:right="1134" w:hanging="1134"/>
        <w:rPr>
          <w:rFonts w:eastAsia="Calibri"/>
          <w:b/>
          <w:spacing w:val="-2"/>
          <w:sz w:val="28"/>
          <w:lang w:eastAsia="en-GB"/>
        </w:rPr>
      </w:pPr>
      <w:r w:rsidRPr="0069563B">
        <w:rPr>
          <w:rFonts w:eastAsia="Calibri"/>
          <w:b/>
          <w:spacing w:val="-2"/>
          <w:sz w:val="28"/>
          <w:lang w:eastAsia="en-GB"/>
        </w:rPr>
        <w:t>Annex 7 - Appendix A.</w:t>
      </w:r>
      <w:bookmarkEnd w:id="17"/>
      <w:bookmarkEnd w:id="18"/>
      <w:r w:rsidRPr="0069563B">
        <w:rPr>
          <w:rFonts w:eastAsia="Calibri"/>
          <w:b/>
          <w:spacing w:val="-2"/>
          <w:sz w:val="28"/>
          <w:lang w:eastAsia="en-GB"/>
        </w:rPr>
        <w:t>2</w:t>
      </w:r>
    </w:p>
    <w:p w14:paraId="5115E7AD" w14:textId="77777777" w:rsidR="00CF5C06" w:rsidRPr="0069563B" w:rsidRDefault="00CF5C06" w:rsidP="00CF5C06">
      <w:pPr>
        <w:keepNext/>
        <w:keepLines/>
        <w:spacing w:before="360" w:after="240" w:line="300" w:lineRule="exact"/>
        <w:ind w:left="1134" w:right="1134"/>
        <w:rPr>
          <w:rFonts w:eastAsia="Calibri"/>
          <w:b/>
          <w:spacing w:val="-2"/>
          <w:sz w:val="28"/>
          <w:lang w:eastAsia="en-GB"/>
        </w:rPr>
      </w:pPr>
      <w:bookmarkStart w:id="20" w:name="_Toc495070810"/>
      <w:r w:rsidRPr="0069563B">
        <w:rPr>
          <w:rFonts w:eastAsia="Calibri"/>
          <w:b/>
          <w:spacing w:val="-2"/>
          <w:sz w:val="28"/>
          <w:lang w:eastAsia="en-GB"/>
        </w:rPr>
        <w:t>Calculation of λ-Shift factor (S</w:t>
      </w:r>
      <w:r w:rsidRPr="0069563B">
        <w:rPr>
          <w:rFonts w:eastAsia="Calibri"/>
          <w:b/>
          <w:spacing w:val="-2"/>
          <w:sz w:val="28"/>
          <w:vertAlign w:val="subscript"/>
          <w:lang w:eastAsia="en-GB"/>
        </w:rPr>
        <w:t>λ</w:t>
      </w:r>
      <w:r w:rsidRPr="0069563B">
        <w:rPr>
          <w:rFonts w:eastAsia="Calibri"/>
          <w:b/>
          <w:spacing w:val="-2"/>
          <w:sz w:val="28"/>
          <w:lang w:eastAsia="en-GB"/>
        </w:rPr>
        <w:t>)</w:t>
      </w:r>
      <w:bookmarkEnd w:id="20"/>
    </w:p>
    <w:p w14:paraId="5065BD99" w14:textId="77777777" w:rsidR="00CF5C06" w:rsidRPr="0069563B" w:rsidRDefault="00CF5C06" w:rsidP="00CF5C06">
      <w:pPr>
        <w:spacing w:before="120" w:after="120" w:line="240" w:lineRule="auto"/>
        <w:ind w:left="2268" w:right="1134" w:hanging="1134"/>
        <w:jc w:val="both"/>
        <w:rPr>
          <w:rFonts w:eastAsia="Calibri"/>
          <w:spacing w:val="-2"/>
          <w:lang w:eastAsia="en-GB"/>
        </w:rPr>
      </w:pPr>
      <w:r w:rsidRPr="0069563B">
        <w:rPr>
          <w:rFonts w:eastAsia="Calibri"/>
          <w:spacing w:val="-2"/>
          <w:lang w:eastAsia="en-GB"/>
        </w:rPr>
        <w:t>A.2.1.</w:t>
      </w:r>
      <w:r w:rsidRPr="0069563B">
        <w:rPr>
          <w:rFonts w:eastAsia="Calibri"/>
          <w:spacing w:val="-2"/>
          <w:lang w:eastAsia="en-GB"/>
        </w:rPr>
        <w:tab/>
        <w:t>Calculation</w:t>
      </w:r>
    </w:p>
    <w:p w14:paraId="6A278A0B" w14:textId="31C4D1AE"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The λ-shift factor (S</w:t>
      </w:r>
      <w:r w:rsidRPr="0069563B">
        <w:rPr>
          <w:rFonts w:eastAsia="Calibri"/>
          <w:spacing w:val="-2"/>
          <w:vertAlign w:val="subscript"/>
          <w:lang w:eastAsia="en-GB"/>
        </w:rPr>
        <w:t>λ</w:t>
      </w:r>
      <w:r w:rsidRPr="0069563B">
        <w:rPr>
          <w:rFonts w:eastAsia="Calibri"/>
          <w:spacing w:val="-2"/>
          <w:lang w:eastAsia="en-GB"/>
        </w:rPr>
        <w:t>)</w:t>
      </w:r>
      <w:r w:rsidRPr="0069563B">
        <w:rPr>
          <w:rFonts w:eastAsia="Calibri"/>
          <w:spacing w:val="-2"/>
          <w:szCs w:val="24"/>
          <w:vertAlign w:val="superscript"/>
          <w:lang w:eastAsia="en-GB"/>
        </w:rPr>
        <w:footnoteReference w:id="8"/>
      </w:r>
      <w:r w:rsidRPr="0069563B">
        <w:rPr>
          <w:rFonts w:eastAsia="Calibri"/>
          <w:spacing w:val="-2"/>
          <w:lang w:eastAsia="en-GB"/>
        </w:rPr>
        <w:t xml:space="preserve"> shall be calculated by means of equation (</w:t>
      </w:r>
      <w:r w:rsidR="00F522C9">
        <w:rPr>
          <w:rFonts w:eastAsia="Calibri"/>
          <w:spacing w:val="-2"/>
          <w:lang w:eastAsia="en-GB"/>
        </w:rPr>
        <w:t>A.7</w:t>
      </w:r>
      <w:r w:rsidRPr="0069563B">
        <w:rPr>
          <w:rFonts w:eastAsia="Calibri"/>
          <w:spacing w:val="-2"/>
          <w:lang w:eastAsia="en-GB"/>
        </w:rPr>
        <w:t>-1):</w:t>
      </w:r>
    </w:p>
    <w:p w14:paraId="09E7C4AE" w14:textId="66ACCEF5" w:rsidR="00CF5C06" w:rsidRPr="0069563B" w:rsidRDefault="00CF5C06" w:rsidP="00CF5C06">
      <w:pPr>
        <w:spacing w:before="120" w:after="120" w:line="240" w:lineRule="auto"/>
        <w:ind w:left="2268" w:right="1134"/>
        <w:jc w:val="right"/>
        <w:rPr>
          <w:rFonts w:eastAsia="Calibri"/>
          <w:spacing w:val="-2"/>
          <w:lang w:eastAsia="en-GB"/>
        </w:rPr>
      </w:pPr>
      <w:r w:rsidRPr="0069563B">
        <w:rPr>
          <w:rFonts w:eastAsia="Calibri"/>
          <w:noProof/>
          <w:spacing w:val="-2"/>
          <w:lang w:eastAsia="zh-CN"/>
        </w:rPr>
        <w:drawing>
          <wp:inline distT="0" distB="0" distL="0" distR="0" wp14:anchorId="5DDE78D7" wp14:editId="3ACEB27D">
            <wp:extent cx="1655445" cy="5257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55445" cy="525780"/>
                    </a:xfrm>
                    <a:prstGeom prst="rect">
                      <a:avLst/>
                    </a:prstGeom>
                    <a:noFill/>
                    <a:ln>
                      <a:noFill/>
                    </a:ln>
                  </pic:spPr>
                </pic:pic>
              </a:graphicData>
            </a:graphic>
          </wp:inline>
        </w:drawing>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(A.</w:t>
      </w:r>
      <w:r w:rsidR="00F522C9">
        <w:rPr>
          <w:rFonts w:eastAsia="Calibri"/>
          <w:spacing w:val="-2"/>
          <w:lang w:eastAsia="en-GB"/>
        </w:rPr>
        <w:t>7</w:t>
      </w:r>
      <w:r w:rsidRPr="0069563B">
        <w:rPr>
          <w:rFonts w:eastAsia="Calibri"/>
          <w:spacing w:val="-2"/>
          <w:lang w:eastAsia="en-GB"/>
        </w:rPr>
        <w:t>-1)</w:t>
      </w:r>
    </w:p>
    <w:p w14:paraId="1B710448"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59BDF30E" w14:textId="77777777" w:rsidR="00CF5C06" w:rsidRPr="0069563B" w:rsidRDefault="00CF5C06" w:rsidP="00CF5C06">
      <w:pPr>
        <w:spacing w:before="120" w:after="120" w:line="240" w:lineRule="auto"/>
        <w:ind w:left="3402" w:right="1134" w:hanging="1134"/>
        <w:jc w:val="both"/>
        <w:rPr>
          <w:rFonts w:eastAsia="Calibri"/>
          <w:spacing w:val="-2"/>
          <w:lang w:eastAsia="en-GB"/>
        </w:rPr>
      </w:pPr>
      <w:r w:rsidRPr="0069563B">
        <w:rPr>
          <w:rFonts w:eastAsia="Calibri"/>
          <w:spacing w:val="-2"/>
          <w:lang w:eastAsia="en-GB"/>
        </w:rPr>
        <w:t>S</w:t>
      </w:r>
      <w:r w:rsidRPr="0069563B">
        <w:rPr>
          <w:rFonts w:eastAsia="Calibri"/>
          <w:spacing w:val="-2"/>
          <w:vertAlign w:val="subscript"/>
          <w:lang w:eastAsia="en-GB"/>
        </w:rPr>
        <w:t>λ</w:t>
      </w:r>
      <w:r w:rsidRPr="0069563B">
        <w:rPr>
          <w:rFonts w:eastAsia="Calibri"/>
          <w:spacing w:val="-2"/>
          <w:vertAlign w:val="subscript"/>
          <w:lang w:eastAsia="en-GB"/>
        </w:rPr>
        <w:tab/>
        <w:t xml:space="preserve"> </w:t>
      </w:r>
      <w:r w:rsidRPr="0069563B">
        <w:rPr>
          <w:rFonts w:eastAsia="Calibri"/>
          <w:spacing w:val="-2"/>
          <w:lang w:eastAsia="en-GB"/>
        </w:rPr>
        <w:t>= λ-shift factor;</w:t>
      </w:r>
    </w:p>
    <w:p w14:paraId="67224310" w14:textId="77777777" w:rsidR="00CF5C06" w:rsidRPr="0069563B" w:rsidRDefault="00CF5C06" w:rsidP="00CF5C06">
      <w:pPr>
        <w:spacing w:before="120" w:after="120" w:line="240" w:lineRule="auto"/>
        <w:ind w:left="3402" w:right="1134" w:hanging="1134"/>
        <w:rPr>
          <w:rFonts w:eastAsia="Calibri"/>
          <w:spacing w:val="-2"/>
          <w:lang w:eastAsia="en-GB"/>
        </w:rPr>
      </w:pPr>
      <w:r w:rsidRPr="0069563B">
        <w:rPr>
          <w:rFonts w:eastAsia="Calibri"/>
          <w:spacing w:val="-2"/>
          <w:lang w:eastAsia="en-GB"/>
        </w:rPr>
        <w:t>inert per cent</w:t>
      </w:r>
      <w:r w:rsidRPr="0069563B">
        <w:rPr>
          <w:rFonts w:eastAsia="Calibri"/>
          <w:spacing w:val="-2"/>
          <w:lang w:eastAsia="en-GB"/>
        </w:rPr>
        <w:tab/>
        <w:t>= per cent by volume of inert gases in the fuel (i.e. N</w:t>
      </w:r>
      <w:r w:rsidRPr="0069563B">
        <w:rPr>
          <w:rFonts w:eastAsia="Calibri"/>
          <w:spacing w:val="-2"/>
          <w:vertAlign w:val="subscript"/>
          <w:lang w:eastAsia="en-GB"/>
        </w:rPr>
        <w:t>2</w:t>
      </w:r>
      <w:r w:rsidRPr="0069563B">
        <w:rPr>
          <w:rFonts w:eastAsia="Calibri"/>
          <w:spacing w:val="-2"/>
          <w:lang w:eastAsia="en-GB"/>
        </w:rPr>
        <w:t>, CO</w:t>
      </w:r>
      <w:r w:rsidRPr="0069563B">
        <w:rPr>
          <w:rFonts w:eastAsia="Calibri"/>
          <w:spacing w:val="-2"/>
          <w:vertAlign w:val="subscript"/>
          <w:lang w:eastAsia="en-GB"/>
        </w:rPr>
        <w:t>2</w:t>
      </w:r>
      <w:r w:rsidRPr="0069563B">
        <w:rPr>
          <w:rFonts w:eastAsia="Calibri"/>
          <w:spacing w:val="-2"/>
          <w:lang w:eastAsia="en-GB"/>
        </w:rPr>
        <w:t>,</w:t>
      </w:r>
      <w:r w:rsidRPr="0069563B">
        <w:rPr>
          <w:rFonts w:eastAsia="Calibri"/>
          <w:spacing w:val="-2"/>
          <w:lang w:eastAsia="en-GB"/>
        </w:rPr>
        <w:br/>
        <w:t>He, etc.);</w:t>
      </w:r>
    </w:p>
    <w:p w14:paraId="2873BAFE" w14:textId="77777777" w:rsidR="00CF5C06" w:rsidRPr="0069563B" w:rsidRDefault="00FC50CC" w:rsidP="00CF5C06">
      <w:pPr>
        <w:spacing w:before="120" w:after="120" w:line="240" w:lineRule="auto"/>
        <w:ind w:left="3402" w:right="1134" w:hanging="1134"/>
        <w:rPr>
          <w:rFonts w:eastAsia="Calibri"/>
          <w:spacing w:val="-2"/>
          <w:lang w:eastAsia="en-GB"/>
        </w:rPr>
      </w:pPr>
      <m:oMath>
        <m:sSubSup>
          <m:sSubSupPr>
            <m:ctrlPr>
              <w:rPr>
                <w:rFonts w:ascii="Cambria Math" w:eastAsia="Calibri" w:hAnsi="Cambria Math"/>
                <w:i/>
                <w:spacing w:val="-2"/>
                <w:lang w:eastAsia="en-GB"/>
              </w:rPr>
            </m:ctrlPr>
          </m:sSubSupPr>
          <m:e>
            <m:r>
              <w:rPr>
                <w:rFonts w:ascii="Cambria Math" w:eastAsia="Calibri" w:hAnsi="Cambria Math"/>
                <w:spacing w:val="-2"/>
                <w:lang w:eastAsia="en-GB"/>
              </w:rPr>
              <m:t>O</m:t>
            </m:r>
          </m:e>
          <m:sub>
            <m:r>
              <w:rPr>
                <w:rFonts w:ascii="Cambria Math" w:eastAsia="Calibri" w:hAnsi="Cambria Math"/>
                <w:spacing w:val="-2"/>
                <w:lang w:eastAsia="en-GB"/>
              </w:rPr>
              <m:t>2</m:t>
            </m:r>
          </m:sub>
          <m:sup>
            <m:r>
              <w:rPr>
                <w:rFonts w:ascii="Cambria Math" w:eastAsia="Calibri" w:hAnsi="Cambria Math"/>
                <w:spacing w:val="-2"/>
                <w:lang w:eastAsia="en-GB"/>
              </w:rPr>
              <m:t>*</m:t>
            </m:r>
          </m:sup>
        </m:sSubSup>
      </m:oMath>
      <w:r w:rsidR="00CF5C06" w:rsidRPr="0069563B">
        <w:rPr>
          <w:rFonts w:eastAsia="Calibri"/>
          <w:spacing w:val="-2"/>
          <w:lang w:eastAsia="en-GB"/>
        </w:rPr>
        <w:tab/>
        <w:t>= per cent by volume of original oxygen in the fuel;</w:t>
      </w:r>
    </w:p>
    <w:p w14:paraId="7AD9779D" w14:textId="77777777" w:rsidR="00CF5C06" w:rsidRPr="0069563B" w:rsidRDefault="00CF5C06" w:rsidP="00CF5C06">
      <w:pPr>
        <w:spacing w:before="120" w:after="120" w:line="240" w:lineRule="auto"/>
        <w:ind w:left="3402" w:right="1134" w:hanging="1134"/>
        <w:jc w:val="both"/>
        <w:rPr>
          <w:rFonts w:eastAsia="Calibri"/>
          <w:spacing w:val="-2"/>
          <w:lang w:eastAsia="en-GB"/>
        </w:rPr>
      </w:pPr>
      <w:r w:rsidRPr="0069563B">
        <w:rPr>
          <w:rFonts w:eastAsia="Calibri"/>
          <w:spacing w:val="-2"/>
          <w:lang w:eastAsia="en-GB"/>
        </w:rPr>
        <w:t>n and m</w:t>
      </w:r>
      <w:r w:rsidRPr="0069563B">
        <w:rPr>
          <w:rFonts w:eastAsia="Calibri"/>
          <w:spacing w:val="-2"/>
          <w:lang w:eastAsia="en-GB"/>
        </w:rPr>
        <w:tab/>
        <w:t>= refer to average C</w:t>
      </w:r>
      <w:r w:rsidRPr="0069563B">
        <w:rPr>
          <w:rFonts w:eastAsia="Calibri"/>
          <w:spacing w:val="-2"/>
          <w:vertAlign w:val="subscript"/>
          <w:lang w:eastAsia="en-GB"/>
        </w:rPr>
        <w:t>n</w:t>
      </w:r>
      <w:r w:rsidRPr="0069563B">
        <w:rPr>
          <w:rFonts w:eastAsia="Calibri"/>
          <w:spacing w:val="-2"/>
          <w:lang w:eastAsia="en-GB"/>
        </w:rPr>
        <w:t>H</w:t>
      </w:r>
      <w:r w:rsidRPr="0069563B">
        <w:rPr>
          <w:rFonts w:eastAsia="Calibri"/>
          <w:spacing w:val="-2"/>
          <w:vertAlign w:val="subscript"/>
          <w:lang w:eastAsia="en-GB"/>
        </w:rPr>
        <w:t>m</w:t>
      </w:r>
      <w:r w:rsidRPr="0069563B">
        <w:rPr>
          <w:rFonts w:eastAsia="Calibri"/>
          <w:spacing w:val="-2"/>
          <w:lang w:eastAsia="en-GB"/>
        </w:rPr>
        <w:t xml:space="preserve"> representing the fuel hydrocarbons, i.e:</w:t>
      </w:r>
    </w:p>
    <w:p w14:paraId="03CEBDF8" w14:textId="0E8C898A" w:rsidR="00CF5C06" w:rsidRPr="0069563B" w:rsidRDefault="00CF5C06" w:rsidP="00CF5C06">
      <w:pPr>
        <w:spacing w:before="120" w:after="120" w:line="240" w:lineRule="auto"/>
        <w:ind w:left="6804" w:right="1134" w:hanging="4536"/>
        <w:jc w:val="right"/>
        <w:rPr>
          <w:rFonts w:eastAsia="Calibri"/>
          <w:spacing w:val="-2"/>
          <w:sz w:val="24"/>
          <w:lang w:eastAsia="en-GB"/>
        </w:rPr>
      </w:pPr>
      <w:r w:rsidRPr="0069563B">
        <w:rPr>
          <w:rFonts w:eastAsia="Calibri"/>
          <w:noProof/>
          <w:spacing w:val="-2"/>
          <w:sz w:val="24"/>
          <w:lang w:eastAsia="zh-CN"/>
        </w:rPr>
        <w:drawing>
          <wp:inline distT="0" distB="0" distL="0" distR="0" wp14:anchorId="26A22BD8" wp14:editId="3678CD6B">
            <wp:extent cx="3603625" cy="6635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03625" cy="663575"/>
                    </a:xfrm>
                    <a:prstGeom prst="rect">
                      <a:avLst/>
                    </a:prstGeom>
                    <a:noFill/>
                    <a:ln>
                      <a:noFill/>
                    </a:ln>
                  </pic:spPr>
                </pic:pic>
              </a:graphicData>
            </a:graphic>
          </wp:inline>
        </w:drawing>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lang w:eastAsia="en-GB"/>
        </w:rPr>
        <w:t>(A.</w:t>
      </w:r>
      <w:r w:rsidR="00F522C9">
        <w:rPr>
          <w:rFonts w:eastAsia="Calibri"/>
          <w:spacing w:val="-2"/>
          <w:lang w:eastAsia="en-GB"/>
        </w:rPr>
        <w:t>7</w:t>
      </w:r>
      <w:r w:rsidRPr="0069563B">
        <w:rPr>
          <w:rFonts w:eastAsia="Calibri"/>
          <w:spacing w:val="-2"/>
          <w:lang w:eastAsia="en-GB"/>
        </w:rPr>
        <w:t>-2)</w:t>
      </w:r>
    </w:p>
    <w:p w14:paraId="2D5A975B" w14:textId="40852243" w:rsidR="00CF5C06" w:rsidRPr="0069563B" w:rsidRDefault="00CF5C06" w:rsidP="00CF5C06">
      <w:pPr>
        <w:spacing w:before="120" w:after="120" w:line="240" w:lineRule="auto"/>
        <w:ind w:left="2268" w:right="1134"/>
        <w:jc w:val="right"/>
        <w:rPr>
          <w:rFonts w:eastAsia="Calibri"/>
          <w:spacing w:val="-2"/>
          <w:szCs w:val="24"/>
          <w:lang w:eastAsia="en-GB"/>
        </w:rPr>
      </w:pPr>
      <w:r w:rsidRPr="0069563B">
        <w:rPr>
          <w:rFonts w:eastAsia="Calibri"/>
          <w:noProof/>
          <w:spacing w:val="-2"/>
          <w:sz w:val="24"/>
          <w:lang w:eastAsia="zh-CN"/>
        </w:rPr>
        <w:drawing>
          <wp:inline distT="0" distB="0" distL="0" distR="0" wp14:anchorId="536D5471" wp14:editId="244D5356">
            <wp:extent cx="3406775" cy="633730"/>
            <wp:effectExtent l="0" t="0" r="317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406775" cy="633730"/>
                    </a:xfrm>
                    <a:prstGeom prst="rect">
                      <a:avLst/>
                    </a:prstGeom>
                    <a:noFill/>
                    <a:ln>
                      <a:noFill/>
                    </a:ln>
                  </pic:spPr>
                </pic:pic>
              </a:graphicData>
            </a:graphic>
          </wp:inline>
        </w:drawing>
      </w:r>
      <w:r w:rsidRPr="0069563B">
        <w:rPr>
          <w:rFonts w:eastAsia="Calibri"/>
          <w:spacing w:val="-2"/>
          <w:szCs w:val="24"/>
          <w:lang w:eastAsia="en-GB"/>
        </w:rPr>
        <w:t>(A.</w:t>
      </w:r>
      <w:r w:rsidR="00F522C9">
        <w:rPr>
          <w:rFonts w:eastAsia="Calibri"/>
          <w:spacing w:val="-2"/>
          <w:szCs w:val="24"/>
          <w:lang w:eastAsia="en-GB"/>
        </w:rPr>
        <w:t>7</w:t>
      </w:r>
      <w:r w:rsidRPr="0069563B">
        <w:rPr>
          <w:rFonts w:eastAsia="Calibri"/>
          <w:spacing w:val="-2"/>
          <w:szCs w:val="24"/>
          <w:lang w:eastAsia="en-GB"/>
        </w:rPr>
        <w:t>-3)</w:t>
      </w:r>
    </w:p>
    <w:p w14:paraId="076D43BF"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sz w:val="24"/>
          <w:lang w:eastAsia="en-GB"/>
        </w:rPr>
        <w:tab/>
      </w:r>
      <w:r w:rsidRPr="0069563B">
        <w:rPr>
          <w:rFonts w:eastAsia="Calibri"/>
          <w:spacing w:val="-2"/>
          <w:lang w:eastAsia="en-GB"/>
        </w:rPr>
        <w:t>Where:</w:t>
      </w:r>
    </w:p>
    <w:p w14:paraId="05CCA705"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CH</w:t>
      </w:r>
      <w:r w:rsidRPr="0069563B">
        <w:rPr>
          <w:rFonts w:eastAsia="Calibri"/>
          <w:spacing w:val="-2"/>
          <w:vertAlign w:val="subscript"/>
          <w:lang w:eastAsia="en-GB"/>
        </w:rPr>
        <w:t>4</w:t>
      </w:r>
      <w:r w:rsidRPr="0069563B">
        <w:rPr>
          <w:rFonts w:eastAsia="Calibri"/>
          <w:spacing w:val="-2"/>
          <w:lang w:eastAsia="en-GB"/>
        </w:rPr>
        <w:tab/>
        <w:t>= per cent by volume of methane in the fuel;</w:t>
      </w:r>
    </w:p>
    <w:p w14:paraId="173019E0" w14:textId="77777777" w:rsidR="00CF5C06" w:rsidRPr="0069563B" w:rsidRDefault="00CF5C06" w:rsidP="00CF5C06">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2</w:t>
      </w:r>
      <w:r w:rsidRPr="0069563B">
        <w:rPr>
          <w:rFonts w:eastAsia="Calibri"/>
          <w:spacing w:val="-2"/>
          <w:lang w:eastAsia="en-GB"/>
        </w:rPr>
        <w:tab/>
        <w:t>= per cent by volume of all C</w:t>
      </w:r>
      <w:r w:rsidRPr="0069563B">
        <w:rPr>
          <w:rFonts w:eastAsia="Calibri"/>
          <w:spacing w:val="-2"/>
          <w:vertAlign w:val="subscript"/>
          <w:lang w:eastAsia="en-GB"/>
        </w:rPr>
        <w:t>2</w:t>
      </w:r>
      <w:r w:rsidRPr="0069563B">
        <w:rPr>
          <w:rFonts w:eastAsia="Calibri"/>
          <w:spacing w:val="-2"/>
          <w:lang w:eastAsia="en-GB"/>
        </w:rPr>
        <w:t xml:space="preserve"> hydrocarbons (e.g.: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4</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2B5D5C8D" w14:textId="77777777" w:rsidR="00CF5C06" w:rsidRPr="0069563B" w:rsidRDefault="00CF5C06" w:rsidP="00CF5C06">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3</w:t>
      </w:r>
      <w:r w:rsidRPr="0069563B">
        <w:rPr>
          <w:rFonts w:eastAsia="Calibri"/>
          <w:spacing w:val="-2"/>
          <w:lang w:eastAsia="en-GB"/>
        </w:rPr>
        <w:tab/>
        <w:t>= per cent by volume of all C</w:t>
      </w:r>
      <w:r w:rsidRPr="0069563B">
        <w:rPr>
          <w:rFonts w:eastAsia="Calibri"/>
          <w:spacing w:val="-2"/>
          <w:vertAlign w:val="subscript"/>
          <w:lang w:eastAsia="en-GB"/>
        </w:rPr>
        <w:t>3</w:t>
      </w:r>
      <w:r w:rsidRPr="0069563B">
        <w:rPr>
          <w:rFonts w:eastAsia="Calibri"/>
          <w:spacing w:val="-2"/>
          <w:lang w:eastAsia="en-GB"/>
        </w:rPr>
        <w:t xml:space="preserve"> hydrocarbons (e.g.: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8</w:t>
      </w:r>
      <w:r w:rsidRPr="0069563B">
        <w:rPr>
          <w:rFonts w:eastAsia="Calibri"/>
          <w:spacing w:val="-2"/>
          <w:lang w:eastAsia="en-GB"/>
        </w:rPr>
        <w:t>,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37B44D36" w14:textId="77777777" w:rsidR="00CF5C06" w:rsidRPr="0069563B" w:rsidRDefault="00CF5C06" w:rsidP="00CF5C06">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4</w:t>
      </w:r>
      <w:r w:rsidRPr="0069563B">
        <w:rPr>
          <w:rFonts w:eastAsia="Calibri"/>
          <w:spacing w:val="-2"/>
          <w:lang w:eastAsia="en-GB"/>
        </w:rPr>
        <w:tab/>
        <w:t>= per cent by volume of all C</w:t>
      </w:r>
      <w:r w:rsidRPr="0069563B">
        <w:rPr>
          <w:rFonts w:eastAsia="Calibri"/>
          <w:spacing w:val="-2"/>
          <w:vertAlign w:val="subscript"/>
          <w:lang w:eastAsia="en-GB"/>
        </w:rPr>
        <w:t>4</w:t>
      </w:r>
      <w:r w:rsidRPr="0069563B">
        <w:rPr>
          <w:rFonts w:eastAsia="Calibri"/>
          <w:spacing w:val="-2"/>
          <w:lang w:eastAsia="en-GB"/>
        </w:rPr>
        <w:t xml:space="preserve"> hydrocarbons (e.g.: C</w:t>
      </w:r>
      <w:r w:rsidRPr="0069563B">
        <w:rPr>
          <w:rFonts w:eastAsia="Calibri"/>
          <w:spacing w:val="-2"/>
          <w:vertAlign w:val="subscript"/>
          <w:lang w:eastAsia="en-GB"/>
        </w:rPr>
        <w:t>4</w:t>
      </w:r>
      <w:r w:rsidRPr="0069563B">
        <w:rPr>
          <w:rFonts w:eastAsia="Calibri"/>
          <w:spacing w:val="-2"/>
          <w:lang w:eastAsia="en-GB"/>
        </w:rPr>
        <w:t>H</w:t>
      </w:r>
      <w:r w:rsidRPr="0069563B">
        <w:rPr>
          <w:rFonts w:eastAsia="Calibri"/>
          <w:spacing w:val="-2"/>
          <w:vertAlign w:val="subscript"/>
          <w:lang w:eastAsia="en-GB"/>
        </w:rPr>
        <w:t>10</w:t>
      </w:r>
      <w:r w:rsidRPr="0069563B">
        <w:rPr>
          <w:rFonts w:eastAsia="Calibri"/>
          <w:spacing w:val="-2"/>
          <w:lang w:eastAsia="en-GB"/>
        </w:rPr>
        <w:t>, C</w:t>
      </w:r>
      <w:r w:rsidRPr="0069563B">
        <w:rPr>
          <w:rFonts w:eastAsia="Calibri"/>
          <w:spacing w:val="-2"/>
          <w:vertAlign w:val="subscript"/>
          <w:lang w:eastAsia="en-GB"/>
        </w:rPr>
        <w:t>4</w:t>
      </w:r>
      <w:r w:rsidRPr="0069563B">
        <w:rPr>
          <w:rFonts w:eastAsia="Calibri"/>
          <w:spacing w:val="-2"/>
          <w:lang w:eastAsia="en-GB"/>
        </w:rPr>
        <w:t>H</w:t>
      </w:r>
      <w:r w:rsidRPr="0069563B">
        <w:rPr>
          <w:rFonts w:eastAsia="Calibri"/>
          <w:spacing w:val="-2"/>
          <w:vertAlign w:val="subscript"/>
          <w:lang w:eastAsia="en-GB"/>
        </w:rPr>
        <w:t>8</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1B02EF1B" w14:textId="77777777" w:rsidR="00CF5C06" w:rsidRPr="0069563B" w:rsidRDefault="00CF5C06" w:rsidP="00CF5C06">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5</w:t>
      </w:r>
      <w:r w:rsidRPr="0069563B">
        <w:rPr>
          <w:rFonts w:eastAsia="Calibri"/>
          <w:spacing w:val="-2"/>
          <w:lang w:eastAsia="en-GB"/>
        </w:rPr>
        <w:tab/>
        <w:t>= per cent by volume of all C</w:t>
      </w:r>
      <w:r w:rsidRPr="0069563B">
        <w:rPr>
          <w:rFonts w:eastAsia="Calibri"/>
          <w:spacing w:val="-2"/>
          <w:vertAlign w:val="subscript"/>
          <w:lang w:eastAsia="en-GB"/>
        </w:rPr>
        <w:t>5</w:t>
      </w:r>
      <w:r w:rsidRPr="0069563B">
        <w:rPr>
          <w:rFonts w:eastAsia="Calibri"/>
          <w:spacing w:val="-2"/>
          <w:lang w:eastAsia="en-GB"/>
        </w:rPr>
        <w:t xml:space="preserve"> hydrocarbons (e.g.: C</w:t>
      </w:r>
      <w:r w:rsidRPr="0069563B">
        <w:rPr>
          <w:rFonts w:eastAsia="Calibri"/>
          <w:spacing w:val="-2"/>
          <w:vertAlign w:val="subscript"/>
          <w:lang w:eastAsia="en-GB"/>
        </w:rPr>
        <w:t>5</w:t>
      </w:r>
      <w:r w:rsidRPr="0069563B">
        <w:rPr>
          <w:rFonts w:eastAsia="Calibri"/>
          <w:spacing w:val="-2"/>
          <w:lang w:eastAsia="en-GB"/>
        </w:rPr>
        <w:t>H</w:t>
      </w:r>
      <w:r w:rsidRPr="0069563B">
        <w:rPr>
          <w:rFonts w:eastAsia="Calibri"/>
          <w:spacing w:val="-2"/>
          <w:vertAlign w:val="subscript"/>
          <w:lang w:eastAsia="en-GB"/>
        </w:rPr>
        <w:t>12</w:t>
      </w:r>
      <w:r w:rsidRPr="0069563B">
        <w:rPr>
          <w:rFonts w:eastAsia="Calibri"/>
          <w:spacing w:val="-2"/>
          <w:lang w:eastAsia="en-GB"/>
        </w:rPr>
        <w:t>, C</w:t>
      </w:r>
      <w:r w:rsidRPr="0069563B">
        <w:rPr>
          <w:rFonts w:eastAsia="Calibri"/>
          <w:spacing w:val="-2"/>
          <w:vertAlign w:val="subscript"/>
          <w:lang w:eastAsia="en-GB"/>
        </w:rPr>
        <w:t>5</w:t>
      </w:r>
      <w:r w:rsidRPr="0069563B">
        <w:rPr>
          <w:rFonts w:eastAsia="Calibri"/>
          <w:spacing w:val="-2"/>
          <w:lang w:eastAsia="en-GB"/>
        </w:rPr>
        <w:t>H</w:t>
      </w:r>
      <w:r w:rsidRPr="0069563B">
        <w:rPr>
          <w:rFonts w:eastAsia="Calibri"/>
          <w:spacing w:val="-2"/>
          <w:vertAlign w:val="subscript"/>
          <w:lang w:eastAsia="en-GB"/>
        </w:rPr>
        <w:t>10</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5A9B9428" w14:textId="77777777" w:rsidR="00CF5C06" w:rsidRPr="0069563B" w:rsidRDefault="00CF5C06" w:rsidP="00CF5C06">
      <w:pPr>
        <w:spacing w:before="120" w:after="120" w:line="240" w:lineRule="auto"/>
        <w:ind w:left="2835" w:right="1134" w:hanging="567"/>
        <w:jc w:val="both"/>
        <w:rPr>
          <w:rFonts w:eastAsia="Calibri"/>
          <w:spacing w:val="-2"/>
          <w:lang w:eastAsia="en-GB"/>
        </w:rPr>
      </w:pPr>
      <w:r w:rsidRPr="0069563B">
        <w:rPr>
          <w:rFonts w:eastAsia="Calibri"/>
          <w:spacing w:val="-2"/>
          <w:lang w:eastAsia="en-GB"/>
        </w:rPr>
        <w:t>diluent</w:t>
      </w:r>
      <w:r w:rsidRPr="0069563B">
        <w:rPr>
          <w:rFonts w:eastAsia="Calibri"/>
          <w:spacing w:val="-2"/>
          <w:lang w:eastAsia="en-GB"/>
        </w:rPr>
        <w:tab/>
        <w:t xml:space="preserve"> = per cent by volume of dilution gases in the fuel (i.e.: O</w:t>
      </w:r>
      <w:r w:rsidRPr="0069563B">
        <w:rPr>
          <w:rFonts w:eastAsia="Calibri"/>
          <w:spacing w:val="-2"/>
          <w:vertAlign w:val="subscript"/>
          <w:lang w:eastAsia="en-GB"/>
        </w:rPr>
        <w:t>2</w:t>
      </w:r>
      <w:r w:rsidRPr="0069563B">
        <w:rPr>
          <w:rFonts w:eastAsia="Calibri"/>
          <w:spacing w:val="-2"/>
          <w:lang w:eastAsia="en-GB"/>
        </w:rPr>
        <w:t>*, N</w:t>
      </w:r>
      <w:r w:rsidRPr="0069563B">
        <w:rPr>
          <w:rFonts w:eastAsia="Calibri"/>
          <w:spacing w:val="-2"/>
          <w:vertAlign w:val="subscript"/>
          <w:lang w:eastAsia="en-GB"/>
        </w:rPr>
        <w:t>2</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CO</w:t>
      </w:r>
      <w:r w:rsidRPr="0069563B">
        <w:rPr>
          <w:rFonts w:eastAsia="Calibri"/>
          <w:spacing w:val="-2"/>
          <w:vertAlign w:val="subscript"/>
          <w:lang w:eastAsia="en-GB"/>
        </w:rPr>
        <w:t>2</w:t>
      </w:r>
      <w:r w:rsidRPr="0069563B">
        <w:rPr>
          <w:rFonts w:eastAsia="Calibri"/>
          <w:spacing w:val="-2"/>
          <w:lang w:eastAsia="en-GB"/>
        </w:rPr>
        <w:t>, He, etc.).</w:t>
      </w:r>
    </w:p>
    <w:p w14:paraId="1D8FA8F6" w14:textId="77777777" w:rsidR="00CF5C06" w:rsidRPr="0069563B" w:rsidRDefault="00CF5C06" w:rsidP="003440DC">
      <w:pPr>
        <w:spacing w:before="120" w:after="120"/>
        <w:ind w:left="2268" w:right="1134" w:hanging="1134"/>
        <w:jc w:val="both"/>
        <w:rPr>
          <w:rFonts w:eastAsia="Calibri"/>
          <w:spacing w:val="-2"/>
          <w:lang w:eastAsia="en-GB"/>
        </w:rPr>
      </w:pPr>
      <w:r w:rsidRPr="0069563B">
        <w:rPr>
          <w:rFonts w:eastAsia="Calibri"/>
          <w:spacing w:val="-2"/>
          <w:lang w:eastAsia="en-GB"/>
        </w:rPr>
        <w:t>A.2.2.</w:t>
      </w:r>
      <w:r w:rsidRPr="0069563B">
        <w:rPr>
          <w:rFonts w:eastAsia="Calibri"/>
          <w:spacing w:val="-2"/>
          <w:lang w:eastAsia="en-GB"/>
        </w:rPr>
        <w:tab/>
        <w:t>Examples for the calculation of the λ-shift factor S</w:t>
      </w:r>
      <w:r w:rsidRPr="0069563B">
        <w:rPr>
          <w:rFonts w:eastAsia="Calibri"/>
          <w:spacing w:val="-2"/>
          <w:vertAlign w:val="subscript"/>
          <w:lang w:eastAsia="en-GB"/>
        </w:rPr>
        <w:t>λ</w:t>
      </w:r>
      <w:r w:rsidRPr="0069563B">
        <w:rPr>
          <w:rFonts w:eastAsia="Calibri"/>
          <w:spacing w:val="-2"/>
          <w:lang w:eastAsia="en-GB"/>
        </w:rPr>
        <w:t>:</w:t>
      </w:r>
    </w:p>
    <w:p w14:paraId="2B51A475" w14:textId="7F5DFA9C" w:rsidR="00CF5C06" w:rsidRPr="0069563B" w:rsidRDefault="00CF5C06" w:rsidP="003440DC">
      <w:pPr>
        <w:spacing w:after="120"/>
        <w:ind w:left="2268" w:right="1134"/>
        <w:jc w:val="both"/>
        <w:rPr>
          <w:rFonts w:eastAsia="Calibri"/>
          <w:spacing w:val="-2"/>
          <w:lang w:eastAsia="en-GB"/>
        </w:rPr>
      </w:pPr>
      <w:r w:rsidRPr="0069563B">
        <w:rPr>
          <w:rFonts w:eastAsia="Calibri"/>
          <w:spacing w:val="-2"/>
          <w:lang w:eastAsia="en-GB"/>
        </w:rPr>
        <w:t>Example 1: G</w:t>
      </w:r>
      <w:r w:rsidRPr="0069563B">
        <w:rPr>
          <w:rFonts w:eastAsia="Calibri"/>
          <w:spacing w:val="-2"/>
          <w:vertAlign w:val="subscript"/>
          <w:lang w:eastAsia="en-GB"/>
        </w:rPr>
        <w:t>25</w:t>
      </w:r>
      <w:r w:rsidRPr="0069563B">
        <w:rPr>
          <w:rFonts w:eastAsia="Calibri"/>
          <w:spacing w:val="-2"/>
          <w:lang w:eastAsia="en-GB"/>
        </w:rPr>
        <w:t>: CH</w:t>
      </w:r>
      <w:r w:rsidRPr="0069563B">
        <w:rPr>
          <w:rFonts w:eastAsia="Calibri"/>
          <w:spacing w:val="-2"/>
          <w:vertAlign w:val="subscript"/>
          <w:lang w:eastAsia="en-GB"/>
        </w:rPr>
        <w:t>4</w:t>
      </w:r>
      <w:r w:rsidRPr="0069563B">
        <w:rPr>
          <w:rFonts w:eastAsia="Calibri"/>
          <w:spacing w:val="-2"/>
          <w:lang w:eastAsia="en-GB"/>
        </w:rPr>
        <w:t xml:space="preserve"> = 86 per cent, N</w:t>
      </w:r>
      <w:r w:rsidRPr="0069563B">
        <w:rPr>
          <w:rFonts w:eastAsia="Calibri"/>
          <w:spacing w:val="-2"/>
          <w:vertAlign w:val="subscript"/>
          <w:lang w:eastAsia="en-GB"/>
        </w:rPr>
        <w:t>2</w:t>
      </w:r>
      <w:r w:rsidRPr="0069563B">
        <w:rPr>
          <w:rFonts w:eastAsia="Calibri"/>
          <w:spacing w:val="-2"/>
          <w:lang w:eastAsia="en-GB"/>
        </w:rPr>
        <w:t xml:space="preserve"> = 14 per cent (by volume)</w:t>
      </w:r>
    </w:p>
    <w:p w14:paraId="761EF418"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4582CD61" wp14:editId="460DD27D">
            <wp:extent cx="2811145" cy="677545"/>
            <wp:effectExtent l="0" t="0" r="8255" b="8255"/>
            <wp:docPr id="14"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11145" cy="677545"/>
                    </a:xfrm>
                    <a:prstGeom prst="rect">
                      <a:avLst/>
                    </a:prstGeom>
                    <a:noFill/>
                    <a:ln>
                      <a:noFill/>
                    </a:ln>
                  </pic:spPr>
                </pic:pic>
              </a:graphicData>
            </a:graphic>
          </wp:inline>
        </w:drawing>
      </w:r>
    </w:p>
    <w:p w14:paraId="1C872386"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1B50CD7E" wp14:editId="05E82A93">
            <wp:extent cx="2734945" cy="694055"/>
            <wp:effectExtent l="0" t="0" r="8255" b="0"/>
            <wp:docPr id="1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34945" cy="694055"/>
                    </a:xfrm>
                    <a:prstGeom prst="rect">
                      <a:avLst/>
                    </a:prstGeom>
                    <a:noFill/>
                    <a:ln>
                      <a:noFill/>
                    </a:ln>
                  </pic:spPr>
                </pic:pic>
              </a:graphicData>
            </a:graphic>
          </wp:inline>
        </w:drawing>
      </w:r>
    </w:p>
    <w:p w14:paraId="076A8740"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36B60E0A" wp14:editId="014557CC">
            <wp:extent cx="3056255" cy="525145"/>
            <wp:effectExtent l="0" t="0" r="0" b="8255"/>
            <wp:docPr id="16"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56255" cy="525145"/>
                    </a:xfrm>
                    <a:prstGeom prst="rect">
                      <a:avLst/>
                    </a:prstGeom>
                    <a:noFill/>
                    <a:ln>
                      <a:noFill/>
                    </a:ln>
                  </pic:spPr>
                </pic:pic>
              </a:graphicData>
            </a:graphic>
          </wp:inline>
        </w:drawing>
      </w:r>
      <w:r w:rsidRPr="0069563B">
        <w:rPr>
          <w:rFonts w:eastAsia="Calibri"/>
          <w:spacing w:val="-2"/>
          <w:lang w:eastAsia="en-GB"/>
        </w:rPr>
        <w:t xml:space="preserve"> </w:t>
      </w:r>
    </w:p>
    <w:p w14:paraId="74DF9778"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spacing w:val="-2"/>
          <w:lang w:eastAsia="en-GB"/>
        </w:rPr>
        <w:t>Example 2: G</w:t>
      </w:r>
      <w:r w:rsidRPr="0069563B">
        <w:rPr>
          <w:rFonts w:eastAsia="Calibri"/>
          <w:spacing w:val="-2"/>
          <w:vertAlign w:val="subscript"/>
          <w:lang w:eastAsia="en-GB"/>
        </w:rPr>
        <w:t>R</w:t>
      </w:r>
      <w:r w:rsidRPr="0069563B">
        <w:rPr>
          <w:rFonts w:eastAsia="Calibri"/>
          <w:spacing w:val="-2"/>
          <w:lang w:eastAsia="en-GB"/>
        </w:rPr>
        <w:t>: CH</w:t>
      </w:r>
      <w:r w:rsidRPr="0069563B">
        <w:rPr>
          <w:rFonts w:eastAsia="Calibri"/>
          <w:spacing w:val="-2"/>
          <w:vertAlign w:val="subscript"/>
          <w:lang w:eastAsia="en-GB"/>
        </w:rPr>
        <w:t>4</w:t>
      </w:r>
      <w:r w:rsidRPr="0069563B">
        <w:rPr>
          <w:rFonts w:eastAsia="Calibri"/>
          <w:spacing w:val="-2"/>
          <w:lang w:eastAsia="en-GB"/>
        </w:rPr>
        <w:t xml:space="preserve"> = 87 per cent,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xml:space="preserve"> = 13 per cent (by vol)</w:t>
      </w:r>
    </w:p>
    <w:p w14:paraId="40C2CD48"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5C45EF7F" wp14:editId="0201B26F">
            <wp:extent cx="3327400" cy="668655"/>
            <wp:effectExtent l="0" t="0" r="6350" b="0"/>
            <wp:docPr id="17"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7400" cy="668655"/>
                    </a:xfrm>
                    <a:prstGeom prst="rect">
                      <a:avLst/>
                    </a:prstGeom>
                    <a:noFill/>
                    <a:ln>
                      <a:noFill/>
                    </a:ln>
                  </pic:spPr>
                </pic:pic>
              </a:graphicData>
            </a:graphic>
          </wp:inline>
        </w:drawing>
      </w:r>
    </w:p>
    <w:p w14:paraId="0C4A1236"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1626FC5B" wp14:editId="70ABF318">
            <wp:extent cx="3124200" cy="635000"/>
            <wp:effectExtent l="0" t="0" r="0" b="0"/>
            <wp:docPr id="18"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24200" cy="635000"/>
                    </a:xfrm>
                    <a:prstGeom prst="rect">
                      <a:avLst/>
                    </a:prstGeom>
                    <a:noFill/>
                    <a:ln>
                      <a:noFill/>
                    </a:ln>
                  </pic:spPr>
                </pic:pic>
              </a:graphicData>
            </a:graphic>
          </wp:inline>
        </w:drawing>
      </w:r>
    </w:p>
    <w:p w14:paraId="10A946EF"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0F99CDDE" wp14:editId="1A7B71BA">
            <wp:extent cx="3344545" cy="525145"/>
            <wp:effectExtent l="0" t="0" r="8255" b="8255"/>
            <wp:docPr id="19"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44545" cy="525145"/>
                    </a:xfrm>
                    <a:prstGeom prst="rect">
                      <a:avLst/>
                    </a:prstGeom>
                    <a:noFill/>
                    <a:ln>
                      <a:noFill/>
                    </a:ln>
                  </pic:spPr>
                </pic:pic>
              </a:graphicData>
            </a:graphic>
          </wp:inline>
        </w:drawing>
      </w:r>
    </w:p>
    <w:p w14:paraId="4C6C7C36" w14:textId="77777777" w:rsidR="008B3652" w:rsidRDefault="008B3652" w:rsidP="003440DC">
      <w:pPr>
        <w:spacing w:before="120" w:after="120"/>
        <w:ind w:left="2268" w:right="1134"/>
        <w:jc w:val="both"/>
        <w:rPr>
          <w:rFonts w:eastAsia="Calibri"/>
          <w:spacing w:val="-2"/>
          <w:lang w:eastAsia="en-GB"/>
        </w:rPr>
      </w:pPr>
    </w:p>
    <w:p w14:paraId="7986E761" w14:textId="7161B513" w:rsidR="00CF5C06" w:rsidRPr="0069563B" w:rsidRDefault="00CF5C06" w:rsidP="003440DC">
      <w:pPr>
        <w:spacing w:before="120" w:after="120"/>
        <w:ind w:left="2268" w:right="1134"/>
        <w:jc w:val="both"/>
        <w:rPr>
          <w:rFonts w:eastAsia="Calibri"/>
          <w:spacing w:val="-2"/>
          <w:lang w:eastAsia="en-GB"/>
        </w:rPr>
      </w:pPr>
      <w:r w:rsidRPr="0069563B">
        <w:rPr>
          <w:rFonts w:eastAsia="Calibri"/>
          <w:spacing w:val="-2"/>
          <w:lang w:eastAsia="en-GB"/>
        </w:rPr>
        <w:t>Example 3: CH</w:t>
      </w:r>
      <w:r w:rsidRPr="0069563B">
        <w:rPr>
          <w:rFonts w:eastAsia="Calibri"/>
          <w:spacing w:val="-2"/>
          <w:vertAlign w:val="subscript"/>
          <w:lang w:eastAsia="en-GB"/>
        </w:rPr>
        <w:t>4</w:t>
      </w:r>
      <w:r w:rsidRPr="0069563B">
        <w:rPr>
          <w:rFonts w:eastAsia="Calibri"/>
          <w:spacing w:val="-2"/>
          <w:lang w:eastAsia="en-GB"/>
        </w:rPr>
        <w:t xml:space="preserve"> = 89 per cent,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xml:space="preserve"> = 4,5 per cent,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8</w:t>
      </w:r>
      <w:r w:rsidRPr="0069563B">
        <w:rPr>
          <w:rFonts w:eastAsia="Calibri"/>
          <w:spacing w:val="-2"/>
          <w:lang w:eastAsia="en-GB"/>
        </w:rPr>
        <w:t xml:space="preserve"> = 2,3 per cent, C</w:t>
      </w:r>
      <w:r w:rsidRPr="0069563B">
        <w:rPr>
          <w:rFonts w:eastAsia="Calibri"/>
          <w:spacing w:val="-2"/>
          <w:vertAlign w:val="subscript"/>
          <w:lang w:eastAsia="en-GB"/>
        </w:rPr>
        <w:t>6</w:t>
      </w:r>
      <w:r w:rsidRPr="0069563B">
        <w:rPr>
          <w:rFonts w:eastAsia="Calibri"/>
          <w:spacing w:val="-2"/>
          <w:lang w:eastAsia="en-GB"/>
        </w:rPr>
        <w:t>H</w:t>
      </w:r>
      <w:r w:rsidRPr="0069563B">
        <w:rPr>
          <w:rFonts w:eastAsia="Calibri"/>
          <w:spacing w:val="-2"/>
          <w:vertAlign w:val="subscript"/>
          <w:lang w:eastAsia="en-GB"/>
        </w:rPr>
        <w:t>14</w:t>
      </w:r>
      <w:r w:rsidRPr="0069563B">
        <w:rPr>
          <w:rFonts w:eastAsia="Calibri"/>
          <w:spacing w:val="-2"/>
          <w:lang w:eastAsia="en-GB"/>
        </w:rPr>
        <w:t xml:space="preserve"> = 0,2 per cent, O</w:t>
      </w:r>
      <w:r w:rsidRPr="0069563B">
        <w:rPr>
          <w:rFonts w:eastAsia="Calibri"/>
          <w:spacing w:val="-2"/>
          <w:vertAlign w:val="subscript"/>
          <w:lang w:eastAsia="en-GB"/>
        </w:rPr>
        <w:t>2</w:t>
      </w:r>
      <w:r w:rsidRPr="0069563B">
        <w:rPr>
          <w:rFonts w:eastAsia="Calibri"/>
          <w:spacing w:val="-2"/>
          <w:lang w:eastAsia="en-GB"/>
        </w:rPr>
        <w:t xml:space="preserve"> = 0,6 per cent, N</w:t>
      </w:r>
      <w:r w:rsidRPr="0069563B">
        <w:rPr>
          <w:rFonts w:eastAsia="Calibri"/>
          <w:spacing w:val="-2"/>
          <w:vertAlign w:val="subscript"/>
          <w:lang w:eastAsia="en-GB"/>
        </w:rPr>
        <w:t>2</w:t>
      </w:r>
      <w:r w:rsidRPr="0069563B">
        <w:rPr>
          <w:rFonts w:eastAsia="Calibri"/>
          <w:spacing w:val="-2"/>
          <w:lang w:eastAsia="en-GB"/>
        </w:rPr>
        <w:t xml:space="preserve"> = 4 per cent</w:t>
      </w:r>
    </w:p>
    <w:p w14:paraId="47676EBF" w14:textId="77777777" w:rsidR="00CF5C06" w:rsidRPr="0069563B" w:rsidRDefault="00CF5C06" w:rsidP="003440DC">
      <w:pPr>
        <w:spacing w:before="120" w:after="120"/>
        <w:ind w:left="2268" w:right="1134"/>
        <w:jc w:val="both"/>
        <w:rPr>
          <w:rFonts w:eastAsia="Calibri"/>
          <w:spacing w:val="-2"/>
          <w:lang w:eastAsia="en-GB"/>
        </w:rPr>
      </w:pPr>
      <w:r w:rsidRPr="0069563B">
        <w:rPr>
          <w:rFonts w:eastAsia="Calibri"/>
          <w:noProof/>
          <w:spacing w:val="-2"/>
          <w:lang w:eastAsia="zh-CN"/>
        </w:rPr>
        <w:drawing>
          <wp:inline distT="0" distB="0" distL="0" distR="0" wp14:anchorId="0CC6A944" wp14:editId="3C584E20">
            <wp:extent cx="4081145" cy="643255"/>
            <wp:effectExtent l="0" t="0" r="0" b="4445"/>
            <wp:docPr id="20"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81145" cy="643255"/>
                    </a:xfrm>
                    <a:prstGeom prst="rect">
                      <a:avLst/>
                    </a:prstGeom>
                    <a:noFill/>
                    <a:ln>
                      <a:noFill/>
                    </a:ln>
                  </pic:spPr>
                </pic:pic>
              </a:graphicData>
            </a:graphic>
          </wp:inline>
        </w:drawing>
      </w:r>
    </w:p>
    <w:p w14:paraId="62C8AC28" w14:textId="695477A4" w:rsidR="00AF51B1" w:rsidRDefault="00CF5C06" w:rsidP="003440DC">
      <w:pPr>
        <w:spacing w:before="120" w:after="120"/>
        <w:ind w:left="2268" w:right="1134"/>
        <w:jc w:val="both"/>
        <w:rPr>
          <w:rFonts w:eastAsia="Calibri"/>
          <w:spacing w:val="-2"/>
          <w:position w:val="-106"/>
          <w:lang w:eastAsia="en-GB"/>
        </w:rPr>
      </w:pPr>
      <w:r w:rsidRPr="0069563B">
        <w:rPr>
          <w:rFonts w:eastAsia="Calibri"/>
          <w:spacing w:val="-2"/>
          <w:lang w:eastAsia="en-GB"/>
        </w:rPr>
        <w:tab/>
      </w:r>
      <w:r w:rsidRPr="0069563B">
        <w:rPr>
          <w:rFonts w:eastAsia="Calibri"/>
          <w:noProof/>
          <w:spacing w:val="-2"/>
          <w:position w:val="-106"/>
          <w:lang w:eastAsia="zh-CN"/>
        </w:rPr>
        <w:drawing>
          <wp:inline distT="0" distB="0" distL="0" distR="0" wp14:anchorId="22B9F2D9" wp14:editId="52A644C6">
            <wp:extent cx="4021455" cy="1202055"/>
            <wp:effectExtent l="0" t="0" r="0" b="0"/>
            <wp:docPr id="21"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021455" cy="1202055"/>
                    </a:xfrm>
                    <a:prstGeom prst="rect">
                      <a:avLst/>
                    </a:prstGeom>
                    <a:noFill/>
                    <a:ln>
                      <a:noFill/>
                    </a:ln>
                  </pic:spPr>
                </pic:pic>
              </a:graphicData>
            </a:graphic>
          </wp:inline>
        </w:drawing>
      </w:r>
    </w:p>
    <w:p w14:paraId="46EC644A" w14:textId="68588EB6" w:rsidR="00CF5C06" w:rsidRPr="0069563B" w:rsidRDefault="00CF5C06" w:rsidP="003440DC">
      <w:pPr>
        <w:spacing w:before="120" w:after="120"/>
        <w:ind w:left="2268" w:right="1134"/>
        <w:jc w:val="both"/>
        <w:rPr>
          <w:rFonts w:eastAsia="Calibri"/>
          <w:spacing w:val="-2"/>
          <w:lang w:eastAsia="en-GB"/>
        </w:rPr>
      </w:pPr>
      <w:bookmarkStart w:id="21" w:name="_MON_1413101828"/>
      <w:bookmarkStart w:id="22" w:name="_MON_1413101835"/>
      <w:bookmarkStart w:id="23" w:name="_MON_1413101405"/>
      <w:bookmarkStart w:id="24" w:name="_MON_1413101479"/>
      <w:bookmarkStart w:id="25" w:name="_MON_1413101531"/>
      <w:bookmarkStart w:id="26" w:name="_MON_1413101537"/>
      <w:bookmarkEnd w:id="21"/>
      <w:bookmarkEnd w:id="22"/>
      <w:bookmarkEnd w:id="23"/>
      <w:bookmarkEnd w:id="24"/>
      <w:bookmarkEnd w:id="25"/>
      <w:bookmarkEnd w:id="26"/>
    </w:p>
    <w:p w14:paraId="75D0361C" w14:textId="59E8D8FB" w:rsidR="00CF5C06" w:rsidRDefault="00AF51B1" w:rsidP="003440DC">
      <w:pPr>
        <w:keepNext/>
        <w:keepLines/>
        <w:spacing w:before="120" w:after="120" w:line="240" w:lineRule="auto"/>
        <w:ind w:left="2268" w:right="567"/>
        <w:jc w:val="both"/>
        <w:rPr>
          <w:rFonts w:eastAsia="Calibri"/>
          <w:spacing w:val="-2"/>
          <w:lang w:eastAsia="en-GB"/>
        </w:rPr>
      </w:pPr>
      <w:r w:rsidRPr="0069563B">
        <w:rPr>
          <w:rFonts w:eastAsia="Calibri"/>
          <w:noProof/>
          <w:spacing w:val="-2"/>
          <w:lang w:eastAsia="zh-CN"/>
        </w:rPr>
        <w:drawing>
          <wp:inline distT="0" distB="0" distL="0" distR="0" wp14:anchorId="33EDAC88" wp14:editId="40009CDF">
            <wp:extent cx="3891517" cy="555780"/>
            <wp:effectExtent l="0" t="0" r="0" b="0"/>
            <wp:docPr id="22"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91517" cy="555780"/>
                    </a:xfrm>
                    <a:prstGeom prst="rect">
                      <a:avLst/>
                    </a:prstGeom>
                    <a:noFill/>
                    <a:ln>
                      <a:noFill/>
                    </a:ln>
                  </pic:spPr>
                </pic:pic>
              </a:graphicData>
            </a:graphic>
          </wp:inline>
        </w:drawing>
      </w:r>
    </w:p>
    <w:p w14:paraId="54D90892" w14:textId="77777777" w:rsidR="00AF51B1" w:rsidRPr="0069563B" w:rsidRDefault="00AF51B1" w:rsidP="00AF51B1">
      <w:pPr>
        <w:spacing w:before="120" w:line="240" w:lineRule="auto"/>
        <w:ind w:left="2268" w:right="567"/>
        <w:jc w:val="both"/>
        <w:rPr>
          <w:rFonts w:eastAsia="Calibri"/>
          <w:spacing w:val="-2"/>
          <w:lang w:eastAsia="en-GB"/>
        </w:rPr>
      </w:pPr>
    </w:p>
    <w:p w14:paraId="4FB8B819"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As an alternative to the above equation, S</w:t>
      </w:r>
      <w:r w:rsidRPr="0069563B">
        <w:rPr>
          <w:rFonts w:eastAsia="Calibri"/>
          <w:spacing w:val="-2"/>
          <w:vertAlign w:val="subscript"/>
          <w:lang w:eastAsia="en-GB"/>
        </w:rPr>
        <w:t>λ</w:t>
      </w:r>
      <w:r w:rsidRPr="0069563B">
        <w:rPr>
          <w:rFonts w:eastAsia="Calibri"/>
          <w:spacing w:val="-2"/>
          <w:lang w:eastAsia="en-GB"/>
        </w:rPr>
        <w:t xml:space="preserve"> may be calculated from the ratio of the stoichiometric air demand of pure methane to the stoichiometric air demand of the fuel blend supplied to the engine, as specified below.</w:t>
      </w:r>
    </w:p>
    <w:p w14:paraId="7C7B6E85"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Lambda-shift factor (S</w:t>
      </w:r>
      <w:r w:rsidRPr="0069563B">
        <w:rPr>
          <w:rFonts w:eastAsia="Calibri"/>
          <w:spacing w:val="-2"/>
          <w:vertAlign w:val="subscript"/>
          <w:lang w:eastAsia="en-GB"/>
        </w:rPr>
        <w:t>λ</w:t>
      </w:r>
      <w:r w:rsidRPr="0069563B">
        <w:rPr>
          <w:rFonts w:eastAsia="Calibri"/>
          <w:spacing w:val="-2"/>
          <w:lang w:eastAsia="en-GB"/>
        </w:rPr>
        <w:t>) expresses the oxygen demand of any fuel blend in relation to oxygen demand of pure methane. Oxygen demand means the amount of oxygen to oxidise methane in a stoichiometric composition of reaction partners to products of complete combustion (i.e. carbon-dioxide and water).</w:t>
      </w:r>
    </w:p>
    <w:p w14:paraId="264BE38C" w14:textId="4E8047D8"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For the combustion of pure methane the reaction is as set out in equation (A.</w:t>
      </w:r>
      <w:r w:rsidR="00F522C9">
        <w:rPr>
          <w:rFonts w:eastAsia="Calibri"/>
          <w:spacing w:val="-2"/>
          <w:lang w:eastAsia="en-GB"/>
        </w:rPr>
        <w:t>7</w:t>
      </w:r>
      <w:r w:rsidRPr="0069563B">
        <w:rPr>
          <w:rFonts w:eastAsia="Calibri"/>
          <w:spacing w:val="-2"/>
          <w:lang w:eastAsia="en-GB"/>
        </w:rPr>
        <w:t>-4):</w:t>
      </w:r>
    </w:p>
    <w:p w14:paraId="486535D2" w14:textId="2A510BB4" w:rsidR="00CF5C06" w:rsidRPr="0069563B" w:rsidRDefault="00CF5C06" w:rsidP="00CF5C06">
      <w:pPr>
        <w:spacing w:before="120" w:after="120" w:line="240" w:lineRule="auto"/>
        <w:ind w:left="2268" w:right="1134"/>
        <w:jc w:val="right"/>
        <w:rPr>
          <w:rFonts w:eastAsia="Calibri"/>
          <w:i/>
          <w:spacing w:val="-2"/>
          <w:lang w:eastAsia="en-GB"/>
        </w:rPr>
      </w:pPr>
      <m:oMath>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CH</m:t>
            </m:r>
          </m:e>
          <m:sub>
            <m:r>
              <w:rPr>
                <w:rFonts w:ascii="Cambria Math" w:eastAsia="Calibri" w:hAnsi="Cambria Math"/>
                <w:spacing w:val="-2"/>
                <w:szCs w:val="24"/>
                <w:lang w:eastAsia="en-GB"/>
              </w:rPr>
              <m:t>4</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H</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O</m:t>
        </m:r>
      </m:oMath>
      <w:r w:rsidRPr="0069563B">
        <w:rPr>
          <w:rFonts w:eastAsia="Calibri"/>
          <w:spacing w:val="-2"/>
          <w:szCs w:val="24"/>
          <w:lang w:eastAsia="en-GB"/>
        </w:rPr>
        <w:tab/>
      </w:r>
      <w:r w:rsidRPr="0069563B">
        <w:rPr>
          <w:rFonts w:eastAsia="Calibri"/>
          <w:spacing w:val="-2"/>
          <w:szCs w:val="24"/>
          <w:lang w:eastAsia="en-GB"/>
        </w:rPr>
        <w:tab/>
      </w:r>
      <w:r w:rsidRPr="0069563B">
        <w:rPr>
          <w:rFonts w:eastAsia="Calibri"/>
          <w:spacing w:val="-2"/>
          <w:szCs w:val="24"/>
          <w:lang w:eastAsia="en-GB"/>
        </w:rPr>
        <w:tab/>
        <w:t>(A.</w:t>
      </w:r>
      <w:r w:rsidR="00F522C9">
        <w:rPr>
          <w:rFonts w:eastAsia="Calibri"/>
          <w:spacing w:val="-2"/>
          <w:szCs w:val="24"/>
          <w:lang w:eastAsia="en-GB"/>
        </w:rPr>
        <w:t>7</w:t>
      </w:r>
      <w:r w:rsidRPr="0069563B">
        <w:rPr>
          <w:rFonts w:eastAsia="Calibri"/>
          <w:spacing w:val="-2"/>
          <w:szCs w:val="24"/>
          <w:lang w:eastAsia="en-GB"/>
        </w:rPr>
        <w:t>-4)</w:t>
      </w:r>
    </w:p>
    <w:p w14:paraId="6DCE8976"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In this case the ratio of molecules in stoichiometric composition of reaction partners is exactly 2:</w:t>
      </w:r>
    </w:p>
    <w:p w14:paraId="277C5B58" w14:textId="77777777" w:rsidR="00CF5C06" w:rsidRPr="0069563B" w:rsidRDefault="00FC50CC" w:rsidP="00CF5C06">
      <w:pPr>
        <w:spacing w:before="120" w:after="120" w:line="240" w:lineRule="auto"/>
        <w:ind w:left="2268" w:right="1134"/>
        <w:jc w:val="both"/>
        <w:rPr>
          <w:rFonts w:eastAsia="Calibri"/>
          <w:spacing w:val="-2"/>
          <w:szCs w:val="24"/>
          <w:lang w:eastAsia="en-GB"/>
        </w:rPr>
      </w:pPr>
      <m:oMath>
        <m:f>
          <m:fPr>
            <m:ctrlPr>
              <w:rPr>
                <w:rFonts w:ascii="Cambria Math" w:eastAsia="Calibri" w:hAnsi="Cambria Math"/>
                <w:i/>
                <w:iCs/>
                <w:spacing w:val="-2"/>
                <w:sz w:val="22"/>
                <w:szCs w:val="24"/>
                <w:lang w:eastAsia="en-GB"/>
              </w:rPr>
            </m:ctrlPr>
          </m:fPr>
          <m:num>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O2</m:t>
                </m:r>
              </m:sub>
            </m:sSub>
          </m:num>
          <m:den>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CH4</m:t>
                </m:r>
              </m:sub>
            </m:sSub>
          </m:den>
        </m:f>
        <m:r>
          <w:rPr>
            <w:rFonts w:ascii="Cambria Math" w:eastAsia="Calibri" w:hAnsi="Cambria Math"/>
            <w:spacing w:val="-2"/>
            <w:sz w:val="22"/>
            <w:szCs w:val="24"/>
            <w:lang w:eastAsia="en-GB"/>
          </w:rPr>
          <m:t>=2</m:t>
        </m:r>
      </m:oMath>
      <w:r w:rsidR="00CF5C06" w:rsidRPr="0069563B">
        <w:rPr>
          <w:rFonts w:eastAsia="Calibri"/>
          <w:spacing w:val="-2"/>
          <w:szCs w:val="24"/>
          <w:lang w:eastAsia="en-GB"/>
        </w:rPr>
        <w:t xml:space="preserve">   </w:t>
      </w:r>
    </w:p>
    <w:p w14:paraId="68C912F6"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04E958F6" w14:textId="77777777" w:rsidR="00CF5C06" w:rsidRPr="0069563B" w:rsidRDefault="00FC50CC" w:rsidP="00CF5C06">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oMath>
      <w:r w:rsidR="00CF5C06" w:rsidRPr="0069563B">
        <w:rPr>
          <w:rFonts w:eastAsia="Calibri"/>
          <w:iCs/>
          <w:spacing w:val="-2"/>
          <w:lang w:eastAsia="en-GB"/>
        </w:rPr>
        <w:t xml:space="preserve"> </w:t>
      </w:r>
      <w:r w:rsidR="00CF5C06" w:rsidRPr="0069563B">
        <w:rPr>
          <w:rFonts w:eastAsia="Calibri"/>
          <w:iCs/>
          <w:spacing w:val="-2"/>
          <w:lang w:eastAsia="en-GB"/>
        </w:rPr>
        <w:tab/>
        <w:t>= number of molecules of oxygen</w:t>
      </w:r>
    </w:p>
    <w:p w14:paraId="070696EF" w14:textId="77777777" w:rsidR="00CF5C06" w:rsidRPr="0069563B" w:rsidRDefault="00FC50CC" w:rsidP="00CF5C06">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CF5C06" w:rsidRPr="0069563B">
        <w:rPr>
          <w:rFonts w:eastAsia="Calibri"/>
          <w:iCs/>
          <w:spacing w:val="-2"/>
          <w:lang w:eastAsia="en-GB"/>
        </w:rPr>
        <w:t xml:space="preserve"> </w:t>
      </w:r>
      <w:r w:rsidR="00CF5C06" w:rsidRPr="0069563B">
        <w:rPr>
          <w:rFonts w:eastAsia="Calibri"/>
          <w:iCs/>
          <w:spacing w:val="-2"/>
          <w:lang w:eastAsia="en-GB"/>
        </w:rPr>
        <w:tab/>
        <w:t>= number of molecules of methane</w:t>
      </w:r>
    </w:p>
    <w:p w14:paraId="22D8FFD4"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The oxygen demand for pure methane is therefore:</w:t>
      </w:r>
    </w:p>
    <w:p w14:paraId="79DB39E9" w14:textId="77777777" w:rsidR="00CF5C06" w:rsidRPr="0069563B" w:rsidRDefault="00FC50CC" w:rsidP="00CF5C06">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r>
          <w:rPr>
            <w:rFonts w:ascii="Cambria Math" w:eastAsia="Calibri" w:hAnsi="Cambria Math"/>
            <w:spacing w:val="-2"/>
            <w:lang w:eastAsia="en-GB"/>
          </w:rPr>
          <m:t>=2</m:t>
        </m:r>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CF5C06" w:rsidRPr="0069563B">
        <w:rPr>
          <w:rFonts w:eastAsia="Calibri"/>
          <w:spacing w:val="-2"/>
          <w:lang w:eastAsia="en-GB"/>
        </w:rPr>
        <w:t xml:space="preserve"> with a reference value of [</w:t>
      </w:r>
      <w:r w:rsidR="00CF5C06" w:rsidRPr="0069563B">
        <w:rPr>
          <w:rFonts w:eastAsia="Calibri"/>
          <w:i/>
          <w:spacing w:val="-2"/>
          <w:lang w:eastAsia="en-GB"/>
        </w:rPr>
        <w:t>n</w:t>
      </w:r>
      <w:r w:rsidR="00CF5C06" w:rsidRPr="0069563B">
        <w:rPr>
          <w:rFonts w:eastAsia="Calibri"/>
          <w:i/>
          <w:spacing w:val="-2"/>
          <w:vertAlign w:val="subscript"/>
          <w:lang w:eastAsia="en-GB"/>
        </w:rPr>
        <w:t>CH4</w:t>
      </w:r>
      <w:r w:rsidR="00CF5C06" w:rsidRPr="0069563B">
        <w:rPr>
          <w:rFonts w:eastAsia="Calibri"/>
          <w:spacing w:val="-2"/>
          <w:lang w:eastAsia="en-GB"/>
        </w:rPr>
        <w:t>]= 1kmol</w:t>
      </w:r>
    </w:p>
    <w:p w14:paraId="6A498DF0"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The value of S</w:t>
      </w:r>
      <w:r w:rsidRPr="0069563B">
        <w:rPr>
          <w:rFonts w:eastAsia="Calibri"/>
          <w:spacing w:val="-2"/>
          <w:vertAlign w:val="subscript"/>
          <w:lang w:eastAsia="en-GB"/>
        </w:rPr>
        <w:t>λ</w:t>
      </w:r>
      <w:r w:rsidRPr="0069563B">
        <w:rPr>
          <w:rFonts w:eastAsia="Calibri"/>
          <w:spacing w:val="-2"/>
          <w:lang w:eastAsia="en-GB"/>
        </w:rPr>
        <w:t xml:space="preserve"> may be determined from the ratio of the stoichiometric composition of oxygen and methane to the ratio of the stoichiometric composition of oxygen and the fuel blend supplied to the engine, as set out in equation (A.6-5):</w:t>
      </w:r>
    </w:p>
    <w:p w14:paraId="22D7186A" w14:textId="023AB0E4" w:rsidR="00CF5C06" w:rsidRPr="0069563B" w:rsidRDefault="00FC50CC" w:rsidP="00CF5C06">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S</m:t>
            </m:r>
          </m:e>
          <m:sub>
            <m:r>
              <w:rPr>
                <w:rFonts w:ascii="Cambria Math" w:eastAsia="Calibri" w:hAnsi="Cambria Math"/>
                <w:spacing w:val="-2"/>
                <w:sz w:val="24"/>
                <w:szCs w:val="24"/>
                <w:lang w:eastAsia="en-GB"/>
              </w:rPr>
              <m:t>λ</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CH4</m:t>
                        </m:r>
                      </m:sub>
                    </m:sSub>
                  </m:den>
                </m:f>
              </m:e>
            </m:d>
          </m:num>
          <m:den>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blend</m:t>
                        </m:r>
                      </m:sub>
                    </m:sSub>
                  </m:den>
                </m:f>
              </m:e>
            </m:d>
          </m:den>
        </m:f>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r>
              <w:rPr>
                <w:rFonts w:ascii="Cambria Math" w:eastAsia="Calibri" w:hAnsi="Cambria Math"/>
                <w:spacing w:val="-2"/>
                <w:sz w:val="24"/>
                <w:szCs w:val="24"/>
                <w:lang w:eastAsia="en-GB"/>
              </w:rPr>
              <m:t>2</m:t>
            </m:r>
          </m:num>
          <m:den>
            <m:sSub>
              <m:sSubPr>
                <m:ctrlPr>
                  <w:rPr>
                    <w:rFonts w:ascii="Cambria Math" w:eastAsia="Calibri" w:hAnsi="Cambria Math"/>
                    <w:i/>
                    <w:iCs/>
                    <w:spacing w:val="-2"/>
                    <w:sz w:val="24"/>
                    <w:szCs w:val="24"/>
                    <w:lang w:eastAsia="en-GB"/>
                  </w:rPr>
                </m:ctrlPr>
              </m:sSubPr>
              <m:e>
                <m:d>
                  <m:dPr>
                    <m:ctrlPr>
                      <w:rPr>
                        <w:rFonts w:ascii="Cambria Math" w:eastAsia="Calibri" w:hAnsi="Cambria Math"/>
                        <w:i/>
                        <w:iCs/>
                        <w:spacing w:val="-2"/>
                        <w:sz w:val="24"/>
                        <w:szCs w:val="24"/>
                        <w:lang w:eastAsia="en-GB"/>
                      </w:rPr>
                    </m:ctrlPr>
                  </m:dPr>
                  <m:e>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e>
                </m:d>
              </m:e>
              <m:sub>
                <m:r>
                  <w:rPr>
                    <w:rFonts w:ascii="Cambria Math" w:eastAsia="Calibri" w:hAnsi="Cambria Math"/>
                    <w:spacing w:val="-2"/>
                    <w:sz w:val="24"/>
                    <w:szCs w:val="24"/>
                    <w:lang w:eastAsia="en-GB"/>
                  </w:rPr>
                  <m:t>blend</m:t>
                </m:r>
              </m:sub>
            </m:sSub>
          </m:den>
        </m:f>
      </m:oMath>
      <w:r w:rsidR="00CF5C06" w:rsidRPr="0069563B">
        <w:rPr>
          <w:rFonts w:eastAsia="Calibri"/>
          <w:spacing w:val="-2"/>
          <w:szCs w:val="24"/>
          <w:lang w:eastAsia="en-GB"/>
        </w:rPr>
        <w:t xml:space="preserve"> </w:t>
      </w:r>
      <w:r w:rsidR="00CF5C06" w:rsidRPr="0069563B">
        <w:rPr>
          <w:rFonts w:eastAsia="Calibri"/>
          <w:iCs/>
          <w:spacing w:val="-2"/>
          <w:lang w:eastAsia="en-GB"/>
        </w:rPr>
        <w:tab/>
      </w:r>
      <w:r w:rsidR="00CF5C06" w:rsidRPr="0069563B">
        <w:rPr>
          <w:rFonts w:eastAsia="Calibri"/>
          <w:iCs/>
          <w:spacing w:val="-2"/>
          <w:lang w:eastAsia="en-GB"/>
        </w:rPr>
        <w:tab/>
      </w:r>
      <w:r w:rsidR="00CF5C06" w:rsidRPr="0069563B">
        <w:rPr>
          <w:rFonts w:eastAsia="Calibri"/>
          <w:iCs/>
          <w:spacing w:val="-2"/>
          <w:lang w:eastAsia="en-GB"/>
        </w:rPr>
        <w:tab/>
      </w:r>
      <w:r w:rsidR="00CF5C06" w:rsidRPr="0069563B">
        <w:rPr>
          <w:rFonts w:eastAsia="Calibri"/>
          <w:iCs/>
          <w:spacing w:val="-2"/>
          <w:lang w:eastAsia="en-GB"/>
        </w:rPr>
        <w:tab/>
        <w:t>(A.</w:t>
      </w:r>
      <w:r w:rsidR="00F522C9">
        <w:rPr>
          <w:rFonts w:eastAsia="Calibri"/>
          <w:iCs/>
          <w:spacing w:val="-2"/>
          <w:lang w:eastAsia="en-GB"/>
        </w:rPr>
        <w:t>7</w:t>
      </w:r>
      <w:r w:rsidR="00CF5C06" w:rsidRPr="0069563B">
        <w:rPr>
          <w:rFonts w:eastAsia="Calibri"/>
          <w:iCs/>
          <w:spacing w:val="-2"/>
          <w:lang w:eastAsia="en-GB"/>
        </w:rPr>
        <w:t>-5)</w:t>
      </w:r>
    </w:p>
    <w:p w14:paraId="30D06763"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461B0261" w14:textId="77777777" w:rsidR="00CF5C06" w:rsidRPr="0069563B" w:rsidRDefault="00FC50CC" w:rsidP="00CF5C06">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blend</m:t>
            </m:r>
          </m:sub>
        </m:sSub>
      </m:oMath>
      <w:r w:rsidR="00CF5C06" w:rsidRPr="0069563B">
        <w:rPr>
          <w:rFonts w:eastAsia="Calibri"/>
          <w:iCs/>
          <w:spacing w:val="-2"/>
          <w:lang w:eastAsia="en-GB"/>
        </w:rPr>
        <w:tab/>
      </w:r>
      <w:r w:rsidR="00CF5C06" w:rsidRPr="0069563B">
        <w:rPr>
          <w:rFonts w:eastAsia="Calibri"/>
          <w:iCs/>
          <w:spacing w:val="-2"/>
          <w:lang w:eastAsia="en-GB"/>
        </w:rPr>
        <w:tab/>
        <w:t>= number of molecules of the fuel blend</w:t>
      </w:r>
    </w:p>
    <w:p w14:paraId="15370CAC" w14:textId="77777777" w:rsidR="00CF5C06" w:rsidRPr="0069563B" w:rsidRDefault="00FC50CC" w:rsidP="00CF5C06">
      <w:pPr>
        <w:spacing w:before="120" w:after="120" w:line="240" w:lineRule="auto"/>
        <w:ind w:left="3544" w:right="1134" w:hanging="1276"/>
        <w:rPr>
          <w:rFonts w:eastAsia="Calibri"/>
          <w:spacing w:val="-2"/>
          <w:lang w:eastAsia="en-GB"/>
        </w:rPr>
      </w:pPr>
      <m:oMath>
        <m:sSub>
          <m:sSubPr>
            <m:ctrlPr>
              <w:rPr>
                <w:rFonts w:ascii="Cambria Math" w:eastAsia="Calibri" w:hAnsi="Cambria Math"/>
                <w:i/>
                <w:iCs/>
                <w:spacing w:val="-2"/>
                <w:szCs w:val="24"/>
                <w:lang w:eastAsia="en-GB"/>
              </w:rPr>
            </m:ctrlPr>
          </m:sSubPr>
          <m:e>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m:t>
                </m:r>
              </m:sub>
            </m:sSub>
            <m:r>
              <w:rPr>
                <w:rFonts w:ascii="Cambria Math" w:eastAsia="Calibri" w:hAnsi="Cambria Math"/>
                <w:spacing w:val="-2"/>
                <w:szCs w:val="24"/>
                <w:lang w:eastAsia="en-GB"/>
              </w:rPr>
              <m:t>)</m:t>
            </m:r>
          </m:e>
          <m:sub>
            <m:r>
              <w:rPr>
                <w:rFonts w:ascii="Cambria Math" w:eastAsia="Calibri" w:hAnsi="Cambria Math"/>
                <w:spacing w:val="-2"/>
                <w:szCs w:val="24"/>
                <w:lang w:eastAsia="en-GB"/>
              </w:rPr>
              <m:t>blend</m:t>
            </m:r>
          </m:sub>
        </m:sSub>
      </m:oMath>
      <w:r w:rsidR="00CF5C06" w:rsidRPr="0069563B">
        <w:rPr>
          <w:rFonts w:eastAsia="Calibri"/>
          <w:iCs/>
          <w:spacing w:val="-2"/>
          <w:lang w:eastAsia="en-GB"/>
        </w:rPr>
        <w:t xml:space="preserve"> </w:t>
      </w:r>
      <w:r w:rsidR="00CF5C06" w:rsidRPr="0069563B">
        <w:rPr>
          <w:rFonts w:eastAsia="Calibri"/>
          <w:iCs/>
          <w:spacing w:val="-2"/>
          <w:lang w:eastAsia="en-GB"/>
        </w:rPr>
        <w:tab/>
        <w:t xml:space="preserve">= </w:t>
      </w:r>
      <w:r w:rsidR="00CF5C06" w:rsidRPr="0069563B">
        <w:rPr>
          <w:rFonts w:eastAsia="Calibri"/>
          <w:spacing w:val="-2"/>
          <w:lang w:eastAsia="en-GB"/>
        </w:rPr>
        <w:t>the ratio of the molecules in the stoichiometric composition of oxygen and the fuel blend supplied to the engine</w:t>
      </w:r>
    </w:p>
    <w:p w14:paraId="7BEDD642"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 xml:space="preserve">Because air contains 21per cent oxygen the stoichiometric air demand </w:t>
      </w:r>
      <w:r w:rsidRPr="0069563B">
        <w:rPr>
          <w:rFonts w:eastAsia="Calibri"/>
          <w:i/>
          <w:spacing w:val="-2"/>
          <w:lang w:eastAsia="en-GB"/>
        </w:rPr>
        <w:t>L</w:t>
      </w:r>
      <w:r w:rsidRPr="0069563B">
        <w:rPr>
          <w:rFonts w:eastAsia="Calibri"/>
          <w:i/>
          <w:spacing w:val="-2"/>
          <w:vertAlign w:val="subscript"/>
          <w:lang w:eastAsia="en-GB"/>
        </w:rPr>
        <w:t>st</w:t>
      </w:r>
      <w:r w:rsidRPr="0069563B">
        <w:rPr>
          <w:rFonts w:eastAsia="Calibri"/>
          <w:spacing w:val="-2"/>
          <w:lang w:eastAsia="en-GB"/>
        </w:rPr>
        <w:t xml:space="preserve"> of any fuel shall be calculated by means of equation (A.6-6):</w:t>
      </w:r>
    </w:p>
    <w:p w14:paraId="6E418F85" w14:textId="20A0CCA8" w:rsidR="00CF5C06" w:rsidRPr="0069563B" w:rsidRDefault="00FC50CC" w:rsidP="00CF5C06">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L</m:t>
            </m:r>
          </m:e>
          <m:sub>
            <m:r>
              <w:rPr>
                <w:rFonts w:ascii="Cambria Math" w:eastAsia="Calibri" w:hAnsi="Cambria Math"/>
                <w:spacing w:val="-2"/>
                <w:sz w:val="24"/>
                <w:szCs w:val="24"/>
                <w:lang w:eastAsia="en-GB"/>
              </w:rPr>
              <m:t>st, fuel</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   fuel</m:t>
                </m:r>
              </m:sub>
            </m:sSub>
          </m:num>
          <m:den>
            <m:r>
              <w:rPr>
                <w:rFonts w:ascii="Cambria Math" w:eastAsia="Calibri" w:hAnsi="Cambria Math"/>
                <w:spacing w:val="-2"/>
                <w:sz w:val="24"/>
                <w:szCs w:val="24"/>
                <w:lang w:eastAsia="en-GB"/>
              </w:rPr>
              <m:t>0.21</m:t>
            </m:r>
          </m:den>
        </m:f>
      </m:oMath>
      <w:r w:rsidR="00CF5C06" w:rsidRPr="0069563B">
        <w:rPr>
          <w:rFonts w:eastAsia="Calibri"/>
          <w:iCs/>
          <w:spacing w:val="-2"/>
          <w:lang w:eastAsia="en-GB"/>
        </w:rPr>
        <w:tab/>
      </w:r>
      <w:r w:rsidR="00CF5C06" w:rsidRPr="0069563B">
        <w:rPr>
          <w:rFonts w:eastAsia="Calibri"/>
          <w:iCs/>
          <w:spacing w:val="-2"/>
          <w:lang w:eastAsia="en-GB"/>
        </w:rPr>
        <w:tab/>
      </w:r>
      <w:r w:rsidR="00CF5C06" w:rsidRPr="0069563B">
        <w:rPr>
          <w:rFonts w:eastAsia="Calibri"/>
          <w:iCs/>
          <w:spacing w:val="-2"/>
          <w:lang w:eastAsia="en-GB"/>
        </w:rPr>
        <w:tab/>
      </w:r>
      <w:r w:rsidR="00CF5C06" w:rsidRPr="0069563B">
        <w:rPr>
          <w:rFonts w:eastAsia="Calibri"/>
          <w:iCs/>
          <w:spacing w:val="-2"/>
          <w:lang w:eastAsia="en-GB"/>
        </w:rPr>
        <w:tab/>
      </w:r>
      <w:r w:rsidR="00CF5C06" w:rsidRPr="0069563B">
        <w:rPr>
          <w:rFonts w:eastAsia="Calibri"/>
          <w:iCs/>
          <w:spacing w:val="-2"/>
          <w:lang w:eastAsia="en-GB"/>
        </w:rPr>
        <w:tab/>
        <w:t>(A.</w:t>
      </w:r>
      <w:r w:rsidR="00F522C9">
        <w:rPr>
          <w:rFonts w:eastAsia="Calibri"/>
          <w:iCs/>
          <w:spacing w:val="-2"/>
          <w:lang w:eastAsia="en-GB"/>
        </w:rPr>
        <w:t>7</w:t>
      </w:r>
      <w:r w:rsidR="00CF5C06" w:rsidRPr="0069563B">
        <w:rPr>
          <w:rFonts w:eastAsia="Calibri"/>
          <w:iCs/>
          <w:spacing w:val="-2"/>
          <w:lang w:eastAsia="en-GB"/>
        </w:rPr>
        <w:t>-6)</w:t>
      </w:r>
    </w:p>
    <w:p w14:paraId="642BD0BC" w14:textId="77777777" w:rsidR="00CF5C06" w:rsidRPr="0069563B" w:rsidRDefault="00CF5C06" w:rsidP="00CF5C06">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7FF39A07" w14:textId="77777777" w:rsidR="00CF5C06" w:rsidRPr="0069563B" w:rsidRDefault="00FC50CC" w:rsidP="00CF5C06">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L</m:t>
            </m:r>
          </m:e>
          <m:sub>
            <m:r>
              <w:rPr>
                <w:rFonts w:ascii="Cambria Math" w:eastAsia="Calibri" w:hAnsi="Cambria Math"/>
                <w:spacing w:val="-2"/>
                <w:szCs w:val="24"/>
                <w:lang w:eastAsia="en-GB"/>
              </w:rPr>
              <m:t>st, fuel</m:t>
            </m:r>
          </m:sub>
        </m:sSub>
      </m:oMath>
      <w:r w:rsidR="00CF5C06" w:rsidRPr="0069563B">
        <w:rPr>
          <w:rFonts w:eastAsia="Calibri"/>
          <w:iCs/>
          <w:spacing w:val="-2"/>
          <w:lang w:eastAsia="en-GB"/>
        </w:rPr>
        <w:t xml:space="preserve"> </w:t>
      </w:r>
      <w:r w:rsidR="00CF5C06" w:rsidRPr="0069563B">
        <w:rPr>
          <w:rFonts w:eastAsia="Calibri"/>
          <w:iCs/>
          <w:spacing w:val="-2"/>
          <w:lang w:eastAsia="en-GB"/>
        </w:rPr>
        <w:tab/>
        <w:t>= the stoichiometric air demand for the fuel</w:t>
      </w:r>
    </w:p>
    <w:p w14:paraId="3F6907AA" w14:textId="77777777" w:rsidR="00CF5C06" w:rsidRPr="0069563B" w:rsidRDefault="00FC50CC" w:rsidP="00CF5C06">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   fuel</m:t>
            </m:r>
          </m:sub>
        </m:sSub>
      </m:oMath>
      <w:r w:rsidR="00CF5C06" w:rsidRPr="0069563B">
        <w:rPr>
          <w:rFonts w:eastAsia="Calibri"/>
          <w:iCs/>
          <w:spacing w:val="-2"/>
          <w:lang w:eastAsia="en-GB"/>
        </w:rPr>
        <w:t xml:space="preserve"> </w:t>
      </w:r>
      <w:r w:rsidR="00CF5C06" w:rsidRPr="0069563B">
        <w:rPr>
          <w:rFonts w:eastAsia="Calibri"/>
          <w:iCs/>
          <w:spacing w:val="-2"/>
          <w:lang w:eastAsia="en-GB"/>
        </w:rPr>
        <w:tab/>
        <w:t>= the stoichiometric oxygen demand for the fuel</w:t>
      </w:r>
    </w:p>
    <w:p w14:paraId="62FB6BBF" w14:textId="77777777" w:rsidR="00AF51B1" w:rsidRDefault="00AF51B1" w:rsidP="00B81E50">
      <w:pPr>
        <w:spacing w:before="120" w:line="240" w:lineRule="auto"/>
        <w:ind w:left="2268" w:right="1134"/>
        <w:jc w:val="both"/>
        <w:rPr>
          <w:rFonts w:eastAsia="Calibri"/>
          <w:spacing w:val="-2"/>
          <w:lang w:eastAsia="en-GB"/>
        </w:rPr>
      </w:pPr>
    </w:p>
    <w:p w14:paraId="3B57C7D2" w14:textId="563C50FA" w:rsidR="00CF5C06" w:rsidRPr="0069563B" w:rsidRDefault="00CF5C06" w:rsidP="00B81E50">
      <w:pPr>
        <w:spacing w:after="120" w:line="240" w:lineRule="auto"/>
        <w:ind w:left="2268" w:right="1134"/>
        <w:jc w:val="both"/>
        <w:rPr>
          <w:rFonts w:eastAsia="Calibri"/>
          <w:spacing w:val="-2"/>
          <w:lang w:eastAsia="en-GB"/>
        </w:rPr>
      </w:pPr>
      <w:r w:rsidRPr="0069563B">
        <w:rPr>
          <w:rFonts w:eastAsia="Calibri"/>
          <w:spacing w:val="-2"/>
          <w:lang w:eastAsia="en-GB"/>
        </w:rPr>
        <w:t>Consequently the value of S</w:t>
      </w:r>
      <w:r w:rsidRPr="0069563B">
        <w:rPr>
          <w:rFonts w:eastAsia="Calibri"/>
          <w:spacing w:val="-2"/>
          <w:vertAlign w:val="subscript"/>
          <w:lang w:eastAsia="en-GB"/>
        </w:rPr>
        <w:t>λ</w:t>
      </w:r>
      <w:r w:rsidRPr="0069563B">
        <w:rPr>
          <w:rFonts w:eastAsia="Calibri"/>
          <w:spacing w:val="-2"/>
          <w:lang w:eastAsia="en-GB"/>
        </w:rPr>
        <w:t xml:space="preserve"> may also be determined from the ratio of the stoichiometric composition of air and methane to the ratio of the stoichiometric composition of air and the fuel blend supplied to the engine, i.e. the ratio of the stoichiometric air demand of methane to that of the fuel blend supplied to the engine, as set out in equation (A.6-7):</w:t>
      </w:r>
    </w:p>
    <w:p w14:paraId="31998C92" w14:textId="53D81ADB" w:rsidR="00CF5C06" w:rsidRPr="0069563B" w:rsidRDefault="00FC50CC" w:rsidP="00CF5C06">
      <w:pPr>
        <w:spacing w:before="120" w:after="120" w:line="240" w:lineRule="auto"/>
        <w:ind w:left="2268" w:right="1134"/>
        <w:jc w:val="right"/>
        <w:rPr>
          <w:rFonts w:eastAsia="Calibri"/>
          <w:iCs/>
          <w:spacing w:val="-2"/>
          <w:lang w:eastAsia="en-GB"/>
        </w:rPr>
      </w:pPr>
      <m:oMath>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S</m:t>
            </m:r>
          </m:e>
          <m:sub>
            <m:r>
              <w:rPr>
                <w:rFonts w:ascii="Cambria Math" w:eastAsia="Calibri" w:hAnsi="Cambria Math"/>
                <w:spacing w:val="-2"/>
                <w:sz w:val="28"/>
                <w:szCs w:val="24"/>
                <w:lang w:eastAsia="en-GB"/>
              </w:rPr>
              <m:t>λ</m:t>
            </m:r>
          </m:sub>
        </m:sSub>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CH4</m:t>
                        </m:r>
                      </m:sub>
                    </m:sSub>
                  </m:den>
                </m:f>
              </m:e>
            </m:d>
            <m:r>
              <w:rPr>
                <w:rFonts w:ascii="Cambria Math" w:eastAsia="Calibri" w:hAnsi="Cambria Math"/>
                <w:spacing w:val="-2"/>
                <w:sz w:val="28"/>
                <w:szCs w:val="24"/>
                <w:lang w:eastAsia="en-GB"/>
              </w:rPr>
              <m:t>/0.21</m:t>
            </m:r>
          </m:num>
          <m:den>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blend</m:t>
                        </m:r>
                      </m:sub>
                    </m:sSub>
                  </m:den>
                </m:f>
              </m:e>
            </m:d>
            <m:r>
              <w:rPr>
                <w:rFonts w:ascii="Cambria Math" w:eastAsia="Calibri" w:hAnsi="Cambria Math"/>
                <w:spacing w:val="-2"/>
                <w:sz w:val="28"/>
                <w:szCs w:val="24"/>
                <w:lang w:eastAsia="en-GB"/>
              </w:rPr>
              <m:t>/0.21</m:t>
            </m:r>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CH4</m:t>
                </m:r>
              </m:sub>
            </m:sSub>
          </m:num>
          <m:den>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blend</m:t>
                </m:r>
              </m:sub>
            </m:sSub>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st,CH4</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 blend</m:t>
                </m:r>
              </m:sub>
            </m:sSub>
          </m:den>
        </m:f>
      </m:oMath>
      <w:r w:rsidR="00CF5C06" w:rsidRPr="0069563B">
        <w:rPr>
          <w:rFonts w:eastAsia="Calibri"/>
          <w:iCs/>
          <w:spacing w:val="-2"/>
          <w:lang w:eastAsia="en-GB"/>
        </w:rPr>
        <w:tab/>
      </w:r>
      <w:r w:rsidR="00CF5C06" w:rsidRPr="0069563B">
        <w:rPr>
          <w:rFonts w:eastAsia="Calibri"/>
          <w:iCs/>
          <w:spacing w:val="-2"/>
          <w:lang w:eastAsia="en-GB"/>
        </w:rPr>
        <w:tab/>
        <w:t>(A.</w:t>
      </w:r>
      <w:r w:rsidR="00F522C9">
        <w:rPr>
          <w:rFonts w:eastAsia="Calibri"/>
          <w:iCs/>
          <w:spacing w:val="-2"/>
          <w:lang w:eastAsia="en-GB"/>
        </w:rPr>
        <w:t>7</w:t>
      </w:r>
      <w:r w:rsidR="00CF5C06" w:rsidRPr="0069563B">
        <w:rPr>
          <w:rFonts w:eastAsia="Calibri"/>
          <w:iCs/>
          <w:spacing w:val="-2"/>
          <w:lang w:eastAsia="en-GB"/>
        </w:rPr>
        <w:t>-7)</w:t>
      </w:r>
    </w:p>
    <w:p w14:paraId="4D69C64D" w14:textId="6CD8B055" w:rsidR="00F507EC" w:rsidRPr="0084407F" w:rsidRDefault="00CF5C06" w:rsidP="0084407F">
      <w:pPr>
        <w:spacing w:before="120" w:after="120" w:line="240" w:lineRule="auto"/>
        <w:ind w:left="2268" w:right="1134"/>
        <w:jc w:val="both"/>
        <w:rPr>
          <w:rFonts w:eastAsia="Calibri"/>
          <w:spacing w:val="-2"/>
          <w:lang w:eastAsia="en-GB"/>
        </w:rPr>
      </w:pPr>
      <w:r w:rsidRPr="0069563B">
        <w:rPr>
          <w:rFonts w:eastAsia="Calibri"/>
          <w:spacing w:val="-2"/>
          <w:lang w:eastAsia="en-GB"/>
        </w:rPr>
        <w:t>Therefore, any calculation that specifies the stoichiometric air demand may be used to express the Lambda-shift factor.</w:t>
      </w:r>
    </w:p>
    <w:p w14:paraId="1E4A23A5" w14:textId="570C91DE"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p>
    <w:sectPr w:rsidR="00740AD0" w:rsidRPr="00950469" w:rsidSect="00D022CA">
      <w:headerReference w:type="even" r:id="rId81"/>
      <w:headerReference w:type="default" r:id="rId8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0901" w14:textId="77777777" w:rsidR="001523CF" w:rsidRDefault="001523CF"/>
  </w:endnote>
  <w:endnote w:type="continuationSeparator" w:id="0">
    <w:p w14:paraId="19593D9A" w14:textId="77777777" w:rsidR="001523CF" w:rsidRDefault="001523CF"/>
  </w:endnote>
  <w:endnote w:type="continuationNotice" w:id="1">
    <w:p w14:paraId="14865C7A" w14:textId="77777777" w:rsidR="001523CF" w:rsidRDefault="0015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535" w14:textId="1E48E652" w:rsidR="001523CF" w:rsidRPr="00B514DC" w:rsidRDefault="001523CF" w:rsidP="0084407F">
    <w:pPr>
      <w:pStyle w:val="Footer"/>
      <w:tabs>
        <w:tab w:val="right" w:pos="9638"/>
      </w:tabs>
      <w:rPr>
        <w:sz w:val="18"/>
      </w:rPr>
    </w:pPr>
    <w:r w:rsidRPr="00113C08">
      <w:rPr>
        <w:b/>
        <w:sz w:val="18"/>
      </w:rPr>
      <w:fldChar w:fldCharType="begin"/>
    </w:r>
    <w:r w:rsidRPr="00113C08">
      <w:rPr>
        <w:b/>
        <w:sz w:val="18"/>
      </w:rPr>
      <w:instrText xml:space="preserve"> PAGE  \* MERGEFORMAT </w:instrText>
    </w:r>
    <w:r w:rsidRPr="00113C08">
      <w:rPr>
        <w:b/>
        <w:sz w:val="18"/>
      </w:rPr>
      <w:fldChar w:fldCharType="separate"/>
    </w:r>
    <w:r w:rsidR="00FC50CC">
      <w:rPr>
        <w:b/>
        <w:noProof/>
        <w:sz w:val="18"/>
      </w:rPr>
      <w:t>2</w:t>
    </w:r>
    <w:r w:rsidRPr="00113C08">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CB1A" w14:textId="68C19452" w:rsidR="001523CF" w:rsidRPr="000F4D61" w:rsidRDefault="001523CF" w:rsidP="00EC5E7C">
    <w:pPr>
      <w:pStyle w:val="Footer"/>
    </w:pPr>
    <w:r w:rsidRPr="000F4D61">
      <w:rPr>
        <w:b/>
        <w:sz w:val="20"/>
      </w:rPr>
      <w:fldChar w:fldCharType="begin"/>
    </w:r>
    <w:r w:rsidRPr="000F4D61">
      <w:rPr>
        <w:b/>
        <w:sz w:val="20"/>
      </w:rPr>
      <w:instrText xml:space="preserve"> PAGE  \* MERGEFORMAT </w:instrText>
    </w:r>
    <w:r w:rsidRPr="000F4D61">
      <w:rPr>
        <w:b/>
        <w:sz w:val="20"/>
      </w:rPr>
      <w:fldChar w:fldCharType="separate"/>
    </w:r>
    <w:r w:rsidR="00F5004F">
      <w:rPr>
        <w:b/>
        <w:noProof/>
        <w:sz w:val="20"/>
      </w:rPr>
      <w:t>28</w:t>
    </w:r>
    <w:r w:rsidRPr="000F4D61">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32BD" w14:textId="76C64B72" w:rsidR="001523CF" w:rsidRPr="000F4D61" w:rsidRDefault="001523CF" w:rsidP="00EC5E7C">
    <w:pPr>
      <w:pStyle w:val="Footer"/>
    </w:pPr>
    <w:r w:rsidRPr="00B77E4C">
      <w:rPr>
        <w:b/>
        <w:sz w:val="18"/>
      </w:rPr>
      <w:fldChar w:fldCharType="begin"/>
    </w:r>
    <w:r w:rsidRPr="00B77E4C">
      <w:rPr>
        <w:b/>
        <w:sz w:val="18"/>
      </w:rPr>
      <w:instrText xml:space="preserve"> PAGE  \* MERGEFORMAT </w:instrText>
    </w:r>
    <w:r w:rsidRPr="00B77E4C">
      <w:rPr>
        <w:b/>
        <w:sz w:val="18"/>
      </w:rPr>
      <w:fldChar w:fldCharType="separate"/>
    </w:r>
    <w:r w:rsidR="00F5004F">
      <w:rPr>
        <w:b/>
        <w:noProof/>
        <w:sz w:val="18"/>
      </w:rPr>
      <w:t>32</w:t>
    </w:r>
    <w:r w:rsidRPr="00B77E4C">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60C0" w14:textId="02E53540" w:rsidR="001523CF" w:rsidRPr="00B514DC" w:rsidRDefault="001523CF" w:rsidP="0084407F">
    <w:pPr>
      <w:pStyle w:val="Footer"/>
      <w:tabs>
        <w:tab w:val="right" w:pos="9638"/>
      </w:tabs>
      <w:rPr>
        <w:sz w:val="18"/>
      </w:rPr>
    </w:pP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40</w:t>
    </w:r>
    <w:r w:rsidRPr="00113C08">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4BE8" w14:textId="484A07C8" w:rsidR="001523CF" w:rsidRPr="00B514DC" w:rsidRDefault="001523CF" w:rsidP="0084407F">
    <w:pPr>
      <w:pStyle w:val="Footer"/>
      <w:tabs>
        <w:tab w:val="right" w:pos="9638"/>
      </w:tabs>
      <w:rPr>
        <w:b/>
        <w:sz w:val="18"/>
      </w:rPr>
    </w:pPr>
    <w:r>
      <w:tab/>
    </w: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41</w:t>
    </w:r>
    <w:r w:rsidRPr="00113C08">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F6EE" w14:textId="04F0093A" w:rsidR="001523CF" w:rsidRPr="000F4D61" w:rsidRDefault="001523CF" w:rsidP="00EC5E7C">
    <w:pPr>
      <w:pStyle w:val="Footer"/>
      <w:jc w:val="right"/>
    </w:pPr>
    <w:r w:rsidRPr="000F4D61">
      <w:rPr>
        <w:b/>
        <w:sz w:val="20"/>
      </w:rPr>
      <w:fldChar w:fldCharType="begin"/>
    </w:r>
    <w:r w:rsidRPr="000F4D61">
      <w:rPr>
        <w:b/>
        <w:sz w:val="20"/>
      </w:rPr>
      <w:instrText xml:space="preserve"> PAGE  \* MERGEFORMAT </w:instrText>
    </w:r>
    <w:r w:rsidRPr="000F4D61">
      <w:rPr>
        <w:b/>
        <w:sz w:val="20"/>
      </w:rPr>
      <w:fldChar w:fldCharType="separate"/>
    </w:r>
    <w:r w:rsidR="00F5004F">
      <w:rPr>
        <w:b/>
        <w:noProof/>
        <w:sz w:val="20"/>
      </w:rPr>
      <w:t>33</w:t>
    </w:r>
    <w:r w:rsidRPr="000F4D61">
      <w:rP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F761" w14:textId="0EB7FF5E" w:rsidR="001523CF" w:rsidRPr="00B514DC" w:rsidRDefault="001523CF" w:rsidP="0084407F">
    <w:pPr>
      <w:pStyle w:val="Footer"/>
      <w:tabs>
        <w:tab w:val="right" w:pos="9638"/>
      </w:tabs>
      <w:rPr>
        <w:sz w:val="18"/>
      </w:rPr>
    </w:pP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44</w:t>
    </w:r>
    <w:r w:rsidRPr="00113C08">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D2FD" w14:textId="53FF213B" w:rsidR="001523CF" w:rsidRPr="00B514DC" w:rsidRDefault="001523CF" w:rsidP="0084407F">
    <w:pPr>
      <w:pStyle w:val="Footer"/>
      <w:tabs>
        <w:tab w:val="right" w:pos="9638"/>
      </w:tabs>
      <w:rPr>
        <w:b/>
        <w:sz w:val="18"/>
      </w:rPr>
    </w:pPr>
    <w:r>
      <w:tab/>
    </w: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45</w:t>
    </w:r>
    <w:r w:rsidRPr="00113C08">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E323" w14:textId="77F0B9A0" w:rsidR="001523CF" w:rsidRPr="00F61F6B" w:rsidRDefault="001523CF" w:rsidP="00B151BB">
    <w:pPr>
      <w:pStyle w:val="Footer"/>
      <w:rPr>
        <w:sz w:val="14"/>
      </w:rPr>
    </w:pPr>
    <w:r w:rsidRPr="00F61F6B">
      <w:rPr>
        <w:b/>
        <w:sz w:val="18"/>
      </w:rPr>
      <w:fldChar w:fldCharType="begin"/>
    </w:r>
    <w:r w:rsidRPr="00F61F6B">
      <w:rPr>
        <w:b/>
        <w:sz w:val="18"/>
      </w:rPr>
      <w:instrText xml:space="preserve"> PAGE  \* MERGEFORMAT </w:instrText>
    </w:r>
    <w:r w:rsidRPr="00F61F6B">
      <w:rPr>
        <w:b/>
        <w:sz w:val="18"/>
      </w:rPr>
      <w:fldChar w:fldCharType="separate"/>
    </w:r>
    <w:r w:rsidR="00F5004F">
      <w:rPr>
        <w:b/>
        <w:noProof/>
        <w:sz w:val="18"/>
      </w:rPr>
      <w:t>42</w:t>
    </w:r>
    <w:r w:rsidRPr="00F61F6B">
      <w:rPr>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0B70" w14:textId="7E5880F0" w:rsidR="001523CF" w:rsidRPr="00F61F6B" w:rsidRDefault="001523CF" w:rsidP="00B151BB">
    <w:pPr>
      <w:pStyle w:val="Footer"/>
      <w:rPr>
        <w:sz w:val="14"/>
      </w:rPr>
    </w:pPr>
    <w:r w:rsidRPr="00F61F6B">
      <w:rPr>
        <w:b/>
        <w:sz w:val="18"/>
      </w:rPr>
      <w:fldChar w:fldCharType="begin"/>
    </w:r>
    <w:r w:rsidRPr="00F61F6B">
      <w:rPr>
        <w:b/>
        <w:sz w:val="18"/>
      </w:rPr>
      <w:instrText xml:space="preserve"> PAGE  \* MERGEFORMAT </w:instrText>
    </w:r>
    <w:r w:rsidRPr="00F61F6B">
      <w:rPr>
        <w:b/>
        <w:sz w:val="18"/>
      </w:rPr>
      <w:fldChar w:fldCharType="separate"/>
    </w:r>
    <w:r w:rsidR="00F5004F">
      <w:rPr>
        <w:b/>
        <w:noProof/>
        <w:sz w:val="18"/>
      </w:rPr>
      <w:t>46</w:t>
    </w:r>
    <w:r w:rsidRPr="00F61F6B">
      <w:rPr>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6AD8CD92" w:rsidR="001523CF" w:rsidRPr="00241767" w:rsidRDefault="001523CF"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F5004F">
      <w:rPr>
        <w:b/>
        <w:noProof/>
        <w:sz w:val="18"/>
      </w:rPr>
      <w:t>62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CB99" w14:textId="7C082C2D" w:rsidR="001523CF" w:rsidRPr="00B514DC" w:rsidRDefault="001523CF" w:rsidP="0084407F">
    <w:pPr>
      <w:pStyle w:val="Footer"/>
      <w:tabs>
        <w:tab w:val="right" w:pos="9638"/>
      </w:tabs>
      <w:rPr>
        <w:b/>
        <w:sz w:val="18"/>
      </w:rPr>
    </w:pPr>
    <w:r>
      <w:tab/>
    </w:r>
    <w:r w:rsidRPr="00113C08">
      <w:rPr>
        <w:b/>
        <w:sz w:val="18"/>
      </w:rPr>
      <w:fldChar w:fldCharType="begin"/>
    </w:r>
    <w:r w:rsidRPr="00113C08">
      <w:rPr>
        <w:b/>
        <w:sz w:val="18"/>
      </w:rPr>
      <w:instrText xml:space="preserve"> PAGE  \* MERGEFORMAT </w:instrText>
    </w:r>
    <w:r w:rsidRPr="00113C08">
      <w:rPr>
        <w:b/>
        <w:sz w:val="18"/>
      </w:rPr>
      <w:fldChar w:fldCharType="separate"/>
    </w:r>
    <w:r w:rsidR="00FC50CC">
      <w:rPr>
        <w:b/>
        <w:noProof/>
        <w:sz w:val="18"/>
      </w:rPr>
      <w:t>5</w:t>
    </w:r>
    <w:r w:rsidRPr="00113C08">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6E824D49" w:rsidR="001523CF" w:rsidRPr="00241767" w:rsidRDefault="001523CF"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F5004F">
      <w:rPr>
        <w:b/>
        <w:noProof/>
        <w:sz w:val="18"/>
      </w:rPr>
      <w:t>61</w:t>
    </w:r>
    <w:r w:rsidRPr="00241767">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79F9" w14:textId="77777777" w:rsidR="001523CF" w:rsidRPr="00241767" w:rsidRDefault="001523CF">
    <w:pPr>
      <w:pStyle w:val="Footer"/>
      <w:rPr>
        <w:sz w:val="20"/>
      </w:rPr>
    </w:pPr>
    <w:r>
      <w:rPr>
        <w:noProof/>
        <w:lang w:eastAsia="zh-CN"/>
      </w:rPr>
      <w:drawing>
        <wp:anchor distT="0" distB="0" distL="114300" distR="114300" simplePos="0" relativeHeight="251658240" behindDoc="0" locked="1" layoutInCell="1" allowOverlap="1" wp14:anchorId="428ED8CF" wp14:editId="7D20590F">
          <wp:simplePos x="0" y="0"/>
          <wp:positionH relativeFrom="column">
            <wp:posOffset>5148580</wp:posOffset>
          </wp:positionH>
          <wp:positionV relativeFrom="paragraph">
            <wp:posOffset>-114935</wp:posOffset>
          </wp:positionV>
          <wp:extent cx="930275" cy="230505"/>
          <wp:effectExtent l="0" t="0" r="3175" b="0"/>
          <wp:wrapNone/>
          <wp:docPr id="1387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F788" w14:textId="0056EFBE" w:rsidR="001523CF" w:rsidRDefault="001523CF" w:rsidP="008C3FBC">
    <w:pPr>
      <w:spacing w:line="240" w:lineRule="auto"/>
      <w:ind w:right="1134"/>
    </w:pPr>
    <w:r>
      <w:rPr>
        <w:rFonts w:ascii="C39T30Lfz" w:hAnsi="C39T30Lfz"/>
        <w:noProof/>
        <w:sz w:val="56"/>
        <w:lang w:eastAsia="zh-CN"/>
      </w:rPr>
      <w:drawing>
        <wp:anchor distT="0" distB="0" distL="114300" distR="114300" simplePos="0" relativeHeight="251659776" behindDoc="0" locked="0" layoutInCell="1" allowOverlap="1" wp14:anchorId="3861393E" wp14:editId="70803FB5">
          <wp:simplePos x="0" y="0"/>
          <wp:positionH relativeFrom="margin">
            <wp:align>right</wp:align>
          </wp:positionH>
          <wp:positionV relativeFrom="margin">
            <wp:posOffset>7887335</wp:posOffset>
          </wp:positionV>
          <wp:extent cx="638175" cy="638175"/>
          <wp:effectExtent l="0" t="0" r="9525" b="9525"/>
          <wp:wrapNone/>
          <wp:docPr id="4" name="Picture 1" descr="https://undocs.org/m2/QRCode.ashx?DS=ECE/TRANS/WP.29/GRPE/76/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6/Ad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138A8" w14:textId="73E0562D" w:rsidR="001523CF" w:rsidRDefault="001523CF" w:rsidP="008C3FBC">
    <w:pPr>
      <w:spacing w:line="240" w:lineRule="auto"/>
      <w:ind w:right="1134"/>
    </w:pPr>
    <w:r>
      <w:rPr>
        <w:noProof/>
        <w:lang w:eastAsia="zh-CN"/>
      </w:rPr>
      <w:drawing>
        <wp:anchor distT="0" distB="0" distL="114300" distR="114300" simplePos="0" relativeHeight="251663872" behindDoc="1" locked="1" layoutInCell="1" allowOverlap="1" wp14:anchorId="32D61F14" wp14:editId="255BFD6F">
          <wp:simplePos x="0" y="0"/>
          <wp:positionH relativeFrom="margin">
            <wp:posOffset>4442460</wp:posOffset>
          </wp:positionH>
          <wp:positionV relativeFrom="bottomMargin">
            <wp:posOffset>354330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t>GE.18-03036(E)</w:t>
    </w:r>
  </w:p>
  <w:p w14:paraId="6CC76456" w14:textId="7E236756" w:rsidR="001523CF" w:rsidRPr="00BF770A" w:rsidRDefault="001523CF" w:rsidP="008C3FBC">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473F" w14:textId="2F9D29F1" w:rsidR="001523CF" w:rsidRPr="00B514DC" w:rsidRDefault="001523CF" w:rsidP="0084407F">
    <w:pPr>
      <w:pStyle w:val="Footer"/>
      <w:tabs>
        <w:tab w:val="right" w:pos="9638"/>
      </w:tabs>
      <w:rPr>
        <w:sz w:val="18"/>
      </w:rPr>
    </w:pP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20</w:t>
    </w:r>
    <w:r w:rsidRPr="00113C0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AD67" w14:textId="40091336" w:rsidR="001523CF" w:rsidRPr="00B514DC" w:rsidRDefault="001523CF" w:rsidP="0084407F">
    <w:pPr>
      <w:pStyle w:val="Footer"/>
      <w:tabs>
        <w:tab w:val="right" w:pos="9638"/>
      </w:tabs>
      <w:rPr>
        <w:b/>
        <w:sz w:val="18"/>
      </w:rPr>
    </w:pPr>
    <w:r>
      <w:tab/>
    </w: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21</w:t>
    </w:r>
    <w:r w:rsidRPr="00113C0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6F9" w14:textId="55F9C01D" w:rsidR="001523CF" w:rsidRPr="000F4D61" w:rsidRDefault="001523CF" w:rsidP="006223D9">
    <w:pPr>
      <w:pStyle w:val="Footer"/>
    </w:pPr>
    <w:r w:rsidRPr="00B77E4C">
      <w:rPr>
        <w:b/>
        <w:sz w:val="18"/>
      </w:rPr>
      <w:fldChar w:fldCharType="begin"/>
    </w:r>
    <w:r w:rsidRPr="00B77E4C">
      <w:rPr>
        <w:b/>
        <w:sz w:val="18"/>
      </w:rPr>
      <w:instrText xml:space="preserve"> PAGE  \* MERGEFORMAT </w:instrText>
    </w:r>
    <w:r w:rsidRPr="00B77E4C">
      <w:rPr>
        <w:b/>
        <w:sz w:val="18"/>
      </w:rPr>
      <w:fldChar w:fldCharType="separate"/>
    </w:r>
    <w:r w:rsidR="00F5004F">
      <w:rPr>
        <w:b/>
        <w:noProof/>
        <w:sz w:val="18"/>
      </w:rPr>
      <w:t>14</w:t>
    </w:r>
    <w:r w:rsidRPr="00B77E4C">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6D34" w14:textId="686DF43D" w:rsidR="001523CF" w:rsidRPr="00B514DC" w:rsidRDefault="001523CF" w:rsidP="0084407F">
    <w:pPr>
      <w:pStyle w:val="Footer"/>
      <w:tabs>
        <w:tab w:val="right" w:pos="9638"/>
      </w:tabs>
      <w:rPr>
        <w:sz w:val="18"/>
      </w:rPr>
    </w:pP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30</w:t>
    </w:r>
    <w:r w:rsidRPr="00113C08">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FFC2" w14:textId="376F3AD2" w:rsidR="001523CF" w:rsidRPr="00B514DC" w:rsidRDefault="001523CF" w:rsidP="0084407F">
    <w:pPr>
      <w:pStyle w:val="Footer"/>
      <w:tabs>
        <w:tab w:val="right" w:pos="9638"/>
      </w:tabs>
      <w:rPr>
        <w:b/>
        <w:sz w:val="18"/>
      </w:rPr>
    </w:pPr>
    <w:r>
      <w:tab/>
    </w:r>
    <w:r w:rsidRPr="00113C08">
      <w:rPr>
        <w:b/>
        <w:sz w:val="18"/>
      </w:rPr>
      <w:fldChar w:fldCharType="begin"/>
    </w:r>
    <w:r w:rsidRPr="00113C08">
      <w:rPr>
        <w:b/>
        <w:sz w:val="18"/>
      </w:rPr>
      <w:instrText xml:space="preserve"> PAGE  \* MERGEFORMAT </w:instrText>
    </w:r>
    <w:r w:rsidRPr="00113C08">
      <w:rPr>
        <w:b/>
        <w:sz w:val="18"/>
      </w:rPr>
      <w:fldChar w:fldCharType="separate"/>
    </w:r>
    <w:r w:rsidR="00F5004F">
      <w:rPr>
        <w:b/>
        <w:noProof/>
        <w:sz w:val="18"/>
      </w:rPr>
      <w:t>31</w:t>
    </w:r>
    <w:r w:rsidRPr="00113C08">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3E33" w14:textId="75F41E42" w:rsidR="001523CF" w:rsidRPr="000F4D61" w:rsidRDefault="001523CF" w:rsidP="00EC5E7C">
    <w:pPr>
      <w:pStyle w:val="Footer"/>
    </w:pPr>
    <w:r w:rsidRPr="000F4D61">
      <w:rPr>
        <w:b/>
        <w:sz w:val="20"/>
      </w:rPr>
      <w:fldChar w:fldCharType="begin"/>
    </w:r>
    <w:r w:rsidRPr="000F4D61">
      <w:rPr>
        <w:b/>
        <w:sz w:val="20"/>
      </w:rPr>
      <w:instrText xml:space="preserve"> PAGE  \* MERGEFORMAT </w:instrText>
    </w:r>
    <w:r w:rsidRPr="000F4D61">
      <w:rPr>
        <w:b/>
        <w:sz w:val="20"/>
      </w:rPr>
      <w:fldChar w:fldCharType="separate"/>
    </w:r>
    <w:r w:rsidR="00F5004F">
      <w:rPr>
        <w:b/>
        <w:noProof/>
        <w:sz w:val="20"/>
      </w:rPr>
      <w:t>24</w:t>
    </w:r>
    <w:r w:rsidRPr="000F4D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4E90" w14:textId="77777777" w:rsidR="001523CF" w:rsidRPr="000B175B" w:rsidRDefault="001523CF" w:rsidP="000B175B">
      <w:pPr>
        <w:tabs>
          <w:tab w:val="right" w:pos="2155"/>
        </w:tabs>
        <w:spacing w:after="80"/>
        <w:ind w:left="680"/>
        <w:rPr>
          <w:u w:val="single"/>
        </w:rPr>
      </w:pPr>
      <w:r>
        <w:rPr>
          <w:u w:val="single"/>
        </w:rPr>
        <w:tab/>
      </w:r>
    </w:p>
  </w:footnote>
  <w:footnote w:type="continuationSeparator" w:id="0">
    <w:p w14:paraId="383E3C1A" w14:textId="77777777" w:rsidR="001523CF" w:rsidRPr="00FC68B7" w:rsidRDefault="001523CF" w:rsidP="00FC68B7">
      <w:pPr>
        <w:tabs>
          <w:tab w:val="left" w:pos="2155"/>
        </w:tabs>
        <w:spacing w:after="80"/>
        <w:ind w:left="680"/>
        <w:rPr>
          <w:u w:val="single"/>
        </w:rPr>
      </w:pPr>
      <w:r>
        <w:rPr>
          <w:u w:val="single"/>
        </w:rPr>
        <w:tab/>
      </w:r>
    </w:p>
  </w:footnote>
  <w:footnote w:type="continuationNotice" w:id="1">
    <w:p w14:paraId="4C6838EA" w14:textId="77777777" w:rsidR="001523CF" w:rsidRDefault="001523CF"/>
  </w:footnote>
  <w:footnote w:id="2">
    <w:p w14:paraId="2676BC6B" w14:textId="5531ADB7" w:rsidR="001523CF" w:rsidRPr="00022865" w:rsidRDefault="001523CF" w:rsidP="00CF5C06">
      <w:pPr>
        <w:pStyle w:val="FootnoteText"/>
        <w:widowControl w:val="0"/>
        <w:tabs>
          <w:tab w:val="clear" w:pos="1021"/>
          <w:tab w:val="right" w:pos="1020"/>
        </w:tabs>
        <w:rPr>
          <w:lang w:val="en-US"/>
        </w:rPr>
      </w:pPr>
      <w:r w:rsidRPr="0008615C">
        <w:rPr>
          <w:lang w:val="es-ES"/>
        </w:rPr>
        <w:tab/>
      </w:r>
      <w:r>
        <w:rPr>
          <w:rStyle w:val="FootnoteReference"/>
        </w:rPr>
        <w:footnoteRef/>
      </w:r>
      <w:r>
        <w:tab/>
        <w:t xml:space="preserve"> </w:t>
      </w:r>
      <w:r w:rsidRPr="00E650B7">
        <w:rPr>
          <w:lang w:val="en-US"/>
        </w:rPr>
        <w:t>As defined in the Consolidated Resolution on the Construction of Vehicles (R.E.3.), document ECE/TRANS/WP.29/78/Rev.</w:t>
      </w:r>
      <w:r>
        <w:rPr>
          <w:lang w:val="en-US"/>
        </w:rPr>
        <w:t>6</w:t>
      </w:r>
      <w:r w:rsidRPr="00E650B7">
        <w:rPr>
          <w:lang w:val="en-US"/>
        </w:rPr>
        <w:t xml:space="preserve">, para. </w:t>
      </w:r>
      <w:r w:rsidRPr="00022865">
        <w:rPr>
          <w:lang w:val="en-US"/>
        </w:rPr>
        <w:t xml:space="preserve">2. </w:t>
      </w:r>
      <w:r w:rsidRPr="00E650B7">
        <w:t xml:space="preserve">- </w:t>
      </w:r>
      <w:hyperlink r:id="rId1" w:history="1">
        <w:r w:rsidRPr="00E650B7">
          <w:rPr>
            <w:rStyle w:val="Hyperlink"/>
          </w:rPr>
          <w:t>www.unece.org/trans/main/wp29/wp29wgs/wp29gen/wp29resolutions.html</w:t>
        </w:r>
      </w:hyperlink>
    </w:p>
  </w:footnote>
  <w:footnote w:id="3">
    <w:p w14:paraId="342717EF" w14:textId="31A38C14" w:rsidR="001523CF" w:rsidRPr="00022865" w:rsidRDefault="001523CF" w:rsidP="00CF5C06">
      <w:pPr>
        <w:pStyle w:val="FootnoteText"/>
        <w:widowControl w:val="0"/>
        <w:tabs>
          <w:tab w:val="clear" w:pos="1021"/>
          <w:tab w:val="right" w:pos="1020"/>
        </w:tabs>
        <w:rPr>
          <w:lang w:val="en-US"/>
        </w:rPr>
      </w:pPr>
      <w:r>
        <w:tab/>
      </w:r>
      <w:r>
        <w:rPr>
          <w:rStyle w:val="FootnoteReference"/>
        </w:rPr>
        <w:footnoteRef/>
      </w:r>
      <w:r>
        <w:tab/>
        <w:t xml:space="preserve"> </w:t>
      </w:r>
      <w:r w:rsidRPr="00622326">
        <w:t>The distinguishing numbers of the Contracting Parties to the 1958 Agreement are reproduced in Annex 3 to the Consolidated Resolution on the Construction of Vehicles (R.E.3), document ECE/TRANS/WP.29/78/Rev.</w:t>
      </w:r>
      <w:r>
        <w:t>6</w:t>
      </w:r>
      <w:r w:rsidRPr="00622326">
        <w:t xml:space="preserve">/ - </w:t>
      </w:r>
      <w:hyperlink r:id="rId2" w:history="1">
        <w:r w:rsidRPr="00622326">
          <w:rPr>
            <w:rStyle w:val="Hyperlink"/>
          </w:rPr>
          <w:t>www.unece.org/trans/main/wp29/wp29wgs/wp29gen/wp29resolutions.html</w:t>
        </w:r>
      </w:hyperlink>
    </w:p>
  </w:footnote>
  <w:footnote w:id="4">
    <w:p w14:paraId="5ACDF51A" w14:textId="77777777" w:rsidR="001523CF" w:rsidRPr="00022865" w:rsidRDefault="001523CF" w:rsidP="00CF5C06">
      <w:pPr>
        <w:pStyle w:val="FootnoteText"/>
        <w:widowControl w:val="0"/>
        <w:tabs>
          <w:tab w:val="clear" w:pos="1021"/>
          <w:tab w:val="right" w:pos="1020"/>
        </w:tabs>
        <w:rPr>
          <w:lang w:val="en-US"/>
        </w:rPr>
      </w:pPr>
      <w:r>
        <w:tab/>
      </w:r>
      <w:r>
        <w:rPr>
          <w:rStyle w:val="FootnoteReference"/>
        </w:rPr>
        <w:footnoteRef/>
      </w:r>
      <w:r>
        <w:tab/>
        <w:t>Distinguishing number of the country which has granted/refused/withdrawn approval (see approval provisions in the Regulation).</w:t>
      </w:r>
    </w:p>
  </w:footnote>
  <w:footnote w:id="5">
    <w:p w14:paraId="2A40D903" w14:textId="77777777" w:rsidR="001523CF" w:rsidRPr="00022865" w:rsidRDefault="001523CF" w:rsidP="00CF5C06">
      <w:pPr>
        <w:pStyle w:val="FootnoteText"/>
        <w:widowControl w:val="0"/>
        <w:tabs>
          <w:tab w:val="clear" w:pos="1021"/>
          <w:tab w:val="right" w:pos="1020"/>
        </w:tabs>
        <w:rPr>
          <w:lang w:val="en-US"/>
        </w:rPr>
      </w:pPr>
      <w:r>
        <w:tab/>
      </w:r>
      <w:r>
        <w:rPr>
          <w:rStyle w:val="FootnoteReference"/>
        </w:rPr>
        <w:footnoteRef/>
      </w:r>
      <w:r>
        <w:tab/>
        <w:t xml:space="preserve">Strike out which does not apply. </w:t>
      </w:r>
    </w:p>
  </w:footnote>
  <w:footnote w:id="6">
    <w:p w14:paraId="14D21784" w14:textId="77777777" w:rsidR="001523CF" w:rsidRPr="00022865" w:rsidRDefault="001523CF" w:rsidP="00CF5C06">
      <w:pPr>
        <w:pStyle w:val="FootnoteText"/>
        <w:widowControl w:val="0"/>
        <w:tabs>
          <w:tab w:val="clear" w:pos="1021"/>
          <w:tab w:val="right" w:pos="1020"/>
        </w:tabs>
        <w:rPr>
          <w:lang w:val="en-US"/>
        </w:rPr>
      </w:pPr>
      <w:r>
        <w:tab/>
      </w:r>
      <w:r>
        <w:rPr>
          <w:rStyle w:val="FootnoteReference"/>
        </w:rPr>
        <w:footnoteRef/>
      </w:r>
      <w:r>
        <w:tab/>
        <w:t xml:space="preserve"> </w:t>
      </w:r>
      <w:r w:rsidRPr="00DA24E8">
        <w:rPr>
          <w:lang w:val="en-US"/>
        </w:rPr>
        <w:t>The second number is given merely as an example.</w:t>
      </w:r>
    </w:p>
  </w:footnote>
  <w:footnote w:id="7">
    <w:p w14:paraId="5ADCEB1C" w14:textId="77777777" w:rsidR="001523CF" w:rsidRDefault="001523CF" w:rsidP="00CF5C06">
      <w:pPr>
        <w:pStyle w:val="FootnoteText"/>
        <w:widowControl w:val="0"/>
        <w:tabs>
          <w:tab w:val="clear" w:pos="1021"/>
          <w:tab w:val="right" w:pos="1020"/>
        </w:tabs>
        <w:rPr>
          <w:lang w:val="en-US"/>
        </w:rPr>
      </w:pPr>
      <w:r>
        <w:tab/>
      </w:r>
      <w:r>
        <w:rPr>
          <w:rStyle w:val="FootnoteReference"/>
        </w:rPr>
        <w:footnoteRef/>
      </w:r>
      <w:r>
        <w:tab/>
        <w:t xml:space="preserve"> </w:t>
      </w:r>
      <w:r w:rsidRPr="001157CD">
        <w:rPr>
          <w:lang w:val="en-US"/>
        </w:rPr>
        <w:t>The tests may be carried out in air</w:t>
      </w:r>
      <w:r w:rsidRPr="001157CD">
        <w:rPr>
          <w:lang w:val="en-US"/>
        </w:rPr>
        <w:noBreakHyphen/>
        <w:t>conditioned test rooms where the atmospheric conditions may be controlled.</w:t>
      </w:r>
    </w:p>
    <w:p w14:paraId="683467F0" w14:textId="77777777" w:rsidR="001523CF" w:rsidRPr="00022865" w:rsidRDefault="001523CF" w:rsidP="00CF5C06">
      <w:pPr>
        <w:pStyle w:val="FootnoteText"/>
        <w:widowControl w:val="0"/>
        <w:tabs>
          <w:tab w:val="clear" w:pos="1021"/>
          <w:tab w:val="right" w:pos="1020"/>
        </w:tabs>
        <w:rPr>
          <w:lang w:val="en-US"/>
        </w:rPr>
      </w:pPr>
      <w:r>
        <w:rPr>
          <w:lang w:val="en-US"/>
        </w:rPr>
        <w:tab/>
      </w:r>
      <w:r>
        <w:rPr>
          <w:lang w:val="en-US"/>
        </w:rPr>
        <w:tab/>
      </w:r>
      <w:r w:rsidRPr="001157CD">
        <w:rPr>
          <w:lang w:val="en-US"/>
        </w:rPr>
        <w:t>In the case of engines fitted with automatic air temperature control, if the device is such that at full load at 25 °C no heated air is added, the test shall be carried out with the device fully closed. If the device is still operating at 25 °C then the test is made with the device operating normally and the exponent of the temperature term in the correction factor shall be taken as zero (no temperature correction).</w:t>
      </w:r>
    </w:p>
  </w:footnote>
  <w:footnote w:id="8">
    <w:p w14:paraId="3D844911" w14:textId="77777777" w:rsidR="001523CF" w:rsidRPr="00190903" w:rsidRDefault="001523CF" w:rsidP="00CF5C06">
      <w:pPr>
        <w:pStyle w:val="FootnoteText"/>
        <w:tabs>
          <w:tab w:val="clear" w:pos="1021"/>
        </w:tabs>
        <w:ind w:firstLine="0"/>
        <w:rPr>
          <w:sz w:val="16"/>
          <w:szCs w:val="16"/>
        </w:rPr>
      </w:pPr>
      <w:r w:rsidRPr="000E154E">
        <w:rPr>
          <w:rStyle w:val="FootnoteReference"/>
        </w:rPr>
        <w:footnoteRef/>
      </w:r>
      <w:r>
        <w:rPr>
          <w:sz w:val="16"/>
          <w:szCs w:val="16"/>
        </w:rPr>
        <w:t xml:space="preserve"> </w:t>
      </w:r>
      <w:r w:rsidRPr="00190903">
        <w:rPr>
          <w:sz w:val="16"/>
          <w:szCs w:val="16"/>
        </w:rPr>
        <w:t>Stoichiometric Air/Fuel ratios of automotive fuels - SAE J1829, June 1987. John B. Heywood, Internal combustion engine fundamentals, McGraw-Hill, 1988, Chapter 3.4 "Combustion stoichiometry" (pp. 68 to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D3B7" w14:textId="1774B016" w:rsidR="001523CF" w:rsidRPr="00CF5C06" w:rsidRDefault="001523CF" w:rsidP="0084407F">
    <w:pPr>
      <w:pStyle w:val="Header"/>
      <w:rPr>
        <w:lang w:val="en-US"/>
      </w:rPr>
    </w:pPr>
    <w:r w:rsidRPr="00CF5C06">
      <w:rPr>
        <w:lang w:val="en-US"/>
      </w:rPr>
      <w:t>ECE/TRANS/WP.29/GRPE/76/Add.3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7BD3" w14:textId="2C69080E" w:rsidR="001523CF" w:rsidRDefault="001523CF" w:rsidP="0084407F">
    <w:pPr>
      <w:pStyle w:val="Header"/>
      <w:rPr>
        <w:lang w:val="en-US"/>
      </w:rPr>
    </w:pPr>
    <w:r w:rsidRPr="00CF5C06">
      <w:rPr>
        <w:lang w:val="en-US"/>
      </w:rPr>
      <w:t>ECE/TRANS/WP.29/GRPE/76/Add.3</w:t>
    </w:r>
  </w:p>
  <w:p w14:paraId="5CE63184" w14:textId="45D70B6A" w:rsidR="001523CF" w:rsidRDefault="001523CF" w:rsidP="0084407F">
    <w:pPr>
      <w:pStyle w:val="Heade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21A7" w14:textId="5604DC88" w:rsidR="001523CF" w:rsidRDefault="001523CF" w:rsidP="0084407F">
    <w:pPr>
      <w:pStyle w:val="Header"/>
      <w:jc w:val="right"/>
      <w:rPr>
        <w:lang w:val="en-US"/>
      </w:rPr>
    </w:pPr>
    <w:r w:rsidRPr="00CF5C06">
      <w:rPr>
        <w:lang w:val="en-US"/>
      </w:rPr>
      <w:t>ECE/TRANS/WP.29/GRPE/76/Add.3</w:t>
    </w:r>
  </w:p>
  <w:p w14:paraId="4219D94B" w14:textId="0FFB8BE1" w:rsidR="001523CF" w:rsidRPr="00113C08" w:rsidRDefault="001523CF" w:rsidP="0084407F">
    <w:pPr>
      <w:pStyle w:val="Header"/>
      <w:jc w:val="right"/>
    </w:pPr>
    <w:r>
      <w:rPr>
        <w:lang w:val="en-US"/>
      </w:rPr>
      <w:t>Annex 2</w:t>
    </w:r>
  </w:p>
  <w:p w14:paraId="6034F6AE" w14:textId="77777777" w:rsidR="001523CF" w:rsidRDefault="001523C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0D1A" w14:textId="78D3EE89" w:rsidR="001523CF" w:rsidRDefault="001523CF" w:rsidP="00EC5E7C">
    <w:pPr>
      <w:pStyle w:val="Header"/>
      <w:rPr>
        <w:lang w:val="en-US"/>
      </w:rPr>
    </w:pPr>
    <w:r w:rsidRPr="00CF5C06">
      <w:rPr>
        <w:lang w:val="en-US"/>
      </w:rPr>
      <w:t>ECE/TRANS/WP.29/GRPE/76/Add.3</w:t>
    </w:r>
  </w:p>
  <w:p w14:paraId="529A4766" w14:textId="729BBB87" w:rsidR="001523CF" w:rsidRDefault="001523CF" w:rsidP="00EC5E7C">
    <w:pPr>
      <w:pStyle w:val="Header"/>
    </w:pPr>
    <w:r>
      <w:rPr>
        <w:lang w:val="en-US"/>
      </w:rP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F151" w14:textId="77777777" w:rsidR="001523CF" w:rsidRDefault="001523CF" w:rsidP="0084407F">
    <w:pPr>
      <w:pStyle w:val="Header"/>
      <w:rPr>
        <w:lang w:val="en-US"/>
      </w:rPr>
    </w:pPr>
    <w:r w:rsidRPr="00CF5C06">
      <w:rPr>
        <w:lang w:val="en-US"/>
      </w:rPr>
      <w:t>ECE/TRANS/WP.29/GRPE/76/Add.3</w:t>
    </w:r>
  </w:p>
  <w:p w14:paraId="6C3977AE" w14:textId="77777777" w:rsidR="001523CF" w:rsidRDefault="001523CF" w:rsidP="0084407F">
    <w:pPr>
      <w:pStyle w:val="Header"/>
    </w:pPr>
    <w:r>
      <w:rPr>
        <w:lang w:val="en-US"/>
      </w:rPr>
      <w:t>Annex 2 – Appendix A.1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25B7" w14:textId="77777777" w:rsidR="001523CF" w:rsidRDefault="001523CF" w:rsidP="0084407F">
    <w:pPr>
      <w:pStyle w:val="Header"/>
      <w:jc w:val="right"/>
      <w:rPr>
        <w:lang w:val="en-US"/>
      </w:rPr>
    </w:pPr>
    <w:r w:rsidRPr="00CF5C06">
      <w:rPr>
        <w:lang w:val="en-US"/>
      </w:rPr>
      <w:t>ECE/TRANS/WP.29/GRPE/76/Add.3</w:t>
    </w:r>
  </w:p>
  <w:p w14:paraId="78FEC182" w14:textId="63853B84" w:rsidR="001523CF" w:rsidRPr="00113C08" w:rsidRDefault="001523CF" w:rsidP="0084407F">
    <w:pPr>
      <w:pStyle w:val="Header"/>
      <w:jc w:val="right"/>
    </w:pPr>
    <w:r>
      <w:rPr>
        <w:lang w:val="en-US"/>
      </w:rPr>
      <w:t>Annex 2 – Appendix A.1</w:t>
    </w:r>
  </w:p>
  <w:p w14:paraId="605284DF" w14:textId="77777777" w:rsidR="001523CF" w:rsidRDefault="001523C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0F6B" w14:textId="77777777" w:rsidR="001523CF" w:rsidRDefault="001523CF" w:rsidP="00EC5E7C">
    <w:pPr>
      <w:pStyle w:val="Header"/>
      <w:rPr>
        <w:lang w:val="en-US"/>
      </w:rPr>
    </w:pPr>
    <w:r w:rsidRPr="00CF5C06">
      <w:rPr>
        <w:lang w:val="en-US"/>
      </w:rPr>
      <w:t>ECE/TRANS/WP.29/GRPE/76/Add.3</w:t>
    </w:r>
  </w:p>
  <w:p w14:paraId="55B16299" w14:textId="77777777" w:rsidR="001523CF" w:rsidRDefault="001523CF" w:rsidP="00EC5E7C">
    <w:pPr>
      <w:pStyle w:val="Header"/>
    </w:pPr>
    <w:r>
      <w:rPr>
        <w:lang w:val="en-US"/>
      </w:rPr>
      <w:t>Annex 2 – Appendix A.1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8C99" w14:textId="07F812A3" w:rsidR="001523CF" w:rsidRDefault="001523CF" w:rsidP="00EC5E7C">
    <w:pPr>
      <w:pStyle w:val="Header"/>
      <w:rPr>
        <w:lang w:val="en-US"/>
      </w:rPr>
    </w:pPr>
    <w:r w:rsidRPr="00CF5C06">
      <w:rPr>
        <w:lang w:val="en-US"/>
      </w:rPr>
      <w:t>ECE/TRANS/WP.29/GRPE/76/Add.3</w:t>
    </w:r>
  </w:p>
  <w:p w14:paraId="0949349D" w14:textId="58740F99" w:rsidR="001523CF" w:rsidRDefault="001523CF" w:rsidP="00EC5E7C">
    <w:pPr>
      <w:pStyle w:val="Header"/>
    </w:pPr>
    <w:r>
      <w:rPr>
        <w:lang w:val="en-US"/>
      </w:rPr>
      <w:t>Annex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C62D" w14:textId="39195F70" w:rsidR="001523CF" w:rsidRDefault="001523CF" w:rsidP="0084407F">
    <w:pPr>
      <w:pStyle w:val="Header"/>
    </w:pPr>
    <w:r>
      <w:t>ECE/TRANS/WP.29/GRPE/76/Add.3</w:t>
    </w:r>
  </w:p>
  <w:p w14:paraId="65C48FDA" w14:textId="6BDF31A6" w:rsidR="001523CF" w:rsidRDefault="001523CF" w:rsidP="0084407F">
    <w:pPr>
      <w:pStyle w:val="Header"/>
    </w:pPr>
    <w:r w:rsidRPr="002561B9">
      <w:t xml:space="preserve">Annex </w:t>
    </w:r>
    <w:r>
      <w:t>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39B0" w14:textId="77777777" w:rsidR="001523CF" w:rsidRDefault="001523CF" w:rsidP="00B77E4C">
    <w:pPr>
      <w:pStyle w:val="Header"/>
      <w:jc w:val="right"/>
      <w:rPr>
        <w:lang w:val="en-US"/>
      </w:rPr>
    </w:pPr>
    <w:r w:rsidRPr="00CF5C06">
      <w:rPr>
        <w:lang w:val="en-US"/>
      </w:rPr>
      <w:t>ECE/TRANS/WP.29/GRPE/76/Add.3</w:t>
    </w:r>
  </w:p>
  <w:p w14:paraId="7CCFB28F" w14:textId="38A1BE98" w:rsidR="001523CF" w:rsidRDefault="001523CF" w:rsidP="00B77E4C">
    <w:pPr>
      <w:pStyle w:val="Header"/>
      <w:jc w:val="right"/>
    </w:pPr>
    <w:r>
      <w:t>Annex 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1907" w14:textId="1123DA78" w:rsidR="001523CF" w:rsidRDefault="001523CF" w:rsidP="00EC5E7C">
    <w:pPr>
      <w:pStyle w:val="Header"/>
      <w:jc w:val="right"/>
      <w:rPr>
        <w:lang w:val="en-US"/>
      </w:rPr>
    </w:pPr>
    <w:r w:rsidRPr="00CF5C06">
      <w:rPr>
        <w:lang w:val="en-US"/>
      </w:rPr>
      <w:t>ECE/TRANS/WP.29/GRPE/76/Add.3</w:t>
    </w:r>
  </w:p>
  <w:p w14:paraId="778752FF" w14:textId="1D87E87D" w:rsidR="001523CF" w:rsidRDefault="001523CF" w:rsidP="00EC5E7C">
    <w:pPr>
      <w:pStyle w:val="Header"/>
      <w:jc w:val="right"/>
    </w:pPr>
    <w:r>
      <w:rPr>
        <w:lang w:val="en-US"/>
      </w:rP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6304" w14:textId="72CDCD2C" w:rsidR="001523CF" w:rsidRDefault="001523CF" w:rsidP="0084407F">
    <w:pPr>
      <w:pStyle w:val="Header"/>
      <w:jc w:val="right"/>
      <w:rPr>
        <w:lang w:val="en-US"/>
      </w:rPr>
    </w:pPr>
    <w:r w:rsidRPr="00CF5C06">
      <w:rPr>
        <w:lang w:val="en-US"/>
      </w:rPr>
      <w:t>ECE/TRANS/WP.29/GRPE/76/Add.3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CFBE" w14:textId="63A7BF55" w:rsidR="001523CF" w:rsidRDefault="001523CF" w:rsidP="0084407F">
    <w:pPr>
      <w:pStyle w:val="Header"/>
      <w:rPr>
        <w:lang w:val="en-US"/>
      </w:rPr>
    </w:pPr>
    <w:r w:rsidRPr="00CF5C06">
      <w:rPr>
        <w:lang w:val="en-US"/>
      </w:rPr>
      <w:t>ECE/TRANS/WP.29/GRPE/76/Add.3</w:t>
    </w:r>
  </w:p>
  <w:p w14:paraId="660BEC70" w14:textId="727A78D3" w:rsidR="001523CF" w:rsidRDefault="001523CF" w:rsidP="0084407F">
    <w:pPr>
      <w:pStyle w:val="Header"/>
    </w:pPr>
    <w:r>
      <w:rPr>
        <w:lang w:val="en-US"/>
      </w:rPr>
      <w:t>Annex 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B49B" w14:textId="2D61F9D6" w:rsidR="001523CF" w:rsidRDefault="001523CF" w:rsidP="0084407F">
    <w:pPr>
      <w:pStyle w:val="Header"/>
      <w:jc w:val="right"/>
      <w:rPr>
        <w:lang w:val="en-US"/>
      </w:rPr>
    </w:pPr>
    <w:r w:rsidRPr="00CF5C06">
      <w:rPr>
        <w:lang w:val="en-US"/>
      </w:rPr>
      <w:t>ECE/TRANS/WP.29/GRPE/76/Add.3</w:t>
    </w:r>
  </w:p>
  <w:p w14:paraId="5F7A2552" w14:textId="6BF69F91" w:rsidR="001523CF" w:rsidRPr="00113C08" w:rsidRDefault="001523CF" w:rsidP="0084407F">
    <w:pPr>
      <w:pStyle w:val="Header"/>
      <w:jc w:val="right"/>
    </w:pPr>
    <w:r>
      <w:rPr>
        <w:lang w:val="en-US"/>
      </w:rPr>
      <w:t>Annex 5</w:t>
    </w:r>
  </w:p>
  <w:p w14:paraId="326287F5" w14:textId="77777777" w:rsidR="001523CF" w:rsidRDefault="001523C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C99B" w14:textId="14FF8FF5" w:rsidR="001523CF" w:rsidRDefault="001523CF" w:rsidP="00B151BB">
    <w:pPr>
      <w:pStyle w:val="Header"/>
      <w:rPr>
        <w:lang w:val="en-US"/>
      </w:rPr>
    </w:pPr>
    <w:r w:rsidRPr="00CF5C06">
      <w:rPr>
        <w:lang w:val="en-US"/>
      </w:rPr>
      <w:t>ECE/TRANS/WP.29/GRPE/76/Add.3</w:t>
    </w:r>
  </w:p>
  <w:p w14:paraId="6C8095D4" w14:textId="1C00CED8" w:rsidR="001523CF" w:rsidRDefault="001523CF" w:rsidP="00B151BB">
    <w:pPr>
      <w:pStyle w:val="Header"/>
    </w:pPr>
    <w:r>
      <w:rPr>
        <w:lang w:val="en-US"/>
      </w:rPr>
      <w:t>Annex 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F09C" w14:textId="0113DC46" w:rsidR="001523CF" w:rsidRPr="00113C08" w:rsidRDefault="001523CF" w:rsidP="0084407F">
    <w:pPr>
      <w:pStyle w:val="Header"/>
      <w:jc w:val="right"/>
    </w:pPr>
    <w:r w:rsidRPr="00CF5C06">
      <w:rPr>
        <w:lang w:val="en-US"/>
      </w:rPr>
      <w:t>ECE/TRANS/WP.29/GRPE/76/Add.3</w:t>
    </w:r>
  </w:p>
  <w:p w14:paraId="4EFB44BF" w14:textId="77777777" w:rsidR="001523CF" w:rsidRDefault="001523C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C1F7" w14:textId="5AFC30A6" w:rsidR="001523CF" w:rsidRDefault="001523CF" w:rsidP="00B151BB">
    <w:pPr>
      <w:pStyle w:val="Header"/>
      <w:rPr>
        <w:lang w:val="en-US"/>
      </w:rPr>
    </w:pPr>
    <w:r w:rsidRPr="00CF5C06">
      <w:rPr>
        <w:lang w:val="en-US"/>
      </w:rPr>
      <w:t>ECE/TRANS/WP.29/GRPE/76/Add.3</w:t>
    </w:r>
  </w:p>
  <w:p w14:paraId="6F546347" w14:textId="13718053" w:rsidR="001523CF" w:rsidRDefault="001523CF" w:rsidP="00B151BB">
    <w:pPr>
      <w:pStyle w:val="Header"/>
    </w:pPr>
    <w:r>
      <w:rPr>
        <w:lang w:val="en-US"/>
      </w:rPr>
      <w:t>Annex 6</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2B9" w14:textId="77777777" w:rsidR="001523CF" w:rsidRDefault="001523CF" w:rsidP="0084407F">
    <w:pPr>
      <w:pStyle w:val="Header"/>
      <w:rPr>
        <w:lang w:val="en-US"/>
      </w:rPr>
    </w:pPr>
    <w:r w:rsidRPr="00CF5C06">
      <w:rPr>
        <w:lang w:val="en-US"/>
      </w:rPr>
      <w:t>ECE/TRANS/WP.29/GRPE/76/Add.3</w:t>
    </w:r>
  </w:p>
  <w:p w14:paraId="3C1983C1" w14:textId="70DEDCDA" w:rsidR="001523CF" w:rsidRDefault="001523CF" w:rsidP="0084407F">
    <w:pPr>
      <w:pStyle w:val="Header"/>
    </w:pPr>
    <w:r>
      <w:rPr>
        <w:lang w:val="en-US"/>
      </w:rPr>
      <w:t>Annex 7</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B0ED" w14:textId="77777777" w:rsidR="001523CF" w:rsidRDefault="001523CF" w:rsidP="0084407F">
    <w:pPr>
      <w:pStyle w:val="Header"/>
      <w:jc w:val="right"/>
      <w:rPr>
        <w:lang w:val="en-US"/>
      </w:rPr>
    </w:pPr>
    <w:r w:rsidRPr="00CF5C06">
      <w:rPr>
        <w:lang w:val="en-US"/>
      </w:rPr>
      <w:t>ECE/TRANS/WP.29/GRPE/76/Add.3</w:t>
    </w:r>
  </w:p>
  <w:p w14:paraId="1A416C26" w14:textId="77777777" w:rsidR="001523CF" w:rsidRDefault="001523CF" w:rsidP="00F61F6B">
    <w:pPr>
      <w:pStyle w:val="Header"/>
      <w:jc w:val="right"/>
    </w:pPr>
    <w:r>
      <w:rPr>
        <w:lang w:val="en-US"/>
      </w:rPr>
      <w:t>Annex 7</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26E4" w14:textId="77777777" w:rsidR="001523CF" w:rsidRDefault="001523CF" w:rsidP="0084407F">
    <w:pPr>
      <w:pStyle w:val="Header"/>
      <w:rPr>
        <w:lang w:val="en-US"/>
      </w:rPr>
    </w:pPr>
    <w:r w:rsidRPr="00CF5C06">
      <w:rPr>
        <w:lang w:val="en-US"/>
      </w:rPr>
      <w:t>ECE/TRANS/WP.29/GRPE/76/Add.3</w:t>
    </w:r>
  </w:p>
  <w:p w14:paraId="154F9188" w14:textId="253C6737" w:rsidR="001523CF" w:rsidRDefault="001523CF" w:rsidP="00F61F6B">
    <w:pPr>
      <w:pStyle w:val="Header"/>
    </w:pPr>
    <w:r>
      <w:rPr>
        <w:lang w:val="en-US"/>
      </w:rPr>
      <w:t>Annex 7 – Appendix A.1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E7B2" w14:textId="77777777" w:rsidR="001523CF" w:rsidRDefault="001523CF" w:rsidP="0084407F">
    <w:pPr>
      <w:pStyle w:val="Header"/>
      <w:jc w:val="right"/>
      <w:rPr>
        <w:lang w:val="en-US"/>
      </w:rPr>
    </w:pPr>
    <w:r w:rsidRPr="00CF5C06">
      <w:rPr>
        <w:lang w:val="en-US"/>
      </w:rPr>
      <w:t>ECE/TRANS/WP.29/GRPE/76/Add.3</w:t>
    </w:r>
  </w:p>
  <w:p w14:paraId="33A0DF9F" w14:textId="2A2BE866" w:rsidR="001523CF" w:rsidRDefault="001523CF" w:rsidP="00AF51B1">
    <w:pPr>
      <w:pStyle w:val="Header"/>
      <w:jc w:val="right"/>
    </w:pPr>
    <w:r>
      <w:rPr>
        <w:lang w:val="en-US"/>
      </w:rPr>
      <w:t>Annex 7 – Appendix A.1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33C1" w14:textId="77777777" w:rsidR="001523CF" w:rsidRDefault="001523CF" w:rsidP="0084407F">
    <w:pPr>
      <w:pStyle w:val="Header"/>
      <w:rPr>
        <w:lang w:val="en-US"/>
      </w:rPr>
    </w:pPr>
    <w:r w:rsidRPr="00CF5C06">
      <w:rPr>
        <w:lang w:val="en-US"/>
      </w:rPr>
      <w:t>ECE/TRANS/WP.29/GRPE/76/Add.3</w:t>
    </w:r>
  </w:p>
  <w:p w14:paraId="1F585EB4" w14:textId="77777777" w:rsidR="001523CF" w:rsidRDefault="001523CF" w:rsidP="00F61F6B">
    <w:pPr>
      <w:pStyle w:val="Header"/>
    </w:pPr>
    <w:r>
      <w:rPr>
        <w:lang w:val="en-US"/>
      </w:rPr>
      <w:t>Annex 7 – Appendix 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C6D1" w14:textId="12A0411D" w:rsidR="001523CF" w:rsidRPr="00CF5C06" w:rsidRDefault="001523CF" w:rsidP="00CF5C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077E" w14:textId="77777777" w:rsidR="001523CF" w:rsidRDefault="001523CF" w:rsidP="0084407F">
    <w:pPr>
      <w:pStyle w:val="Header"/>
      <w:jc w:val="right"/>
      <w:rPr>
        <w:lang w:val="en-US"/>
      </w:rPr>
    </w:pPr>
    <w:r w:rsidRPr="00CF5C06">
      <w:rPr>
        <w:lang w:val="en-US"/>
      </w:rPr>
      <w:t>ECE/TRANS/WP.29/GRPE/76/Add.3</w:t>
    </w:r>
  </w:p>
  <w:p w14:paraId="6AF64F80" w14:textId="77777777" w:rsidR="001523CF" w:rsidRDefault="001523CF" w:rsidP="00AF51B1">
    <w:pPr>
      <w:pStyle w:val="Header"/>
      <w:jc w:val="right"/>
    </w:pPr>
    <w:r>
      <w:rPr>
        <w:lang w:val="en-US"/>
      </w:rPr>
      <w:t>Annex 7 – Appendix A.2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98AD" w14:textId="336506C4" w:rsidR="001523CF" w:rsidRDefault="001523CF" w:rsidP="0084407F">
    <w:pPr>
      <w:pStyle w:val="Header"/>
      <w:rPr>
        <w:lang w:val="en-US"/>
      </w:rPr>
    </w:pPr>
    <w:r w:rsidRPr="00CF5C06">
      <w:rPr>
        <w:lang w:val="en-US"/>
      </w:rPr>
      <w:t>ECE/TRANS/WP.29/GRPE/76/Add.3</w:t>
    </w:r>
  </w:p>
  <w:p w14:paraId="003D2113" w14:textId="087AB5A0" w:rsidR="001523CF" w:rsidRDefault="001523CF" w:rsidP="0084407F">
    <w:pPr>
      <w:pStyle w:val="Header"/>
    </w:pPr>
    <w:r>
      <w:rPr>
        <w:lang w:val="en-US"/>
      </w:rPr>
      <w:t xml:space="preserve">Annex 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3641" w14:textId="77777777" w:rsidR="001523CF" w:rsidRDefault="001523CF" w:rsidP="0084407F">
    <w:pPr>
      <w:pStyle w:val="Header"/>
      <w:jc w:val="right"/>
      <w:rPr>
        <w:lang w:val="en-US"/>
      </w:rPr>
    </w:pPr>
    <w:r w:rsidRPr="00CF5C06">
      <w:rPr>
        <w:lang w:val="en-US"/>
      </w:rPr>
      <w:t>ECE/TRANS/WP.29/GRPE/76/Add.3</w:t>
    </w:r>
  </w:p>
  <w:p w14:paraId="24BF24BF" w14:textId="63F03189" w:rsidR="001523CF" w:rsidRDefault="001523CF" w:rsidP="0084407F">
    <w:pPr>
      <w:pStyle w:val="Header"/>
      <w:jc w:val="right"/>
    </w:pPr>
    <w:r>
      <w:rPr>
        <w:lang w:val="en-US"/>
      </w:rPr>
      <w:t xml:space="preserve">Annex 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2DA7" w14:textId="612CCAB2" w:rsidR="001523CF" w:rsidRDefault="001523CF" w:rsidP="0084407F">
    <w:pPr>
      <w:pStyle w:val="Header"/>
      <w:jc w:val="right"/>
      <w:rPr>
        <w:lang w:val="en-US"/>
      </w:rPr>
    </w:pPr>
    <w:r w:rsidRPr="00CF5C06">
      <w:rPr>
        <w:lang w:val="en-US"/>
      </w:rPr>
      <w:t>ECE/TRANS/WP.29/GRPE/76/Add.3</w:t>
    </w:r>
  </w:p>
  <w:p w14:paraId="187A95EF" w14:textId="042AFD1E" w:rsidR="001523CF" w:rsidRPr="00874C2A" w:rsidRDefault="001523CF" w:rsidP="0084407F">
    <w:pPr>
      <w:pStyle w:val="Header"/>
      <w:jc w:val="right"/>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905F" w14:textId="77777777" w:rsidR="001523CF" w:rsidRDefault="001523CF" w:rsidP="008C3FBC">
    <w:pPr>
      <w:pStyle w:val="Header"/>
      <w:rPr>
        <w:lang w:val="en-US"/>
      </w:rPr>
    </w:pPr>
    <w:r w:rsidRPr="00CF5C06">
      <w:rPr>
        <w:lang w:val="en-US"/>
      </w:rPr>
      <w:t>ECE/TRANS/WP.29/GRPE/76/Add.3</w:t>
    </w:r>
  </w:p>
  <w:p w14:paraId="57F5302D" w14:textId="77777777" w:rsidR="001523CF" w:rsidRPr="00874C2A" w:rsidRDefault="001523CF" w:rsidP="008C3FBC">
    <w:pPr>
      <w:pStyle w:val="Header"/>
    </w:pPr>
    <w:r>
      <w:rPr>
        <w:lang w:val="en-US"/>
      </w:rPr>
      <w:t>Annex 1 – Appendix A.1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A84C" w14:textId="77777777" w:rsidR="001523CF" w:rsidRDefault="001523CF" w:rsidP="0084407F">
    <w:pPr>
      <w:pStyle w:val="Header"/>
      <w:jc w:val="right"/>
      <w:rPr>
        <w:lang w:val="en-US"/>
      </w:rPr>
    </w:pPr>
    <w:r w:rsidRPr="00CF5C06">
      <w:rPr>
        <w:lang w:val="en-US"/>
      </w:rPr>
      <w:t>ECE/TRANS/WP.29/GRPE/76/Add.3</w:t>
    </w:r>
  </w:p>
  <w:p w14:paraId="050344B4" w14:textId="696F5FBE" w:rsidR="001523CF" w:rsidRDefault="001523CF" w:rsidP="0084407F">
    <w:pPr>
      <w:pStyle w:val="Header"/>
      <w:jc w:val="right"/>
    </w:pPr>
    <w:r>
      <w:rPr>
        <w:lang w:val="en-US"/>
      </w:rPr>
      <w:t>Annex 1 – Appendix A.1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B32" w14:textId="77777777" w:rsidR="001523CF" w:rsidRDefault="001523CF" w:rsidP="00F611F9">
    <w:pPr>
      <w:pStyle w:val="Header"/>
      <w:rPr>
        <w:lang w:val="en-US"/>
      </w:rPr>
    </w:pPr>
    <w:r w:rsidRPr="00CF5C06">
      <w:rPr>
        <w:lang w:val="en-US"/>
      </w:rPr>
      <w:t>ECE/TRANS/WP.29/GRPE/76/Add.3</w:t>
    </w:r>
  </w:p>
  <w:p w14:paraId="5574004A" w14:textId="42D06A3D" w:rsidR="001523CF" w:rsidRPr="00874C2A" w:rsidRDefault="001523CF" w:rsidP="00F611F9">
    <w:pPr>
      <w:pStyle w:val="Header"/>
    </w:pPr>
    <w:r>
      <w:rPr>
        <w:lang w:val="en-US"/>
      </w:rPr>
      <w:t>Annex 1 – Appendix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styleLink w:val="1ai1"/>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styleLink w:val="1111111"/>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12"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4"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5"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16"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24"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32"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33"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4"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3" w15:restartNumberingAfterBreak="0">
    <w:nsid w:val="606677AE"/>
    <w:multiLevelType w:val="multilevel"/>
    <w:tmpl w:val="040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48"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9"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50"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5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3"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54"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45"/>
  </w:num>
  <w:num w:numId="2">
    <w:abstractNumId w:val="48"/>
  </w:num>
  <w:num w:numId="3">
    <w:abstractNumId w:val="37"/>
  </w:num>
  <w:num w:numId="4">
    <w:abstractNumId w:val="35"/>
  </w:num>
  <w:num w:numId="5">
    <w:abstractNumId w:val="1"/>
  </w:num>
  <w:num w:numId="6">
    <w:abstractNumId w:val="0"/>
  </w:num>
  <w:num w:numId="7">
    <w:abstractNumId w:val="2"/>
  </w:num>
  <w:num w:numId="8">
    <w:abstractNumId w:val="7"/>
  </w:num>
  <w:num w:numId="9">
    <w:abstractNumId w:val="6"/>
  </w:num>
  <w:num w:numId="10">
    <w:abstractNumId w:val="5"/>
  </w:num>
  <w:num w:numId="11">
    <w:abstractNumId w:val="4"/>
  </w:num>
  <w:num w:numId="12">
    <w:abstractNumId w:val="3"/>
  </w:num>
  <w:num w:numId="13">
    <w:abstractNumId w:val="43"/>
  </w:num>
  <w:num w:numId="14">
    <w:abstractNumId w:val="17"/>
  </w:num>
  <w:num w:numId="15">
    <w:abstractNumId w:val="10"/>
  </w:num>
  <w:num w:numId="16">
    <w:abstractNumId w:val="20"/>
  </w:num>
  <w:num w:numId="17">
    <w:abstractNumId w:val="18"/>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18">
    <w:abstractNumId w:val="19"/>
  </w:num>
  <w:num w:numId="19">
    <w:abstractNumId w:val="51"/>
    <w:lvlOverride w:ilvl="0">
      <w:startOverride w:val="1"/>
    </w:lvlOverride>
  </w:num>
  <w:num w:numId="20">
    <w:abstractNumId w:val="41"/>
    <w:lvlOverride w:ilvl="0">
      <w:startOverride w:val="1"/>
    </w:lvlOverride>
  </w:num>
  <w:num w:numId="21">
    <w:abstractNumId w:val="28"/>
  </w:num>
  <w:num w:numId="22">
    <w:abstractNumId w:val="46"/>
  </w:num>
  <w:num w:numId="23">
    <w:abstractNumId w:val="22"/>
  </w:num>
  <w:num w:numId="24">
    <w:abstractNumId w:val="29"/>
  </w:num>
  <w:num w:numId="25">
    <w:abstractNumId w:val="30"/>
  </w:num>
  <w:num w:numId="26">
    <w:abstractNumId w:val="39"/>
  </w:num>
  <w:num w:numId="27">
    <w:abstractNumId w:val="40"/>
  </w:num>
  <w:num w:numId="28">
    <w:abstractNumId w:val="21"/>
  </w:num>
  <w:num w:numId="29">
    <w:abstractNumId w:val="36"/>
  </w:num>
  <w:num w:numId="30">
    <w:abstractNumId w:val="44"/>
  </w:num>
  <w:num w:numId="31">
    <w:abstractNumId w:val="33"/>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16"/>
  </w:num>
  <w:num w:numId="37">
    <w:abstractNumId w:val="32"/>
  </w:num>
  <w:num w:numId="38">
    <w:abstractNumId w:val="42"/>
  </w:num>
  <w:num w:numId="39">
    <w:abstractNumId w:val="9"/>
  </w:num>
  <w:num w:numId="40">
    <w:abstractNumId w:val="24"/>
  </w:num>
  <w:num w:numId="41">
    <w:abstractNumId w:val="11"/>
  </w:num>
  <w:num w:numId="42">
    <w:abstractNumId w:val="23"/>
  </w:num>
  <w:num w:numId="43">
    <w:abstractNumId w:val="27"/>
  </w:num>
  <w:num w:numId="44">
    <w:abstractNumId w:val="34"/>
  </w:num>
  <w:num w:numId="45">
    <w:abstractNumId w:val="53"/>
  </w:num>
  <w:num w:numId="46">
    <w:abstractNumId w:val="31"/>
  </w:num>
  <w:num w:numId="47">
    <w:abstractNumId w:val="26"/>
  </w:num>
  <w:num w:numId="48">
    <w:abstractNumId w:val="52"/>
  </w:num>
  <w:num w:numId="49">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54"/>
  </w:num>
  <w:num w:numId="51">
    <w:abstractNumId w:val="38"/>
  </w:num>
  <w:num w:numId="52">
    <w:abstractNumId w:val="49"/>
  </w:num>
  <w:num w:numId="53">
    <w:abstractNumId w:val="12"/>
  </w:num>
  <w:num w:numId="54">
    <w:abstractNumId w:val="47"/>
  </w:num>
  <w:num w:numId="55">
    <w:abstractNumId w:val="50"/>
  </w:num>
  <w:num w:numId="56">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en-GB" w:vendorID="64" w:dllVersion="4096" w:nlCheck="1" w:checkStyle="0"/>
  <w:activeWritingStyle w:appName="MSWord" w:lang="fr-CH"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1EBA"/>
    <w:rsid w:val="0003230F"/>
    <w:rsid w:val="00032D9C"/>
    <w:rsid w:val="00033520"/>
    <w:rsid w:val="0003371B"/>
    <w:rsid w:val="000337F8"/>
    <w:rsid w:val="00033A89"/>
    <w:rsid w:val="00033C1E"/>
    <w:rsid w:val="00034226"/>
    <w:rsid w:val="0003428D"/>
    <w:rsid w:val="00034488"/>
    <w:rsid w:val="00034A1E"/>
    <w:rsid w:val="00034DCF"/>
    <w:rsid w:val="000353D3"/>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1DC"/>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3B56"/>
    <w:rsid w:val="000940AF"/>
    <w:rsid w:val="000942A4"/>
    <w:rsid w:val="00094340"/>
    <w:rsid w:val="0009462D"/>
    <w:rsid w:val="0009463E"/>
    <w:rsid w:val="0009499A"/>
    <w:rsid w:val="00094AE5"/>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4B0"/>
    <w:rsid w:val="000B175B"/>
    <w:rsid w:val="000B17E9"/>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7D1"/>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4C3"/>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C33"/>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3CF"/>
    <w:rsid w:val="00152A61"/>
    <w:rsid w:val="00153410"/>
    <w:rsid w:val="00153872"/>
    <w:rsid w:val="001539FB"/>
    <w:rsid w:val="00153BAF"/>
    <w:rsid w:val="00153C13"/>
    <w:rsid w:val="00153CEF"/>
    <w:rsid w:val="00153F0C"/>
    <w:rsid w:val="001543AA"/>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2E7"/>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2F2"/>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4F"/>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51"/>
    <w:rsid w:val="002467A4"/>
    <w:rsid w:val="00246BCC"/>
    <w:rsid w:val="00246C07"/>
    <w:rsid w:val="00246DC4"/>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69D"/>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5CC"/>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8B8"/>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1EC7"/>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7FD"/>
    <w:rsid w:val="002D0A6B"/>
    <w:rsid w:val="002D0FEE"/>
    <w:rsid w:val="002D114C"/>
    <w:rsid w:val="002D1D4E"/>
    <w:rsid w:val="002D1E2C"/>
    <w:rsid w:val="002D21AA"/>
    <w:rsid w:val="002D235B"/>
    <w:rsid w:val="002D2788"/>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BCD"/>
    <w:rsid w:val="002E6C5A"/>
    <w:rsid w:val="002E6E58"/>
    <w:rsid w:val="002E6FAB"/>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B30"/>
    <w:rsid w:val="00316FF0"/>
    <w:rsid w:val="003172F4"/>
    <w:rsid w:val="0031762C"/>
    <w:rsid w:val="00317643"/>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3AC"/>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0DC"/>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CBF"/>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2D8"/>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2C29"/>
    <w:rsid w:val="003B3086"/>
    <w:rsid w:val="003B3590"/>
    <w:rsid w:val="003B3937"/>
    <w:rsid w:val="003B39D7"/>
    <w:rsid w:val="003B3BC8"/>
    <w:rsid w:val="003B3DD5"/>
    <w:rsid w:val="003B3E54"/>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9EB"/>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0F11"/>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4C"/>
    <w:rsid w:val="00462C96"/>
    <w:rsid w:val="00462D25"/>
    <w:rsid w:val="00462F4D"/>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0F7"/>
    <w:rsid w:val="004B31A1"/>
    <w:rsid w:val="004B36A5"/>
    <w:rsid w:val="004B37B9"/>
    <w:rsid w:val="004B3A52"/>
    <w:rsid w:val="004B40A6"/>
    <w:rsid w:val="004B4E44"/>
    <w:rsid w:val="004B5398"/>
    <w:rsid w:val="004B5909"/>
    <w:rsid w:val="004B5B00"/>
    <w:rsid w:val="004B6AC2"/>
    <w:rsid w:val="004B7113"/>
    <w:rsid w:val="004C0204"/>
    <w:rsid w:val="004C0CB2"/>
    <w:rsid w:val="004C0FF7"/>
    <w:rsid w:val="004C10B1"/>
    <w:rsid w:val="004C16C3"/>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49D"/>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5EA7"/>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64"/>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BC1"/>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A83"/>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1DC"/>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4A5"/>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3D9"/>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2E8E"/>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2A2"/>
    <w:rsid w:val="00672978"/>
    <w:rsid w:val="0067304D"/>
    <w:rsid w:val="00673968"/>
    <w:rsid w:val="00673C46"/>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6CD"/>
    <w:rsid w:val="006E48A8"/>
    <w:rsid w:val="006E4C50"/>
    <w:rsid w:val="006E564B"/>
    <w:rsid w:val="006E5AD9"/>
    <w:rsid w:val="006E5C5A"/>
    <w:rsid w:val="006E5D46"/>
    <w:rsid w:val="006E5EF1"/>
    <w:rsid w:val="006E60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A73"/>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2E83"/>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F2A"/>
    <w:rsid w:val="0078603F"/>
    <w:rsid w:val="0078608C"/>
    <w:rsid w:val="007861F5"/>
    <w:rsid w:val="007863CF"/>
    <w:rsid w:val="0078685C"/>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4D37"/>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7FF"/>
    <w:rsid w:val="00840B3F"/>
    <w:rsid w:val="0084115F"/>
    <w:rsid w:val="00841AE7"/>
    <w:rsid w:val="00841C0A"/>
    <w:rsid w:val="00841E63"/>
    <w:rsid w:val="008420A1"/>
    <w:rsid w:val="00843045"/>
    <w:rsid w:val="0084354D"/>
    <w:rsid w:val="00843715"/>
    <w:rsid w:val="008437E7"/>
    <w:rsid w:val="00843CA1"/>
    <w:rsid w:val="0084407F"/>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652"/>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3FBC"/>
    <w:rsid w:val="008C41E0"/>
    <w:rsid w:val="008C483E"/>
    <w:rsid w:val="008C4AE0"/>
    <w:rsid w:val="008C517D"/>
    <w:rsid w:val="008C640B"/>
    <w:rsid w:val="008C66A6"/>
    <w:rsid w:val="008C6803"/>
    <w:rsid w:val="008C6F63"/>
    <w:rsid w:val="008C712E"/>
    <w:rsid w:val="008C7193"/>
    <w:rsid w:val="008C7212"/>
    <w:rsid w:val="008C7518"/>
    <w:rsid w:val="008C7C87"/>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13CA"/>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047"/>
    <w:rsid w:val="0091522E"/>
    <w:rsid w:val="00915398"/>
    <w:rsid w:val="009154F2"/>
    <w:rsid w:val="009155A3"/>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6F0"/>
    <w:rsid w:val="0093797B"/>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116"/>
    <w:rsid w:val="00980316"/>
    <w:rsid w:val="00980AC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EA0"/>
    <w:rsid w:val="009B5341"/>
    <w:rsid w:val="009B556C"/>
    <w:rsid w:val="009B5A6F"/>
    <w:rsid w:val="009B5AC7"/>
    <w:rsid w:val="009B64F0"/>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44C"/>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5DF"/>
    <w:rsid w:val="00A076F5"/>
    <w:rsid w:val="00A07D23"/>
    <w:rsid w:val="00A100CF"/>
    <w:rsid w:val="00A101AE"/>
    <w:rsid w:val="00A10447"/>
    <w:rsid w:val="00A10F4F"/>
    <w:rsid w:val="00A11043"/>
    <w:rsid w:val="00A11067"/>
    <w:rsid w:val="00A115E9"/>
    <w:rsid w:val="00A1189E"/>
    <w:rsid w:val="00A11B8B"/>
    <w:rsid w:val="00A1216F"/>
    <w:rsid w:val="00A1223B"/>
    <w:rsid w:val="00A1257E"/>
    <w:rsid w:val="00A1276E"/>
    <w:rsid w:val="00A12AAC"/>
    <w:rsid w:val="00A13203"/>
    <w:rsid w:val="00A135C6"/>
    <w:rsid w:val="00A13D8F"/>
    <w:rsid w:val="00A14000"/>
    <w:rsid w:val="00A1419C"/>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5F74"/>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46DB"/>
    <w:rsid w:val="00A54888"/>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4"/>
    <w:rsid w:val="00AA6DCB"/>
    <w:rsid w:val="00AA6EFE"/>
    <w:rsid w:val="00AA7017"/>
    <w:rsid w:val="00AA7256"/>
    <w:rsid w:val="00AA74AD"/>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2F7"/>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41B"/>
    <w:rsid w:val="00AC5BB9"/>
    <w:rsid w:val="00AC6A29"/>
    <w:rsid w:val="00AC6E41"/>
    <w:rsid w:val="00AC72D0"/>
    <w:rsid w:val="00AC7A6A"/>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1B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1BB"/>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3B81"/>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77E4C"/>
    <w:rsid w:val="00B80147"/>
    <w:rsid w:val="00B810B0"/>
    <w:rsid w:val="00B8117E"/>
    <w:rsid w:val="00B8130A"/>
    <w:rsid w:val="00B8173C"/>
    <w:rsid w:val="00B81E12"/>
    <w:rsid w:val="00B81E50"/>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2B3F"/>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ACF"/>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67A"/>
    <w:rsid w:val="00BF67A5"/>
    <w:rsid w:val="00BF6975"/>
    <w:rsid w:val="00BF6A8A"/>
    <w:rsid w:val="00BF6C4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83B"/>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0BA0"/>
    <w:rsid w:val="00C419C3"/>
    <w:rsid w:val="00C41EF4"/>
    <w:rsid w:val="00C41FC2"/>
    <w:rsid w:val="00C42090"/>
    <w:rsid w:val="00C42E5A"/>
    <w:rsid w:val="00C43298"/>
    <w:rsid w:val="00C432A6"/>
    <w:rsid w:val="00C43444"/>
    <w:rsid w:val="00C4366C"/>
    <w:rsid w:val="00C43AA8"/>
    <w:rsid w:val="00C43D24"/>
    <w:rsid w:val="00C440C7"/>
    <w:rsid w:val="00C4478E"/>
    <w:rsid w:val="00C448B1"/>
    <w:rsid w:val="00C44A81"/>
    <w:rsid w:val="00C44A92"/>
    <w:rsid w:val="00C44E82"/>
    <w:rsid w:val="00C4503F"/>
    <w:rsid w:val="00C451FA"/>
    <w:rsid w:val="00C458E4"/>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B14"/>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A4D"/>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DB8"/>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4E26"/>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ABC"/>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87F"/>
    <w:rsid w:val="00CF4967"/>
    <w:rsid w:val="00CF5381"/>
    <w:rsid w:val="00CF5538"/>
    <w:rsid w:val="00CF5C06"/>
    <w:rsid w:val="00CF6812"/>
    <w:rsid w:val="00CF6917"/>
    <w:rsid w:val="00CF6FA1"/>
    <w:rsid w:val="00CF7AA0"/>
    <w:rsid w:val="00D00569"/>
    <w:rsid w:val="00D013F6"/>
    <w:rsid w:val="00D016F5"/>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C1C"/>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BAD"/>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4E35"/>
    <w:rsid w:val="00DA5559"/>
    <w:rsid w:val="00DA5A39"/>
    <w:rsid w:val="00DA5AA2"/>
    <w:rsid w:val="00DA70E3"/>
    <w:rsid w:val="00DB01D9"/>
    <w:rsid w:val="00DB0421"/>
    <w:rsid w:val="00DB046F"/>
    <w:rsid w:val="00DB066C"/>
    <w:rsid w:val="00DB07D1"/>
    <w:rsid w:val="00DB112E"/>
    <w:rsid w:val="00DB1F79"/>
    <w:rsid w:val="00DB1FA1"/>
    <w:rsid w:val="00DB21D2"/>
    <w:rsid w:val="00DB284D"/>
    <w:rsid w:val="00DB2B64"/>
    <w:rsid w:val="00DB2BBB"/>
    <w:rsid w:val="00DB3172"/>
    <w:rsid w:val="00DB325D"/>
    <w:rsid w:val="00DB3696"/>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6E6B"/>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3E3C"/>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727"/>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5E7C"/>
    <w:rsid w:val="00EC62A1"/>
    <w:rsid w:val="00EC65FB"/>
    <w:rsid w:val="00EC663F"/>
    <w:rsid w:val="00EC6862"/>
    <w:rsid w:val="00EC6911"/>
    <w:rsid w:val="00EC6E73"/>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5F3"/>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76E"/>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1EE7"/>
    <w:rsid w:val="00F32055"/>
    <w:rsid w:val="00F32306"/>
    <w:rsid w:val="00F3244F"/>
    <w:rsid w:val="00F32465"/>
    <w:rsid w:val="00F32839"/>
    <w:rsid w:val="00F32AB9"/>
    <w:rsid w:val="00F32DFA"/>
    <w:rsid w:val="00F330A9"/>
    <w:rsid w:val="00F33434"/>
    <w:rsid w:val="00F33BA2"/>
    <w:rsid w:val="00F33F76"/>
    <w:rsid w:val="00F34ACC"/>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04F"/>
    <w:rsid w:val="00F50185"/>
    <w:rsid w:val="00F507EC"/>
    <w:rsid w:val="00F50DD4"/>
    <w:rsid w:val="00F51575"/>
    <w:rsid w:val="00F519C6"/>
    <w:rsid w:val="00F51F9E"/>
    <w:rsid w:val="00F522C9"/>
    <w:rsid w:val="00F52983"/>
    <w:rsid w:val="00F52D6E"/>
    <w:rsid w:val="00F52E19"/>
    <w:rsid w:val="00F53F66"/>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1F9"/>
    <w:rsid w:val="00F61237"/>
    <w:rsid w:val="00F613F2"/>
    <w:rsid w:val="00F616B8"/>
    <w:rsid w:val="00F618E8"/>
    <w:rsid w:val="00F61907"/>
    <w:rsid w:val="00F61932"/>
    <w:rsid w:val="00F61F6B"/>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BB2"/>
    <w:rsid w:val="00F94F2B"/>
    <w:rsid w:val="00F964EE"/>
    <w:rsid w:val="00F9665F"/>
    <w:rsid w:val="00F968D7"/>
    <w:rsid w:val="00F96B6C"/>
    <w:rsid w:val="00F975E2"/>
    <w:rsid w:val="00F97DCC"/>
    <w:rsid w:val="00FA03CB"/>
    <w:rsid w:val="00FA1BC1"/>
    <w:rsid w:val="00FA1ED0"/>
    <w:rsid w:val="00FA1F5C"/>
    <w:rsid w:val="00FA209E"/>
    <w:rsid w:val="00FA24B3"/>
    <w:rsid w:val="00FA34C7"/>
    <w:rsid w:val="00FA3E7C"/>
    <w:rsid w:val="00FA423E"/>
    <w:rsid w:val="00FA4848"/>
    <w:rsid w:val="00FA49C3"/>
    <w:rsid w:val="00FA4BBF"/>
    <w:rsid w:val="00FA5381"/>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0CC"/>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3035"/>
    <w:rsid w:val="00FD376E"/>
    <w:rsid w:val="00FD3898"/>
    <w:rsid w:val="00FD3C91"/>
    <w:rsid w:val="00FD41B5"/>
    <w:rsid w:val="00FD4551"/>
    <w:rsid w:val="00FD469F"/>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54A"/>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53A97"/>
  <w15:docId w15:val="{A6421333-07CC-4D50-BEDE-45E7FD2C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tabs>
        <w:tab w:val="num" w:pos="1209"/>
      </w:tabs>
      <w:spacing w:after="0" w:line="240" w:lineRule="auto"/>
      <w:ind w:left="1209" w:right="0" w:hanging="360"/>
      <w:jc w:val="left"/>
      <w:outlineLvl w:val="0"/>
    </w:pPr>
  </w:style>
  <w:style w:type="paragraph" w:styleId="Heading2">
    <w:name w:val="heading 2"/>
    <w:basedOn w:val="Normal"/>
    <w:next w:val="Normal"/>
    <w:link w:val="Heading2Char"/>
    <w:uiPriority w:val="9"/>
    <w:qFormat/>
    <w:rsid w:val="00E925AD"/>
    <w:pPr>
      <w:numPr>
        <w:ilvl w:val="1"/>
        <w:numId w:val="5"/>
      </w:numPr>
      <w:spacing w:line="240" w:lineRule="auto"/>
      <w:outlineLvl w:val="1"/>
    </w:pPr>
  </w:style>
  <w:style w:type="paragraph" w:styleId="Heading3">
    <w:name w:val="heading 3"/>
    <w:basedOn w:val="Normal"/>
    <w:next w:val="Normal"/>
    <w:link w:val="Heading3Char"/>
    <w:uiPriority w:val="9"/>
    <w:qFormat/>
    <w:rsid w:val="00E925AD"/>
    <w:pPr>
      <w:numPr>
        <w:ilvl w:val="2"/>
        <w:numId w:val="5"/>
      </w:numPr>
      <w:spacing w:line="240" w:lineRule="auto"/>
      <w:outlineLvl w:val="2"/>
    </w:pPr>
  </w:style>
  <w:style w:type="paragraph" w:styleId="Heading4">
    <w:name w:val="heading 4"/>
    <w:basedOn w:val="Normal"/>
    <w:next w:val="Normal"/>
    <w:link w:val="Heading4Char"/>
    <w:uiPriority w:val="9"/>
    <w:qFormat/>
    <w:rsid w:val="00E925AD"/>
    <w:pPr>
      <w:numPr>
        <w:ilvl w:val="3"/>
        <w:numId w:val="5"/>
      </w:numPr>
      <w:spacing w:line="240" w:lineRule="auto"/>
      <w:outlineLvl w:val="3"/>
    </w:pPr>
  </w:style>
  <w:style w:type="paragraph" w:styleId="Heading5">
    <w:name w:val="heading 5"/>
    <w:aliases w:val="h5"/>
    <w:basedOn w:val="Normal"/>
    <w:next w:val="Normal"/>
    <w:link w:val="Heading5Char"/>
    <w:qFormat/>
    <w:rsid w:val="00E925AD"/>
    <w:pPr>
      <w:numPr>
        <w:ilvl w:val="4"/>
        <w:numId w:val="5"/>
      </w:numPr>
      <w:spacing w:line="240" w:lineRule="auto"/>
      <w:outlineLvl w:val="4"/>
    </w:pPr>
  </w:style>
  <w:style w:type="paragraph" w:styleId="Heading6">
    <w:name w:val="heading 6"/>
    <w:aliases w:val="h6"/>
    <w:basedOn w:val="Normal"/>
    <w:next w:val="Normal"/>
    <w:link w:val="Heading6Char"/>
    <w:qFormat/>
    <w:rsid w:val="00E925AD"/>
    <w:pPr>
      <w:numPr>
        <w:ilvl w:val="5"/>
        <w:numId w:val="5"/>
      </w:numPr>
      <w:spacing w:line="240" w:lineRule="auto"/>
      <w:outlineLvl w:val="5"/>
    </w:pPr>
  </w:style>
  <w:style w:type="paragraph" w:styleId="Heading7">
    <w:name w:val="heading 7"/>
    <w:basedOn w:val="Normal"/>
    <w:next w:val="Normal"/>
    <w:link w:val="Heading7Char"/>
    <w:qFormat/>
    <w:rsid w:val="00E925AD"/>
    <w:pPr>
      <w:numPr>
        <w:ilvl w:val="6"/>
        <w:numId w:val="5"/>
      </w:numPr>
      <w:spacing w:line="240" w:lineRule="auto"/>
      <w:outlineLvl w:val="6"/>
    </w:pPr>
  </w:style>
  <w:style w:type="paragraph" w:styleId="Heading8">
    <w:name w:val="heading 8"/>
    <w:basedOn w:val="Normal"/>
    <w:next w:val="Normal"/>
    <w:link w:val="Heading8Char"/>
    <w:qFormat/>
    <w:rsid w:val="00E925AD"/>
    <w:pPr>
      <w:numPr>
        <w:ilvl w:val="7"/>
        <w:numId w:val="5"/>
      </w:numPr>
      <w:spacing w:line="240" w:lineRule="auto"/>
      <w:outlineLvl w:val="7"/>
    </w:pPr>
  </w:style>
  <w:style w:type="paragraph" w:styleId="Heading9">
    <w:name w:val="heading 9"/>
    <w:basedOn w:val="Normal"/>
    <w:next w:val="Normal"/>
    <w:link w:val="Heading9Char"/>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uiPriority w:val="9"/>
    <w:rsid w:val="00A40525"/>
    <w:rPr>
      <w:lang w:val="en-GB"/>
    </w:rPr>
  </w:style>
  <w:style w:type="character" w:customStyle="1" w:styleId="Heading2Char">
    <w:name w:val="Heading 2 Char"/>
    <w:link w:val="Heading2"/>
    <w:uiPriority w:val="9"/>
    <w:rsid w:val="00A40525"/>
    <w:rPr>
      <w:lang w:val="en-GB"/>
    </w:rPr>
  </w:style>
  <w:style w:type="character" w:customStyle="1" w:styleId="Heading3Char">
    <w:name w:val="Heading 3 Char"/>
    <w:link w:val="Heading3"/>
    <w:uiPriority w:val="9"/>
    <w:rsid w:val="00A40525"/>
    <w:rPr>
      <w:lang w:val="en-GB"/>
    </w:rPr>
  </w:style>
  <w:style w:type="character" w:customStyle="1" w:styleId="Heading4Char">
    <w:name w:val="Heading 4 Char"/>
    <w:link w:val="Heading4"/>
    <w:uiPriority w:val="9"/>
    <w:rsid w:val="00A40525"/>
    <w:rPr>
      <w:lang w:val="en-GB"/>
    </w:rPr>
  </w:style>
  <w:style w:type="character" w:customStyle="1" w:styleId="Heading5Char">
    <w:name w:val="Heading 5 Char"/>
    <w:aliases w:val="h5 Char"/>
    <w:link w:val="Heading5"/>
    <w:rsid w:val="00A40525"/>
    <w:rPr>
      <w:lang w:val="en-GB"/>
    </w:rPr>
  </w:style>
  <w:style w:type="character" w:customStyle="1" w:styleId="Heading6Char">
    <w:name w:val="Heading 6 Char"/>
    <w:aliases w:val="h6 Char"/>
    <w:link w:val="Heading6"/>
    <w:rsid w:val="00A40525"/>
    <w:rPr>
      <w:lang w:val="en-GB"/>
    </w:rPr>
  </w:style>
  <w:style w:type="character" w:customStyle="1" w:styleId="Heading7Char">
    <w:name w:val="Heading 7 Char"/>
    <w:link w:val="Heading7"/>
    <w:rsid w:val="00A40525"/>
    <w:rPr>
      <w:lang w:val="en-GB"/>
    </w:rPr>
  </w:style>
  <w:style w:type="character" w:customStyle="1" w:styleId="Heading8Char">
    <w:name w:val="Heading 8 Char"/>
    <w:link w:val="Heading8"/>
    <w:rsid w:val="00A40525"/>
    <w:rPr>
      <w:lang w:val="en-GB"/>
    </w:rPr>
  </w:style>
  <w:style w:type="character" w:customStyle="1" w:styleId="Heading9Char">
    <w:name w:val="Heading 9 Char"/>
    <w:link w:val="Heading9"/>
    <w:rsid w:val="00A40525"/>
    <w:rPr>
      <w:lang w:val="en-GB"/>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rsid w:val="00A40525"/>
    <w:rPr>
      <w:rFonts w:ascii="Courier New" w:hAnsi="Courier New"/>
    </w:rPr>
  </w:style>
  <w:style w:type="paragraph" w:styleId="PlainText">
    <w:name w:val="Plain Text"/>
    <w:basedOn w:val="Normal"/>
    <w:link w:val="PlainTextChar"/>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link w:val="NormalWebChar"/>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link w:val="DefaultChar"/>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C77D1"/>
    <w:rPr>
      <w:rFonts w:eastAsiaTheme="minorEastAsia"/>
    </w:rPr>
  </w:style>
  <w:style w:type="character" w:customStyle="1" w:styleId="DateChar">
    <w:name w:val="Date Char"/>
    <w:basedOn w:val="DefaultParagraphFont"/>
    <w:link w:val="Date"/>
    <w:rsid w:val="000C77D1"/>
    <w:rPr>
      <w:rFonts w:eastAsiaTheme="minorEastAsia"/>
      <w:lang w:val="en-GB"/>
    </w:rPr>
  </w:style>
  <w:style w:type="character" w:customStyle="1" w:styleId="shorttext">
    <w:name w:val="short_text"/>
    <w:basedOn w:val="DefaultParagraphFont"/>
    <w:rsid w:val="000C77D1"/>
  </w:style>
  <w:style w:type="paragraph" w:customStyle="1" w:styleId="a">
    <w:name w:val="(a)"/>
    <w:basedOn w:val="Normal"/>
    <w:qFormat/>
    <w:rsid w:val="00CF5C06"/>
    <w:pPr>
      <w:spacing w:after="120"/>
      <w:ind w:left="2835" w:right="1134" w:hanging="567"/>
      <w:jc w:val="both"/>
    </w:pPr>
  </w:style>
  <w:style w:type="paragraph" w:customStyle="1" w:styleId="i">
    <w:name w:val="(i)"/>
    <w:basedOn w:val="Normal"/>
    <w:qFormat/>
    <w:rsid w:val="00CF5C06"/>
    <w:pPr>
      <w:spacing w:after="120"/>
      <w:ind w:left="3402" w:right="1134" w:hanging="567"/>
      <w:jc w:val="both"/>
    </w:pPr>
  </w:style>
  <w:style w:type="paragraph" w:customStyle="1" w:styleId="blocpara">
    <w:name w:val="bloc para"/>
    <w:basedOn w:val="Normal"/>
    <w:qFormat/>
    <w:rsid w:val="00CF5C06"/>
    <w:pPr>
      <w:spacing w:after="120"/>
      <w:ind w:left="2268" w:right="1134"/>
      <w:jc w:val="both"/>
    </w:pPr>
  </w:style>
  <w:style w:type="paragraph" w:customStyle="1" w:styleId="para">
    <w:name w:val="para"/>
    <w:basedOn w:val="SingleTxtG"/>
    <w:link w:val="paraChar"/>
    <w:qFormat/>
    <w:rsid w:val="00CF5C06"/>
    <w:pPr>
      <w:ind w:left="2268" w:hanging="1134"/>
    </w:pPr>
  </w:style>
  <w:style w:type="character" w:customStyle="1" w:styleId="paraChar">
    <w:name w:val="para Char"/>
    <w:link w:val="para"/>
    <w:rsid w:val="00CF5C06"/>
    <w:rPr>
      <w:lang w:val="en-GB"/>
    </w:rPr>
  </w:style>
  <w:style w:type="numbering" w:customStyle="1" w:styleId="NoList1">
    <w:name w:val="No List1"/>
    <w:next w:val="NoList"/>
    <w:uiPriority w:val="99"/>
    <w:semiHidden/>
    <w:unhideWhenUsed/>
    <w:rsid w:val="00CF5C06"/>
  </w:style>
  <w:style w:type="paragraph" w:styleId="BlockText">
    <w:name w:val="Block Text"/>
    <w:basedOn w:val="Normal"/>
    <w:rsid w:val="00CF5C06"/>
    <w:pPr>
      <w:ind w:left="1440" w:right="1440"/>
    </w:pPr>
    <w:rPr>
      <w:spacing w:val="-2"/>
      <w:lang w:eastAsia="en-GB"/>
    </w:rPr>
  </w:style>
  <w:style w:type="character" w:styleId="LineNumber">
    <w:name w:val="line number"/>
    <w:rsid w:val="00CF5C06"/>
    <w:rPr>
      <w:sz w:val="14"/>
    </w:rPr>
  </w:style>
  <w:style w:type="numbering" w:styleId="111111">
    <w:name w:val="Outline List 2"/>
    <w:basedOn w:val="NoList"/>
    <w:rsid w:val="00CF5C06"/>
  </w:style>
  <w:style w:type="numbering" w:styleId="1ai">
    <w:name w:val="Outline List 1"/>
    <w:basedOn w:val="NoList"/>
    <w:rsid w:val="00CF5C06"/>
    <w:pPr>
      <w:numPr>
        <w:numId w:val="14"/>
      </w:numPr>
    </w:pPr>
  </w:style>
  <w:style w:type="numbering" w:styleId="ArticleSection">
    <w:name w:val="Outline List 3"/>
    <w:basedOn w:val="NoList"/>
    <w:rsid w:val="00CF5C06"/>
    <w:pPr>
      <w:numPr>
        <w:numId w:val="15"/>
      </w:numPr>
    </w:pPr>
  </w:style>
  <w:style w:type="paragraph" w:styleId="BodyText2">
    <w:name w:val="Body Text 2"/>
    <w:aliases w:val=" double line spacing"/>
    <w:basedOn w:val="Normal"/>
    <w:link w:val="BodyText2Char"/>
    <w:rsid w:val="00CF5C06"/>
    <w:pPr>
      <w:spacing w:after="120" w:line="480" w:lineRule="auto"/>
    </w:pPr>
    <w:rPr>
      <w:spacing w:val="-2"/>
      <w:lang w:eastAsia="en-GB"/>
    </w:rPr>
  </w:style>
  <w:style w:type="character" w:customStyle="1" w:styleId="BodyText2Char">
    <w:name w:val="Body Text 2 Char"/>
    <w:aliases w:val=" double line spacing Char"/>
    <w:basedOn w:val="DefaultParagraphFont"/>
    <w:link w:val="BodyText2"/>
    <w:rsid w:val="00CF5C06"/>
    <w:rPr>
      <w:spacing w:val="-2"/>
      <w:lang w:val="en-GB" w:eastAsia="en-GB"/>
    </w:rPr>
  </w:style>
  <w:style w:type="paragraph" w:styleId="BodyTextFirstIndent">
    <w:name w:val="Body Text First Indent"/>
    <w:basedOn w:val="BodyText"/>
    <w:link w:val="BodyTextFirstIndentChar"/>
    <w:rsid w:val="00CF5C06"/>
    <w:pPr>
      <w:suppressAutoHyphens/>
      <w:spacing w:after="120" w:line="240" w:lineRule="atLeast"/>
      <w:ind w:firstLine="210"/>
      <w:jc w:val="left"/>
    </w:pPr>
    <w:rPr>
      <w:b w:val="0"/>
      <w:bCs w:val="0"/>
      <w:spacing w:val="-2"/>
    </w:rPr>
  </w:style>
  <w:style w:type="character" w:customStyle="1" w:styleId="BodyTextFirstIndentChar">
    <w:name w:val="Body Text First Indent Char"/>
    <w:basedOn w:val="BodyTextChar"/>
    <w:link w:val="BodyTextFirstIndent"/>
    <w:rsid w:val="00CF5C06"/>
    <w:rPr>
      <w:b w:val="0"/>
      <w:bCs w:val="0"/>
      <w:spacing w:val="-2"/>
      <w:lang w:val="en-GB" w:eastAsia="en-GB"/>
    </w:rPr>
  </w:style>
  <w:style w:type="paragraph" w:styleId="BodyTextFirstIndent2">
    <w:name w:val="Body Text First Indent 2"/>
    <w:basedOn w:val="BodyTextIndent"/>
    <w:link w:val="BodyTextFirstIndent2Char"/>
    <w:rsid w:val="00CF5C06"/>
    <w:pPr>
      <w:suppressAutoHyphens/>
      <w:spacing w:after="120" w:line="240" w:lineRule="atLeast"/>
      <w:ind w:left="283" w:firstLine="210"/>
      <w:jc w:val="left"/>
    </w:pPr>
    <w:rPr>
      <w:rFonts w:ascii="Times New Roman" w:hAnsi="Times New Roman"/>
      <w:spacing w:val="-2"/>
    </w:rPr>
  </w:style>
  <w:style w:type="character" w:customStyle="1" w:styleId="BodyTextFirstIndent2Char">
    <w:name w:val="Body Text First Indent 2 Char"/>
    <w:basedOn w:val="BodyTextIndentChar"/>
    <w:link w:val="BodyTextFirstIndent2"/>
    <w:rsid w:val="00CF5C06"/>
    <w:rPr>
      <w:rFonts w:ascii="Courier" w:hAnsi="Courier"/>
      <w:spacing w:val="-2"/>
      <w:lang w:val="en-GB" w:eastAsia="en-GB"/>
    </w:rPr>
  </w:style>
  <w:style w:type="paragraph" w:styleId="Closing">
    <w:name w:val="Closing"/>
    <w:basedOn w:val="Normal"/>
    <w:link w:val="ClosingChar"/>
    <w:rsid w:val="00CF5C06"/>
    <w:pPr>
      <w:ind w:left="4252"/>
    </w:pPr>
    <w:rPr>
      <w:spacing w:val="-2"/>
      <w:lang w:eastAsia="en-GB"/>
    </w:rPr>
  </w:style>
  <w:style w:type="character" w:customStyle="1" w:styleId="ClosingChar">
    <w:name w:val="Closing Char"/>
    <w:basedOn w:val="DefaultParagraphFont"/>
    <w:link w:val="Closing"/>
    <w:rsid w:val="00CF5C06"/>
    <w:rPr>
      <w:spacing w:val="-2"/>
      <w:lang w:val="en-GB" w:eastAsia="en-GB"/>
    </w:rPr>
  </w:style>
  <w:style w:type="paragraph" w:styleId="E-mailSignature">
    <w:name w:val="E-mail Signature"/>
    <w:basedOn w:val="Normal"/>
    <w:link w:val="E-mailSignatureChar"/>
    <w:rsid w:val="00CF5C06"/>
    <w:rPr>
      <w:spacing w:val="-2"/>
      <w:lang w:eastAsia="en-GB"/>
    </w:rPr>
  </w:style>
  <w:style w:type="character" w:customStyle="1" w:styleId="E-mailSignatureChar">
    <w:name w:val="E-mail Signature Char"/>
    <w:basedOn w:val="DefaultParagraphFont"/>
    <w:link w:val="E-mailSignature"/>
    <w:rsid w:val="00CF5C06"/>
    <w:rPr>
      <w:spacing w:val="-2"/>
      <w:lang w:val="en-GB" w:eastAsia="en-GB"/>
    </w:rPr>
  </w:style>
  <w:style w:type="paragraph" w:styleId="EnvelopeReturn">
    <w:name w:val="envelope return"/>
    <w:basedOn w:val="Normal"/>
    <w:rsid w:val="00CF5C06"/>
    <w:rPr>
      <w:rFonts w:ascii="Arial" w:hAnsi="Arial" w:cs="Arial"/>
      <w:spacing w:val="-2"/>
      <w:lang w:eastAsia="en-GB"/>
    </w:rPr>
  </w:style>
  <w:style w:type="character" w:styleId="HTMLAcronym">
    <w:name w:val="HTML Acronym"/>
    <w:basedOn w:val="DefaultParagraphFont"/>
    <w:rsid w:val="00CF5C06"/>
  </w:style>
  <w:style w:type="paragraph" w:styleId="HTMLAddress">
    <w:name w:val="HTML Address"/>
    <w:basedOn w:val="Normal"/>
    <w:link w:val="HTMLAddressChar"/>
    <w:rsid w:val="00CF5C06"/>
    <w:rPr>
      <w:i/>
      <w:iCs/>
      <w:spacing w:val="-2"/>
      <w:lang w:eastAsia="en-GB"/>
    </w:rPr>
  </w:style>
  <w:style w:type="character" w:customStyle="1" w:styleId="HTMLAddressChar">
    <w:name w:val="HTML Address Char"/>
    <w:basedOn w:val="DefaultParagraphFont"/>
    <w:link w:val="HTMLAddress"/>
    <w:rsid w:val="00CF5C06"/>
    <w:rPr>
      <w:i/>
      <w:iCs/>
      <w:spacing w:val="-2"/>
      <w:lang w:val="en-GB" w:eastAsia="en-GB"/>
    </w:rPr>
  </w:style>
  <w:style w:type="character" w:styleId="HTMLCite">
    <w:name w:val="HTML Cite"/>
    <w:rsid w:val="00CF5C06"/>
    <w:rPr>
      <w:i/>
      <w:iCs/>
    </w:rPr>
  </w:style>
  <w:style w:type="character" w:styleId="HTMLCode">
    <w:name w:val="HTML Code"/>
    <w:rsid w:val="00CF5C06"/>
    <w:rPr>
      <w:rFonts w:ascii="Courier New" w:hAnsi="Courier New" w:cs="Courier New"/>
      <w:sz w:val="20"/>
      <w:szCs w:val="20"/>
    </w:rPr>
  </w:style>
  <w:style w:type="character" w:styleId="HTMLDefinition">
    <w:name w:val="HTML Definition"/>
    <w:rsid w:val="00CF5C06"/>
    <w:rPr>
      <w:i/>
      <w:iCs/>
    </w:rPr>
  </w:style>
  <w:style w:type="character" w:styleId="HTMLKeyboard">
    <w:name w:val="HTML Keyboard"/>
    <w:rsid w:val="00CF5C06"/>
    <w:rPr>
      <w:rFonts w:ascii="Courier New" w:hAnsi="Courier New" w:cs="Courier New"/>
      <w:sz w:val="20"/>
      <w:szCs w:val="20"/>
    </w:rPr>
  </w:style>
  <w:style w:type="paragraph" w:styleId="HTMLPreformatted">
    <w:name w:val="HTML Preformatted"/>
    <w:basedOn w:val="Normal"/>
    <w:link w:val="HTMLPreformattedChar"/>
    <w:rsid w:val="00CF5C06"/>
    <w:rPr>
      <w:rFonts w:ascii="Courier New" w:hAnsi="Courier New" w:cs="Courier New"/>
      <w:spacing w:val="-2"/>
      <w:lang w:eastAsia="en-GB"/>
    </w:rPr>
  </w:style>
  <w:style w:type="character" w:customStyle="1" w:styleId="HTMLPreformattedChar">
    <w:name w:val="HTML Preformatted Char"/>
    <w:basedOn w:val="DefaultParagraphFont"/>
    <w:link w:val="HTMLPreformatted"/>
    <w:rsid w:val="00CF5C06"/>
    <w:rPr>
      <w:rFonts w:ascii="Courier New" w:hAnsi="Courier New" w:cs="Courier New"/>
      <w:spacing w:val="-2"/>
      <w:lang w:val="en-GB" w:eastAsia="en-GB"/>
    </w:rPr>
  </w:style>
  <w:style w:type="character" w:styleId="HTMLSample">
    <w:name w:val="HTML Sample"/>
    <w:rsid w:val="00CF5C06"/>
    <w:rPr>
      <w:rFonts w:ascii="Courier New" w:hAnsi="Courier New" w:cs="Courier New"/>
    </w:rPr>
  </w:style>
  <w:style w:type="character" w:styleId="HTMLTypewriter">
    <w:name w:val="HTML Typewriter"/>
    <w:rsid w:val="00CF5C06"/>
    <w:rPr>
      <w:rFonts w:ascii="Courier New" w:hAnsi="Courier New" w:cs="Courier New"/>
      <w:sz w:val="20"/>
      <w:szCs w:val="20"/>
    </w:rPr>
  </w:style>
  <w:style w:type="character" w:styleId="HTMLVariable">
    <w:name w:val="HTML Variable"/>
    <w:rsid w:val="00CF5C06"/>
    <w:rPr>
      <w:i/>
      <w:iCs/>
    </w:rPr>
  </w:style>
  <w:style w:type="paragraph" w:styleId="List">
    <w:name w:val="List"/>
    <w:basedOn w:val="Normal"/>
    <w:rsid w:val="00CF5C06"/>
    <w:pPr>
      <w:ind w:left="283" w:hanging="283"/>
    </w:pPr>
    <w:rPr>
      <w:spacing w:val="-2"/>
      <w:lang w:eastAsia="en-GB"/>
    </w:rPr>
  </w:style>
  <w:style w:type="paragraph" w:styleId="List2">
    <w:name w:val="List 2"/>
    <w:basedOn w:val="Normal"/>
    <w:rsid w:val="00CF5C06"/>
    <w:pPr>
      <w:ind w:left="566" w:hanging="283"/>
    </w:pPr>
    <w:rPr>
      <w:spacing w:val="-2"/>
      <w:lang w:eastAsia="en-GB"/>
    </w:rPr>
  </w:style>
  <w:style w:type="paragraph" w:styleId="List3">
    <w:name w:val="List 3"/>
    <w:basedOn w:val="Normal"/>
    <w:rsid w:val="00CF5C06"/>
    <w:pPr>
      <w:ind w:left="849" w:hanging="283"/>
    </w:pPr>
    <w:rPr>
      <w:spacing w:val="-2"/>
      <w:lang w:eastAsia="en-GB"/>
    </w:rPr>
  </w:style>
  <w:style w:type="paragraph" w:styleId="List4">
    <w:name w:val="List 4"/>
    <w:basedOn w:val="Normal"/>
    <w:rsid w:val="00CF5C06"/>
    <w:pPr>
      <w:ind w:left="1132" w:hanging="283"/>
    </w:pPr>
    <w:rPr>
      <w:spacing w:val="-2"/>
      <w:lang w:eastAsia="en-GB"/>
    </w:rPr>
  </w:style>
  <w:style w:type="paragraph" w:styleId="List5">
    <w:name w:val="List 5"/>
    <w:basedOn w:val="Normal"/>
    <w:rsid w:val="00CF5C06"/>
    <w:pPr>
      <w:ind w:left="1415" w:hanging="283"/>
    </w:pPr>
    <w:rPr>
      <w:spacing w:val="-2"/>
      <w:lang w:eastAsia="en-GB"/>
    </w:rPr>
  </w:style>
  <w:style w:type="paragraph" w:styleId="ListBullet">
    <w:name w:val="List Bullet"/>
    <w:basedOn w:val="Normal"/>
    <w:rsid w:val="00CF5C06"/>
    <w:pPr>
      <w:tabs>
        <w:tab w:val="num" w:pos="360"/>
      </w:tabs>
      <w:ind w:left="360" w:hanging="360"/>
    </w:pPr>
    <w:rPr>
      <w:spacing w:val="-2"/>
      <w:lang w:eastAsia="en-GB"/>
    </w:rPr>
  </w:style>
  <w:style w:type="paragraph" w:styleId="ListBullet2">
    <w:name w:val="List Bullet 2"/>
    <w:basedOn w:val="Normal"/>
    <w:rsid w:val="00CF5C06"/>
    <w:pPr>
      <w:numPr>
        <w:numId w:val="9"/>
      </w:numPr>
    </w:pPr>
    <w:rPr>
      <w:spacing w:val="-2"/>
      <w:lang w:eastAsia="en-GB"/>
    </w:rPr>
  </w:style>
  <w:style w:type="paragraph" w:styleId="ListBullet3">
    <w:name w:val="List Bullet 3"/>
    <w:basedOn w:val="Normal"/>
    <w:rsid w:val="00CF5C06"/>
    <w:pPr>
      <w:numPr>
        <w:numId w:val="10"/>
      </w:numPr>
    </w:pPr>
    <w:rPr>
      <w:spacing w:val="-2"/>
      <w:lang w:eastAsia="en-GB"/>
    </w:rPr>
  </w:style>
  <w:style w:type="paragraph" w:styleId="ListBullet4">
    <w:name w:val="List Bullet 4"/>
    <w:basedOn w:val="Normal"/>
    <w:rsid w:val="00CF5C06"/>
    <w:pPr>
      <w:numPr>
        <w:numId w:val="11"/>
      </w:numPr>
    </w:pPr>
    <w:rPr>
      <w:spacing w:val="-2"/>
      <w:lang w:eastAsia="en-GB"/>
    </w:rPr>
  </w:style>
  <w:style w:type="paragraph" w:styleId="ListBullet5">
    <w:name w:val="List Bullet 5"/>
    <w:basedOn w:val="Normal"/>
    <w:rsid w:val="00CF5C06"/>
    <w:pPr>
      <w:numPr>
        <w:numId w:val="12"/>
      </w:numPr>
    </w:pPr>
    <w:rPr>
      <w:spacing w:val="-2"/>
      <w:lang w:eastAsia="en-GB"/>
    </w:rPr>
  </w:style>
  <w:style w:type="paragraph" w:styleId="ListContinue">
    <w:name w:val="List Continue"/>
    <w:aliases w:val="list-1"/>
    <w:basedOn w:val="Normal"/>
    <w:link w:val="ListContinueChar"/>
    <w:rsid w:val="00CF5C06"/>
    <w:pPr>
      <w:spacing w:after="120"/>
      <w:ind w:left="283"/>
    </w:pPr>
    <w:rPr>
      <w:spacing w:val="-2"/>
      <w:lang w:eastAsia="en-GB"/>
    </w:rPr>
  </w:style>
  <w:style w:type="paragraph" w:styleId="ListContinue2">
    <w:name w:val="List Continue 2"/>
    <w:aliases w:val="list-2"/>
    <w:basedOn w:val="Normal"/>
    <w:rsid w:val="00CF5C06"/>
    <w:pPr>
      <w:spacing w:after="120"/>
      <w:ind w:left="566"/>
    </w:pPr>
    <w:rPr>
      <w:spacing w:val="-2"/>
      <w:lang w:eastAsia="en-GB"/>
    </w:rPr>
  </w:style>
  <w:style w:type="paragraph" w:styleId="ListContinue3">
    <w:name w:val="List Continue 3"/>
    <w:aliases w:val="list-3"/>
    <w:basedOn w:val="Normal"/>
    <w:rsid w:val="00CF5C06"/>
    <w:pPr>
      <w:spacing w:after="120"/>
      <w:ind w:left="849"/>
    </w:pPr>
    <w:rPr>
      <w:spacing w:val="-2"/>
      <w:lang w:eastAsia="en-GB"/>
    </w:rPr>
  </w:style>
  <w:style w:type="paragraph" w:styleId="ListContinue4">
    <w:name w:val="List Continue 4"/>
    <w:aliases w:val="list-4"/>
    <w:basedOn w:val="Normal"/>
    <w:rsid w:val="00CF5C06"/>
    <w:pPr>
      <w:spacing w:after="120"/>
      <w:ind w:left="1132"/>
    </w:pPr>
    <w:rPr>
      <w:spacing w:val="-2"/>
      <w:lang w:eastAsia="en-GB"/>
    </w:rPr>
  </w:style>
  <w:style w:type="paragraph" w:styleId="ListContinue5">
    <w:name w:val="List Continue 5"/>
    <w:basedOn w:val="Normal"/>
    <w:rsid w:val="00CF5C06"/>
    <w:pPr>
      <w:spacing w:after="120"/>
      <w:ind w:left="1415"/>
    </w:pPr>
    <w:rPr>
      <w:spacing w:val="-2"/>
      <w:lang w:eastAsia="en-GB"/>
    </w:rPr>
  </w:style>
  <w:style w:type="paragraph" w:styleId="ListNumber">
    <w:name w:val="List Number"/>
    <w:basedOn w:val="Normal"/>
    <w:link w:val="ListNumberChar"/>
    <w:rsid w:val="00CF5C06"/>
    <w:pPr>
      <w:numPr>
        <w:numId w:val="8"/>
      </w:numPr>
    </w:pPr>
    <w:rPr>
      <w:spacing w:val="-2"/>
      <w:lang w:eastAsia="en-GB"/>
    </w:rPr>
  </w:style>
  <w:style w:type="paragraph" w:styleId="ListNumber2">
    <w:name w:val="List Number 2"/>
    <w:basedOn w:val="Normal"/>
    <w:rsid w:val="00CF5C06"/>
    <w:pPr>
      <w:numPr>
        <w:numId w:val="7"/>
      </w:numPr>
    </w:pPr>
    <w:rPr>
      <w:spacing w:val="-2"/>
      <w:lang w:eastAsia="en-GB"/>
    </w:rPr>
  </w:style>
  <w:style w:type="paragraph" w:styleId="ListNumber3">
    <w:name w:val="List Number 3"/>
    <w:basedOn w:val="Normal"/>
    <w:rsid w:val="00CF5C06"/>
    <w:pPr>
      <w:tabs>
        <w:tab w:val="num" w:pos="926"/>
      </w:tabs>
      <w:ind w:left="926" w:hanging="360"/>
    </w:pPr>
    <w:rPr>
      <w:spacing w:val="-2"/>
      <w:lang w:eastAsia="en-GB"/>
    </w:rPr>
  </w:style>
  <w:style w:type="paragraph" w:styleId="ListNumber4">
    <w:name w:val="List Number 4"/>
    <w:basedOn w:val="Normal"/>
    <w:rsid w:val="00CF5C06"/>
    <w:pPr>
      <w:tabs>
        <w:tab w:val="num" w:pos="1209"/>
      </w:tabs>
      <w:ind w:left="1209" w:hanging="360"/>
    </w:pPr>
    <w:rPr>
      <w:spacing w:val="-2"/>
      <w:lang w:eastAsia="en-GB"/>
    </w:rPr>
  </w:style>
  <w:style w:type="paragraph" w:styleId="ListNumber5">
    <w:name w:val="List Number 5"/>
    <w:basedOn w:val="Normal"/>
    <w:rsid w:val="00CF5C06"/>
    <w:pPr>
      <w:numPr>
        <w:numId w:val="6"/>
      </w:numPr>
    </w:pPr>
    <w:rPr>
      <w:spacing w:val="-2"/>
      <w:lang w:eastAsia="en-GB"/>
    </w:rPr>
  </w:style>
  <w:style w:type="paragraph" w:styleId="MessageHeader">
    <w:name w:val="Message Header"/>
    <w:basedOn w:val="Normal"/>
    <w:link w:val="MessageHeaderChar"/>
    <w:rsid w:val="00CF5C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2"/>
      <w:sz w:val="24"/>
      <w:szCs w:val="24"/>
      <w:lang w:eastAsia="en-GB"/>
    </w:rPr>
  </w:style>
  <w:style w:type="character" w:customStyle="1" w:styleId="MessageHeaderChar">
    <w:name w:val="Message Header Char"/>
    <w:basedOn w:val="DefaultParagraphFont"/>
    <w:link w:val="MessageHeader"/>
    <w:rsid w:val="00CF5C06"/>
    <w:rPr>
      <w:rFonts w:ascii="Arial" w:hAnsi="Arial" w:cs="Arial"/>
      <w:spacing w:val="-2"/>
      <w:sz w:val="24"/>
      <w:szCs w:val="24"/>
      <w:shd w:val="pct20" w:color="auto" w:fill="auto"/>
      <w:lang w:val="en-GB" w:eastAsia="en-GB"/>
    </w:rPr>
  </w:style>
  <w:style w:type="paragraph" w:styleId="NormalIndent">
    <w:name w:val="Normal Indent"/>
    <w:basedOn w:val="Normal"/>
    <w:rsid w:val="00CF5C06"/>
    <w:pPr>
      <w:ind w:left="567"/>
    </w:pPr>
    <w:rPr>
      <w:spacing w:val="-2"/>
      <w:lang w:eastAsia="en-GB"/>
    </w:rPr>
  </w:style>
  <w:style w:type="paragraph" w:styleId="NoteHeading">
    <w:name w:val="Note Heading"/>
    <w:basedOn w:val="Normal"/>
    <w:next w:val="Normal"/>
    <w:link w:val="NoteHeadingChar"/>
    <w:rsid w:val="00CF5C06"/>
    <w:rPr>
      <w:spacing w:val="-2"/>
      <w:lang w:eastAsia="en-GB"/>
    </w:rPr>
  </w:style>
  <w:style w:type="character" w:customStyle="1" w:styleId="NoteHeadingChar">
    <w:name w:val="Note Heading Char"/>
    <w:basedOn w:val="DefaultParagraphFont"/>
    <w:link w:val="NoteHeading"/>
    <w:rsid w:val="00CF5C06"/>
    <w:rPr>
      <w:spacing w:val="-2"/>
      <w:lang w:val="en-GB" w:eastAsia="en-GB"/>
    </w:rPr>
  </w:style>
  <w:style w:type="paragraph" w:styleId="Salutation">
    <w:name w:val="Salutation"/>
    <w:basedOn w:val="Normal"/>
    <w:next w:val="Normal"/>
    <w:link w:val="SalutationChar"/>
    <w:rsid w:val="00CF5C06"/>
    <w:rPr>
      <w:spacing w:val="-2"/>
      <w:lang w:eastAsia="en-GB"/>
    </w:rPr>
  </w:style>
  <w:style w:type="character" w:customStyle="1" w:styleId="SalutationChar">
    <w:name w:val="Salutation Char"/>
    <w:basedOn w:val="DefaultParagraphFont"/>
    <w:link w:val="Salutation"/>
    <w:rsid w:val="00CF5C06"/>
    <w:rPr>
      <w:spacing w:val="-2"/>
      <w:lang w:val="en-GB" w:eastAsia="en-GB"/>
    </w:rPr>
  </w:style>
  <w:style w:type="paragraph" w:styleId="Signature">
    <w:name w:val="Signature"/>
    <w:basedOn w:val="Normal"/>
    <w:link w:val="SignatureChar"/>
    <w:rsid w:val="00CF5C06"/>
    <w:pPr>
      <w:ind w:left="4252"/>
    </w:pPr>
    <w:rPr>
      <w:spacing w:val="-2"/>
      <w:lang w:eastAsia="en-GB"/>
    </w:rPr>
  </w:style>
  <w:style w:type="character" w:customStyle="1" w:styleId="SignatureChar">
    <w:name w:val="Signature Char"/>
    <w:basedOn w:val="DefaultParagraphFont"/>
    <w:link w:val="Signature"/>
    <w:rsid w:val="00CF5C06"/>
    <w:rPr>
      <w:spacing w:val="-2"/>
      <w:lang w:val="en-GB" w:eastAsia="en-GB"/>
    </w:rPr>
  </w:style>
  <w:style w:type="paragraph" w:styleId="Subtitle">
    <w:name w:val="Subtitle"/>
    <w:basedOn w:val="Normal"/>
    <w:link w:val="SubtitleChar"/>
    <w:qFormat/>
    <w:rsid w:val="00CF5C06"/>
    <w:pPr>
      <w:spacing w:after="60"/>
      <w:jc w:val="center"/>
      <w:outlineLvl w:val="1"/>
    </w:pPr>
    <w:rPr>
      <w:rFonts w:ascii="Arial" w:hAnsi="Arial" w:cs="Arial"/>
      <w:spacing w:val="-2"/>
      <w:sz w:val="24"/>
      <w:szCs w:val="24"/>
      <w:lang w:eastAsia="en-GB"/>
    </w:rPr>
  </w:style>
  <w:style w:type="character" w:customStyle="1" w:styleId="SubtitleChar">
    <w:name w:val="Subtitle Char"/>
    <w:basedOn w:val="DefaultParagraphFont"/>
    <w:link w:val="Subtitle"/>
    <w:rsid w:val="00CF5C06"/>
    <w:rPr>
      <w:rFonts w:ascii="Arial" w:hAnsi="Arial" w:cs="Arial"/>
      <w:spacing w:val="-2"/>
      <w:sz w:val="24"/>
      <w:szCs w:val="24"/>
      <w:lang w:val="en-GB" w:eastAsia="en-GB"/>
    </w:rPr>
  </w:style>
  <w:style w:type="table" w:styleId="Table3Deffects1">
    <w:name w:val="Table 3D effects 1"/>
    <w:basedOn w:val="TableNormal"/>
    <w:rsid w:val="00CF5C06"/>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5C06"/>
    <w:pPr>
      <w:suppressAutoHyphens/>
      <w:spacing w:line="240" w:lineRule="atLeast"/>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5C06"/>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5C0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5C0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5C06"/>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5C06"/>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5C06"/>
    <w:pPr>
      <w:suppressAutoHyphens/>
      <w:spacing w:line="240" w:lineRule="atLeast"/>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5C06"/>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5C06"/>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5C06"/>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5C06"/>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5C06"/>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5C06"/>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5C06"/>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5C06"/>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5C06"/>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5C06"/>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5C06"/>
    <w:pPr>
      <w:suppressAutoHyphens/>
      <w:spacing w:line="240" w:lineRule="atLeast"/>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5C06"/>
    <w:pPr>
      <w:suppressAutoHyphens/>
      <w:spacing w:line="240" w:lineRule="atLeast"/>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5C06"/>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5C06"/>
    <w:pPr>
      <w:suppressAutoHyphens/>
      <w:spacing w:line="240" w:lineRule="atLeast"/>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5C06"/>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5C06"/>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5C06"/>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5C06"/>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5C06"/>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5C06"/>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5C06"/>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5C06"/>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5C06"/>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CF5C06"/>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5C06"/>
    <w:pPr>
      <w:suppressAutoHyphens/>
      <w:spacing w:line="240" w:lineRule="atLeast"/>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5C06"/>
    <w:pPr>
      <w:suppressAutoHyphens/>
      <w:spacing w:line="240" w:lineRule="atLeast"/>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5C06"/>
    <w:pPr>
      <w:suppressAutoHyphens/>
      <w:spacing w:line="240" w:lineRule="atLeast"/>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5C06"/>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5C06"/>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5C06"/>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F5C06"/>
    <w:pPr>
      <w:spacing w:before="240" w:after="60"/>
      <w:jc w:val="center"/>
      <w:outlineLvl w:val="0"/>
    </w:pPr>
    <w:rPr>
      <w:rFonts w:ascii="Arial" w:hAnsi="Arial" w:cs="Arial"/>
      <w:b/>
      <w:bCs/>
      <w:spacing w:val="-2"/>
      <w:kern w:val="28"/>
      <w:sz w:val="32"/>
      <w:szCs w:val="32"/>
      <w:lang w:eastAsia="en-GB"/>
    </w:rPr>
  </w:style>
  <w:style w:type="character" w:customStyle="1" w:styleId="TitleChar">
    <w:name w:val="Title Char"/>
    <w:basedOn w:val="DefaultParagraphFont"/>
    <w:link w:val="Title"/>
    <w:rsid w:val="00CF5C06"/>
    <w:rPr>
      <w:rFonts w:ascii="Arial" w:hAnsi="Arial" w:cs="Arial"/>
      <w:b/>
      <w:bCs/>
      <w:spacing w:val="-2"/>
      <w:kern w:val="28"/>
      <w:sz w:val="32"/>
      <w:szCs w:val="32"/>
      <w:lang w:val="en-GB" w:eastAsia="en-GB"/>
    </w:rPr>
  </w:style>
  <w:style w:type="paragraph" w:styleId="EnvelopeAddress">
    <w:name w:val="envelope address"/>
    <w:basedOn w:val="Normal"/>
    <w:rsid w:val="00CF5C06"/>
    <w:pPr>
      <w:framePr w:w="7920" w:h="1980" w:hRule="exact" w:hSpace="180" w:wrap="auto" w:hAnchor="page" w:xAlign="center" w:yAlign="bottom"/>
      <w:ind w:left="2880"/>
    </w:pPr>
    <w:rPr>
      <w:rFonts w:ascii="Arial" w:hAnsi="Arial" w:cs="Arial"/>
      <w:spacing w:val="-2"/>
      <w:sz w:val="24"/>
      <w:szCs w:val="24"/>
      <w:lang w:eastAsia="en-GB"/>
    </w:rPr>
  </w:style>
  <w:style w:type="character" w:customStyle="1" w:styleId="FootnoteTextChar2">
    <w:name w:val="Footnote Text Char2"/>
    <w:aliases w:val="5_G Char1,PP Char1,Footnote Text Char Char1"/>
    <w:rsid w:val="00CF5C06"/>
    <w:rPr>
      <w:sz w:val="18"/>
      <w:lang w:val="en-GB" w:eastAsia="en-US" w:bidi="ar-SA"/>
    </w:rPr>
  </w:style>
  <w:style w:type="paragraph" w:customStyle="1" w:styleId="Text1">
    <w:name w:val="Text 1"/>
    <w:basedOn w:val="Normal"/>
    <w:rsid w:val="00CF5C06"/>
    <w:pPr>
      <w:widowControl w:val="0"/>
      <w:suppressAutoHyphens w:val="0"/>
      <w:adjustRightInd w:val="0"/>
      <w:spacing w:before="120" w:after="120" w:line="360" w:lineRule="atLeast"/>
      <w:ind w:left="851"/>
      <w:jc w:val="both"/>
      <w:textAlignment w:val="baseline"/>
    </w:pPr>
    <w:rPr>
      <w:spacing w:val="-2"/>
      <w:sz w:val="24"/>
      <w:lang w:eastAsia="en-GB"/>
    </w:rPr>
  </w:style>
  <w:style w:type="paragraph" w:customStyle="1" w:styleId="SingleTxtGTimesNewRoman">
    <w:name w:val="_ Single Txt_G + Times New Roman"/>
    <w:aliases w:val="12 pt,Left:  0.63 cm,Hanging:  1.27 cm"/>
    <w:basedOn w:val="SingleTxtG"/>
    <w:rsid w:val="00CF5C06"/>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CF5C06"/>
    <w:pPr>
      <w:spacing w:before="240" w:after="0"/>
      <w:jc w:val="center"/>
    </w:pPr>
    <w:rPr>
      <w:spacing w:val="-2"/>
      <w:u w:val="single"/>
      <w:lang w:eastAsia="en-GB"/>
    </w:rPr>
  </w:style>
  <w:style w:type="character" w:customStyle="1" w:styleId="H23GChar">
    <w:name w:val="_ H_2/3_G Char"/>
    <w:link w:val="H23G"/>
    <w:rsid w:val="00CF5C06"/>
    <w:rPr>
      <w:b/>
      <w:lang w:val="en-GB"/>
    </w:rPr>
  </w:style>
  <w:style w:type="paragraph" w:customStyle="1" w:styleId="StyleHChGUnderline">
    <w:name w:val="Style _ H _Ch_G + Underline"/>
    <w:basedOn w:val="HChG"/>
    <w:rsid w:val="00CF5C06"/>
    <w:pPr>
      <w:spacing w:before="0" w:after="0"/>
    </w:pPr>
    <w:rPr>
      <w:bCs/>
      <w:spacing w:val="-2"/>
      <w:u w:val="single"/>
      <w:lang w:eastAsia="en-GB"/>
    </w:rPr>
  </w:style>
  <w:style w:type="paragraph" w:customStyle="1" w:styleId="SingleTxtG9pt">
    <w:name w:val="_ Single Txt_G + 9 pt"/>
    <w:basedOn w:val="SingleTxtG"/>
    <w:rsid w:val="00CF5C06"/>
    <w:pPr>
      <w:spacing w:after="0" w:line="220" w:lineRule="exact"/>
      <w:ind w:left="0" w:right="0" w:firstLine="170"/>
    </w:pPr>
    <w:rPr>
      <w:spacing w:val="-2"/>
      <w:sz w:val="18"/>
      <w:lang w:val="en-US" w:eastAsia="en-GB"/>
    </w:rPr>
  </w:style>
  <w:style w:type="paragraph" w:customStyle="1" w:styleId="Rom2">
    <w:name w:val="Rom2"/>
    <w:basedOn w:val="Normal"/>
    <w:rsid w:val="00CF5C06"/>
    <w:pPr>
      <w:numPr>
        <w:numId w:val="16"/>
      </w:numPr>
      <w:suppressAutoHyphens w:val="0"/>
      <w:spacing w:after="240" w:line="240" w:lineRule="auto"/>
    </w:pPr>
    <w:rPr>
      <w:spacing w:val="-2"/>
      <w:sz w:val="24"/>
      <w:lang w:eastAsia="en-GB"/>
    </w:rPr>
  </w:style>
  <w:style w:type="character" w:customStyle="1" w:styleId="NormalWebChar">
    <w:name w:val="Normal (Web) Char"/>
    <w:link w:val="NormalWeb"/>
    <w:uiPriority w:val="99"/>
    <w:rsid w:val="00CF5C06"/>
    <w:rPr>
      <w:rFonts w:ascii="Arial Unicode MS" w:eastAsia="Arial Unicode MS" w:hAnsi="Arial Unicode MS" w:cs="Arial Unicode MS"/>
      <w:sz w:val="24"/>
      <w:szCs w:val="24"/>
      <w:lang w:eastAsia="ja-JP"/>
    </w:rPr>
  </w:style>
  <w:style w:type="character" w:customStyle="1" w:styleId="CharChar11">
    <w:name w:val="Char Char11"/>
    <w:rsid w:val="00CF5C06"/>
    <w:rPr>
      <w:sz w:val="24"/>
      <w:szCs w:val="24"/>
      <w:lang w:val="it-IT" w:eastAsia="it-IT" w:bidi="ar-SA"/>
    </w:rPr>
  </w:style>
  <w:style w:type="paragraph" w:customStyle="1" w:styleId="NormalCentered">
    <w:name w:val="Normal Centered"/>
    <w:basedOn w:val="Normal"/>
    <w:rsid w:val="00CF5C06"/>
    <w:pPr>
      <w:suppressAutoHyphens w:val="0"/>
      <w:spacing w:before="120" w:after="120" w:line="288" w:lineRule="atLeast"/>
      <w:ind w:left="1134" w:hanging="1134"/>
      <w:jc w:val="center"/>
    </w:pPr>
    <w:rPr>
      <w:spacing w:val="-2"/>
      <w:sz w:val="24"/>
      <w:lang w:eastAsia="en-GB"/>
    </w:rPr>
  </w:style>
  <w:style w:type="character" w:customStyle="1" w:styleId="CharChar1">
    <w:name w:val="Char Char1"/>
    <w:semiHidden/>
    <w:locked/>
    <w:rsid w:val="00CF5C06"/>
    <w:rPr>
      <w:sz w:val="18"/>
      <w:lang w:val="en-GB" w:eastAsia="en-US" w:bidi="ar-SA"/>
    </w:rPr>
  </w:style>
  <w:style w:type="paragraph" w:customStyle="1" w:styleId="Point4">
    <w:name w:val="Point 4"/>
    <w:basedOn w:val="Normal"/>
    <w:rsid w:val="00CF5C06"/>
    <w:pPr>
      <w:suppressAutoHyphens w:val="0"/>
      <w:spacing w:before="120" w:after="120" w:line="288" w:lineRule="atLeast"/>
      <w:ind w:left="3119" w:hanging="567"/>
      <w:jc w:val="both"/>
    </w:pPr>
    <w:rPr>
      <w:spacing w:val="-2"/>
      <w:sz w:val="24"/>
      <w:lang w:eastAsia="en-GB"/>
    </w:rPr>
  </w:style>
  <w:style w:type="paragraph" w:customStyle="1" w:styleId="Regsection">
    <w:name w:val="Regsection"/>
    <w:basedOn w:val="Normal"/>
    <w:rsid w:val="00CF5C06"/>
    <w:pPr>
      <w:widowControl w:val="0"/>
      <w:suppressAutoHyphens w:val="0"/>
      <w:autoSpaceDE w:val="0"/>
      <w:autoSpaceDN w:val="0"/>
      <w:adjustRightInd w:val="0"/>
      <w:spacing w:line="288" w:lineRule="atLeast"/>
      <w:ind w:left="1134" w:hanging="1134"/>
      <w:jc w:val="both"/>
    </w:pPr>
    <w:rPr>
      <w:b/>
      <w:bCs/>
      <w:spacing w:val="-2"/>
      <w:sz w:val="24"/>
      <w:szCs w:val="24"/>
      <w:lang w:val="en-US" w:eastAsia="it-IT"/>
    </w:rPr>
  </w:style>
  <w:style w:type="character" w:customStyle="1" w:styleId="CharChar2">
    <w:name w:val="Char Char2"/>
    <w:rsid w:val="00CF5C06"/>
    <w:rPr>
      <w:sz w:val="24"/>
      <w:szCs w:val="24"/>
      <w:lang w:val="it-IT" w:eastAsia="it-IT"/>
    </w:rPr>
  </w:style>
  <w:style w:type="paragraph" w:customStyle="1" w:styleId="Contenutotabella">
    <w:name w:val="Contenuto tabella"/>
    <w:basedOn w:val="Normal"/>
    <w:rsid w:val="00CF5C06"/>
    <w:pPr>
      <w:widowControl w:val="0"/>
      <w:spacing w:line="288" w:lineRule="atLeast"/>
      <w:ind w:left="1134" w:hanging="1134"/>
      <w:jc w:val="both"/>
    </w:pPr>
    <w:rPr>
      <w:rFonts w:eastAsia="Arial"/>
      <w:spacing w:val="-2"/>
      <w:sz w:val="24"/>
      <w:lang w:val="it-IT" w:eastAsia="ja-JP"/>
    </w:rPr>
  </w:style>
  <w:style w:type="paragraph" w:customStyle="1" w:styleId="Figuretitle">
    <w:name w:val="Figure title"/>
    <w:basedOn w:val="Normal"/>
    <w:next w:val="Normal"/>
    <w:rsid w:val="00CF5C06"/>
    <w:pPr>
      <w:overflowPunct w:val="0"/>
      <w:autoSpaceDE w:val="0"/>
      <w:autoSpaceDN w:val="0"/>
      <w:adjustRightInd w:val="0"/>
      <w:spacing w:before="220" w:after="220" w:line="230" w:lineRule="auto"/>
      <w:ind w:lef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CF5C06"/>
    <w:rPr>
      <w:rFonts w:ascii="Arial" w:eastAsia="Calibri" w:hAnsi="Arial" w:cs="Arial"/>
      <w:color w:val="000000"/>
      <w:sz w:val="24"/>
      <w:szCs w:val="24"/>
      <w:lang w:val="en-GB" w:eastAsia="en-GB"/>
    </w:rPr>
  </w:style>
  <w:style w:type="character" w:customStyle="1" w:styleId="FootnoteReference1">
    <w:name w:val="Footnote Reference1"/>
    <w:rsid w:val="00CF5C06"/>
    <w:rPr>
      <w:sz w:val="20"/>
      <w:vertAlign w:val="superscript"/>
    </w:rPr>
  </w:style>
  <w:style w:type="character" w:customStyle="1" w:styleId="CharChar3">
    <w:name w:val="Char Char3"/>
    <w:locked/>
    <w:rsid w:val="00CF5C06"/>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CF5C06"/>
    <w:rPr>
      <w:bCs/>
      <w:spacing w:val="-2"/>
      <w:lang w:eastAsia="en-GB"/>
    </w:rPr>
  </w:style>
  <w:style w:type="character" w:customStyle="1" w:styleId="StyleSingleTxtGBoldChar">
    <w:name w:val="Style _ Single Txt_G + Bold Char"/>
    <w:link w:val="StyleSingleTxtGBold"/>
    <w:rsid w:val="00CF5C06"/>
    <w:rPr>
      <w:bCs/>
      <w:spacing w:val="-2"/>
      <w:lang w:val="en-GB" w:eastAsia="en-GB"/>
    </w:rPr>
  </w:style>
  <w:style w:type="paragraph" w:customStyle="1" w:styleId="Point0">
    <w:name w:val="Point 0"/>
    <w:basedOn w:val="Normal"/>
    <w:rsid w:val="00CF5C06"/>
    <w:pPr>
      <w:suppressAutoHyphens w:val="0"/>
      <w:spacing w:before="120" w:after="120" w:line="240" w:lineRule="auto"/>
      <w:ind w:left="850" w:hanging="850"/>
      <w:jc w:val="both"/>
    </w:pPr>
    <w:rPr>
      <w:sz w:val="24"/>
      <w:szCs w:val="24"/>
    </w:rPr>
  </w:style>
  <w:style w:type="numbering" w:customStyle="1" w:styleId="NoList11">
    <w:name w:val="No List11"/>
    <w:next w:val="NoList"/>
    <w:uiPriority w:val="99"/>
    <w:semiHidden/>
    <w:unhideWhenUsed/>
    <w:rsid w:val="00CF5C06"/>
  </w:style>
  <w:style w:type="numbering" w:customStyle="1" w:styleId="1111111">
    <w:name w:val="1 / 1.1 / 1.1.11"/>
    <w:basedOn w:val="NoList"/>
    <w:next w:val="111111"/>
    <w:semiHidden/>
    <w:rsid w:val="00CF5C06"/>
    <w:pPr>
      <w:numPr>
        <w:numId w:val="11"/>
      </w:numPr>
    </w:pPr>
  </w:style>
  <w:style w:type="numbering" w:customStyle="1" w:styleId="1ai1">
    <w:name w:val="1 / a / i1"/>
    <w:basedOn w:val="NoList"/>
    <w:next w:val="1ai"/>
    <w:rsid w:val="00CF5C06"/>
    <w:pPr>
      <w:numPr>
        <w:numId w:val="12"/>
      </w:numPr>
    </w:pPr>
  </w:style>
  <w:style w:type="numbering" w:customStyle="1" w:styleId="ArticleSection1">
    <w:name w:val="Article / Section1"/>
    <w:basedOn w:val="NoList"/>
    <w:next w:val="ArticleSection"/>
    <w:semiHidden/>
    <w:rsid w:val="00CF5C06"/>
    <w:pPr>
      <w:numPr>
        <w:numId w:val="13"/>
      </w:numPr>
    </w:pPr>
  </w:style>
  <w:style w:type="table" w:customStyle="1" w:styleId="Table3Deffects11">
    <w:name w:val="Table 3D effects 11"/>
    <w:basedOn w:val="TableNormal"/>
    <w:next w:val="Table3Deffects1"/>
    <w:semiHidden/>
    <w:rsid w:val="00CF5C06"/>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F5C06"/>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F5C0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F5C0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F5C06"/>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F5C06"/>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F5C06"/>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F5C06"/>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F5C06"/>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F5C06"/>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F5C06"/>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F5C06"/>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F5C06"/>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F5C06"/>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F5C06"/>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F5C06"/>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F5C06"/>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F5C06"/>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F5C06"/>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F5C06"/>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CF5C06"/>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F5C06"/>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F5C06"/>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CF5C06"/>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F5C0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CF5C06"/>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F5C06"/>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F5C06"/>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CF5C06"/>
    <w:rPr>
      <w:sz w:val="24"/>
      <w:szCs w:val="24"/>
      <w:lang w:val="it-IT" w:eastAsia="it-IT" w:bidi="ar-SA"/>
    </w:rPr>
  </w:style>
  <w:style w:type="paragraph" w:customStyle="1" w:styleId="ManualNumPar1">
    <w:name w:val="Manual NumPar 1"/>
    <w:basedOn w:val="Normal"/>
    <w:next w:val="Text1"/>
    <w:rsid w:val="00CF5C06"/>
    <w:pPr>
      <w:suppressAutoHyphens w:val="0"/>
      <w:spacing w:before="120" w:after="120" w:line="240" w:lineRule="auto"/>
      <w:ind w:left="850" w:hanging="850"/>
      <w:jc w:val="both"/>
    </w:pPr>
    <w:rPr>
      <w:sz w:val="24"/>
      <w:szCs w:val="24"/>
    </w:rPr>
  </w:style>
  <w:style w:type="character" w:customStyle="1" w:styleId="DeltaViewInsertion">
    <w:name w:val="DeltaView Insertion"/>
    <w:uiPriority w:val="99"/>
    <w:rsid w:val="00CF5C06"/>
    <w:rPr>
      <w:b/>
      <w:i/>
      <w:color w:val="FF0000"/>
    </w:rPr>
  </w:style>
  <w:style w:type="paragraph" w:customStyle="1" w:styleId="Point1">
    <w:name w:val="Point 1"/>
    <w:basedOn w:val="Normal"/>
    <w:rsid w:val="00CF5C06"/>
    <w:pPr>
      <w:suppressAutoHyphens w:val="0"/>
      <w:spacing w:before="120" w:after="120" w:line="240" w:lineRule="auto"/>
      <w:ind w:left="1417" w:hanging="567"/>
      <w:jc w:val="both"/>
    </w:pPr>
    <w:rPr>
      <w:rFonts w:eastAsia="Calibri"/>
      <w:sz w:val="24"/>
      <w:szCs w:val="22"/>
    </w:rPr>
  </w:style>
  <w:style w:type="paragraph" w:customStyle="1" w:styleId="NumPar1">
    <w:name w:val="NumPar 1"/>
    <w:basedOn w:val="Normal"/>
    <w:next w:val="Normal"/>
    <w:rsid w:val="00CF5C06"/>
    <w:pPr>
      <w:numPr>
        <w:numId w:val="18"/>
      </w:numPr>
      <w:tabs>
        <w:tab w:val="clear" w:pos="850"/>
        <w:tab w:val="num" w:pos="2268"/>
      </w:tabs>
      <w:suppressAutoHyphens w:val="0"/>
      <w:spacing w:before="120" w:after="120" w:line="240" w:lineRule="auto"/>
      <w:ind w:left="2268" w:hanging="170"/>
      <w:jc w:val="both"/>
    </w:pPr>
    <w:rPr>
      <w:rFonts w:eastAsia="Calibri"/>
      <w:sz w:val="24"/>
      <w:szCs w:val="22"/>
    </w:rPr>
  </w:style>
  <w:style w:type="paragraph" w:customStyle="1" w:styleId="NumPar2">
    <w:name w:val="NumPar 2"/>
    <w:basedOn w:val="Normal"/>
    <w:next w:val="Normal"/>
    <w:rsid w:val="00CF5C06"/>
    <w:pPr>
      <w:numPr>
        <w:ilvl w:val="1"/>
        <w:numId w:val="18"/>
      </w:numPr>
      <w:tabs>
        <w:tab w:val="clear" w:pos="850"/>
        <w:tab w:val="num" w:pos="1440"/>
      </w:tabs>
      <w:suppressAutoHyphens w:val="0"/>
      <w:spacing w:before="120" w:after="120" w:line="240" w:lineRule="auto"/>
      <w:ind w:left="1440" w:hanging="360"/>
      <w:jc w:val="both"/>
    </w:pPr>
    <w:rPr>
      <w:rFonts w:eastAsia="Calibri"/>
      <w:sz w:val="24"/>
      <w:szCs w:val="22"/>
    </w:rPr>
  </w:style>
  <w:style w:type="paragraph" w:customStyle="1" w:styleId="NumPar3">
    <w:name w:val="NumPar 3"/>
    <w:basedOn w:val="Normal"/>
    <w:next w:val="Normal"/>
    <w:rsid w:val="00CF5C06"/>
    <w:pPr>
      <w:numPr>
        <w:ilvl w:val="2"/>
        <w:numId w:val="18"/>
      </w:numPr>
      <w:tabs>
        <w:tab w:val="num" w:pos="2160"/>
      </w:tabs>
      <w:suppressAutoHyphens w:val="0"/>
      <w:spacing w:before="120" w:after="120" w:line="240" w:lineRule="auto"/>
      <w:ind w:left="2160" w:hanging="360"/>
      <w:jc w:val="both"/>
    </w:pPr>
    <w:rPr>
      <w:rFonts w:eastAsia="Calibri"/>
      <w:sz w:val="24"/>
      <w:szCs w:val="22"/>
    </w:rPr>
  </w:style>
  <w:style w:type="paragraph" w:customStyle="1" w:styleId="NumPar4">
    <w:name w:val="NumPar 4"/>
    <w:basedOn w:val="Normal"/>
    <w:next w:val="Normal"/>
    <w:rsid w:val="00CF5C06"/>
    <w:pPr>
      <w:numPr>
        <w:ilvl w:val="3"/>
        <w:numId w:val="18"/>
      </w:numPr>
      <w:tabs>
        <w:tab w:val="clear" w:pos="850"/>
        <w:tab w:val="num" w:pos="2880"/>
      </w:tabs>
      <w:suppressAutoHyphens w:val="0"/>
      <w:spacing w:before="120" w:after="120" w:line="240" w:lineRule="auto"/>
      <w:ind w:left="2880" w:hanging="360"/>
      <w:jc w:val="both"/>
    </w:pPr>
    <w:rPr>
      <w:rFonts w:eastAsia="Calibri"/>
      <w:sz w:val="24"/>
      <w:szCs w:val="22"/>
    </w:rPr>
  </w:style>
  <w:style w:type="paragraph" w:customStyle="1" w:styleId="Point0number">
    <w:name w:val="Point 0 (number)"/>
    <w:basedOn w:val="Normal"/>
    <w:rsid w:val="00CF5C06"/>
    <w:pPr>
      <w:numPr>
        <w:numId w:val="17"/>
      </w:numPr>
      <w:tabs>
        <w:tab w:val="num" w:pos="1701"/>
      </w:tabs>
      <w:suppressAutoHyphens w:val="0"/>
      <w:spacing w:before="120" w:after="120" w:line="240" w:lineRule="auto"/>
      <w:ind w:left="1701" w:hanging="170"/>
      <w:jc w:val="both"/>
    </w:pPr>
    <w:rPr>
      <w:rFonts w:eastAsia="Calibri"/>
      <w:sz w:val="24"/>
      <w:szCs w:val="22"/>
    </w:rPr>
  </w:style>
  <w:style w:type="paragraph" w:customStyle="1" w:styleId="Point1number">
    <w:name w:val="Point 1 (number)"/>
    <w:basedOn w:val="Normal"/>
    <w:rsid w:val="00CF5C06"/>
    <w:pPr>
      <w:numPr>
        <w:ilvl w:val="2"/>
        <w:numId w:val="17"/>
      </w:numPr>
      <w:tabs>
        <w:tab w:val="num" w:pos="2160"/>
      </w:tabs>
      <w:suppressAutoHyphens w:val="0"/>
      <w:spacing w:before="120" w:after="120" w:line="240" w:lineRule="auto"/>
      <w:ind w:left="2160" w:hanging="360"/>
      <w:jc w:val="both"/>
    </w:pPr>
    <w:rPr>
      <w:rFonts w:eastAsia="Calibri"/>
      <w:sz w:val="24"/>
      <w:szCs w:val="22"/>
    </w:rPr>
  </w:style>
  <w:style w:type="paragraph" w:customStyle="1" w:styleId="Point2number">
    <w:name w:val="Point 2 (number)"/>
    <w:basedOn w:val="Normal"/>
    <w:rsid w:val="00CF5C06"/>
    <w:pPr>
      <w:numPr>
        <w:ilvl w:val="4"/>
        <w:numId w:val="17"/>
      </w:numPr>
      <w:tabs>
        <w:tab w:val="num" w:pos="3600"/>
      </w:tabs>
      <w:suppressAutoHyphens w:val="0"/>
      <w:spacing w:before="120" w:after="120" w:line="240" w:lineRule="auto"/>
      <w:ind w:left="3600" w:hanging="360"/>
      <w:jc w:val="both"/>
    </w:pPr>
    <w:rPr>
      <w:rFonts w:eastAsia="Calibri"/>
      <w:sz w:val="24"/>
      <w:szCs w:val="22"/>
    </w:rPr>
  </w:style>
  <w:style w:type="paragraph" w:customStyle="1" w:styleId="Point3number">
    <w:name w:val="Point 3 (number)"/>
    <w:basedOn w:val="Normal"/>
    <w:rsid w:val="00CF5C06"/>
    <w:pPr>
      <w:numPr>
        <w:ilvl w:val="6"/>
        <w:numId w:val="17"/>
      </w:numPr>
      <w:tabs>
        <w:tab w:val="num" w:pos="5040"/>
      </w:tabs>
      <w:suppressAutoHyphens w:val="0"/>
      <w:spacing w:before="120" w:after="120" w:line="240" w:lineRule="auto"/>
      <w:ind w:left="5040" w:hanging="360"/>
      <w:jc w:val="both"/>
    </w:pPr>
    <w:rPr>
      <w:rFonts w:eastAsia="Calibri"/>
      <w:sz w:val="24"/>
      <w:szCs w:val="22"/>
    </w:rPr>
  </w:style>
  <w:style w:type="paragraph" w:customStyle="1" w:styleId="Point0letter">
    <w:name w:val="Point 0 (letter)"/>
    <w:basedOn w:val="Normal"/>
    <w:rsid w:val="00CF5C06"/>
    <w:pPr>
      <w:numPr>
        <w:ilvl w:val="1"/>
        <w:numId w:val="17"/>
      </w:numPr>
      <w:tabs>
        <w:tab w:val="num" w:pos="1440"/>
      </w:tabs>
      <w:suppressAutoHyphens w:val="0"/>
      <w:spacing w:before="120" w:after="120" w:line="240" w:lineRule="auto"/>
      <w:ind w:left="1440" w:hanging="360"/>
      <w:jc w:val="both"/>
    </w:pPr>
    <w:rPr>
      <w:rFonts w:eastAsia="Calibri"/>
      <w:sz w:val="24"/>
      <w:szCs w:val="22"/>
    </w:rPr>
  </w:style>
  <w:style w:type="paragraph" w:customStyle="1" w:styleId="Point1letter">
    <w:name w:val="Point 1 (letter)"/>
    <w:basedOn w:val="Normal"/>
    <w:rsid w:val="00CF5C06"/>
    <w:pPr>
      <w:numPr>
        <w:ilvl w:val="3"/>
        <w:numId w:val="17"/>
      </w:numPr>
      <w:tabs>
        <w:tab w:val="num" w:pos="2880"/>
      </w:tabs>
      <w:suppressAutoHyphens w:val="0"/>
      <w:spacing w:before="120" w:after="120" w:line="240" w:lineRule="auto"/>
      <w:ind w:left="2880" w:hanging="360"/>
      <w:jc w:val="both"/>
    </w:pPr>
    <w:rPr>
      <w:rFonts w:eastAsia="Calibri"/>
      <w:sz w:val="24"/>
      <w:szCs w:val="22"/>
    </w:rPr>
  </w:style>
  <w:style w:type="paragraph" w:customStyle="1" w:styleId="Point2letter">
    <w:name w:val="Point 2 (letter)"/>
    <w:basedOn w:val="Normal"/>
    <w:rsid w:val="00CF5C06"/>
    <w:pPr>
      <w:numPr>
        <w:ilvl w:val="5"/>
        <w:numId w:val="17"/>
      </w:numPr>
      <w:tabs>
        <w:tab w:val="num" w:pos="4320"/>
      </w:tabs>
      <w:suppressAutoHyphens w:val="0"/>
      <w:spacing w:before="120" w:after="120" w:line="240" w:lineRule="auto"/>
      <w:ind w:left="4320" w:hanging="360"/>
      <w:jc w:val="both"/>
    </w:pPr>
    <w:rPr>
      <w:rFonts w:eastAsia="Calibri"/>
      <w:sz w:val="24"/>
      <w:szCs w:val="22"/>
    </w:rPr>
  </w:style>
  <w:style w:type="paragraph" w:customStyle="1" w:styleId="Point3letter">
    <w:name w:val="Point 3 (letter)"/>
    <w:basedOn w:val="Normal"/>
    <w:rsid w:val="00CF5C06"/>
    <w:pPr>
      <w:numPr>
        <w:ilvl w:val="7"/>
        <w:numId w:val="17"/>
      </w:numPr>
      <w:tabs>
        <w:tab w:val="num" w:pos="5760"/>
      </w:tabs>
      <w:suppressAutoHyphens w:val="0"/>
      <w:spacing w:before="120" w:after="120" w:line="240" w:lineRule="auto"/>
      <w:ind w:left="5760" w:hanging="360"/>
      <w:jc w:val="both"/>
    </w:pPr>
    <w:rPr>
      <w:rFonts w:eastAsia="Calibri"/>
      <w:sz w:val="24"/>
      <w:szCs w:val="22"/>
    </w:rPr>
  </w:style>
  <w:style w:type="paragraph" w:customStyle="1" w:styleId="Point4letter">
    <w:name w:val="Point 4 (letter)"/>
    <w:basedOn w:val="Normal"/>
    <w:rsid w:val="00CF5C06"/>
    <w:pPr>
      <w:numPr>
        <w:ilvl w:val="8"/>
        <w:numId w:val="17"/>
      </w:numPr>
      <w:tabs>
        <w:tab w:val="clear" w:pos="3118"/>
        <w:tab w:val="num" w:pos="6480"/>
      </w:tabs>
      <w:suppressAutoHyphens w:val="0"/>
      <w:spacing w:before="120" w:after="120" w:line="240" w:lineRule="auto"/>
      <w:ind w:left="6480" w:hanging="360"/>
      <w:jc w:val="both"/>
    </w:pPr>
    <w:rPr>
      <w:rFonts w:eastAsia="Calibri"/>
      <w:sz w:val="24"/>
      <w:szCs w:val="22"/>
    </w:rPr>
  </w:style>
  <w:style w:type="paragraph" w:customStyle="1" w:styleId="QuotedText">
    <w:name w:val="Quoted Text"/>
    <w:basedOn w:val="Normal"/>
    <w:rsid w:val="00CF5C06"/>
    <w:pPr>
      <w:suppressAutoHyphens w:val="0"/>
      <w:spacing w:before="120" w:after="120" w:line="240" w:lineRule="auto"/>
      <w:ind w:left="1417"/>
      <w:jc w:val="both"/>
    </w:pPr>
    <w:rPr>
      <w:rFonts w:eastAsia="Calibri"/>
      <w:sz w:val="24"/>
      <w:szCs w:val="22"/>
    </w:rPr>
  </w:style>
  <w:style w:type="numbering" w:customStyle="1" w:styleId="NoList2">
    <w:name w:val="No List2"/>
    <w:next w:val="NoList"/>
    <w:uiPriority w:val="99"/>
    <w:semiHidden/>
    <w:unhideWhenUsed/>
    <w:rsid w:val="00CF5C06"/>
  </w:style>
  <w:style w:type="character" w:customStyle="1" w:styleId="Point2numberChar">
    <w:name w:val="Point 2 (number) Char"/>
    <w:locked/>
    <w:rsid w:val="00CF5C06"/>
    <w:rPr>
      <w:sz w:val="24"/>
    </w:rPr>
  </w:style>
  <w:style w:type="paragraph" w:customStyle="1" w:styleId="PartHeading">
    <w:name w:val="Part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TableofFigures">
    <w:name w:val="table of figures"/>
    <w:basedOn w:val="Normal"/>
    <w:next w:val="Normal"/>
    <w:unhideWhenUsed/>
    <w:rsid w:val="00CF5C06"/>
    <w:pPr>
      <w:suppressAutoHyphens w:val="0"/>
      <w:spacing w:before="120" w:line="240" w:lineRule="auto"/>
      <w:jc w:val="both"/>
    </w:pPr>
    <w:rPr>
      <w:rFonts w:eastAsia="Calibri"/>
      <w:sz w:val="24"/>
      <w:szCs w:val="22"/>
    </w:rPr>
  </w:style>
  <w:style w:type="paragraph" w:styleId="TOCHeading">
    <w:name w:val="TOC Heading"/>
    <w:basedOn w:val="Normal"/>
    <w:next w:val="Normal"/>
    <w:uiPriority w:val="39"/>
    <w:semiHidden/>
    <w:unhideWhenUsed/>
    <w:qFormat/>
    <w:rsid w:val="00CF5C06"/>
    <w:pPr>
      <w:suppressAutoHyphens w:val="0"/>
      <w:spacing w:before="120" w:after="240" w:line="240" w:lineRule="auto"/>
      <w:jc w:val="center"/>
    </w:pPr>
    <w:rPr>
      <w:rFonts w:eastAsia="Calibri"/>
      <w:b/>
      <w:sz w:val="28"/>
      <w:szCs w:val="22"/>
    </w:rPr>
  </w:style>
  <w:style w:type="paragraph" w:customStyle="1" w:styleId="HeaderLandscape">
    <w:name w:val="HeaderLandscape"/>
    <w:basedOn w:val="Normal"/>
    <w:rsid w:val="00CF5C06"/>
    <w:pPr>
      <w:tabs>
        <w:tab w:val="center" w:pos="7285"/>
        <w:tab w:val="right" w:pos="14003"/>
      </w:tabs>
      <w:suppressAutoHyphens w:val="0"/>
      <w:spacing w:after="120" w:line="240" w:lineRule="auto"/>
      <w:jc w:val="both"/>
    </w:pPr>
    <w:rPr>
      <w:rFonts w:eastAsia="Calibri"/>
      <w:sz w:val="24"/>
      <w:szCs w:val="22"/>
    </w:rPr>
  </w:style>
  <w:style w:type="paragraph" w:customStyle="1" w:styleId="FooterLandscape">
    <w:name w:val="FooterLandscape"/>
    <w:basedOn w:val="Normal"/>
    <w:rsid w:val="00CF5C06"/>
    <w:pPr>
      <w:tabs>
        <w:tab w:val="center" w:pos="7285"/>
        <w:tab w:val="center" w:pos="10913"/>
        <w:tab w:val="right" w:pos="15137"/>
      </w:tabs>
      <w:suppressAutoHyphens w:val="0"/>
      <w:spacing w:before="360" w:line="240" w:lineRule="auto"/>
      <w:ind w:left="-567" w:right="-567"/>
    </w:pPr>
    <w:rPr>
      <w:rFonts w:eastAsia="Calibri"/>
      <w:sz w:val="24"/>
      <w:szCs w:val="22"/>
    </w:rPr>
  </w:style>
  <w:style w:type="paragraph" w:customStyle="1" w:styleId="Text2">
    <w:name w:val="Text 2"/>
    <w:basedOn w:val="Normal"/>
    <w:rsid w:val="00CF5C06"/>
    <w:pPr>
      <w:suppressAutoHyphens w:val="0"/>
      <w:spacing w:before="120" w:after="120" w:line="240" w:lineRule="auto"/>
      <w:ind w:left="1417"/>
      <w:jc w:val="both"/>
    </w:pPr>
    <w:rPr>
      <w:rFonts w:eastAsia="Calibri"/>
      <w:sz w:val="24"/>
      <w:szCs w:val="22"/>
    </w:rPr>
  </w:style>
  <w:style w:type="paragraph" w:customStyle="1" w:styleId="Text3">
    <w:name w:val="Text 3"/>
    <w:basedOn w:val="Normal"/>
    <w:rsid w:val="00CF5C06"/>
    <w:pPr>
      <w:suppressAutoHyphens w:val="0"/>
      <w:spacing w:before="120" w:after="120" w:line="240" w:lineRule="auto"/>
      <w:ind w:left="1984"/>
      <w:jc w:val="both"/>
    </w:pPr>
    <w:rPr>
      <w:rFonts w:eastAsia="Calibri"/>
      <w:sz w:val="24"/>
      <w:szCs w:val="22"/>
    </w:rPr>
  </w:style>
  <w:style w:type="paragraph" w:customStyle="1" w:styleId="Text4">
    <w:name w:val="Text 4"/>
    <w:basedOn w:val="Normal"/>
    <w:rsid w:val="00CF5C06"/>
    <w:pPr>
      <w:suppressAutoHyphens w:val="0"/>
      <w:spacing w:before="120" w:after="120" w:line="240" w:lineRule="auto"/>
      <w:ind w:left="2551"/>
      <w:jc w:val="both"/>
    </w:pPr>
    <w:rPr>
      <w:rFonts w:eastAsia="Calibri"/>
      <w:sz w:val="24"/>
      <w:szCs w:val="22"/>
    </w:rPr>
  </w:style>
  <w:style w:type="paragraph" w:customStyle="1" w:styleId="NormalRight">
    <w:name w:val="Normal Right"/>
    <w:basedOn w:val="Normal"/>
    <w:rsid w:val="00CF5C06"/>
    <w:pPr>
      <w:suppressAutoHyphens w:val="0"/>
      <w:spacing w:before="120" w:after="120" w:line="240" w:lineRule="auto"/>
      <w:jc w:val="right"/>
    </w:pPr>
    <w:rPr>
      <w:rFonts w:eastAsia="Calibri"/>
      <w:sz w:val="24"/>
      <w:szCs w:val="22"/>
    </w:rPr>
  </w:style>
  <w:style w:type="paragraph" w:customStyle="1" w:styleId="Point2">
    <w:name w:val="Point 2"/>
    <w:basedOn w:val="Normal"/>
    <w:rsid w:val="00CF5C06"/>
    <w:pPr>
      <w:suppressAutoHyphens w:val="0"/>
      <w:spacing w:before="120" w:after="120" w:line="240" w:lineRule="auto"/>
      <w:ind w:left="1984" w:hanging="567"/>
      <w:jc w:val="both"/>
    </w:pPr>
    <w:rPr>
      <w:rFonts w:eastAsia="Calibri"/>
      <w:sz w:val="24"/>
      <w:szCs w:val="22"/>
    </w:rPr>
  </w:style>
  <w:style w:type="paragraph" w:customStyle="1" w:styleId="Point3">
    <w:name w:val="Point 3"/>
    <w:basedOn w:val="Normal"/>
    <w:rsid w:val="00CF5C06"/>
    <w:pPr>
      <w:suppressAutoHyphens w:val="0"/>
      <w:spacing w:before="120" w:after="120" w:line="240" w:lineRule="auto"/>
      <w:ind w:left="2551" w:hanging="567"/>
      <w:jc w:val="both"/>
    </w:pPr>
    <w:rPr>
      <w:rFonts w:eastAsia="Calibri"/>
      <w:sz w:val="24"/>
      <w:szCs w:val="22"/>
    </w:rPr>
  </w:style>
  <w:style w:type="paragraph" w:customStyle="1" w:styleId="Tiret0">
    <w:name w:val="Tiret 0"/>
    <w:basedOn w:val="Point0"/>
    <w:rsid w:val="00CF5C06"/>
    <w:pPr>
      <w:numPr>
        <w:numId w:val="20"/>
      </w:numPr>
      <w:tabs>
        <w:tab w:val="clear" w:pos="850"/>
      </w:tabs>
    </w:pPr>
  </w:style>
  <w:style w:type="paragraph" w:customStyle="1" w:styleId="Tiret1">
    <w:name w:val="Tiret 1"/>
    <w:basedOn w:val="Point1"/>
    <w:rsid w:val="00CF5C06"/>
    <w:pPr>
      <w:numPr>
        <w:numId w:val="21"/>
      </w:numPr>
      <w:tabs>
        <w:tab w:val="clear" w:pos="1417"/>
      </w:tabs>
    </w:pPr>
  </w:style>
  <w:style w:type="paragraph" w:customStyle="1" w:styleId="Tiret2">
    <w:name w:val="Tiret 2"/>
    <w:basedOn w:val="Point2"/>
    <w:rsid w:val="00CF5C06"/>
    <w:pPr>
      <w:numPr>
        <w:numId w:val="22"/>
      </w:numPr>
      <w:tabs>
        <w:tab w:val="clear" w:pos="1984"/>
      </w:tabs>
      <w:ind w:left="1494" w:hanging="360"/>
    </w:pPr>
  </w:style>
  <w:style w:type="paragraph" w:customStyle="1" w:styleId="Tiret3">
    <w:name w:val="Tiret 3"/>
    <w:basedOn w:val="Point3"/>
    <w:rsid w:val="00CF5C06"/>
    <w:pPr>
      <w:numPr>
        <w:numId w:val="23"/>
      </w:numPr>
      <w:tabs>
        <w:tab w:val="clear" w:pos="2551"/>
      </w:tabs>
      <w:ind w:left="1494" w:hanging="360"/>
    </w:pPr>
  </w:style>
  <w:style w:type="paragraph" w:customStyle="1" w:styleId="Tiret4">
    <w:name w:val="Tiret 4"/>
    <w:basedOn w:val="Point4"/>
    <w:rsid w:val="00CF5C06"/>
    <w:pPr>
      <w:numPr>
        <w:numId w:val="24"/>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CF5C06"/>
    <w:pPr>
      <w:tabs>
        <w:tab w:val="left" w:pos="850"/>
      </w:tabs>
      <w:suppressAutoHyphens w:val="0"/>
      <w:spacing w:before="120" w:after="120" w:line="240" w:lineRule="auto"/>
      <w:ind w:left="1417" w:hanging="1417"/>
      <w:jc w:val="both"/>
    </w:pPr>
    <w:rPr>
      <w:rFonts w:eastAsia="Calibri"/>
      <w:sz w:val="24"/>
      <w:szCs w:val="22"/>
    </w:rPr>
  </w:style>
  <w:style w:type="paragraph" w:customStyle="1" w:styleId="PointDouble1">
    <w:name w:val="PointDouble 1"/>
    <w:basedOn w:val="Normal"/>
    <w:rsid w:val="00CF5C06"/>
    <w:pPr>
      <w:tabs>
        <w:tab w:val="left" w:pos="1417"/>
      </w:tabs>
      <w:suppressAutoHyphens w:val="0"/>
      <w:spacing w:before="120" w:after="120" w:line="240" w:lineRule="auto"/>
      <w:ind w:left="1984" w:hanging="1134"/>
      <w:jc w:val="both"/>
    </w:pPr>
    <w:rPr>
      <w:rFonts w:eastAsia="Calibri"/>
      <w:sz w:val="24"/>
      <w:szCs w:val="22"/>
    </w:rPr>
  </w:style>
  <w:style w:type="paragraph" w:customStyle="1" w:styleId="PointDouble2">
    <w:name w:val="PointDouble 2"/>
    <w:basedOn w:val="Normal"/>
    <w:rsid w:val="00CF5C06"/>
    <w:pPr>
      <w:tabs>
        <w:tab w:val="left" w:pos="1984"/>
      </w:tabs>
      <w:suppressAutoHyphens w:val="0"/>
      <w:spacing w:before="120" w:after="120" w:line="240" w:lineRule="auto"/>
      <w:ind w:left="2551" w:hanging="1134"/>
      <w:jc w:val="both"/>
    </w:pPr>
    <w:rPr>
      <w:rFonts w:eastAsia="Calibri"/>
      <w:sz w:val="24"/>
      <w:szCs w:val="22"/>
    </w:rPr>
  </w:style>
  <w:style w:type="paragraph" w:customStyle="1" w:styleId="PointDouble3">
    <w:name w:val="PointDouble 3"/>
    <w:basedOn w:val="Normal"/>
    <w:rsid w:val="00CF5C06"/>
    <w:pPr>
      <w:tabs>
        <w:tab w:val="left" w:pos="2551"/>
      </w:tabs>
      <w:suppressAutoHyphens w:val="0"/>
      <w:spacing w:before="120" w:after="120" w:line="240" w:lineRule="auto"/>
      <w:ind w:left="3118" w:hanging="1134"/>
      <w:jc w:val="both"/>
    </w:pPr>
    <w:rPr>
      <w:rFonts w:eastAsia="Calibri"/>
      <w:sz w:val="24"/>
      <w:szCs w:val="22"/>
    </w:rPr>
  </w:style>
  <w:style w:type="paragraph" w:customStyle="1" w:styleId="PointDouble4">
    <w:name w:val="PointDouble 4"/>
    <w:basedOn w:val="Normal"/>
    <w:rsid w:val="00CF5C06"/>
    <w:pPr>
      <w:tabs>
        <w:tab w:val="left" w:pos="3118"/>
      </w:tabs>
      <w:suppressAutoHyphens w:val="0"/>
      <w:spacing w:before="120" w:after="120" w:line="240" w:lineRule="auto"/>
      <w:ind w:left="3685" w:hanging="1134"/>
      <w:jc w:val="both"/>
    </w:pPr>
    <w:rPr>
      <w:rFonts w:eastAsia="Calibri"/>
      <w:sz w:val="24"/>
      <w:szCs w:val="22"/>
    </w:rPr>
  </w:style>
  <w:style w:type="paragraph" w:customStyle="1" w:styleId="PointTriple0">
    <w:name w:val="PointTriple 0"/>
    <w:basedOn w:val="Normal"/>
    <w:rsid w:val="00CF5C06"/>
    <w:pPr>
      <w:tabs>
        <w:tab w:val="left" w:pos="850"/>
        <w:tab w:val="left" w:pos="1417"/>
      </w:tabs>
      <w:suppressAutoHyphens w:val="0"/>
      <w:spacing w:before="120" w:after="120" w:line="240" w:lineRule="auto"/>
      <w:ind w:left="1984" w:hanging="1984"/>
      <w:jc w:val="both"/>
    </w:pPr>
    <w:rPr>
      <w:rFonts w:eastAsia="Calibri"/>
      <w:sz w:val="24"/>
      <w:szCs w:val="22"/>
    </w:rPr>
  </w:style>
  <w:style w:type="paragraph" w:customStyle="1" w:styleId="PointTriple1">
    <w:name w:val="PointTriple 1"/>
    <w:basedOn w:val="Normal"/>
    <w:rsid w:val="00CF5C06"/>
    <w:pPr>
      <w:tabs>
        <w:tab w:val="left" w:pos="1417"/>
        <w:tab w:val="left" w:pos="1984"/>
      </w:tabs>
      <w:suppressAutoHyphens w:val="0"/>
      <w:spacing w:before="120" w:after="120" w:line="240" w:lineRule="auto"/>
      <w:ind w:left="2551" w:hanging="1701"/>
      <w:jc w:val="both"/>
    </w:pPr>
    <w:rPr>
      <w:rFonts w:eastAsia="Calibri"/>
      <w:sz w:val="24"/>
      <w:szCs w:val="22"/>
    </w:rPr>
  </w:style>
  <w:style w:type="paragraph" w:customStyle="1" w:styleId="PointTriple2">
    <w:name w:val="PointTriple 2"/>
    <w:basedOn w:val="Normal"/>
    <w:rsid w:val="00CF5C06"/>
    <w:pPr>
      <w:tabs>
        <w:tab w:val="left" w:pos="1984"/>
        <w:tab w:val="left" w:pos="2551"/>
      </w:tabs>
      <w:suppressAutoHyphens w:val="0"/>
      <w:spacing w:before="120" w:after="120" w:line="240" w:lineRule="auto"/>
      <w:ind w:left="3118" w:hanging="1701"/>
      <w:jc w:val="both"/>
    </w:pPr>
    <w:rPr>
      <w:rFonts w:eastAsia="Calibri"/>
      <w:sz w:val="24"/>
      <w:szCs w:val="22"/>
    </w:rPr>
  </w:style>
  <w:style w:type="paragraph" w:customStyle="1" w:styleId="PointTriple3">
    <w:name w:val="PointTriple 3"/>
    <w:basedOn w:val="Normal"/>
    <w:rsid w:val="00CF5C06"/>
    <w:pPr>
      <w:tabs>
        <w:tab w:val="left" w:pos="2551"/>
        <w:tab w:val="left" w:pos="3118"/>
      </w:tabs>
      <w:suppressAutoHyphens w:val="0"/>
      <w:spacing w:before="120" w:after="120" w:line="240" w:lineRule="auto"/>
      <w:ind w:left="3685" w:hanging="1701"/>
      <w:jc w:val="both"/>
    </w:pPr>
    <w:rPr>
      <w:rFonts w:eastAsia="Calibri"/>
      <w:sz w:val="24"/>
      <w:szCs w:val="22"/>
    </w:rPr>
  </w:style>
  <w:style w:type="paragraph" w:customStyle="1" w:styleId="PointTriple4">
    <w:name w:val="PointTriple 4"/>
    <w:basedOn w:val="Normal"/>
    <w:rsid w:val="00CF5C06"/>
    <w:pPr>
      <w:tabs>
        <w:tab w:val="left" w:pos="3118"/>
        <w:tab w:val="left" w:pos="3685"/>
      </w:tabs>
      <w:suppressAutoHyphens w:val="0"/>
      <w:spacing w:before="120" w:after="120" w:line="240" w:lineRule="auto"/>
      <w:ind w:left="4252" w:hanging="1701"/>
      <w:jc w:val="both"/>
    </w:pPr>
    <w:rPr>
      <w:rFonts w:eastAsia="Calibri"/>
      <w:sz w:val="24"/>
      <w:szCs w:val="22"/>
    </w:rPr>
  </w:style>
  <w:style w:type="paragraph" w:customStyle="1" w:styleId="ManualNumPar2">
    <w:name w:val="Manual NumPar 2"/>
    <w:basedOn w:val="Normal"/>
    <w:next w:val="Text1"/>
    <w:rsid w:val="00CF5C06"/>
    <w:pPr>
      <w:suppressAutoHyphens w:val="0"/>
      <w:spacing w:before="120" w:after="120" w:line="240" w:lineRule="auto"/>
      <w:ind w:left="850" w:hanging="850"/>
      <w:jc w:val="both"/>
    </w:pPr>
    <w:rPr>
      <w:rFonts w:eastAsia="Calibri"/>
      <w:sz w:val="24"/>
      <w:szCs w:val="22"/>
    </w:rPr>
  </w:style>
  <w:style w:type="paragraph" w:customStyle="1" w:styleId="ManualNumPar3">
    <w:name w:val="Manual NumPar 3"/>
    <w:basedOn w:val="Normal"/>
    <w:next w:val="Text1"/>
    <w:rsid w:val="00CF5C06"/>
    <w:pPr>
      <w:suppressAutoHyphens w:val="0"/>
      <w:spacing w:before="120" w:after="120" w:line="240" w:lineRule="auto"/>
      <w:ind w:left="850" w:hanging="850"/>
      <w:jc w:val="both"/>
    </w:pPr>
    <w:rPr>
      <w:rFonts w:eastAsia="Calibri"/>
      <w:sz w:val="24"/>
      <w:szCs w:val="22"/>
    </w:rPr>
  </w:style>
  <w:style w:type="paragraph" w:customStyle="1" w:styleId="ManualNumPar4">
    <w:name w:val="Manual NumPar 4"/>
    <w:basedOn w:val="Normal"/>
    <w:next w:val="Text1"/>
    <w:rsid w:val="00CF5C06"/>
    <w:pPr>
      <w:suppressAutoHyphens w:val="0"/>
      <w:spacing w:before="120" w:after="120" w:line="240" w:lineRule="auto"/>
      <w:ind w:left="850" w:hanging="850"/>
      <w:jc w:val="both"/>
    </w:pPr>
    <w:rPr>
      <w:rFonts w:eastAsia="Calibri"/>
      <w:sz w:val="24"/>
      <w:szCs w:val="22"/>
    </w:rPr>
  </w:style>
  <w:style w:type="paragraph" w:customStyle="1" w:styleId="QuotedNumPar">
    <w:name w:val="Quoted NumPar"/>
    <w:basedOn w:val="Normal"/>
    <w:rsid w:val="00CF5C06"/>
    <w:pPr>
      <w:suppressAutoHyphens w:val="0"/>
      <w:spacing w:before="120" w:after="120" w:line="240" w:lineRule="auto"/>
      <w:ind w:left="1417" w:hanging="567"/>
      <w:jc w:val="both"/>
    </w:pPr>
    <w:rPr>
      <w:rFonts w:eastAsia="Calibri"/>
      <w:sz w:val="24"/>
      <w:szCs w:val="22"/>
    </w:rPr>
  </w:style>
  <w:style w:type="paragraph" w:customStyle="1" w:styleId="ManualHeading1">
    <w:name w:val="Manual Heading 1"/>
    <w:basedOn w:val="Normal"/>
    <w:next w:val="Text1"/>
    <w:rsid w:val="00CF5C06"/>
    <w:pPr>
      <w:keepNext/>
      <w:tabs>
        <w:tab w:val="left" w:pos="850"/>
      </w:tabs>
      <w:suppressAutoHyphens w:val="0"/>
      <w:spacing w:before="360" w:after="120" w:line="240" w:lineRule="auto"/>
      <w:ind w:left="850" w:hanging="850"/>
      <w:jc w:val="both"/>
      <w:outlineLvl w:val="0"/>
    </w:pPr>
    <w:rPr>
      <w:rFonts w:eastAsia="Calibri"/>
      <w:b/>
      <w:smallCaps/>
      <w:sz w:val="24"/>
      <w:szCs w:val="22"/>
    </w:rPr>
  </w:style>
  <w:style w:type="paragraph" w:customStyle="1" w:styleId="ManualHeading2">
    <w:name w:val="Manual Heading 2"/>
    <w:basedOn w:val="Normal"/>
    <w:next w:val="Text1"/>
    <w:rsid w:val="00CF5C06"/>
    <w:pPr>
      <w:keepNext/>
      <w:tabs>
        <w:tab w:val="left" w:pos="850"/>
      </w:tabs>
      <w:suppressAutoHyphens w:val="0"/>
      <w:spacing w:before="120" w:after="120" w:line="240" w:lineRule="auto"/>
      <w:ind w:left="850" w:hanging="850"/>
      <w:jc w:val="both"/>
      <w:outlineLvl w:val="1"/>
    </w:pPr>
    <w:rPr>
      <w:rFonts w:eastAsia="Calibri"/>
      <w:b/>
      <w:sz w:val="24"/>
      <w:szCs w:val="22"/>
    </w:rPr>
  </w:style>
  <w:style w:type="paragraph" w:customStyle="1" w:styleId="ManualHeading3">
    <w:name w:val="Manual Heading 3"/>
    <w:basedOn w:val="Normal"/>
    <w:next w:val="Text1"/>
    <w:rsid w:val="00CF5C06"/>
    <w:pPr>
      <w:keepNext/>
      <w:tabs>
        <w:tab w:val="left" w:pos="850"/>
      </w:tabs>
      <w:suppressAutoHyphens w:val="0"/>
      <w:spacing w:before="120" w:after="120" w:line="240" w:lineRule="auto"/>
      <w:ind w:left="850" w:hanging="850"/>
      <w:jc w:val="both"/>
      <w:outlineLvl w:val="2"/>
    </w:pPr>
    <w:rPr>
      <w:rFonts w:eastAsia="Calibri"/>
      <w:i/>
      <w:sz w:val="24"/>
      <w:szCs w:val="22"/>
    </w:rPr>
  </w:style>
  <w:style w:type="paragraph" w:customStyle="1" w:styleId="ManualHeading4">
    <w:name w:val="Manual Heading 4"/>
    <w:basedOn w:val="Normal"/>
    <w:next w:val="Text1"/>
    <w:rsid w:val="00CF5C06"/>
    <w:pPr>
      <w:keepNext/>
      <w:tabs>
        <w:tab w:val="left" w:pos="850"/>
      </w:tabs>
      <w:suppressAutoHyphens w:val="0"/>
      <w:spacing w:before="120" w:after="120" w:line="240" w:lineRule="auto"/>
      <w:ind w:left="850" w:hanging="850"/>
      <w:jc w:val="both"/>
      <w:outlineLvl w:val="3"/>
    </w:pPr>
    <w:rPr>
      <w:rFonts w:eastAsia="Calibri"/>
      <w:sz w:val="24"/>
      <w:szCs w:val="22"/>
    </w:rPr>
  </w:style>
  <w:style w:type="paragraph" w:customStyle="1" w:styleId="ChapterTitle">
    <w:name w:val="ChapterTitle"/>
    <w:basedOn w:val="Normal"/>
    <w:next w:val="Normal"/>
    <w:rsid w:val="00CF5C06"/>
    <w:pPr>
      <w:keepNext/>
      <w:suppressAutoHyphens w:val="0"/>
      <w:spacing w:before="120" w:after="360" w:line="240" w:lineRule="auto"/>
      <w:jc w:val="center"/>
    </w:pPr>
    <w:rPr>
      <w:rFonts w:eastAsia="Calibri"/>
      <w:b/>
      <w:sz w:val="32"/>
      <w:szCs w:val="22"/>
    </w:rPr>
  </w:style>
  <w:style w:type="paragraph" w:customStyle="1" w:styleId="PartTitle">
    <w:name w:val="PartTitle"/>
    <w:basedOn w:val="Normal"/>
    <w:next w:val="ChapterTitle"/>
    <w:rsid w:val="00CF5C06"/>
    <w:pPr>
      <w:keepNext/>
      <w:pageBreakBefore/>
      <w:suppressAutoHyphens w:val="0"/>
      <w:spacing w:before="120" w:after="360" w:line="240" w:lineRule="auto"/>
      <w:jc w:val="center"/>
    </w:pPr>
    <w:rPr>
      <w:rFonts w:eastAsia="Calibri"/>
      <w:b/>
      <w:sz w:val="36"/>
      <w:szCs w:val="22"/>
    </w:rPr>
  </w:style>
  <w:style w:type="paragraph" w:customStyle="1" w:styleId="SectionTitle">
    <w:name w:val="SectionTitle"/>
    <w:basedOn w:val="Normal"/>
    <w:next w:val="Heading1"/>
    <w:rsid w:val="00CF5C06"/>
    <w:pPr>
      <w:keepNext/>
      <w:suppressAutoHyphens w:val="0"/>
      <w:spacing w:before="120" w:after="360" w:line="240" w:lineRule="auto"/>
      <w:jc w:val="center"/>
    </w:pPr>
    <w:rPr>
      <w:rFonts w:eastAsia="Calibri"/>
      <w:b/>
      <w:smallCaps/>
      <w:sz w:val="28"/>
      <w:szCs w:val="22"/>
    </w:rPr>
  </w:style>
  <w:style w:type="paragraph" w:customStyle="1" w:styleId="TableTitle">
    <w:name w:val="Table Title"/>
    <w:basedOn w:val="Normal"/>
    <w:next w:val="Normal"/>
    <w:rsid w:val="00CF5C06"/>
    <w:pPr>
      <w:suppressAutoHyphens w:val="0"/>
      <w:spacing w:before="120" w:after="120" w:line="240" w:lineRule="auto"/>
      <w:jc w:val="center"/>
    </w:pPr>
    <w:rPr>
      <w:rFonts w:eastAsia="Calibri"/>
      <w:b/>
      <w:sz w:val="24"/>
      <w:szCs w:val="22"/>
    </w:rPr>
  </w:style>
  <w:style w:type="character" w:customStyle="1" w:styleId="Marker">
    <w:name w:val="Marker"/>
    <w:rsid w:val="00CF5C06"/>
    <w:rPr>
      <w:color w:val="0000FF"/>
      <w:shd w:val="clear" w:color="auto" w:fill="auto"/>
    </w:rPr>
  </w:style>
  <w:style w:type="character" w:customStyle="1" w:styleId="Marker1">
    <w:name w:val="Marker1"/>
    <w:rsid w:val="00CF5C06"/>
    <w:rPr>
      <w:color w:val="008000"/>
      <w:shd w:val="clear" w:color="auto" w:fill="auto"/>
    </w:rPr>
  </w:style>
  <w:style w:type="character" w:customStyle="1" w:styleId="Marker2">
    <w:name w:val="Marker2"/>
    <w:rsid w:val="00CF5C06"/>
    <w:rPr>
      <w:color w:val="FF0000"/>
      <w:shd w:val="clear" w:color="auto" w:fill="auto"/>
    </w:rPr>
  </w:style>
  <w:style w:type="paragraph" w:customStyle="1" w:styleId="Bullet0">
    <w:name w:val="Bullet 0"/>
    <w:basedOn w:val="Normal"/>
    <w:rsid w:val="00CF5C06"/>
    <w:pPr>
      <w:numPr>
        <w:numId w:val="25"/>
      </w:numPr>
      <w:tabs>
        <w:tab w:val="clear" w:pos="850"/>
        <w:tab w:val="num" w:pos="709"/>
      </w:tabs>
      <w:suppressAutoHyphens w:val="0"/>
      <w:spacing w:before="120" w:after="120" w:line="240" w:lineRule="auto"/>
      <w:ind w:left="709" w:hanging="709"/>
      <w:jc w:val="both"/>
    </w:pPr>
    <w:rPr>
      <w:rFonts w:eastAsia="Calibri"/>
      <w:sz w:val="24"/>
      <w:szCs w:val="22"/>
    </w:rPr>
  </w:style>
  <w:style w:type="paragraph" w:customStyle="1" w:styleId="Bullet1">
    <w:name w:val="Bullet 1"/>
    <w:basedOn w:val="Normal"/>
    <w:rsid w:val="00CF5C06"/>
    <w:pPr>
      <w:numPr>
        <w:numId w:val="26"/>
      </w:numPr>
      <w:tabs>
        <w:tab w:val="clear" w:pos="1417"/>
        <w:tab w:val="num" w:pos="850"/>
      </w:tabs>
      <w:suppressAutoHyphens w:val="0"/>
      <w:spacing w:before="120" w:after="120" w:line="240" w:lineRule="auto"/>
      <w:ind w:left="850" w:hanging="850"/>
      <w:jc w:val="both"/>
    </w:pPr>
    <w:rPr>
      <w:rFonts w:eastAsia="Calibri"/>
      <w:sz w:val="24"/>
      <w:szCs w:val="22"/>
    </w:rPr>
  </w:style>
  <w:style w:type="paragraph" w:customStyle="1" w:styleId="Bullet2">
    <w:name w:val="Bullet 2"/>
    <w:basedOn w:val="Normal"/>
    <w:rsid w:val="00CF5C06"/>
    <w:pPr>
      <w:numPr>
        <w:numId w:val="27"/>
      </w:numPr>
      <w:tabs>
        <w:tab w:val="clear" w:pos="1984"/>
        <w:tab w:val="num" w:pos="1417"/>
      </w:tabs>
      <w:suppressAutoHyphens w:val="0"/>
      <w:spacing w:before="120" w:after="120" w:line="240" w:lineRule="auto"/>
      <w:ind w:left="1417"/>
      <w:jc w:val="both"/>
    </w:pPr>
    <w:rPr>
      <w:rFonts w:eastAsia="Calibri"/>
      <w:sz w:val="24"/>
      <w:szCs w:val="22"/>
    </w:rPr>
  </w:style>
  <w:style w:type="paragraph" w:customStyle="1" w:styleId="Bullet3">
    <w:name w:val="Bullet 3"/>
    <w:basedOn w:val="Normal"/>
    <w:rsid w:val="00CF5C06"/>
    <w:pPr>
      <w:numPr>
        <w:numId w:val="28"/>
      </w:numPr>
      <w:tabs>
        <w:tab w:val="clear" w:pos="2551"/>
        <w:tab w:val="num" w:pos="1984"/>
      </w:tabs>
      <w:suppressAutoHyphens w:val="0"/>
      <w:spacing w:before="120" w:after="120" w:line="240" w:lineRule="auto"/>
      <w:ind w:left="1984"/>
      <w:jc w:val="both"/>
    </w:pPr>
    <w:rPr>
      <w:rFonts w:eastAsia="Calibri"/>
      <w:sz w:val="24"/>
      <w:szCs w:val="22"/>
    </w:rPr>
  </w:style>
  <w:style w:type="paragraph" w:customStyle="1" w:styleId="Bullet4">
    <w:name w:val="Bullet 4"/>
    <w:basedOn w:val="Normal"/>
    <w:rsid w:val="00CF5C06"/>
    <w:pPr>
      <w:numPr>
        <w:numId w:val="29"/>
      </w:numPr>
      <w:tabs>
        <w:tab w:val="clear" w:pos="3118"/>
        <w:tab w:val="num" w:pos="850"/>
      </w:tabs>
      <w:suppressAutoHyphens w:val="0"/>
      <w:spacing w:before="120" w:after="120" w:line="240" w:lineRule="auto"/>
      <w:ind w:left="850" w:hanging="850"/>
      <w:jc w:val="both"/>
    </w:pPr>
    <w:rPr>
      <w:rFonts w:eastAsia="Calibri"/>
      <w:sz w:val="24"/>
      <w:szCs w:val="22"/>
    </w:rPr>
  </w:style>
  <w:style w:type="paragraph" w:customStyle="1" w:styleId="Annexetitreexpos">
    <w:name w:val="Annexe titre (exposé)"/>
    <w:basedOn w:val="Normal"/>
    <w:next w:val="Normal"/>
    <w:rsid w:val="00CF5C06"/>
    <w:pPr>
      <w:suppressAutoHyphens w:val="0"/>
      <w:spacing w:before="120" w:after="120" w:line="240" w:lineRule="auto"/>
      <w:jc w:val="center"/>
    </w:pPr>
    <w:rPr>
      <w:rFonts w:eastAsia="Calibri"/>
      <w:b/>
      <w:sz w:val="24"/>
      <w:szCs w:val="22"/>
      <w:u w:val="single"/>
    </w:rPr>
  </w:style>
  <w:style w:type="paragraph" w:customStyle="1" w:styleId="Annexetitre">
    <w:name w:val="Annexe titre"/>
    <w:basedOn w:val="Normal"/>
    <w:next w:val="Normal"/>
    <w:rsid w:val="00CF5C06"/>
    <w:pPr>
      <w:suppressAutoHyphens w:val="0"/>
      <w:spacing w:before="120" w:after="120" w:line="240" w:lineRule="auto"/>
      <w:jc w:val="center"/>
    </w:pPr>
    <w:rPr>
      <w:rFonts w:eastAsia="Calibri"/>
      <w:b/>
      <w:sz w:val="24"/>
      <w:szCs w:val="22"/>
      <w:u w:val="single"/>
    </w:rPr>
  </w:style>
  <w:style w:type="paragraph" w:customStyle="1" w:styleId="Annexetitrefichefinancire">
    <w:name w:val="Annexe titre (fiche financière)"/>
    <w:basedOn w:val="Normal"/>
    <w:next w:val="Normal"/>
    <w:rsid w:val="00CF5C06"/>
    <w:pPr>
      <w:suppressAutoHyphens w:val="0"/>
      <w:spacing w:before="120" w:after="120" w:line="240" w:lineRule="auto"/>
      <w:jc w:val="center"/>
    </w:pPr>
    <w:rPr>
      <w:rFonts w:eastAsia="Calibri"/>
      <w:b/>
      <w:sz w:val="24"/>
      <w:szCs w:val="22"/>
      <w:u w:val="single"/>
    </w:rPr>
  </w:style>
  <w:style w:type="paragraph" w:customStyle="1" w:styleId="Applicationdirecte">
    <w:name w:val="Application directe"/>
    <w:basedOn w:val="Normal"/>
    <w:next w:val="Fait"/>
    <w:rsid w:val="00CF5C06"/>
    <w:pPr>
      <w:suppressAutoHyphens w:val="0"/>
      <w:spacing w:before="480" w:after="120" w:line="240" w:lineRule="auto"/>
      <w:jc w:val="both"/>
    </w:pPr>
    <w:rPr>
      <w:rFonts w:eastAsia="Calibri"/>
      <w:sz w:val="24"/>
      <w:szCs w:val="22"/>
    </w:rPr>
  </w:style>
  <w:style w:type="paragraph" w:customStyle="1" w:styleId="Avertissementtitre">
    <w:name w:val="Avertissement titre"/>
    <w:basedOn w:val="Normal"/>
    <w:next w:val="Normal"/>
    <w:rsid w:val="00CF5C06"/>
    <w:pPr>
      <w:keepNext/>
      <w:suppressAutoHyphens w:val="0"/>
      <w:spacing w:before="480" w:after="120" w:line="240" w:lineRule="auto"/>
      <w:jc w:val="both"/>
    </w:pPr>
    <w:rPr>
      <w:rFonts w:eastAsia="Calibri"/>
      <w:sz w:val="24"/>
      <w:szCs w:val="22"/>
      <w:u w:val="single"/>
    </w:rPr>
  </w:style>
  <w:style w:type="paragraph" w:customStyle="1" w:styleId="Confidence">
    <w:name w:val="Confidence"/>
    <w:basedOn w:val="Normal"/>
    <w:next w:val="Normal"/>
    <w:rsid w:val="00CF5C06"/>
    <w:pPr>
      <w:suppressAutoHyphens w:val="0"/>
      <w:spacing w:before="360" w:after="120" w:line="240" w:lineRule="auto"/>
      <w:jc w:val="center"/>
    </w:pPr>
    <w:rPr>
      <w:rFonts w:eastAsia="Calibri"/>
      <w:sz w:val="24"/>
      <w:szCs w:val="22"/>
    </w:rPr>
  </w:style>
  <w:style w:type="paragraph" w:customStyle="1" w:styleId="Confidentialit">
    <w:name w:val="Confidentialité"/>
    <w:basedOn w:val="Normal"/>
    <w:next w:val="TypedudocumentPagedecouverture"/>
    <w:rsid w:val="00CF5C06"/>
    <w:pPr>
      <w:suppressAutoHyphens w:val="0"/>
      <w:spacing w:before="240" w:after="240" w:line="240" w:lineRule="auto"/>
      <w:ind w:left="5103"/>
    </w:pPr>
    <w:rPr>
      <w:rFonts w:eastAsia="Calibri"/>
      <w:i/>
      <w:sz w:val="32"/>
      <w:szCs w:val="22"/>
    </w:rPr>
  </w:style>
  <w:style w:type="paragraph" w:customStyle="1" w:styleId="Considrant">
    <w:name w:val="Considérant"/>
    <w:basedOn w:val="Normal"/>
    <w:rsid w:val="00CF5C06"/>
    <w:pPr>
      <w:numPr>
        <w:numId w:val="19"/>
      </w:numPr>
      <w:tabs>
        <w:tab w:val="clear" w:pos="709"/>
        <w:tab w:val="num" w:pos="360"/>
      </w:tabs>
      <w:suppressAutoHyphens w:val="0"/>
      <w:spacing w:before="120" w:after="120" w:line="240" w:lineRule="auto"/>
      <w:ind w:left="0" w:firstLine="0"/>
      <w:jc w:val="both"/>
    </w:pPr>
    <w:rPr>
      <w:rFonts w:eastAsia="Calibri"/>
      <w:sz w:val="24"/>
      <w:szCs w:val="22"/>
    </w:rPr>
  </w:style>
  <w:style w:type="paragraph" w:customStyle="1" w:styleId="Corrigendum">
    <w:name w:val="Corrigendum"/>
    <w:basedOn w:val="Normal"/>
    <w:next w:val="Normal"/>
    <w:rsid w:val="00CF5C06"/>
    <w:pPr>
      <w:suppressAutoHyphens w:val="0"/>
      <w:spacing w:after="240" w:line="240" w:lineRule="auto"/>
    </w:pPr>
    <w:rPr>
      <w:rFonts w:eastAsia="Calibri"/>
      <w:sz w:val="24"/>
      <w:szCs w:val="22"/>
    </w:rPr>
  </w:style>
  <w:style w:type="paragraph" w:customStyle="1" w:styleId="Datedadoption">
    <w:name w:val="Date d'adoption"/>
    <w:basedOn w:val="Normal"/>
    <w:next w:val="Titreobjet"/>
    <w:rsid w:val="00CF5C06"/>
    <w:pPr>
      <w:suppressAutoHyphens w:val="0"/>
      <w:spacing w:before="360" w:line="240" w:lineRule="auto"/>
      <w:jc w:val="center"/>
    </w:pPr>
    <w:rPr>
      <w:rFonts w:eastAsia="Calibri"/>
      <w:b/>
      <w:sz w:val="24"/>
      <w:szCs w:val="22"/>
    </w:rPr>
  </w:style>
  <w:style w:type="paragraph" w:customStyle="1" w:styleId="Emission">
    <w:name w:val="Emission"/>
    <w:basedOn w:val="Normal"/>
    <w:next w:val="Rfrenceinstitutionnelle"/>
    <w:rsid w:val="00CF5C06"/>
    <w:pPr>
      <w:suppressAutoHyphens w:val="0"/>
      <w:spacing w:line="240" w:lineRule="auto"/>
      <w:ind w:left="5103"/>
    </w:pPr>
    <w:rPr>
      <w:rFonts w:eastAsia="Calibri"/>
      <w:sz w:val="24"/>
      <w:szCs w:val="22"/>
    </w:rPr>
  </w:style>
  <w:style w:type="paragraph" w:customStyle="1" w:styleId="Exposdesmotifstitre">
    <w:name w:val="Exposé des motifs titre"/>
    <w:basedOn w:val="Normal"/>
    <w:next w:val="Normal"/>
    <w:rsid w:val="00CF5C06"/>
    <w:pPr>
      <w:suppressAutoHyphens w:val="0"/>
      <w:spacing w:before="120" w:after="120" w:line="240" w:lineRule="auto"/>
      <w:jc w:val="center"/>
    </w:pPr>
    <w:rPr>
      <w:rFonts w:eastAsia="Calibri"/>
      <w:b/>
      <w:sz w:val="24"/>
      <w:szCs w:val="22"/>
      <w:u w:val="single"/>
    </w:rPr>
  </w:style>
  <w:style w:type="paragraph" w:customStyle="1" w:styleId="Fait">
    <w:name w:val="Fait à"/>
    <w:basedOn w:val="Normal"/>
    <w:next w:val="Institutionquisigne"/>
    <w:rsid w:val="00CF5C06"/>
    <w:pPr>
      <w:keepNext/>
      <w:suppressAutoHyphens w:val="0"/>
      <w:spacing w:before="120" w:line="240" w:lineRule="auto"/>
      <w:jc w:val="both"/>
    </w:pPr>
    <w:rPr>
      <w:rFonts w:eastAsia="Calibri"/>
      <w:sz w:val="24"/>
      <w:szCs w:val="22"/>
    </w:rPr>
  </w:style>
  <w:style w:type="paragraph" w:customStyle="1" w:styleId="Formuledadoption">
    <w:name w:val="Formule d'adoption"/>
    <w:basedOn w:val="Normal"/>
    <w:next w:val="Titrearticle"/>
    <w:rsid w:val="00CF5C06"/>
    <w:pPr>
      <w:keepNext/>
      <w:suppressAutoHyphens w:val="0"/>
      <w:spacing w:before="120" w:after="120" w:line="240" w:lineRule="auto"/>
      <w:jc w:val="both"/>
    </w:pPr>
    <w:rPr>
      <w:rFonts w:eastAsia="Calibri"/>
      <w:sz w:val="24"/>
      <w:szCs w:val="22"/>
    </w:rPr>
  </w:style>
  <w:style w:type="paragraph" w:customStyle="1" w:styleId="Institutionquiagit">
    <w:name w:val="Institution qui agit"/>
    <w:basedOn w:val="Normal"/>
    <w:next w:val="Normal"/>
    <w:rsid w:val="00CF5C06"/>
    <w:pPr>
      <w:keepNext/>
      <w:suppressAutoHyphens w:val="0"/>
      <w:spacing w:before="600" w:after="120" w:line="240" w:lineRule="auto"/>
      <w:jc w:val="both"/>
    </w:pPr>
    <w:rPr>
      <w:rFonts w:eastAsia="Calibri"/>
      <w:sz w:val="24"/>
      <w:szCs w:val="22"/>
    </w:rPr>
  </w:style>
  <w:style w:type="paragraph" w:customStyle="1" w:styleId="Institutionquisigne">
    <w:name w:val="Institution qui signe"/>
    <w:basedOn w:val="Normal"/>
    <w:next w:val="Personnequisigne"/>
    <w:rsid w:val="00CF5C06"/>
    <w:pPr>
      <w:keepNext/>
      <w:tabs>
        <w:tab w:val="left" w:pos="4252"/>
      </w:tabs>
      <w:suppressAutoHyphens w:val="0"/>
      <w:spacing w:before="720" w:line="240" w:lineRule="auto"/>
      <w:jc w:val="both"/>
    </w:pPr>
    <w:rPr>
      <w:rFonts w:eastAsia="Calibri"/>
      <w:i/>
      <w:sz w:val="24"/>
      <w:szCs w:val="22"/>
    </w:rPr>
  </w:style>
  <w:style w:type="paragraph" w:customStyle="1" w:styleId="Langue">
    <w:name w:val="Langue"/>
    <w:basedOn w:val="Normal"/>
    <w:next w:val="Rfrenceinterne"/>
    <w:rsid w:val="00CF5C06"/>
    <w:pPr>
      <w:framePr w:wrap="around" w:vAnchor="page" w:hAnchor="text" w:xAlign="center" w:y="14741"/>
      <w:suppressAutoHyphens w:val="0"/>
      <w:spacing w:after="600" w:line="240" w:lineRule="auto"/>
      <w:jc w:val="center"/>
    </w:pPr>
    <w:rPr>
      <w:rFonts w:eastAsia="Calibri"/>
      <w:b/>
      <w:caps/>
      <w:sz w:val="24"/>
      <w:szCs w:val="22"/>
    </w:rPr>
  </w:style>
  <w:style w:type="paragraph" w:customStyle="1" w:styleId="ManualConsidrant">
    <w:name w:val="Manual Considérant"/>
    <w:basedOn w:val="Normal"/>
    <w:rsid w:val="00CF5C06"/>
    <w:pPr>
      <w:suppressAutoHyphens w:val="0"/>
      <w:spacing w:before="120" w:after="120" w:line="240" w:lineRule="auto"/>
      <w:ind w:left="709" w:hanging="709"/>
      <w:jc w:val="both"/>
    </w:pPr>
    <w:rPr>
      <w:rFonts w:eastAsia="Calibri"/>
      <w:sz w:val="24"/>
      <w:szCs w:val="22"/>
    </w:rPr>
  </w:style>
  <w:style w:type="paragraph" w:customStyle="1" w:styleId="Nomdelinstitution">
    <w:name w:val="Nom de l'institution"/>
    <w:basedOn w:val="Normal"/>
    <w:next w:val="Emission"/>
    <w:rsid w:val="00CF5C06"/>
    <w:pPr>
      <w:suppressAutoHyphens w:val="0"/>
      <w:spacing w:line="240" w:lineRule="auto"/>
    </w:pPr>
    <w:rPr>
      <w:rFonts w:ascii="Arial" w:eastAsia="Calibri" w:hAnsi="Arial" w:cs="Arial"/>
      <w:sz w:val="24"/>
      <w:szCs w:val="22"/>
    </w:rPr>
  </w:style>
  <w:style w:type="paragraph" w:customStyle="1" w:styleId="Personnequisigne">
    <w:name w:val="Personne qui signe"/>
    <w:basedOn w:val="Normal"/>
    <w:next w:val="Institutionquisigne"/>
    <w:rsid w:val="00CF5C06"/>
    <w:pPr>
      <w:tabs>
        <w:tab w:val="left" w:pos="4252"/>
      </w:tabs>
      <w:suppressAutoHyphens w:val="0"/>
      <w:spacing w:line="240" w:lineRule="auto"/>
    </w:pPr>
    <w:rPr>
      <w:rFonts w:eastAsia="Calibri"/>
      <w:i/>
      <w:sz w:val="24"/>
      <w:szCs w:val="22"/>
    </w:rPr>
  </w:style>
  <w:style w:type="paragraph" w:customStyle="1" w:styleId="Rfrenceinstitutionnelle">
    <w:name w:val="Référence institutionnelle"/>
    <w:basedOn w:val="Normal"/>
    <w:next w:val="Confidentialit"/>
    <w:rsid w:val="00CF5C06"/>
    <w:pPr>
      <w:suppressAutoHyphens w:val="0"/>
      <w:spacing w:after="240" w:line="240" w:lineRule="auto"/>
      <w:ind w:left="5103"/>
    </w:pPr>
    <w:rPr>
      <w:rFonts w:eastAsia="Calibri"/>
      <w:sz w:val="24"/>
      <w:szCs w:val="22"/>
    </w:rPr>
  </w:style>
  <w:style w:type="paragraph" w:customStyle="1" w:styleId="Rfrenceinterinstitutionnelle">
    <w:name w:val="Référence interinstitutionnelle"/>
    <w:basedOn w:val="Normal"/>
    <w:next w:val="Statut"/>
    <w:rsid w:val="00CF5C06"/>
    <w:pPr>
      <w:suppressAutoHyphens w:val="0"/>
      <w:spacing w:line="240" w:lineRule="auto"/>
      <w:ind w:left="5103"/>
    </w:pPr>
    <w:rPr>
      <w:rFonts w:eastAsia="Calibri"/>
      <w:sz w:val="24"/>
      <w:szCs w:val="22"/>
    </w:rPr>
  </w:style>
  <w:style w:type="paragraph" w:customStyle="1" w:styleId="Rfrenceinterne">
    <w:name w:val="Référence interne"/>
    <w:basedOn w:val="Normal"/>
    <w:next w:val="Rfrenceinterinstitutionnelle"/>
    <w:rsid w:val="00CF5C06"/>
    <w:pPr>
      <w:suppressAutoHyphens w:val="0"/>
      <w:spacing w:line="240" w:lineRule="auto"/>
      <w:ind w:left="5103"/>
    </w:pPr>
    <w:rPr>
      <w:rFonts w:eastAsia="Calibri"/>
      <w:sz w:val="24"/>
      <w:szCs w:val="22"/>
    </w:rPr>
  </w:style>
  <w:style w:type="paragraph" w:customStyle="1" w:styleId="Sous-titreobjet">
    <w:name w:val="Sous-titre objet"/>
    <w:basedOn w:val="Normal"/>
    <w:rsid w:val="00CF5C06"/>
    <w:pPr>
      <w:suppressAutoHyphens w:val="0"/>
      <w:spacing w:line="240" w:lineRule="auto"/>
      <w:jc w:val="center"/>
    </w:pPr>
    <w:rPr>
      <w:rFonts w:eastAsia="Calibri"/>
      <w:b/>
      <w:sz w:val="24"/>
      <w:szCs w:val="22"/>
    </w:rPr>
  </w:style>
  <w:style w:type="paragraph" w:customStyle="1" w:styleId="Statut">
    <w:name w:val="Statut"/>
    <w:basedOn w:val="Normal"/>
    <w:next w:val="Typedudocument"/>
    <w:rsid w:val="00CF5C06"/>
    <w:pPr>
      <w:suppressAutoHyphens w:val="0"/>
      <w:spacing w:before="360" w:line="240" w:lineRule="auto"/>
      <w:jc w:val="center"/>
    </w:pPr>
    <w:rPr>
      <w:rFonts w:eastAsia="Calibri"/>
      <w:sz w:val="24"/>
      <w:szCs w:val="22"/>
    </w:rPr>
  </w:style>
  <w:style w:type="paragraph" w:customStyle="1" w:styleId="Titrearticle">
    <w:name w:val="Titre article"/>
    <w:basedOn w:val="Normal"/>
    <w:next w:val="Normal"/>
    <w:rsid w:val="00CF5C06"/>
    <w:pPr>
      <w:keepNext/>
      <w:suppressAutoHyphens w:val="0"/>
      <w:spacing w:before="360" w:after="120" w:line="240" w:lineRule="auto"/>
      <w:jc w:val="center"/>
    </w:pPr>
    <w:rPr>
      <w:rFonts w:eastAsia="Calibri"/>
      <w:i/>
      <w:sz w:val="24"/>
      <w:szCs w:val="22"/>
    </w:rPr>
  </w:style>
  <w:style w:type="paragraph" w:customStyle="1" w:styleId="Titreobjet">
    <w:name w:val="Titre objet"/>
    <w:basedOn w:val="Normal"/>
    <w:next w:val="Sous-titreobjet"/>
    <w:rsid w:val="00CF5C06"/>
    <w:pPr>
      <w:suppressAutoHyphens w:val="0"/>
      <w:spacing w:before="360" w:after="360" w:line="240" w:lineRule="auto"/>
      <w:jc w:val="center"/>
    </w:pPr>
    <w:rPr>
      <w:rFonts w:eastAsia="Calibri"/>
      <w:b/>
      <w:sz w:val="24"/>
      <w:szCs w:val="22"/>
    </w:rPr>
  </w:style>
  <w:style w:type="paragraph" w:customStyle="1" w:styleId="Typedudocument">
    <w:name w:val="Type du document"/>
    <w:basedOn w:val="Normal"/>
    <w:next w:val="Titreobjet"/>
    <w:rsid w:val="00CF5C06"/>
    <w:pPr>
      <w:suppressAutoHyphens w:val="0"/>
      <w:spacing w:before="360" w:line="240" w:lineRule="auto"/>
      <w:jc w:val="center"/>
    </w:pPr>
    <w:rPr>
      <w:rFonts w:eastAsia="Calibri"/>
      <w:b/>
      <w:sz w:val="24"/>
      <w:szCs w:val="22"/>
    </w:rPr>
  </w:style>
  <w:style w:type="character" w:customStyle="1" w:styleId="Added">
    <w:name w:val="Added"/>
    <w:rsid w:val="00CF5C06"/>
    <w:rPr>
      <w:b/>
      <w:u w:val="single"/>
      <w:shd w:val="clear" w:color="auto" w:fill="auto"/>
    </w:rPr>
  </w:style>
  <w:style w:type="character" w:customStyle="1" w:styleId="Deleted">
    <w:name w:val="Deleted"/>
    <w:rsid w:val="00CF5C06"/>
    <w:rPr>
      <w:strike/>
      <w:dstrike w:val="0"/>
      <w:shd w:val="clear" w:color="auto" w:fill="auto"/>
    </w:rPr>
  </w:style>
  <w:style w:type="paragraph" w:customStyle="1" w:styleId="Address">
    <w:name w:val="Address"/>
    <w:basedOn w:val="Normal"/>
    <w:next w:val="Normal"/>
    <w:rsid w:val="00CF5C06"/>
    <w:pPr>
      <w:keepLines/>
      <w:suppressAutoHyphens w:val="0"/>
      <w:spacing w:before="120" w:after="120" w:line="360" w:lineRule="auto"/>
      <w:ind w:left="3402"/>
    </w:pPr>
    <w:rPr>
      <w:rFonts w:eastAsia="Calibri"/>
      <w:sz w:val="24"/>
      <w:szCs w:val="22"/>
    </w:rPr>
  </w:style>
  <w:style w:type="paragraph" w:customStyle="1" w:styleId="Objetexterne">
    <w:name w:val="Objet externe"/>
    <w:basedOn w:val="Normal"/>
    <w:next w:val="Normal"/>
    <w:rsid w:val="00CF5C06"/>
    <w:pPr>
      <w:suppressAutoHyphens w:val="0"/>
      <w:spacing w:before="120" w:after="120" w:line="240" w:lineRule="auto"/>
      <w:jc w:val="both"/>
    </w:pPr>
    <w:rPr>
      <w:rFonts w:eastAsia="Calibri"/>
      <w:i/>
      <w:caps/>
      <w:sz w:val="24"/>
      <w:szCs w:val="22"/>
    </w:rPr>
  </w:style>
  <w:style w:type="paragraph" w:customStyle="1" w:styleId="Pagedecouverture">
    <w:name w:val="Page de couverture"/>
    <w:basedOn w:val="Normal"/>
    <w:next w:val="Normal"/>
    <w:rsid w:val="00CF5C06"/>
    <w:pPr>
      <w:suppressAutoHyphens w:val="0"/>
      <w:spacing w:line="240" w:lineRule="auto"/>
      <w:jc w:val="both"/>
    </w:pPr>
    <w:rPr>
      <w:rFonts w:eastAsia="Calibri"/>
      <w:sz w:val="24"/>
      <w:szCs w:val="22"/>
    </w:rPr>
  </w:style>
  <w:style w:type="paragraph" w:customStyle="1" w:styleId="Supertitre">
    <w:name w:val="Supertitre"/>
    <w:basedOn w:val="Normal"/>
    <w:next w:val="Normal"/>
    <w:rsid w:val="00CF5C06"/>
    <w:pPr>
      <w:suppressAutoHyphens w:val="0"/>
      <w:spacing w:after="600" w:line="240" w:lineRule="auto"/>
      <w:jc w:val="center"/>
    </w:pPr>
    <w:rPr>
      <w:rFonts w:eastAsia="Calibri"/>
      <w:b/>
      <w:sz w:val="24"/>
      <w:szCs w:val="22"/>
    </w:rPr>
  </w:style>
  <w:style w:type="paragraph" w:customStyle="1" w:styleId="Languesfaisantfoi">
    <w:name w:val="Langues faisant foi"/>
    <w:basedOn w:val="Normal"/>
    <w:next w:val="Normal"/>
    <w:rsid w:val="00CF5C06"/>
    <w:pPr>
      <w:suppressAutoHyphens w:val="0"/>
      <w:spacing w:before="360" w:line="240" w:lineRule="auto"/>
      <w:jc w:val="center"/>
    </w:pPr>
    <w:rPr>
      <w:rFonts w:eastAsia="Calibri"/>
      <w:sz w:val="24"/>
      <w:szCs w:val="22"/>
    </w:rPr>
  </w:style>
  <w:style w:type="paragraph" w:customStyle="1" w:styleId="Rfrencecroise">
    <w:name w:val="Référence croisée"/>
    <w:basedOn w:val="Normal"/>
    <w:rsid w:val="00CF5C06"/>
    <w:pPr>
      <w:suppressAutoHyphens w:val="0"/>
      <w:spacing w:line="240" w:lineRule="auto"/>
      <w:jc w:val="center"/>
    </w:pPr>
    <w:rPr>
      <w:rFonts w:eastAsia="Calibri"/>
      <w:sz w:val="24"/>
      <w:szCs w:val="22"/>
    </w:rPr>
  </w:style>
  <w:style w:type="paragraph" w:customStyle="1" w:styleId="Fichefinanciretitre">
    <w:name w:val="Fiche financière titre"/>
    <w:basedOn w:val="Normal"/>
    <w:next w:val="Normal"/>
    <w:rsid w:val="00CF5C06"/>
    <w:pPr>
      <w:suppressAutoHyphens w:val="0"/>
      <w:spacing w:before="120" w:after="120" w:line="240" w:lineRule="auto"/>
      <w:jc w:val="center"/>
    </w:pPr>
    <w:rPr>
      <w:rFonts w:eastAsia="Calibri"/>
      <w:b/>
      <w:sz w:val="24"/>
      <w:szCs w:val="22"/>
      <w:u w:val="single"/>
    </w:rPr>
  </w:style>
  <w:style w:type="paragraph" w:customStyle="1" w:styleId="DatedadoptionPagedecouverture">
    <w:name w:val="Date d'adoption (Page de couverture)"/>
    <w:basedOn w:val="Datedadoption"/>
    <w:next w:val="TitreobjetPagedecouverture"/>
    <w:rsid w:val="00CF5C06"/>
  </w:style>
  <w:style w:type="paragraph" w:customStyle="1" w:styleId="RfrenceinterinstitutionnellePagedecouverture">
    <w:name w:val="Référence interinstitutionnelle (Page de couverture)"/>
    <w:basedOn w:val="Rfrenceinterinstitutionnelle"/>
    <w:next w:val="Confidentialit"/>
    <w:rsid w:val="00CF5C06"/>
  </w:style>
  <w:style w:type="paragraph" w:customStyle="1" w:styleId="Sous-titreobjetPagedecouverture">
    <w:name w:val="Sous-titre objet (Page de couverture)"/>
    <w:basedOn w:val="Sous-titreobjet"/>
    <w:rsid w:val="00CF5C06"/>
  </w:style>
  <w:style w:type="paragraph" w:customStyle="1" w:styleId="StatutPagedecouverture">
    <w:name w:val="Statut (Page de couverture)"/>
    <w:basedOn w:val="Statut"/>
    <w:next w:val="TypedudocumentPagedecouverture"/>
    <w:rsid w:val="00CF5C06"/>
  </w:style>
  <w:style w:type="paragraph" w:customStyle="1" w:styleId="TitreobjetPagedecouverture">
    <w:name w:val="Titre objet (Page de couverture)"/>
    <w:basedOn w:val="Titreobjet"/>
    <w:next w:val="Sous-titreobjetPagedecouverture"/>
    <w:rsid w:val="00CF5C06"/>
  </w:style>
  <w:style w:type="paragraph" w:customStyle="1" w:styleId="TypedudocumentPagedecouverture">
    <w:name w:val="Type du document (Page de couverture)"/>
    <w:basedOn w:val="Typedudocument"/>
    <w:next w:val="TitreobjetPagedecouverture"/>
    <w:rsid w:val="00CF5C06"/>
  </w:style>
  <w:style w:type="paragraph" w:customStyle="1" w:styleId="Volume">
    <w:name w:val="Volume"/>
    <w:basedOn w:val="Normal"/>
    <w:next w:val="Confidentialit"/>
    <w:rsid w:val="00CF5C06"/>
    <w:pPr>
      <w:suppressAutoHyphens w:val="0"/>
      <w:spacing w:after="240" w:line="240" w:lineRule="auto"/>
      <w:ind w:left="5103"/>
    </w:pPr>
    <w:rPr>
      <w:rFonts w:eastAsia="Calibri"/>
      <w:sz w:val="24"/>
      <w:szCs w:val="22"/>
    </w:rPr>
  </w:style>
  <w:style w:type="paragraph" w:customStyle="1" w:styleId="IntrtEEE">
    <w:name w:val="Intérêt EEE"/>
    <w:basedOn w:val="Languesfaisantfoi"/>
    <w:next w:val="Normal"/>
    <w:rsid w:val="00CF5C06"/>
    <w:pPr>
      <w:spacing w:after="240"/>
    </w:pPr>
  </w:style>
  <w:style w:type="paragraph" w:customStyle="1" w:styleId="Accompagnant">
    <w:name w:val="Accompagnant"/>
    <w:basedOn w:val="Normal"/>
    <w:next w:val="Typeacteprincipal"/>
    <w:rsid w:val="00CF5C06"/>
    <w:pPr>
      <w:suppressAutoHyphens w:val="0"/>
      <w:spacing w:after="240" w:line="240" w:lineRule="auto"/>
      <w:jc w:val="center"/>
    </w:pPr>
    <w:rPr>
      <w:rFonts w:eastAsia="Calibri"/>
      <w:b/>
      <w:i/>
      <w:sz w:val="24"/>
      <w:szCs w:val="22"/>
    </w:rPr>
  </w:style>
  <w:style w:type="paragraph" w:customStyle="1" w:styleId="Typeacteprincipal">
    <w:name w:val="Type acte principal"/>
    <w:basedOn w:val="Normal"/>
    <w:next w:val="Objetacteprincipal"/>
    <w:rsid w:val="00CF5C06"/>
    <w:pPr>
      <w:suppressAutoHyphens w:val="0"/>
      <w:spacing w:after="240" w:line="240" w:lineRule="auto"/>
      <w:jc w:val="center"/>
    </w:pPr>
    <w:rPr>
      <w:rFonts w:eastAsia="Calibri"/>
      <w:b/>
      <w:sz w:val="24"/>
      <w:szCs w:val="22"/>
    </w:rPr>
  </w:style>
  <w:style w:type="paragraph" w:customStyle="1" w:styleId="Objetacteprincipal">
    <w:name w:val="Objet acte principal"/>
    <w:basedOn w:val="Normal"/>
    <w:next w:val="Titrearticle"/>
    <w:rsid w:val="00CF5C06"/>
    <w:pPr>
      <w:suppressAutoHyphens w:val="0"/>
      <w:spacing w:after="360" w:line="240" w:lineRule="auto"/>
      <w:jc w:val="center"/>
    </w:pPr>
    <w:rPr>
      <w:rFonts w:eastAsia="Calibri"/>
      <w:b/>
      <w:sz w:val="24"/>
      <w:szCs w:val="22"/>
    </w:rPr>
  </w:style>
  <w:style w:type="paragraph" w:customStyle="1" w:styleId="IntrtEEEPagedecouverture">
    <w:name w:val="Intérêt EEE (Page de couverture)"/>
    <w:basedOn w:val="IntrtEEE"/>
    <w:next w:val="Rfrencecroise"/>
    <w:rsid w:val="00CF5C06"/>
  </w:style>
  <w:style w:type="paragraph" w:customStyle="1" w:styleId="AccompagnantPagedecouverture">
    <w:name w:val="Accompagnant (Page de couverture)"/>
    <w:basedOn w:val="Accompagnant"/>
    <w:next w:val="TypeacteprincipalPagedecouverture"/>
    <w:rsid w:val="00CF5C06"/>
  </w:style>
  <w:style w:type="paragraph" w:customStyle="1" w:styleId="TypeacteprincipalPagedecouverture">
    <w:name w:val="Type acte principal (Page de couverture)"/>
    <w:basedOn w:val="Typeacteprincipal"/>
    <w:next w:val="ObjetacteprincipalPagedecouverture"/>
    <w:rsid w:val="00CF5C06"/>
  </w:style>
  <w:style w:type="paragraph" w:customStyle="1" w:styleId="ObjetacteprincipalPagedecouverture">
    <w:name w:val="Objet acte principal (Page de couverture)"/>
    <w:basedOn w:val="Objetacteprincipal"/>
    <w:next w:val="Rfrencecroise"/>
    <w:rsid w:val="00CF5C06"/>
  </w:style>
  <w:style w:type="paragraph" w:customStyle="1" w:styleId="LanguesfaisantfoiPagedecouverture">
    <w:name w:val="Langues faisant foi (Page de couverture)"/>
    <w:basedOn w:val="Normal"/>
    <w:next w:val="Normal"/>
    <w:rsid w:val="00CF5C06"/>
    <w:pPr>
      <w:suppressAutoHyphens w:val="0"/>
      <w:spacing w:before="360" w:line="240" w:lineRule="auto"/>
      <w:jc w:val="center"/>
    </w:pPr>
    <w:rPr>
      <w:rFonts w:eastAsia="Calibri"/>
      <w:sz w:val="24"/>
      <w:szCs w:val="22"/>
    </w:rPr>
  </w:style>
  <w:style w:type="character" w:customStyle="1" w:styleId="Tiret0Char">
    <w:name w:val="Tiret 0 Char"/>
    <w:locked/>
    <w:rsid w:val="00CF5C06"/>
    <w:rPr>
      <w:sz w:val="24"/>
    </w:rPr>
  </w:style>
  <w:style w:type="character" w:customStyle="1" w:styleId="Point1letterChar">
    <w:name w:val="Point 1 (letter) Char"/>
    <w:locked/>
    <w:rsid w:val="00CF5C06"/>
    <w:rPr>
      <w:sz w:val="24"/>
    </w:rPr>
  </w:style>
  <w:style w:type="table" w:customStyle="1" w:styleId="TableGrid20">
    <w:name w:val="Table Grid2"/>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CF5C06"/>
    <w:pPr>
      <w:tabs>
        <w:tab w:val="left" w:pos="708"/>
      </w:tabs>
      <w:suppressAutoHyphens w:val="0"/>
      <w:spacing w:line="240" w:lineRule="auto"/>
      <w:ind w:left="440" w:hanging="220"/>
      <w:jc w:val="both"/>
    </w:pPr>
    <w:rPr>
      <w:sz w:val="22"/>
      <w:szCs w:val="22"/>
      <w:lang w:eastAsia="zh-CN"/>
    </w:rPr>
  </w:style>
  <w:style w:type="paragraph" w:styleId="Index3">
    <w:name w:val="index 3"/>
    <w:basedOn w:val="Normal"/>
    <w:next w:val="Normal"/>
    <w:autoRedefine/>
    <w:unhideWhenUsed/>
    <w:rsid w:val="00CF5C06"/>
    <w:pPr>
      <w:tabs>
        <w:tab w:val="left" w:pos="708"/>
      </w:tabs>
      <w:suppressAutoHyphens w:val="0"/>
      <w:spacing w:line="240" w:lineRule="auto"/>
      <w:ind w:left="660" w:hanging="220"/>
      <w:jc w:val="both"/>
    </w:pPr>
    <w:rPr>
      <w:sz w:val="22"/>
      <w:szCs w:val="22"/>
      <w:lang w:eastAsia="zh-CN"/>
    </w:rPr>
  </w:style>
  <w:style w:type="paragraph" w:styleId="Index4">
    <w:name w:val="index 4"/>
    <w:basedOn w:val="Normal"/>
    <w:next w:val="Normal"/>
    <w:autoRedefine/>
    <w:unhideWhenUsed/>
    <w:rsid w:val="00CF5C06"/>
    <w:pPr>
      <w:tabs>
        <w:tab w:val="left" w:pos="708"/>
      </w:tabs>
      <w:suppressAutoHyphens w:val="0"/>
      <w:spacing w:line="240" w:lineRule="auto"/>
      <w:ind w:left="880" w:hanging="220"/>
      <w:jc w:val="both"/>
    </w:pPr>
    <w:rPr>
      <w:sz w:val="22"/>
      <w:szCs w:val="22"/>
      <w:lang w:eastAsia="zh-CN"/>
    </w:rPr>
  </w:style>
  <w:style w:type="paragraph" w:styleId="Index5">
    <w:name w:val="index 5"/>
    <w:basedOn w:val="Normal"/>
    <w:next w:val="Normal"/>
    <w:autoRedefine/>
    <w:unhideWhenUsed/>
    <w:rsid w:val="00CF5C06"/>
    <w:pPr>
      <w:tabs>
        <w:tab w:val="left" w:pos="708"/>
      </w:tabs>
      <w:suppressAutoHyphens w:val="0"/>
      <w:spacing w:line="240" w:lineRule="auto"/>
      <w:ind w:left="1100" w:hanging="220"/>
      <w:jc w:val="both"/>
    </w:pPr>
    <w:rPr>
      <w:sz w:val="22"/>
      <w:szCs w:val="22"/>
      <w:lang w:eastAsia="zh-CN"/>
    </w:rPr>
  </w:style>
  <w:style w:type="paragraph" w:styleId="Index6">
    <w:name w:val="index 6"/>
    <w:basedOn w:val="Normal"/>
    <w:next w:val="Normal"/>
    <w:autoRedefine/>
    <w:unhideWhenUsed/>
    <w:rsid w:val="00CF5C06"/>
    <w:pPr>
      <w:tabs>
        <w:tab w:val="left" w:pos="708"/>
      </w:tabs>
      <w:suppressAutoHyphens w:val="0"/>
      <w:spacing w:line="240" w:lineRule="auto"/>
      <w:ind w:left="1320" w:hanging="220"/>
      <w:jc w:val="both"/>
    </w:pPr>
    <w:rPr>
      <w:sz w:val="22"/>
      <w:szCs w:val="22"/>
      <w:lang w:eastAsia="zh-CN"/>
    </w:rPr>
  </w:style>
  <w:style w:type="paragraph" w:styleId="Index7">
    <w:name w:val="index 7"/>
    <w:basedOn w:val="Normal"/>
    <w:next w:val="Normal"/>
    <w:autoRedefine/>
    <w:unhideWhenUsed/>
    <w:rsid w:val="00CF5C06"/>
    <w:pPr>
      <w:tabs>
        <w:tab w:val="left" w:pos="708"/>
      </w:tabs>
      <w:suppressAutoHyphens w:val="0"/>
      <w:spacing w:line="240" w:lineRule="auto"/>
      <w:ind w:left="1540" w:hanging="220"/>
      <w:jc w:val="both"/>
    </w:pPr>
    <w:rPr>
      <w:sz w:val="22"/>
      <w:szCs w:val="22"/>
      <w:lang w:eastAsia="zh-CN"/>
    </w:rPr>
  </w:style>
  <w:style w:type="paragraph" w:styleId="Index8">
    <w:name w:val="index 8"/>
    <w:basedOn w:val="Normal"/>
    <w:next w:val="Normal"/>
    <w:autoRedefine/>
    <w:unhideWhenUsed/>
    <w:rsid w:val="00CF5C06"/>
    <w:pPr>
      <w:tabs>
        <w:tab w:val="left" w:pos="708"/>
      </w:tabs>
      <w:suppressAutoHyphens w:val="0"/>
      <w:spacing w:line="240" w:lineRule="auto"/>
      <w:ind w:left="1760" w:hanging="220"/>
      <w:jc w:val="both"/>
    </w:pPr>
    <w:rPr>
      <w:sz w:val="22"/>
      <w:szCs w:val="22"/>
      <w:lang w:eastAsia="zh-CN"/>
    </w:rPr>
  </w:style>
  <w:style w:type="paragraph" w:styleId="Index9">
    <w:name w:val="index 9"/>
    <w:basedOn w:val="Normal"/>
    <w:next w:val="Normal"/>
    <w:autoRedefine/>
    <w:unhideWhenUsed/>
    <w:rsid w:val="00CF5C06"/>
    <w:pPr>
      <w:tabs>
        <w:tab w:val="left" w:pos="708"/>
      </w:tabs>
      <w:suppressAutoHyphens w:val="0"/>
      <w:spacing w:line="240" w:lineRule="auto"/>
      <w:ind w:left="1980" w:hanging="220"/>
      <w:jc w:val="both"/>
    </w:pPr>
    <w:rPr>
      <w:sz w:val="22"/>
      <w:szCs w:val="22"/>
      <w:lang w:eastAsia="zh-CN"/>
    </w:rPr>
  </w:style>
  <w:style w:type="paragraph" w:styleId="TableofAuthorities">
    <w:name w:val="table of authorities"/>
    <w:basedOn w:val="Normal"/>
    <w:next w:val="Normal"/>
    <w:unhideWhenUsed/>
    <w:rsid w:val="00CF5C06"/>
    <w:pPr>
      <w:tabs>
        <w:tab w:val="left" w:pos="708"/>
      </w:tabs>
      <w:suppressAutoHyphens w:val="0"/>
      <w:spacing w:line="240" w:lineRule="auto"/>
      <w:ind w:left="220" w:hanging="220"/>
      <w:jc w:val="both"/>
    </w:pPr>
    <w:rPr>
      <w:sz w:val="22"/>
      <w:szCs w:val="22"/>
      <w:lang w:eastAsia="zh-CN"/>
    </w:rPr>
  </w:style>
  <w:style w:type="paragraph" w:styleId="MacroText">
    <w:name w:val="macro"/>
    <w:link w:val="MacroTextChar"/>
    <w:unhideWhenUsed/>
    <w:rsid w:val="00CF5C06"/>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CF5C06"/>
    <w:rPr>
      <w:rFonts w:ascii="Courier New" w:hAnsi="Courier New" w:cs="Courier New"/>
      <w:sz w:val="22"/>
      <w:szCs w:val="22"/>
      <w:lang w:val="en-GB" w:eastAsia="zh-CN"/>
    </w:rPr>
  </w:style>
  <w:style w:type="paragraph" w:styleId="TOAHeading">
    <w:name w:val="toa heading"/>
    <w:basedOn w:val="Normal"/>
    <w:next w:val="Normal"/>
    <w:unhideWhenUsed/>
    <w:rsid w:val="00CF5C06"/>
    <w:pPr>
      <w:tabs>
        <w:tab w:val="left" w:pos="850"/>
        <w:tab w:val="left" w:pos="1191"/>
        <w:tab w:val="left" w:pos="1531"/>
      </w:tabs>
      <w:suppressAutoHyphens w:val="0"/>
      <w:spacing w:before="120" w:line="240" w:lineRule="auto"/>
      <w:jc w:val="both"/>
    </w:pPr>
    <w:rPr>
      <w:rFonts w:ascii="Arial" w:hAnsi="Arial" w:cs="Arial"/>
      <w:b/>
      <w:bCs/>
      <w:sz w:val="24"/>
      <w:szCs w:val="22"/>
      <w:lang w:eastAsia="zh-CN"/>
    </w:rPr>
  </w:style>
  <w:style w:type="paragraph" w:customStyle="1" w:styleId="ListNumber4Level2">
    <w:name w:val="List Number 4 (Level 2)"/>
    <w:basedOn w:val="Text4"/>
    <w:uiPriority w:val="99"/>
    <w:rsid w:val="00CF5C06"/>
  </w:style>
  <w:style w:type="paragraph" w:customStyle="1" w:styleId="ListNumber4Level3">
    <w:name w:val="List Number 4 (Level 3)"/>
    <w:basedOn w:val="Text4"/>
    <w:uiPriority w:val="99"/>
    <w:rsid w:val="00CF5C06"/>
  </w:style>
  <w:style w:type="paragraph" w:customStyle="1" w:styleId="ListNumber4Level4">
    <w:name w:val="List Number 4 (Level 4)"/>
    <w:basedOn w:val="Text4"/>
    <w:uiPriority w:val="99"/>
    <w:rsid w:val="00CF5C06"/>
  </w:style>
  <w:style w:type="paragraph" w:customStyle="1" w:styleId="Annexetitreglobale">
    <w:name w:val="Annexe titre (globale)"/>
    <w:basedOn w:val="Normal"/>
    <w:next w:val="Normal"/>
    <w:rsid w:val="00CF5C06"/>
    <w:pPr>
      <w:tabs>
        <w:tab w:val="left" w:pos="708"/>
      </w:tabs>
      <w:suppressAutoHyphens w:val="0"/>
      <w:autoSpaceDE w:val="0"/>
      <w:autoSpaceDN w:val="0"/>
      <w:spacing w:before="120" w:after="120" w:line="240" w:lineRule="auto"/>
      <w:jc w:val="center"/>
    </w:pPr>
    <w:rPr>
      <w:b/>
      <w:bCs/>
      <w:sz w:val="24"/>
      <w:szCs w:val="22"/>
      <w:u w:val="single"/>
      <w:lang w:val="fr-FR" w:eastAsia="en-GB"/>
    </w:rPr>
  </w:style>
  <w:style w:type="paragraph" w:customStyle="1" w:styleId="AnnexHeading">
    <w:name w:val="Annex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Annotation">
    <w:name w:val="Annotation"/>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AppendixHeading">
    <w:name w:val="Appendix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iblio-Entry">
    <w:name w:val="Biblio-Entry"/>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BibliographyHeading">
    <w:name w:val="Bibliography Heading"/>
    <w:basedOn w:val="Normal"/>
    <w:next w:val="Biblio-Entry"/>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oxBodyText">
    <w:name w:val="Box Body Text"/>
    <w:basedOn w:val="Normal"/>
    <w:rsid w:val="00CF5C06"/>
    <w:pPr>
      <w:tabs>
        <w:tab w:val="left" w:pos="850"/>
        <w:tab w:val="left" w:pos="1191"/>
        <w:tab w:val="left" w:pos="1531"/>
      </w:tabs>
      <w:suppressAutoHyphens w:val="0"/>
      <w:spacing w:after="240" w:line="240" w:lineRule="auto"/>
      <w:ind w:firstLine="442"/>
      <w:jc w:val="both"/>
    </w:pPr>
    <w:rPr>
      <w:rFonts w:ascii="Arial" w:hAnsi="Arial" w:cs="Arial"/>
      <w:sz w:val="18"/>
      <w:szCs w:val="22"/>
      <w:lang w:val="en-US" w:eastAsia="zh-CN"/>
    </w:rPr>
  </w:style>
  <w:style w:type="paragraph" w:customStyle="1" w:styleId="BoxHeading">
    <w:name w:val="Box Heading"/>
    <w:basedOn w:val="Normal"/>
    <w:next w:val="BoxBodyText"/>
    <w:rsid w:val="00CF5C06"/>
    <w:pPr>
      <w:tabs>
        <w:tab w:val="left" w:pos="850"/>
        <w:tab w:val="left" w:pos="1191"/>
        <w:tab w:val="left" w:pos="1531"/>
      </w:tabs>
      <w:suppressAutoHyphens w:val="0"/>
      <w:spacing w:before="240" w:after="240" w:line="240" w:lineRule="auto"/>
      <w:jc w:val="center"/>
    </w:pPr>
    <w:rPr>
      <w:rFonts w:ascii="Arial" w:hAnsi="Arial" w:cs="Arial"/>
      <w:b/>
      <w:bCs/>
      <w:sz w:val="18"/>
      <w:szCs w:val="22"/>
      <w:lang w:eastAsia="zh-CN"/>
    </w:rPr>
  </w:style>
  <w:style w:type="paragraph" w:customStyle="1" w:styleId="Cell">
    <w:name w:val="Cell"/>
    <w:basedOn w:val="Normal"/>
    <w:rsid w:val="00CF5C06"/>
    <w:pPr>
      <w:tabs>
        <w:tab w:val="left" w:pos="708"/>
      </w:tabs>
      <w:suppressAutoHyphens w:val="0"/>
      <w:spacing w:line="240" w:lineRule="auto"/>
    </w:pPr>
    <w:rPr>
      <w:rFonts w:ascii="Arial" w:hAnsi="Arial" w:cs="Arial"/>
      <w:sz w:val="18"/>
      <w:szCs w:val="18"/>
      <w:lang w:eastAsia="zh-CN"/>
    </w:rPr>
  </w:style>
  <w:style w:type="paragraph" w:customStyle="1" w:styleId="ColumnsHeading">
    <w:name w:val="Columns Heading"/>
    <w:basedOn w:val="Normal"/>
    <w:rsid w:val="00CF5C06"/>
    <w:pPr>
      <w:tabs>
        <w:tab w:val="left" w:pos="708"/>
      </w:tabs>
      <w:suppressAutoHyphens w:val="0"/>
      <w:spacing w:line="240" w:lineRule="auto"/>
      <w:jc w:val="center"/>
    </w:pPr>
    <w:rPr>
      <w:rFonts w:ascii="Arial" w:hAnsi="Arial" w:cs="Arial"/>
      <w:sz w:val="18"/>
      <w:szCs w:val="18"/>
      <w:lang w:eastAsia="zh-CN"/>
    </w:rPr>
  </w:style>
  <w:style w:type="paragraph" w:customStyle="1" w:styleId="ConclusionHeading">
    <w:name w:val="Conclusion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DefinitionList">
    <w:name w:val="Definition List"/>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EndnotesHeading">
    <w:name w:val="Endnotes Heading"/>
    <w:basedOn w:val="Normal"/>
    <w:next w:val="BodyText"/>
    <w:rsid w:val="00CF5C06"/>
    <w:pPr>
      <w:keepNext/>
      <w:tabs>
        <w:tab w:val="left" w:pos="850"/>
        <w:tab w:val="left" w:pos="1191"/>
        <w:tab w:val="left" w:pos="1531"/>
      </w:tabs>
      <w:suppressAutoHyphens w:val="0"/>
      <w:spacing w:before="1200" w:after="480" w:line="240" w:lineRule="auto"/>
      <w:jc w:val="center"/>
    </w:pPr>
    <w:rPr>
      <w:b/>
      <w:bCs/>
      <w:caps/>
      <w:sz w:val="22"/>
      <w:szCs w:val="22"/>
      <w:lang w:eastAsia="zh-CN"/>
    </w:rPr>
  </w:style>
  <w:style w:type="paragraph" w:customStyle="1" w:styleId="ExecutiveSummaryHeading">
    <w:name w:val="Executive Summary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FigureNote">
    <w:name w:val="Figure Note"/>
    <w:basedOn w:val="Normal"/>
    <w:rsid w:val="00CF5C06"/>
    <w:pPr>
      <w:tabs>
        <w:tab w:val="left" w:pos="850"/>
        <w:tab w:val="left" w:pos="1191"/>
        <w:tab w:val="left" w:pos="1531"/>
      </w:tabs>
      <w:suppressAutoHyphens w:val="0"/>
      <w:spacing w:after="120" w:line="240" w:lineRule="auto"/>
      <w:jc w:val="both"/>
    </w:pPr>
    <w:rPr>
      <w:rFonts w:ascii="Arial" w:hAnsi="Arial" w:cs="Arial"/>
      <w:sz w:val="16"/>
      <w:szCs w:val="18"/>
      <w:lang w:eastAsia="zh-CN"/>
    </w:rPr>
  </w:style>
  <w:style w:type="paragraph" w:customStyle="1" w:styleId="FigureSub-title">
    <w:name w:val="Figure Sub-title"/>
    <w:basedOn w:val="Normal"/>
    <w:rsid w:val="00CF5C06"/>
    <w:pPr>
      <w:keepNext/>
      <w:tabs>
        <w:tab w:val="left" w:pos="850"/>
        <w:tab w:val="left" w:pos="1191"/>
        <w:tab w:val="left" w:pos="1531"/>
      </w:tabs>
      <w:suppressAutoHyphens w:val="0"/>
      <w:spacing w:after="120" w:line="240" w:lineRule="auto"/>
      <w:jc w:val="center"/>
    </w:pPr>
    <w:rPr>
      <w:rFonts w:ascii="Arial" w:hAnsi="Arial" w:cs="Arial"/>
      <w:sz w:val="18"/>
      <w:szCs w:val="22"/>
      <w:lang w:eastAsia="zh-CN"/>
    </w:rPr>
  </w:style>
  <w:style w:type="paragraph" w:customStyle="1" w:styleId="FigureTitle0">
    <w:name w:val="Figure Title"/>
    <w:basedOn w:val="Normal"/>
    <w:next w:val="FigureSub-title"/>
    <w:rsid w:val="00CF5C06"/>
    <w:pPr>
      <w:keepNext/>
      <w:tabs>
        <w:tab w:val="left" w:pos="850"/>
        <w:tab w:val="left" w:pos="1191"/>
        <w:tab w:val="left" w:pos="1531"/>
      </w:tabs>
      <w:suppressAutoHyphens w:val="0"/>
      <w:spacing w:after="240" w:line="240" w:lineRule="auto"/>
      <w:jc w:val="center"/>
    </w:pPr>
    <w:rPr>
      <w:rFonts w:ascii="Arial" w:hAnsi="Arial" w:cs="Arial"/>
      <w:b/>
      <w:bCs/>
      <w:sz w:val="18"/>
      <w:szCs w:val="22"/>
      <w:lang w:eastAsia="zh-CN"/>
    </w:rPr>
  </w:style>
  <w:style w:type="paragraph" w:customStyle="1" w:styleId="ForewordHeading">
    <w:name w:val="Foreword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lossaryHeading">
    <w:name w:val="Glossary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raphic">
    <w:name w:val="Graphic"/>
    <w:basedOn w:val="Normal"/>
    <w:next w:val="BodyText"/>
    <w:rsid w:val="00CF5C06"/>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HiddenText">
    <w:name w:val="Hidden Text"/>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Highlight">
    <w:name w:val="Highlight"/>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HighlightHeading">
    <w:name w:val="Highlight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IntroductionHeading">
    <w:name w:val="Introduction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Num-ChapParagraph">
    <w:name w:val="Num-Chap Paragraph"/>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Num-DocParagraph">
    <w:name w:val="Num-Doc Paragraph"/>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RowsHeading">
    <w:name w:val="Rows Heading"/>
    <w:basedOn w:val="Normal"/>
    <w:rsid w:val="00CF5C06"/>
    <w:pPr>
      <w:tabs>
        <w:tab w:val="left" w:pos="708"/>
      </w:tabs>
      <w:suppressAutoHyphens w:val="0"/>
      <w:spacing w:line="240" w:lineRule="auto"/>
    </w:pPr>
    <w:rPr>
      <w:rFonts w:ascii="Arial" w:hAnsi="Arial" w:cs="Arial"/>
      <w:sz w:val="18"/>
      <w:szCs w:val="18"/>
      <w:lang w:eastAsia="zh-CN"/>
    </w:rPr>
  </w:style>
  <w:style w:type="paragraph" w:customStyle="1" w:styleId="SourceDescription">
    <w:name w:val="Source Description"/>
    <w:basedOn w:val="Normal"/>
    <w:next w:val="BodyText"/>
    <w:rsid w:val="00CF5C06"/>
    <w:pPr>
      <w:tabs>
        <w:tab w:val="left" w:pos="850"/>
        <w:tab w:val="left" w:pos="1191"/>
        <w:tab w:val="left" w:pos="1531"/>
      </w:tabs>
      <w:suppressAutoHyphens w:val="0"/>
      <w:spacing w:after="360" w:line="240" w:lineRule="auto"/>
      <w:jc w:val="both"/>
    </w:pPr>
    <w:rPr>
      <w:rFonts w:ascii="Arial" w:hAnsi="Arial" w:cs="Arial"/>
      <w:sz w:val="16"/>
      <w:szCs w:val="18"/>
      <w:lang w:eastAsia="zh-CN"/>
    </w:rPr>
  </w:style>
  <w:style w:type="paragraph" w:customStyle="1" w:styleId="SubHeading">
    <w:name w:val="SubHeading"/>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SummaryHeading">
    <w:name w:val="Summary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
    <w:name w:val="Table"/>
    <w:basedOn w:val="Normal"/>
    <w:next w:val="BodyText"/>
    <w:rsid w:val="00CF5C06"/>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TableNote">
    <w:name w:val="Table Note"/>
    <w:basedOn w:val="Normal"/>
    <w:rsid w:val="00CF5C06"/>
    <w:pPr>
      <w:tabs>
        <w:tab w:val="left" w:pos="850"/>
        <w:tab w:val="left" w:pos="1191"/>
        <w:tab w:val="left" w:pos="1531"/>
      </w:tabs>
      <w:suppressAutoHyphens w:val="0"/>
      <w:spacing w:after="120" w:line="240" w:lineRule="auto"/>
    </w:pPr>
    <w:rPr>
      <w:rFonts w:ascii="Arial" w:hAnsi="Arial" w:cs="Arial"/>
      <w:sz w:val="16"/>
      <w:szCs w:val="18"/>
      <w:lang w:eastAsia="zh-CN"/>
    </w:rPr>
  </w:style>
  <w:style w:type="paragraph" w:customStyle="1" w:styleId="TableofContentsHeading">
    <w:name w:val="Table of Contents Heading"/>
    <w:basedOn w:val="Normal"/>
    <w:next w:val="BodyText"/>
    <w:rsid w:val="00CF5C06"/>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Sub-title">
    <w:name w:val="Table Sub-title"/>
    <w:basedOn w:val="Normal"/>
    <w:rsid w:val="00CF5C06"/>
    <w:pPr>
      <w:keepNext/>
      <w:tabs>
        <w:tab w:val="left" w:pos="850"/>
        <w:tab w:val="left" w:pos="1191"/>
        <w:tab w:val="left" w:pos="1531"/>
      </w:tabs>
      <w:suppressAutoHyphens w:val="0"/>
      <w:spacing w:after="240" w:line="240" w:lineRule="auto"/>
      <w:jc w:val="center"/>
    </w:pPr>
    <w:rPr>
      <w:rFonts w:ascii="Arial" w:hAnsi="Arial" w:cs="Arial"/>
      <w:sz w:val="18"/>
      <w:szCs w:val="22"/>
      <w:lang w:eastAsia="zh-CN"/>
    </w:rPr>
  </w:style>
  <w:style w:type="paragraph" w:customStyle="1" w:styleId="TextBox">
    <w:name w:val="Text Box"/>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TextBoxHeading">
    <w:name w:val="Text Box Heading"/>
    <w:basedOn w:val="TextBox"/>
    <w:next w:val="TextBox"/>
    <w:rsid w:val="00CF5C06"/>
    <w:pPr>
      <w:tabs>
        <w:tab w:val="clear" w:pos="7285"/>
        <w:tab w:val="clear" w:pos="14003"/>
      </w:tabs>
      <w:spacing w:after="0"/>
      <w:jc w:val="center"/>
    </w:pPr>
    <w:rPr>
      <w:b/>
    </w:rPr>
  </w:style>
  <w:style w:type="paragraph" w:customStyle="1" w:styleId="IndexHeading1">
    <w:name w:val="Index Heading1"/>
    <w:basedOn w:val="Normal"/>
    <w:next w:val="BodyText"/>
    <w:rsid w:val="00CF5C06"/>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bstract">
    <w:name w:val="Abstract"/>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Author">
    <w:name w:val="Author"/>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Citation1">
    <w:name w:val="Citation1"/>
    <w:basedOn w:val="BodyText"/>
    <w:rsid w:val="00CF5C06"/>
    <w:pPr>
      <w:tabs>
        <w:tab w:val="center" w:pos="7285"/>
        <w:tab w:val="right" w:pos="14003"/>
      </w:tabs>
      <w:spacing w:after="120"/>
      <w:jc w:val="both"/>
    </w:pPr>
    <w:rPr>
      <w:rFonts w:eastAsia="Calibri"/>
      <w:b w:val="0"/>
      <w:bCs w:val="0"/>
      <w:sz w:val="24"/>
      <w:szCs w:val="22"/>
      <w:lang w:eastAsia="en-US"/>
    </w:rPr>
  </w:style>
  <w:style w:type="paragraph" w:customStyle="1" w:styleId="Chart">
    <w:name w:val="Chart"/>
    <w:basedOn w:val="Normal"/>
    <w:next w:val="BodyText"/>
    <w:rsid w:val="00CF5C06"/>
    <w:pPr>
      <w:tabs>
        <w:tab w:val="left" w:pos="850"/>
        <w:tab w:val="left" w:pos="1191"/>
        <w:tab w:val="left" w:pos="1531"/>
      </w:tabs>
      <w:suppressAutoHyphens w:val="0"/>
      <w:spacing w:after="240" w:line="240" w:lineRule="auto"/>
      <w:jc w:val="center"/>
    </w:pPr>
    <w:rPr>
      <w:sz w:val="22"/>
      <w:szCs w:val="22"/>
      <w:lang w:val="en-US" w:eastAsia="zh-CN"/>
    </w:rPr>
  </w:style>
  <w:style w:type="paragraph" w:customStyle="1" w:styleId="ChartSub-title">
    <w:name w:val="Chart Sub-title"/>
    <w:basedOn w:val="Normal"/>
    <w:rsid w:val="00CF5C06"/>
    <w:pPr>
      <w:keepNext/>
      <w:tabs>
        <w:tab w:val="left" w:pos="850"/>
        <w:tab w:val="left" w:pos="1191"/>
        <w:tab w:val="left" w:pos="1531"/>
      </w:tabs>
      <w:suppressAutoHyphens w:val="0"/>
      <w:spacing w:after="120" w:line="240" w:lineRule="auto"/>
      <w:jc w:val="center"/>
    </w:pPr>
    <w:rPr>
      <w:rFonts w:ascii="Arial" w:hAnsi="Arial" w:cs="Arial"/>
      <w:sz w:val="18"/>
      <w:szCs w:val="22"/>
      <w:lang w:val="en-US" w:eastAsia="zh-CN"/>
    </w:rPr>
  </w:style>
  <w:style w:type="paragraph" w:customStyle="1" w:styleId="ChartTitle">
    <w:name w:val="Chart Title"/>
    <w:basedOn w:val="Normal"/>
    <w:next w:val="ChartSub-title"/>
    <w:rsid w:val="00CF5C06"/>
    <w:pPr>
      <w:keepNext/>
      <w:tabs>
        <w:tab w:val="left" w:pos="850"/>
        <w:tab w:val="left" w:pos="1191"/>
        <w:tab w:val="left" w:pos="1531"/>
      </w:tabs>
      <w:suppressAutoHyphens w:val="0"/>
      <w:spacing w:after="240" w:line="240" w:lineRule="auto"/>
      <w:jc w:val="center"/>
    </w:pPr>
    <w:rPr>
      <w:rFonts w:ascii="Arial" w:hAnsi="Arial" w:cs="Arial"/>
      <w:b/>
      <w:sz w:val="18"/>
      <w:szCs w:val="22"/>
      <w:lang w:val="en-US" w:eastAsia="zh-CN"/>
    </w:rPr>
  </w:style>
  <w:style w:type="paragraph" w:customStyle="1" w:styleId="ChartNote">
    <w:name w:val="Chart Note"/>
    <w:basedOn w:val="Normal"/>
    <w:rsid w:val="00CF5C06"/>
    <w:pPr>
      <w:tabs>
        <w:tab w:val="left" w:pos="850"/>
        <w:tab w:val="left" w:pos="1191"/>
        <w:tab w:val="left" w:pos="1531"/>
      </w:tabs>
      <w:suppressAutoHyphens w:val="0"/>
      <w:spacing w:after="120" w:line="240" w:lineRule="auto"/>
    </w:pPr>
    <w:rPr>
      <w:rFonts w:ascii="Arial" w:hAnsi="Arial" w:cs="Arial"/>
      <w:sz w:val="16"/>
      <w:szCs w:val="22"/>
      <w:lang w:val="en-US" w:eastAsia="zh-CN"/>
    </w:rPr>
  </w:style>
  <w:style w:type="paragraph" w:customStyle="1" w:styleId="BoxHeading2">
    <w:name w:val="Box Heading 2"/>
    <w:basedOn w:val="Normal"/>
    <w:next w:val="BoxBodyText"/>
    <w:rsid w:val="00CF5C06"/>
    <w:pPr>
      <w:tabs>
        <w:tab w:val="left" w:pos="850"/>
        <w:tab w:val="left" w:pos="1191"/>
        <w:tab w:val="left" w:pos="1531"/>
      </w:tabs>
      <w:suppressAutoHyphens w:val="0"/>
      <w:spacing w:before="240" w:after="240" w:line="240" w:lineRule="auto"/>
    </w:pPr>
    <w:rPr>
      <w:rFonts w:ascii="Arial" w:hAnsi="Arial" w:cs="Arial"/>
      <w:b/>
      <w:sz w:val="18"/>
      <w:szCs w:val="22"/>
      <w:lang w:val="en-US" w:eastAsia="zh-CN"/>
    </w:rPr>
  </w:style>
  <w:style w:type="paragraph" w:customStyle="1" w:styleId="BoxHeading3">
    <w:name w:val="Box Heading 3"/>
    <w:basedOn w:val="Normal"/>
    <w:next w:val="BoxBodyText"/>
    <w:rsid w:val="00CF5C06"/>
    <w:pPr>
      <w:tabs>
        <w:tab w:val="left" w:pos="850"/>
        <w:tab w:val="left" w:pos="1191"/>
        <w:tab w:val="left" w:pos="1531"/>
      </w:tabs>
      <w:suppressAutoHyphens w:val="0"/>
      <w:spacing w:before="240" w:after="240" w:line="240" w:lineRule="auto"/>
    </w:pPr>
    <w:rPr>
      <w:rFonts w:ascii="Arial" w:hAnsi="Arial" w:cs="Arial"/>
      <w:b/>
      <w:i/>
      <w:sz w:val="18"/>
      <w:szCs w:val="22"/>
      <w:lang w:val="en-US" w:eastAsia="zh-CN"/>
    </w:rPr>
  </w:style>
  <w:style w:type="paragraph" w:customStyle="1" w:styleId="BoxNote">
    <w:name w:val="Box Note"/>
    <w:basedOn w:val="Normal"/>
    <w:rsid w:val="00CF5C06"/>
    <w:pPr>
      <w:tabs>
        <w:tab w:val="left" w:pos="340"/>
      </w:tabs>
      <w:suppressAutoHyphens w:val="0"/>
      <w:spacing w:after="120" w:line="240" w:lineRule="auto"/>
    </w:pPr>
    <w:rPr>
      <w:rFonts w:ascii="Arial" w:hAnsi="Arial" w:cs="Arial"/>
      <w:sz w:val="18"/>
      <w:szCs w:val="22"/>
      <w:lang w:val="en-US" w:eastAsia="zh-CN"/>
    </w:rPr>
  </w:style>
  <w:style w:type="paragraph" w:customStyle="1" w:styleId="ListBulletBox">
    <w:name w:val="List Bullet Box"/>
    <w:basedOn w:val="Normal"/>
    <w:rsid w:val="00CF5C06"/>
    <w:pPr>
      <w:numPr>
        <w:numId w:val="30"/>
      </w:numPr>
      <w:tabs>
        <w:tab w:val="num" w:pos="850"/>
      </w:tabs>
      <w:suppressAutoHyphens w:val="0"/>
      <w:spacing w:after="240" w:line="240" w:lineRule="auto"/>
      <w:ind w:left="850"/>
      <w:jc w:val="both"/>
    </w:pPr>
    <w:rPr>
      <w:rFonts w:ascii="Arial" w:hAnsi="Arial" w:cs="Arial"/>
      <w:sz w:val="18"/>
      <w:szCs w:val="22"/>
      <w:lang w:val="en-US" w:eastAsia="zh-CN"/>
    </w:rPr>
  </w:style>
  <w:style w:type="paragraph" w:customStyle="1" w:styleId="ListBulletBox2">
    <w:name w:val="List Bullet Box 2"/>
    <w:basedOn w:val="Normal"/>
    <w:rsid w:val="00CF5C06"/>
    <w:pPr>
      <w:numPr>
        <w:numId w:val="31"/>
      </w:numPr>
      <w:suppressAutoHyphens w:val="0"/>
      <w:spacing w:after="240" w:line="240" w:lineRule="auto"/>
      <w:jc w:val="both"/>
    </w:pPr>
    <w:rPr>
      <w:rFonts w:ascii="Arial" w:hAnsi="Arial" w:cs="Arial"/>
      <w:sz w:val="18"/>
      <w:szCs w:val="22"/>
      <w:lang w:val="en-US" w:eastAsia="zh-CN"/>
    </w:rPr>
  </w:style>
  <w:style w:type="paragraph" w:customStyle="1" w:styleId="ListBulletBox3">
    <w:name w:val="List Bullet Box 3"/>
    <w:basedOn w:val="Normal"/>
    <w:rsid w:val="00CF5C06"/>
    <w:pPr>
      <w:numPr>
        <w:numId w:val="32"/>
      </w:numPr>
      <w:suppressAutoHyphens w:val="0"/>
      <w:spacing w:after="240" w:line="240" w:lineRule="auto"/>
      <w:jc w:val="both"/>
    </w:pPr>
    <w:rPr>
      <w:rFonts w:ascii="Arial" w:hAnsi="Arial" w:cs="Arial"/>
      <w:sz w:val="18"/>
      <w:szCs w:val="22"/>
      <w:lang w:val="en-US" w:eastAsia="zh-CN"/>
    </w:rPr>
  </w:style>
  <w:style w:type="paragraph" w:customStyle="1" w:styleId="ListNumberBox">
    <w:name w:val="List Number Box"/>
    <w:basedOn w:val="Normal"/>
    <w:rsid w:val="00CF5C06"/>
    <w:pPr>
      <w:numPr>
        <w:numId w:val="33"/>
      </w:numPr>
      <w:tabs>
        <w:tab w:val="left" w:pos="850"/>
      </w:tabs>
      <w:suppressAutoHyphens w:val="0"/>
      <w:spacing w:after="240" w:line="240" w:lineRule="auto"/>
      <w:ind w:left="850"/>
      <w:jc w:val="both"/>
    </w:pPr>
    <w:rPr>
      <w:rFonts w:ascii="Arial" w:hAnsi="Arial" w:cs="Arial"/>
      <w:sz w:val="18"/>
      <w:szCs w:val="22"/>
      <w:lang w:val="en-US" w:eastAsia="zh-CN"/>
    </w:rPr>
  </w:style>
  <w:style w:type="paragraph" w:customStyle="1" w:styleId="ListNumberBox2">
    <w:name w:val="List Number Box 2"/>
    <w:basedOn w:val="Normal"/>
    <w:rsid w:val="00CF5C06"/>
    <w:pPr>
      <w:numPr>
        <w:ilvl w:val="1"/>
        <w:numId w:val="33"/>
      </w:numPr>
      <w:tabs>
        <w:tab w:val="left" w:pos="1191"/>
      </w:tabs>
      <w:suppressAutoHyphens w:val="0"/>
      <w:spacing w:after="240" w:line="240" w:lineRule="auto"/>
      <w:ind w:left="1191" w:hanging="340"/>
      <w:jc w:val="both"/>
    </w:pPr>
    <w:rPr>
      <w:rFonts w:ascii="Arial" w:hAnsi="Arial" w:cs="Arial"/>
      <w:sz w:val="18"/>
      <w:szCs w:val="22"/>
      <w:lang w:val="en-US" w:eastAsia="zh-CN"/>
    </w:rPr>
  </w:style>
  <w:style w:type="paragraph" w:customStyle="1" w:styleId="ListNumberBox3">
    <w:name w:val="List Number Box 3"/>
    <w:basedOn w:val="Normal"/>
    <w:rsid w:val="00CF5C06"/>
    <w:pPr>
      <w:numPr>
        <w:ilvl w:val="2"/>
        <w:numId w:val="33"/>
      </w:numPr>
      <w:tabs>
        <w:tab w:val="left" w:pos="1474"/>
      </w:tabs>
      <w:suppressAutoHyphens w:val="0"/>
      <w:spacing w:after="240" w:line="240" w:lineRule="auto"/>
      <w:ind w:left="1474"/>
      <w:jc w:val="both"/>
    </w:pPr>
    <w:rPr>
      <w:rFonts w:ascii="Arial" w:hAnsi="Arial" w:cs="Arial"/>
      <w:sz w:val="18"/>
      <w:szCs w:val="22"/>
      <w:lang w:val="en-US" w:eastAsia="zh-CN"/>
    </w:rPr>
  </w:style>
  <w:style w:type="paragraph" w:customStyle="1" w:styleId="ListContinueBox">
    <w:name w:val="List Continue Box"/>
    <w:basedOn w:val="Normal"/>
    <w:rsid w:val="00CF5C06"/>
    <w:pPr>
      <w:tabs>
        <w:tab w:val="left" w:pos="708"/>
      </w:tabs>
      <w:suppressAutoHyphens w:val="0"/>
      <w:spacing w:after="240" w:line="240" w:lineRule="auto"/>
      <w:ind w:left="850"/>
      <w:jc w:val="both"/>
    </w:pPr>
    <w:rPr>
      <w:rFonts w:ascii="Arial" w:hAnsi="Arial" w:cs="Arial"/>
      <w:sz w:val="18"/>
      <w:szCs w:val="22"/>
      <w:lang w:val="en-US" w:eastAsia="zh-CN"/>
    </w:rPr>
  </w:style>
  <w:style w:type="paragraph" w:customStyle="1" w:styleId="ListContinueBox2">
    <w:name w:val="List Continue Box 2"/>
    <w:basedOn w:val="Normal"/>
    <w:rsid w:val="00CF5C06"/>
    <w:pPr>
      <w:tabs>
        <w:tab w:val="left" w:pos="708"/>
      </w:tabs>
      <w:suppressAutoHyphens w:val="0"/>
      <w:spacing w:after="240" w:line="240" w:lineRule="auto"/>
      <w:ind w:left="1191"/>
      <w:jc w:val="both"/>
    </w:pPr>
    <w:rPr>
      <w:rFonts w:ascii="Arial" w:hAnsi="Arial" w:cs="Arial"/>
      <w:sz w:val="18"/>
      <w:szCs w:val="22"/>
      <w:lang w:val="en-US" w:eastAsia="zh-CN"/>
    </w:rPr>
  </w:style>
  <w:style w:type="paragraph" w:customStyle="1" w:styleId="ListContinueBox3">
    <w:name w:val="List Continue Box 3"/>
    <w:basedOn w:val="Normal"/>
    <w:rsid w:val="00CF5C06"/>
    <w:pPr>
      <w:tabs>
        <w:tab w:val="left" w:pos="708"/>
      </w:tabs>
      <w:suppressAutoHyphens w:val="0"/>
      <w:spacing w:after="240" w:line="240" w:lineRule="auto"/>
      <w:ind w:left="1474"/>
      <w:jc w:val="both"/>
    </w:pPr>
    <w:rPr>
      <w:rFonts w:ascii="Arial" w:hAnsi="Arial" w:cs="Arial"/>
      <w:sz w:val="18"/>
      <w:szCs w:val="22"/>
      <w:lang w:val="en-US" w:eastAsia="zh-CN"/>
    </w:rPr>
  </w:style>
  <w:style w:type="paragraph" w:customStyle="1" w:styleId="BoxSource">
    <w:name w:val="Box Source"/>
    <w:basedOn w:val="Normal"/>
    <w:next w:val="BodyText"/>
    <w:rsid w:val="00CF5C06"/>
    <w:pPr>
      <w:tabs>
        <w:tab w:val="left" w:pos="850"/>
        <w:tab w:val="left" w:pos="1191"/>
        <w:tab w:val="left" w:pos="1531"/>
      </w:tabs>
      <w:suppressAutoHyphens w:val="0"/>
      <w:spacing w:after="360" w:line="240" w:lineRule="auto"/>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CF5C06"/>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cknowledgementHeading">
    <w:name w:val="Acknowledgement Heading"/>
    <w:basedOn w:val="Normal"/>
    <w:next w:val="BodyText"/>
    <w:rsid w:val="00CF5C06"/>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BoxBodyTextIndent">
    <w:name w:val="Box Body Text Indent"/>
    <w:basedOn w:val="Normal"/>
    <w:rsid w:val="00CF5C06"/>
    <w:pPr>
      <w:tabs>
        <w:tab w:val="left" w:pos="850"/>
        <w:tab w:val="left" w:pos="1191"/>
        <w:tab w:val="left" w:pos="1531"/>
      </w:tabs>
      <w:suppressAutoHyphens w:val="0"/>
      <w:spacing w:after="240" w:line="240" w:lineRule="auto"/>
      <w:ind w:left="442"/>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CF5C06"/>
    <w:pPr>
      <w:tabs>
        <w:tab w:val="left" w:pos="850"/>
        <w:tab w:val="left" w:pos="1191"/>
        <w:tab w:val="left" w:pos="1531"/>
      </w:tabs>
    </w:pPr>
    <w:rPr>
      <w:b/>
      <w:bCs/>
      <w:szCs w:val="22"/>
    </w:rPr>
  </w:style>
  <w:style w:type="paragraph" w:customStyle="1" w:styleId="Testofumetto1">
    <w:name w:val="Testo fumetto1"/>
    <w:basedOn w:val="Normal"/>
    <w:semiHidden/>
    <w:rsid w:val="00CF5C06"/>
    <w:pPr>
      <w:tabs>
        <w:tab w:val="left" w:pos="850"/>
        <w:tab w:val="left" w:pos="1191"/>
        <w:tab w:val="left" w:pos="1531"/>
      </w:tabs>
      <w:suppressAutoHyphens w:val="0"/>
      <w:spacing w:line="240" w:lineRule="auto"/>
      <w:jc w:val="both"/>
    </w:pPr>
    <w:rPr>
      <w:rFonts w:ascii="Tahoma" w:hAnsi="Tahoma" w:cs="Tahoma"/>
      <w:sz w:val="16"/>
      <w:szCs w:val="16"/>
      <w:lang w:eastAsia="en-GB"/>
    </w:rPr>
  </w:style>
  <w:style w:type="character" w:customStyle="1" w:styleId="Cote">
    <w:name w:val="Cote"/>
    <w:rsid w:val="00CF5C06"/>
    <w:rPr>
      <w:caps/>
      <w:smallCaps w:val="0"/>
      <w:lang w:val="en-US"/>
    </w:rPr>
  </w:style>
  <w:style w:type="table" w:customStyle="1" w:styleId="TableGrid11">
    <w:name w:val="Table Grid11"/>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CF5C06"/>
  </w:style>
  <w:style w:type="numbering" w:customStyle="1" w:styleId="NumericNote">
    <w:name w:val="Numeric Note"/>
    <w:rsid w:val="00CF5C06"/>
  </w:style>
  <w:style w:type="numbering" w:customStyle="1" w:styleId="NumberedNote">
    <w:name w:val="Numbered Note"/>
    <w:rsid w:val="00CF5C06"/>
  </w:style>
  <w:style w:type="numbering" w:customStyle="1" w:styleId="AlphaNote">
    <w:name w:val="Alpha Note"/>
    <w:rsid w:val="00CF5C06"/>
  </w:style>
  <w:style w:type="paragraph" w:customStyle="1" w:styleId="CM4">
    <w:name w:val="CM4"/>
    <w:basedOn w:val="Normal"/>
    <w:next w:val="Normal"/>
    <w:rsid w:val="00CF5C06"/>
    <w:pPr>
      <w:suppressAutoHyphens w:val="0"/>
      <w:autoSpaceDE w:val="0"/>
      <w:autoSpaceDN w:val="0"/>
      <w:adjustRightInd w:val="0"/>
      <w:spacing w:line="240" w:lineRule="auto"/>
    </w:pPr>
    <w:rPr>
      <w:rFonts w:ascii="EUAlbertina" w:hAnsi="EUAlbertina"/>
      <w:sz w:val="24"/>
      <w:szCs w:val="22"/>
      <w:lang w:eastAsia="en-GB"/>
    </w:rPr>
  </w:style>
  <w:style w:type="paragraph" w:customStyle="1" w:styleId="Annexetitreacte">
    <w:name w:val="Annexe titre (acte)"/>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exposglobal">
    <w:name w:val="Annexe titre (exposé global)"/>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acte">
    <w:name w:val="Annexe titre (fiche fin. acte)"/>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globale">
    <w:name w:val="Annexe titre (fiche fin. globale)"/>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Rfrenceinstitutionelle">
    <w:name w:val="Référence institutionelle"/>
    <w:basedOn w:val="Normal"/>
    <w:next w:val="Statut"/>
    <w:rsid w:val="00CF5C06"/>
    <w:pPr>
      <w:suppressAutoHyphens w:val="0"/>
      <w:autoSpaceDE w:val="0"/>
      <w:autoSpaceDN w:val="0"/>
      <w:spacing w:after="240" w:line="240" w:lineRule="auto"/>
      <w:ind w:left="5103"/>
    </w:pPr>
    <w:rPr>
      <w:sz w:val="24"/>
      <w:szCs w:val="22"/>
      <w:lang w:val="fr-FR" w:eastAsia="fr-FR"/>
    </w:rPr>
  </w:style>
  <w:style w:type="paragraph" w:customStyle="1" w:styleId="Exposdesmotifstitreglobal">
    <w:name w:val="Exposé des motifs titre (global)"/>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dimpactPMEtitre">
    <w:name w:val="Fiche d'impact PME titre"/>
    <w:basedOn w:val="Normal"/>
    <w:next w:val="Normal"/>
    <w:rsid w:val="00CF5C06"/>
    <w:pPr>
      <w:suppressAutoHyphens w:val="0"/>
      <w:autoSpaceDE w:val="0"/>
      <w:autoSpaceDN w:val="0"/>
      <w:spacing w:before="120" w:after="120" w:line="240" w:lineRule="auto"/>
      <w:jc w:val="center"/>
    </w:pPr>
    <w:rPr>
      <w:b/>
      <w:bCs/>
      <w:sz w:val="24"/>
      <w:szCs w:val="22"/>
      <w:lang w:val="fr-FR" w:eastAsia="fr-FR"/>
    </w:rPr>
  </w:style>
  <w:style w:type="paragraph" w:customStyle="1" w:styleId="Fichefinanciretextetable">
    <w:name w:val="Fiche financière texte (table)"/>
    <w:basedOn w:val="Normal"/>
    <w:rsid w:val="00CF5C06"/>
    <w:pPr>
      <w:suppressAutoHyphens w:val="0"/>
      <w:autoSpaceDE w:val="0"/>
      <w:autoSpaceDN w:val="0"/>
      <w:spacing w:line="240" w:lineRule="auto"/>
    </w:pPr>
    <w:rPr>
      <w:szCs w:val="22"/>
      <w:lang w:val="fr-FR" w:eastAsia="fr-FR"/>
    </w:rPr>
  </w:style>
  <w:style w:type="paragraph" w:customStyle="1" w:styleId="Fichefinanciretitreactetable">
    <w:name w:val="Fiche financière titre (acte table)"/>
    <w:basedOn w:val="Normal"/>
    <w:next w:val="Normal"/>
    <w:rsid w:val="00CF5C06"/>
    <w:pPr>
      <w:suppressAutoHyphens w:val="0"/>
      <w:autoSpaceDE w:val="0"/>
      <w:autoSpaceDN w:val="0"/>
      <w:spacing w:before="120" w:after="120" w:line="240" w:lineRule="auto"/>
      <w:jc w:val="center"/>
    </w:pPr>
    <w:rPr>
      <w:b/>
      <w:bCs/>
      <w:sz w:val="40"/>
      <w:szCs w:val="40"/>
      <w:lang w:val="fr-FR" w:eastAsia="fr-FR"/>
    </w:rPr>
  </w:style>
  <w:style w:type="paragraph" w:customStyle="1" w:styleId="Fichefinanciretitreacte">
    <w:name w:val="Fiche financière titre (acte)"/>
    <w:basedOn w:val="Normal"/>
    <w:next w:val="Normal"/>
    <w:rsid w:val="00CF5C06"/>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financiretitretable">
    <w:name w:val="Fiche financière titre (table)"/>
    <w:basedOn w:val="Normal"/>
    <w:rsid w:val="00CF5C06"/>
    <w:pPr>
      <w:suppressAutoHyphens w:val="0"/>
      <w:autoSpaceDE w:val="0"/>
      <w:autoSpaceDN w:val="0"/>
      <w:spacing w:before="120" w:after="120" w:line="240" w:lineRule="auto"/>
      <w:jc w:val="center"/>
    </w:pPr>
    <w:rPr>
      <w:b/>
      <w:bCs/>
      <w:sz w:val="40"/>
      <w:szCs w:val="40"/>
      <w:lang w:val="fr-FR" w:eastAsia="fr-FR"/>
    </w:rPr>
  </w:style>
  <w:style w:type="paragraph" w:customStyle="1" w:styleId="Phrasefinale">
    <w:name w:val="Phrase finale"/>
    <w:basedOn w:val="Normal"/>
    <w:next w:val="Normal"/>
    <w:rsid w:val="00CF5C06"/>
    <w:pPr>
      <w:suppressAutoHyphens w:val="0"/>
      <w:autoSpaceDE w:val="0"/>
      <w:autoSpaceDN w:val="0"/>
      <w:spacing w:before="360" w:line="240" w:lineRule="auto"/>
      <w:jc w:val="center"/>
    </w:pPr>
    <w:rPr>
      <w:sz w:val="24"/>
      <w:szCs w:val="22"/>
      <w:lang w:val="fr-FR" w:eastAsia="fr-FR"/>
    </w:rPr>
  </w:style>
  <w:style w:type="paragraph" w:customStyle="1" w:styleId="Langueoriginale">
    <w:name w:val="Langue originale"/>
    <w:basedOn w:val="Normal"/>
    <w:next w:val="Phrasefinale"/>
    <w:rsid w:val="00CF5C06"/>
    <w:pPr>
      <w:suppressAutoHyphens w:val="0"/>
      <w:autoSpaceDE w:val="0"/>
      <w:autoSpaceDN w:val="0"/>
      <w:spacing w:before="360" w:after="120" w:line="240" w:lineRule="auto"/>
      <w:jc w:val="center"/>
    </w:pPr>
    <w:rPr>
      <w:caps/>
      <w:sz w:val="24"/>
      <w:szCs w:val="22"/>
      <w:lang w:val="fr-FR" w:eastAsia="fr-FR"/>
    </w:rPr>
  </w:style>
  <w:style w:type="paragraph" w:customStyle="1" w:styleId="Prliminairetitre">
    <w:name w:val="Préliminaire titre"/>
    <w:basedOn w:val="Normal"/>
    <w:next w:val="Normal"/>
    <w:rsid w:val="00CF5C06"/>
    <w:pPr>
      <w:suppressAutoHyphens w:val="0"/>
      <w:autoSpaceDE w:val="0"/>
      <w:autoSpaceDN w:val="0"/>
      <w:spacing w:before="360" w:after="360" w:line="240" w:lineRule="auto"/>
      <w:jc w:val="center"/>
    </w:pPr>
    <w:rPr>
      <w:b/>
      <w:bCs/>
      <w:sz w:val="24"/>
      <w:szCs w:val="22"/>
      <w:lang w:val="fr-FR" w:eastAsia="fr-FR"/>
    </w:rPr>
  </w:style>
  <w:style w:type="paragraph" w:customStyle="1" w:styleId="Prliminairetype">
    <w:name w:val="Préliminaire type"/>
    <w:basedOn w:val="Normal"/>
    <w:next w:val="Normal"/>
    <w:rsid w:val="00CF5C06"/>
    <w:pPr>
      <w:suppressAutoHyphens w:val="0"/>
      <w:autoSpaceDE w:val="0"/>
      <w:autoSpaceDN w:val="0"/>
      <w:spacing w:before="360" w:line="240" w:lineRule="auto"/>
      <w:jc w:val="center"/>
    </w:pPr>
    <w:rPr>
      <w:b/>
      <w:bCs/>
      <w:sz w:val="24"/>
      <w:szCs w:val="22"/>
      <w:lang w:val="fr-FR" w:eastAsia="fr-FR"/>
    </w:rPr>
  </w:style>
  <w:style w:type="paragraph" w:customStyle="1" w:styleId="Rfrenceinterinstitutionelle">
    <w:name w:val="Référence interinstitutionelle"/>
    <w:basedOn w:val="Normal"/>
    <w:next w:val="Statut"/>
    <w:rsid w:val="00CF5C06"/>
    <w:pPr>
      <w:suppressAutoHyphens w:val="0"/>
      <w:autoSpaceDE w:val="0"/>
      <w:autoSpaceDN w:val="0"/>
      <w:spacing w:line="240" w:lineRule="auto"/>
      <w:ind w:left="5103"/>
    </w:pPr>
    <w:rPr>
      <w:sz w:val="24"/>
      <w:szCs w:val="22"/>
      <w:lang w:val="fr-FR" w:eastAsia="fr-FR"/>
    </w:rPr>
  </w:style>
  <w:style w:type="paragraph" w:customStyle="1" w:styleId="Titredumodificateur">
    <w:name w:val="Titre du modificateur"/>
    <w:basedOn w:val="Normal"/>
    <w:next w:val="Annexetitrefichefinacte"/>
    <w:uiPriority w:val="99"/>
    <w:rsid w:val="00CF5C06"/>
    <w:pPr>
      <w:suppressAutoHyphens w:val="0"/>
      <w:autoSpaceDE w:val="0"/>
      <w:autoSpaceDN w:val="0"/>
      <w:spacing w:before="240" w:after="60" w:line="240" w:lineRule="auto"/>
    </w:pPr>
    <w:rPr>
      <w:b/>
      <w:bCs/>
      <w:sz w:val="24"/>
      <w:szCs w:val="22"/>
      <w:lang w:val="en-US" w:eastAsia="fr-FR"/>
    </w:rPr>
  </w:style>
  <w:style w:type="paragraph" w:customStyle="1" w:styleId="Referencedumodificateur">
    <w:name w:val="Reference du modificateur"/>
    <w:basedOn w:val="Normal"/>
    <w:next w:val="Annexetitrefichefinglobale"/>
    <w:uiPriority w:val="99"/>
    <w:rsid w:val="00CF5C06"/>
    <w:pPr>
      <w:suppressAutoHyphens w:val="0"/>
      <w:autoSpaceDE w:val="0"/>
      <w:autoSpaceDN w:val="0"/>
      <w:spacing w:after="120" w:line="240" w:lineRule="auto"/>
    </w:pPr>
    <w:rPr>
      <w:sz w:val="24"/>
      <w:szCs w:val="22"/>
      <w:lang w:val="en-US" w:eastAsia="fr-FR"/>
    </w:rPr>
  </w:style>
  <w:style w:type="paragraph" w:customStyle="1" w:styleId="CM1">
    <w:name w:val="CM1"/>
    <w:basedOn w:val="Default"/>
    <w:next w:val="Default"/>
    <w:uiPriority w:val="99"/>
    <w:rsid w:val="00CF5C06"/>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CF5C06"/>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CF5C06"/>
  </w:style>
  <w:style w:type="paragraph" w:customStyle="1" w:styleId="Clear">
    <w:name w:val="Clear"/>
    <w:basedOn w:val="Normal"/>
    <w:rsid w:val="00CF5C06"/>
    <w:pPr>
      <w:suppressAutoHyphens w:val="0"/>
      <w:spacing w:before="120" w:after="120" w:line="240" w:lineRule="auto"/>
      <w:jc w:val="both"/>
    </w:pPr>
    <w:rPr>
      <w:rFonts w:eastAsia="Calibri"/>
      <w:sz w:val="24"/>
      <w:szCs w:val="22"/>
      <w:lang w:eastAsia="en-GB"/>
    </w:rPr>
  </w:style>
  <w:style w:type="paragraph" w:customStyle="1" w:styleId="wordsection1">
    <w:name w:val="wordsection1"/>
    <w:basedOn w:val="Normal"/>
    <w:uiPriority w:val="99"/>
    <w:rsid w:val="00CF5C06"/>
    <w:pPr>
      <w:suppressAutoHyphens w:val="0"/>
      <w:spacing w:before="100" w:beforeAutospacing="1" w:after="100" w:afterAutospacing="1" w:line="240" w:lineRule="auto"/>
    </w:pPr>
    <w:rPr>
      <w:rFonts w:eastAsia="Calibri"/>
      <w:sz w:val="24"/>
      <w:szCs w:val="24"/>
      <w:lang w:eastAsia="en-GB"/>
    </w:rPr>
  </w:style>
  <w:style w:type="paragraph" w:customStyle="1" w:styleId="a2">
    <w:name w:val="a2"/>
    <w:basedOn w:val="Heading2"/>
    <w:next w:val="Normal"/>
    <w:rsid w:val="00CF5C06"/>
    <w:pPr>
      <w:keepNext/>
      <w:numPr>
        <w:ilvl w:val="0"/>
        <w:numId w:val="0"/>
      </w:numPr>
      <w:tabs>
        <w:tab w:val="left" w:pos="500"/>
        <w:tab w:val="left" w:pos="720"/>
      </w:tabs>
      <w:spacing w:before="270" w:after="240" w:line="270" w:lineRule="exact"/>
      <w:ind w:left="576" w:hanging="576"/>
    </w:pPr>
    <w:rPr>
      <w:rFonts w:ascii="Arial" w:eastAsia="MS Mincho" w:hAnsi="Arial"/>
      <w:b/>
      <w:sz w:val="24"/>
      <w:lang w:eastAsia="fr-FR"/>
    </w:rPr>
  </w:style>
  <w:style w:type="paragraph" w:customStyle="1" w:styleId="a3">
    <w:name w:val="a3"/>
    <w:basedOn w:val="Heading3"/>
    <w:next w:val="Normal"/>
    <w:rsid w:val="00CF5C06"/>
    <w:pPr>
      <w:keepNext/>
      <w:numPr>
        <w:ilvl w:val="0"/>
        <w:numId w:val="0"/>
      </w:numPr>
      <w:tabs>
        <w:tab w:val="left" w:pos="640"/>
        <w:tab w:val="left" w:pos="880"/>
      </w:tabs>
      <w:spacing w:before="60" w:after="240" w:line="250" w:lineRule="exact"/>
      <w:ind w:left="720" w:hanging="720"/>
    </w:pPr>
    <w:rPr>
      <w:rFonts w:ascii="Arial" w:eastAsia="MS Mincho" w:hAnsi="Arial"/>
      <w:b/>
      <w:sz w:val="22"/>
      <w:lang w:eastAsia="fr-FR"/>
    </w:rPr>
  </w:style>
  <w:style w:type="paragraph" w:customStyle="1" w:styleId="a4">
    <w:name w:val="a4"/>
    <w:basedOn w:val="Heading4"/>
    <w:next w:val="Normal"/>
    <w:rsid w:val="00CF5C06"/>
    <w:pPr>
      <w:keepNext/>
      <w:numPr>
        <w:ilvl w:val="0"/>
        <w:numId w:val="0"/>
      </w:numPr>
      <w:tabs>
        <w:tab w:val="left" w:pos="880"/>
      </w:tabs>
      <w:spacing w:before="60" w:after="240" w:line="230" w:lineRule="exact"/>
      <w:ind w:left="864" w:hanging="864"/>
    </w:pPr>
    <w:rPr>
      <w:rFonts w:ascii="Arial" w:eastAsia="MS Mincho" w:hAnsi="Arial"/>
      <w:b/>
      <w:lang w:eastAsia="fr-FR"/>
    </w:rPr>
  </w:style>
  <w:style w:type="paragraph" w:customStyle="1" w:styleId="a5">
    <w:name w:val="a5"/>
    <w:basedOn w:val="Heading5"/>
    <w:next w:val="Normal"/>
    <w:rsid w:val="00CF5C06"/>
    <w:pPr>
      <w:keepNext/>
      <w:numPr>
        <w:ilvl w:val="0"/>
        <w:numId w:val="0"/>
      </w:numPr>
      <w:tabs>
        <w:tab w:val="num" w:pos="1080"/>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link w:val="a6Char"/>
    <w:rsid w:val="00CF5C06"/>
    <w:pPr>
      <w:keepNext/>
      <w:numPr>
        <w:ilvl w:val="0"/>
        <w:numId w:val="0"/>
      </w:numPr>
      <w:tabs>
        <w:tab w:val="left" w:pos="1140"/>
        <w:tab w:val="left" w:pos="1360"/>
        <w:tab w:val="num" w:pos="1440"/>
      </w:tabs>
      <w:spacing w:before="60" w:after="240" w:line="230" w:lineRule="exact"/>
    </w:pPr>
    <w:rPr>
      <w:rFonts w:ascii="Arial" w:eastAsia="MS Mincho" w:hAnsi="Arial"/>
      <w:b/>
      <w:lang w:eastAsia="fr-FR"/>
    </w:rPr>
  </w:style>
  <w:style w:type="paragraph" w:customStyle="1" w:styleId="ANNEXN">
    <w:name w:val="ANNEXN"/>
    <w:basedOn w:val="ANNEX"/>
    <w:next w:val="Normal"/>
    <w:rsid w:val="00CF5C06"/>
    <w:pPr>
      <w:keepLines w:val="0"/>
      <w:numPr>
        <w:numId w:val="40"/>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CF5C06"/>
    <w:pPr>
      <w:keepLines w:val="0"/>
      <w:numPr>
        <w:numId w:val="38"/>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CF5C06"/>
    <w:pPr>
      <w:numPr>
        <w:numId w:val="39"/>
      </w:numPr>
      <w:tabs>
        <w:tab w:val="left" w:pos="660"/>
      </w:tabs>
      <w:suppressAutoHyphens w:val="0"/>
      <w:spacing w:after="240" w:line="230" w:lineRule="atLeast"/>
      <w:jc w:val="both"/>
    </w:pPr>
    <w:rPr>
      <w:rFonts w:ascii="Arial" w:eastAsia="MS Mincho" w:hAnsi="Arial"/>
      <w:lang w:eastAsia="fr-FR"/>
    </w:rPr>
  </w:style>
  <w:style w:type="character" w:customStyle="1" w:styleId="Defterms">
    <w:name w:val="Defterms"/>
    <w:rsid w:val="00CF5C06"/>
    <w:rPr>
      <w:noProof/>
      <w:color w:val="auto"/>
      <w:lang w:val="fr-FR"/>
    </w:rPr>
  </w:style>
  <w:style w:type="paragraph" w:customStyle="1" w:styleId="dl">
    <w:name w:val="dl"/>
    <w:basedOn w:val="Normal"/>
    <w:link w:val="dlChar"/>
    <w:rsid w:val="00CF5C06"/>
    <w:pPr>
      <w:suppressAutoHyphens w:val="0"/>
      <w:spacing w:after="240" w:line="230" w:lineRule="atLeast"/>
      <w:ind w:left="800" w:hanging="400"/>
      <w:jc w:val="both"/>
    </w:pPr>
    <w:rPr>
      <w:rFonts w:ascii="Arial" w:eastAsia="MS Mincho" w:hAnsi="Arial"/>
      <w:lang w:eastAsia="fr-FR"/>
    </w:rPr>
  </w:style>
  <w:style w:type="paragraph" w:customStyle="1" w:styleId="Example">
    <w:name w:val="Example"/>
    <w:basedOn w:val="Normal"/>
    <w:next w:val="Normal"/>
    <w:rsid w:val="00CF5C06"/>
    <w:pPr>
      <w:tabs>
        <w:tab w:val="left" w:pos="1360"/>
      </w:tabs>
      <w:suppressAutoHyphens w:val="0"/>
      <w:spacing w:after="240" w:line="210" w:lineRule="atLeast"/>
      <w:jc w:val="both"/>
    </w:pPr>
    <w:rPr>
      <w:rFonts w:ascii="Arial" w:eastAsia="MS Mincho" w:hAnsi="Arial"/>
      <w:sz w:val="18"/>
      <w:lang w:eastAsia="fr-FR"/>
    </w:rPr>
  </w:style>
  <w:style w:type="character" w:customStyle="1" w:styleId="ExtXref">
    <w:name w:val="ExtXref"/>
    <w:rsid w:val="00CF5C06"/>
    <w:rPr>
      <w:noProof/>
      <w:color w:val="auto"/>
      <w:lang w:val="fr-FR"/>
    </w:rPr>
  </w:style>
  <w:style w:type="paragraph" w:customStyle="1" w:styleId="Figurefootnote">
    <w:name w:val="Figure footnote"/>
    <w:basedOn w:val="Normal"/>
    <w:rsid w:val="00CF5C06"/>
    <w:pPr>
      <w:keepNext/>
      <w:tabs>
        <w:tab w:val="left" w:pos="340"/>
      </w:tabs>
      <w:suppressAutoHyphens w:val="0"/>
      <w:spacing w:after="60" w:line="210" w:lineRule="atLeast"/>
      <w:jc w:val="both"/>
    </w:pPr>
    <w:rPr>
      <w:rFonts w:ascii="Arial" w:eastAsia="MS Mincho" w:hAnsi="Arial"/>
      <w:sz w:val="18"/>
      <w:lang w:eastAsia="fr-FR"/>
    </w:rPr>
  </w:style>
  <w:style w:type="paragraph" w:customStyle="1" w:styleId="Foreword">
    <w:name w:val="Foreword"/>
    <w:basedOn w:val="Normal"/>
    <w:next w:val="Normal"/>
    <w:rsid w:val="00CF5C06"/>
    <w:pPr>
      <w:suppressAutoHyphens w:val="0"/>
      <w:spacing w:after="240" w:line="230" w:lineRule="atLeast"/>
      <w:jc w:val="both"/>
    </w:pPr>
    <w:rPr>
      <w:rFonts w:ascii="Arial" w:eastAsia="MS Mincho" w:hAnsi="Arial"/>
      <w:color w:val="0000FF"/>
      <w:lang w:eastAsia="fr-FR"/>
    </w:rPr>
  </w:style>
  <w:style w:type="paragraph" w:customStyle="1" w:styleId="Formula">
    <w:name w:val="Formula"/>
    <w:basedOn w:val="Normal"/>
    <w:next w:val="Normal"/>
    <w:link w:val="FormulaChar"/>
    <w:rsid w:val="00CF5C06"/>
    <w:pPr>
      <w:tabs>
        <w:tab w:val="right" w:pos="9752"/>
      </w:tabs>
      <w:suppressAutoHyphens w:val="0"/>
      <w:spacing w:after="220" w:line="230" w:lineRule="atLeast"/>
      <w:ind w:left="403"/>
    </w:pPr>
    <w:rPr>
      <w:rFonts w:ascii="Arial" w:eastAsia="MS Mincho" w:hAnsi="Arial"/>
      <w:lang w:eastAsia="fr-FR"/>
    </w:rPr>
  </w:style>
  <w:style w:type="paragraph" w:customStyle="1" w:styleId="Introduction">
    <w:name w:val="Introduction"/>
    <w:basedOn w:val="Normal"/>
    <w:next w:val="Normal"/>
    <w:rsid w:val="00CF5C06"/>
    <w:pPr>
      <w:keepNext/>
      <w:pageBreakBefore/>
      <w:tabs>
        <w:tab w:val="left" w:pos="400"/>
      </w:tabs>
      <w:spacing w:before="960" w:after="310" w:line="310" w:lineRule="exact"/>
    </w:pPr>
    <w:rPr>
      <w:rFonts w:ascii="Arial" w:eastAsia="MS Mincho" w:hAnsi="Arial"/>
      <w:b/>
      <w:sz w:val="28"/>
      <w:lang w:eastAsia="fr-FR"/>
    </w:rPr>
  </w:style>
  <w:style w:type="paragraph" w:customStyle="1" w:styleId="MSDNFR">
    <w:name w:val="MSDNFR"/>
    <w:basedOn w:val="Normal"/>
    <w:next w:val="Normal"/>
    <w:rsid w:val="00CF5C06"/>
    <w:pPr>
      <w:suppressAutoHyphens w:val="0"/>
      <w:spacing w:after="240" w:line="220" w:lineRule="atLeast"/>
      <w:jc w:val="both"/>
    </w:pPr>
    <w:rPr>
      <w:rFonts w:ascii="Arial" w:eastAsia="MS Mincho" w:hAnsi="Arial"/>
      <w:color w:val="0000FF"/>
      <w:lang w:eastAsia="fr-FR"/>
    </w:rPr>
  </w:style>
  <w:style w:type="paragraph" w:customStyle="1" w:styleId="na2">
    <w:name w:val="na2"/>
    <w:basedOn w:val="a2"/>
    <w:next w:val="Normal"/>
    <w:rsid w:val="00CF5C06"/>
  </w:style>
  <w:style w:type="paragraph" w:customStyle="1" w:styleId="na3">
    <w:name w:val="na3"/>
    <w:basedOn w:val="a3"/>
    <w:next w:val="Normal"/>
    <w:rsid w:val="00CF5C06"/>
  </w:style>
  <w:style w:type="paragraph" w:customStyle="1" w:styleId="na4">
    <w:name w:val="na4"/>
    <w:basedOn w:val="a4"/>
    <w:next w:val="Normal"/>
    <w:rsid w:val="00CF5C06"/>
    <w:pPr>
      <w:tabs>
        <w:tab w:val="left" w:pos="1060"/>
      </w:tabs>
    </w:pPr>
  </w:style>
  <w:style w:type="paragraph" w:customStyle="1" w:styleId="na5">
    <w:name w:val="na5"/>
    <w:basedOn w:val="a5"/>
    <w:next w:val="Normal"/>
    <w:rsid w:val="00CF5C06"/>
    <w:pPr>
      <w:numPr>
        <w:ilvl w:val="4"/>
        <w:numId w:val="40"/>
      </w:numPr>
    </w:pPr>
  </w:style>
  <w:style w:type="paragraph" w:customStyle="1" w:styleId="na6">
    <w:name w:val="na6"/>
    <w:basedOn w:val="a6"/>
    <w:next w:val="Normal"/>
    <w:rsid w:val="00CF5C06"/>
    <w:pPr>
      <w:numPr>
        <w:ilvl w:val="5"/>
        <w:numId w:val="40"/>
      </w:numPr>
      <w:tabs>
        <w:tab w:val="num" w:pos="360"/>
        <w:tab w:val="num" w:pos="408"/>
        <w:tab w:val="num" w:pos="850"/>
        <w:tab w:val="num" w:pos="1440"/>
      </w:tabs>
      <w:ind w:left="408" w:hanging="408"/>
    </w:pPr>
  </w:style>
  <w:style w:type="paragraph" w:customStyle="1" w:styleId="Note">
    <w:name w:val="Note"/>
    <w:basedOn w:val="Normal"/>
    <w:next w:val="Normal"/>
    <w:rsid w:val="00CF5C06"/>
    <w:pPr>
      <w:tabs>
        <w:tab w:val="left" w:pos="960"/>
      </w:tabs>
      <w:suppressAutoHyphens w:val="0"/>
      <w:spacing w:after="240" w:line="210" w:lineRule="atLeast"/>
      <w:jc w:val="both"/>
    </w:pPr>
    <w:rPr>
      <w:rFonts w:ascii="Arial" w:eastAsia="MS Mincho" w:hAnsi="Arial"/>
      <w:sz w:val="18"/>
      <w:lang w:eastAsia="fr-FR"/>
    </w:rPr>
  </w:style>
  <w:style w:type="paragraph" w:customStyle="1" w:styleId="p2">
    <w:name w:val="p2"/>
    <w:basedOn w:val="Normal"/>
    <w:next w:val="Normal"/>
    <w:rsid w:val="00CF5C06"/>
    <w:pPr>
      <w:tabs>
        <w:tab w:val="left" w:pos="560"/>
      </w:tabs>
      <w:suppressAutoHyphens w:val="0"/>
      <w:spacing w:after="240" w:line="230" w:lineRule="atLeast"/>
      <w:jc w:val="both"/>
    </w:pPr>
    <w:rPr>
      <w:rFonts w:ascii="Arial" w:eastAsia="MS Mincho" w:hAnsi="Arial"/>
      <w:lang w:eastAsia="fr-FR"/>
    </w:rPr>
  </w:style>
  <w:style w:type="paragraph" w:customStyle="1" w:styleId="p3">
    <w:name w:val="p3"/>
    <w:basedOn w:val="Normal"/>
    <w:next w:val="Normal"/>
    <w:rsid w:val="00CF5C06"/>
    <w:pPr>
      <w:tabs>
        <w:tab w:val="left" w:pos="720"/>
      </w:tabs>
      <w:suppressAutoHyphens w:val="0"/>
      <w:spacing w:after="240" w:line="230" w:lineRule="atLeast"/>
      <w:jc w:val="both"/>
    </w:pPr>
    <w:rPr>
      <w:rFonts w:ascii="Arial" w:eastAsia="MS Mincho" w:hAnsi="Arial"/>
      <w:lang w:eastAsia="fr-FR"/>
    </w:rPr>
  </w:style>
  <w:style w:type="paragraph" w:customStyle="1" w:styleId="p4">
    <w:name w:val="p4"/>
    <w:basedOn w:val="Normal"/>
    <w:next w:val="Normal"/>
    <w:rsid w:val="00CF5C06"/>
    <w:pPr>
      <w:tabs>
        <w:tab w:val="left" w:pos="1100"/>
      </w:tabs>
      <w:suppressAutoHyphens w:val="0"/>
      <w:spacing w:after="240" w:line="230" w:lineRule="atLeast"/>
      <w:jc w:val="both"/>
    </w:pPr>
    <w:rPr>
      <w:rFonts w:ascii="Arial" w:eastAsia="MS Mincho" w:hAnsi="Arial"/>
      <w:lang w:eastAsia="fr-FR"/>
    </w:rPr>
  </w:style>
  <w:style w:type="paragraph" w:customStyle="1" w:styleId="p5">
    <w:name w:val="p5"/>
    <w:basedOn w:val="Normal"/>
    <w:next w:val="Normal"/>
    <w:rsid w:val="00CF5C06"/>
    <w:pPr>
      <w:tabs>
        <w:tab w:val="left" w:pos="1100"/>
      </w:tabs>
      <w:suppressAutoHyphens w:val="0"/>
      <w:spacing w:after="240" w:line="230" w:lineRule="atLeast"/>
      <w:jc w:val="both"/>
    </w:pPr>
    <w:rPr>
      <w:rFonts w:ascii="Arial" w:eastAsia="MS Mincho" w:hAnsi="Arial"/>
      <w:lang w:eastAsia="fr-FR"/>
    </w:rPr>
  </w:style>
  <w:style w:type="paragraph" w:customStyle="1" w:styleId="p6">
    <w:name w:val="p6"/>
    <w:basedOn w:val="Normal"/>
    <w:next w:val="Normal"/>
    <w:rsid w:val="00CF5C06"/>
    <w:pPr>
      <w:tabs>
        <w:tab w:val="left" w:pos="1440"/>
      </w:tabs>
      <w:suppressAutoHyphens w:val="0"/>
      <w:spacing w:after="240" w:line="230" w:lineRule="atLeast"/>
      <w:jc w:val="both"/>
    </w:pPr>
    <w:rPr>
      <w:rFonts w:ascii="Arial" w:eastAsia="MS Mincho" w:hAnsi="Arial"/>
      <w:lang w:eastAsia="fr-FR"/>
    </w:rPr>
  </w:style>
  <w:style w:type="paragraph" w:customStyle="1" w:styleId="RefNorm">
    <w:name w:val="RefNorm"/>
    <w:basedOn w:val="Normal"/>
    <w:next w:val="Normal"/>
    <w:link w:val="RefNormChar"/>
    <w:rsid w:val="00CF5C06"/>
    <w:pPr>
      <w:suppressAutoHyphens w:val="0"/>
      <w:spacing w:after="240" w:line="230" w:lineRule="atLeast"/>
      <w:jc w:val="both"/>
    </w:pPr>
    <w:rPr>
      <w:rFonts w:ascii="Arial" w:eastAsia="MS Mincho" w:hAnsi="Arial"/>
      <w:lang w:eastAsia="fr-FR"/>
    </w:rPr>
  </w:style>
  <w:style w:type="paragraph" w:customStyle="1" w:styleId="Special">
    <w:name w:val="Special"/>
    <w:basedOn w:val="Normal"/>
    <w:next w:val="Normal"/>
    <w:rsid w:val="00CF5C06"/>
    <w:pPr>
      <w:suppressAutoHyphens w:val="0"/>
      <w:spacing w:after="240" w:line="230" w:lineRule="atLeast"/>
      <w:jc w:val="both"/>
    </w:pPr>
    <w:rPr>
      <w:rFonts w:ascii="Arial" w:eastAsia="MS Mincho" w:hAnsi="Arial"/>
      <w:lang w:eastAsia="fr-FR"/>
    </w:rPr>
  </w:style>
  <w:style w:type="paragraph" w:customStyle="1" w:styleId="Tablefootnote">
    <w:name w:val="Table footnote"/>
    <w:basedOn w:val="Normal"/>
    <w:link w:val="TablefootnoteChar"/>
    <w:rsid w:val="00CF5C06"/>
    <w:pPr>
      <w:tabs>
        <w:tab w:val="left" w:pos="340"/>
      </w:tabs>
      <w:suppressAutoHyphens w:val="0"/>
      <w:spacing w:before="60" w:after="60" w:line="190" w:lineRule="atLeast"/>
      <w:jc w:val="both"/>
    </w:pPr>
    <w:rPr>
      <w:rFonts w:ascii="Arial" w:eastAsia="MS Mincho" w:hAnsi="Arial"/>
      <w:sz w:val="16"/>
      <w:lang w:eastAsia="fr-FR"/>
    </w:rPr>
  </w:style>
  <w:style w:type="paragraph" w:customStyle="1" w:styleId="Tabletext10">
    <w:name w:val="Table text (10)"/>
    <w:basedOn w:val="Normal"/>
    <w:rsid w:val="00CF5C06"/>
    <w:pPr>
      <w:suppressAutoHyphens w:val="0"/>
      <w:spacing w:before="60" w:after="60" w:line="230" w:lineRule="atLeast"/>
      <w:jc w:val="both"/>
    </w:pPr>
    <w:rPr>
      <w:rFonts w:ascii="Arial" w:eastAsia="MS Mincho" w:hAnsi="Arial"/>
      <w:lang w:eastAsia="fr-FR"/>
    </w:rPr>
  </w:style>
  <w:style w:type="paragraph" w:customStyle="1" w:styleId="Tabletext7">
    <w:name w:val="Table text (7)"/>
    <w:basedOn w:val="Normal"/>
    <w:rsid w:val="00CF5C06"/>
    <w:pPr>
      <w:suppressAutoHyphens w:val="0"/>
      <w:spacing w:before="60" w:after="60" w:line="170" w:lineRule="atLeast"/>
      <w:jc w:val="both"/>
    </w:pPr>
    <w:rPr>
      <w:rFonts w:ascii="Arial" w:eastAsia="MS Mincho" w:hAnsi="Arial"/>
      <w:sz w:val="14"/>
      <w:lang w:eastAsia="fr-FR"/>
    </w:rPr>
  </w:style>
  <w:style w:type="paragraph" w:customStyle="1" w:styleId="Tabletext8">
    <w:name w:val="Table text (8)"/>
    <w:basedOn w:val="Normal"/>
    <w:rsid w:val="00CF5C06"/>
    <w:pPr>
      <w:suppressAutoHyphens w:val="0"/>
      <w:spacing w:before="60" w:after="60" w:line="190" w:lineRule="atLeast"/>
      <w:jc w:val="both"/>
    </w:pPr>
    <w:rPr>
      <w:rFonts w:ascii="Arial" w:eastAsia="MS Mincho" w:hAnsi="Arial"/>
      <w:sz w:val="16"/>
      <w:lang w:eastAsia="fr-FR"/>
    </w:rPr>
  </w:style>
  <w:style w:type="paragraph" w:customStyle="1" w:styleId="Tabletext9">
    <w:name w:val="Table text (9)"/>
    <w:basedOn w:val="Normal"/>
    <w:rsid w:val="00CF5C06"/>
    <w:pPr>
      <w:suppressAutoHyphens w:val="0"/>
      <w:spacing w:before="60" w:after="60" w:line="210" w:lineRule="atLeast"/>
      <w:jc w:val="both"/>
    </w:pPr>
    <w:rPr>
      <w:rFonts w:ascii="Arial" w:eastAsia="MS Mincho" w:hAnsi="Arial"/>
      <w:sz w:val="18"/>
      <w:lang w:eastAsia="fr-FR"/>
    </w:rPr>
  </w:style>
  <w:style w:type="paragraph" w:customStyle="1" w:styleId="Tabletitle0">
    <w:name w:val="Table title"/>
    <w:basedOn w:val="Normal"/>
    <w:next w:val="Normal"/>
    <w:link w:val="TabletitleChar"/>
    <w:rsid w:val="00CF5C06"/>
    <w:pPr>
      <w:keepNext/>
      <w:spacing w:before="120" w:after="120" w:line="230" w:lineRule="exact"/>
      <w:jc w:val="center"/>
    </w:pPr>
    <w:rPr>
      <w:rFonts w:ascii="Arial" w:eastAsia="MS Mincho" w:hAnsi="Arial"/>
      <w:b/>
      <w:lang w:eastAsia="fr-FR"/>
    </w:rPr>
  </w:style>
  <w:style w:type="paragraph" w:customStyle="1" w:styleId="Terms">
    <w:name w:val="Term(s)"/>
    <w:basedOn w:val="Normal"/>
    <w:next w:val="Definition"/>
    <w:rsid w:val="00CF5C06"/>
    <w:pPr>
      <w:keepNext/>
      <w:spacing w:line="230" w:lineRule="atLeast"/>
    </w:pPr>
    <w:rPr>
      <w:rFonts w:ascii="Arial" w:eastAsia="MS Mincho" w:hAnsi="Arial"/>
      <w:b/>
      <w:lang w:eastAsia="fr-FR"/>
    </w:rPr>
  </w:style>
  <w:style w:type="paragraph" w:customStyle="1" w:styleId="TermNum">
    <w:name w:val="TermNum"/>
    <w:basedOn w:val="Normal"/>
    <w:next w:val="Terms"/>
    <w:rsid w:val="00CF5C06"/>
    <w:pPr>
      <w:keepNext/>
      <w:suppressAutoHyphens w:val="0"/>
      <w:spacing w:line="230" w:lineRule="atLeast"/>
      <w:jc w:val="both"/>
    </w:pPr>
    <w:rPr>
      <w:rFonts w:ascii="Arial" w:eastAsia="MS Mincho" w:hAnsi="Arial"/>
      <w:b/>
      <w:lang w:eastAsia="fr-FR"/>
    </w:rPr>
  </w:style>
  <w:style w:type="paragraph" w:customStyle="1" w:styleId="zzBiblio">
    <w:name w:val="zzBiblio"/>
    <w:basedOn w:val="Normal"/>
    <w:next w:val="Literaturverzeichnis1"/>
    <w:rsid w:val="00CF5C06"/>
    <w:pPr>
      <w:pageBreakBefore/>
      <w:suppressAutoHyphens w:val="0"/>
      <w:spacing w:after="760" w:line="310" w:lineRule="exact"/>
      <w:jc w:val="center"/>
    </w:pPr>
    <w:rPr>
      <w:rFonts w:ascii="Arial" w:eastAsia="MS Mincho" w:hAnsi="Arial"/>
      <w:b/>
      <w:sz w:val="28"/>
      <w:lang w:eastAsia="fr-FR"/>
    </w:rPr>
  </w:style>
  <w:style w:type="paragraph" w:customStyle="1" w:styleId="zzContents">
    <w:name w:val="zzContents"/>
    <w:basedOn w:val="Introduction"/>
    <w:next w:val="TOC1"/>
    <w:rsid w:val="00CF5C06"/>
    <w:pPr>
      <w:tabs>
        <w:tab w:val="clear" w:pos="400"/>
      </w:tabs>
    </w:pPr>
  </w:style>
  <w:style w:type="paragraph" w:customStyle="1" w:styleId="zzCopyright">
    <w:name w:val="zzCopyright"/>
    <w:basedOn w:val="Normal"/>
    <w:next w:val="Normal"/>
    <w:rsid w:val="00CF5C06"/>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olor w:val="0000FF"/>
      <w:lang w:eastAsia="fr-FR"/>
    </w:rPr>
  </w:style>
  <w:style w:type="paragraph" w:customStyle="1" w:styleId="zzCover">
    <w:name w:val="zzCover"/>
    <w:basedOn w:val="Normal"/>
    <w:rsid w:val="00CF5C06"/>
    <w:pPr>
      <w:suppressAutoHyphens w:val="0"/>
      <w:spacing w:after="220" w:line="230" w:lineRule="atLeast"/>
      <w:jc w:val="right"/>
    </w:pPr>
    <w:rPr>
      <w:rFonts w:ascii="Arial" w:eastAsia="MS Mincho" w:hAnsi="Arial"/>
      <w:b/>
      <w:color w:val="000000"/>
      <w:sz w:val="24"/>
      <w:lang w:eastAsia="fr-FR"/>
    </w:rPr>
  </w:style>
  <w:style w:type="paragraph" w:customStyle="1" w:styleId="zzForeword">
    <w:name w:val="zzForeword"/>
    <w:basedOn w:val="Introduction"/>
    <w:next w:val="Normal"/>
    <w:rsid w:val="00CF5C06"/>
    <w:pPr>
      <w:tabs>
        <w:tab w:val="clear" w:pos="400"/>
      </w:tabs>
    </w:pPr>
    <w:rPr>
      <w:color w:val="0000FF"/>
    </w:rPr>
  </w:style>
  <w:style w:type="paragraph" w:customStyle="1" w:styleId="zzHelp">
    <w:name w:val="zzHelp"/>
    <w:basedOn w:val="Normal"/>
    <w:rsid w:val="00CF5C06"/>
    <w:pPr>
      <w:suppressAutoHyphens w:val="0"/>
      <w:spacing w:after="240" w:line="230" w:lineRule="atLeast"/>
      <w:jc w:val="both"/>
    </w:pPr>
    <w:rPr>
      <w:rFonts w:ascii="Arial" w:eastAsia="MS Mincho" w:hAnsi="Arial"/>
      <w:color w:val="008000"/>
      <w:lang w:eastAsia="fr-FR"/>
    </w:rPr>
  </w:style>
  <w:style w:type="paragraph" w:customStyle="1" w:styleId="zzIndex">
    <w:name w:val="zzIndex"/>
    <w:basedOn w:val="zzBiblio"/>
    <w:next w:val="IndexHeading"/>
    <w:rsid w:val="00CF5C06"/>
  </w:style>
  <w:style w:type="paragraph" w:customStyle="1" w:styleId="zzLc5">
    <w:name w:val="zzLc5"/>
    <w:basedOn w:val="Normal"/>
    <w:next w:val="Normal"/>
    <w:rsid w:val="00CF5C06"/>
    <w:pPr>
      <w:suppressAutoHyphens w:val="0"/>
      <w:spacing w:after="240" w:line="230" w:lineRule="atLeast"/>
    </w:pPr>
    <w:rPr>
      <w:rFonts w:ascii="Arial" w:eastAsia="MS Mincho" w:hAnsi="Arial"/>
      <w:lang w:eastAsia="fr-FR"/>
    </w:rPr>
  </w:style>
  <w:style w:type="paragraph" w:customStyle="1" w:styleId="zzLc6">
    <w:name w:val="zzLc6"/>
    <w:basedOn w:val="Normal"/>
    <w:next w:val="Normal"/>
    <w:rsid w:val="00CF5C06"/>
    <w:pPr>
      <w:suppressAutoHyphens w:val="0"/>
      <w:spacing w:after="240" w:line="230" w:lineRule="atLeast"/>
    </w:pPr>
    <w:rPr>
      <w:rFonts w:ascii="Arial" w:eastAsia="MS Mincho" w:hAnsi="Arial"/>
      <w:lang w:eastAsia="fr-FR"/>
    </w:rPr>
  </w:style>
  <w:style w:type="paragraph" w:customStyle="1" w:styleId="zzLn5">
    <w:name w:val="zzLn5"/>
    <w:basedOn w:val="Normal"/>
    <w:next w:val="Normal"/>
    <w:rsid w:val="00CF5C06"/>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CF5C06"/>
    <w:pPr>
      <w:suppressAutoHyphens w:val="0"/>
      <w:spacing w:after="240" w:line="230" w:lineRule="atLeast"/>
    </w:pPr>
    <w:rPr>
      <w:rFonts w:ascii="Arial" w:eastAsia="MS Mincho" w:hAnsi="Arial"/>
      <w:lang w:eastAsia="fr-FR"/>
    </w:rPr>
  </w:style>
  <w:style w:type="paragraph" w:customStyle="1" w:styleId="zzSTDTitle">
    <w:name w:val="zzSTDTitle"/>
    <w:basedOn w:val="Normal"/>
    <w:next w:val="Normal"/>
    <w:rsid w:val="00CF5C06"/>
    <w:pPr>
      <w:spacing w:before="400" w:after="760" w:line="350" w:lineRule="exact"/>
    </w:pPr>
    <w:rPr>
      <w:rFonts w:ascii="Arial" w:eastAsia="MS Mincho" w:hAnsi="Arial"/>
      <w:b/>
      <w:color w:val="0000FF"/>
      <w:sz w:val="32"/>
      <w:lang w:eastAsia="fr-FR"/>
    </w:rPr>
  </w:style>
  <w:style w:type="table" w:styleId="DarkList">
    <w:name w:val="Dark List"/>
    <w:basedOn w:val="TableNormal"/>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CF5C06"/>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CF5C06"/>
    <w:rPr>
      <w:b/>
      <w:bCs/>
      <w:i/>
      <w:iCs/>
      <w:color w:val="5B9BD5" w:themeColor="accent1"/>
      <w:lang w:val="en-GB"/>
    </w:rPr>
  </w:style>
  <w:style w:type="character" w:customStyle="1" w:styleId="IntenseQuoteChar1">
    <w:name w:val="Intense Quote Char1"/>
    <w:link w:val="IntenseQuote"/>
    <w:uiPriority w:val="30"/>
    <w:rsid w:val="00CF5C06"/>
    <w:rPr>
      <w:rFonts w:ascii="Arial" w:eastAsia="MS Mincho" w:hAnsi="Arial"/>
      <w:b/>
      <w:bCs/>
      <w:i/>
      <w:iCs/>
      <w:color w:val="4F81BD"/>
      <w:lang w:val="en-GB" w:eastAsia="fr-FR"/>
    </w:rPr>
  </w:style>
  <w:style w:type="paragraph" w:styleId="Bibliography">
    <w:name w:val="Bibliography"/>
    <w:basedOn w:val="Normal"/>
    <w:next w:val="Normal"/>
    <w:uiPriority w:val="37"/>
    <w:semiHidden/>
    <w:unhideWhenUsed/>
    <w:rsid w:val="00CF5C06"/>
    <w:pPr>
      <w:suppressAutoHyphens w:val="0"/>
      <w:spacing w:after="240" w:line="230" w:lineRule="atLeast"/>
      <w:jc w:val="both"/>
    </w:pPr>
    <w:rPr>
      <w:rFonts w:ascii="Arial" w:eastAsia="MS Mincho" w:hAnsi="Arial"/>
      <w:lang w:eastAsia="fr-FR"/>
    </w:rPr>
  </w:style>
  <w:style w:type="table" w:styleId="MediumList1">
    <w:name w:val="Medium List 1"/>
    <w:basedOn w:val="TableNormal"/>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CF5C06"/>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CF5C06"/>
    <w:rPr>
      <w:i/>
      <w:iCs/>
      <w:color w:val="000000" w:themeColor="text1"/>
      <w:lang w:val="en-GB"/>
    </w:rPr>
  </w:style>
  <w:style w:type="character" w:customStyle="1" w:styleId="QuoteChar1">
    <w:name w:val="Quote Char1"/>
    <w:link w:val="Quote"/>
    <w:uiPriority w:val="29"/>
    <w:rsid w:val="00CF5C06"/>
    <w:rPr>
      <w:rFonts w:ascii="Arial" w:eastAsia="MS Mincho" w:hAnsi="Arial"/>
      <w:i/>
      <w:iCs/>
      <w:color w:val="000000"/>
      <w:lang w:val="en-GB" w:eastAsia="fr-FR"/>
    </w:rPr>
  </w:style>
  <w:style w:type="character" w:customStyle="1" w:styleId="ListContinueChar">
    <w:name w:val="List Continue Char"/>
    <w:aliases w:val="list-1 Char"/>
    <w:link w:val="ListContinue"/>
    <w:rsid w:val="00CF5C06"/>
    <w:rPr>
      <w:spacing w:val="-2"/>
      <w:lang w:val="en-GB" w:eastAsia="en-GB"/>
    </w:rPr>
  </w:style>
  <w:style w:type="character" w:customStyle="1" w:styleId="RefNormChar">
    <w:name w:val="RefNorm Char"/>
    <w:link w:val="RefNorm"/>
    <w:rsid w:val="00CF5C06"/>
    <w:rPr>
      <w:rFonts w:ascii="Arial" w:eastAsia="MS Mincho" w:hAnsi="Arial"/>
      <w:lang w:val="en-GB" w:eastAsia="fr-FR"/>
    </w:rPr>
  </w:style>
  <w:style w:type="character" w:customStyle="1" w:styleId="FormulaChar">
    <w:name w:val="Formula Char"/>
    <w:link w:val="Formula"/>
    <w:rsid w:val="00CF5C06"/>
    <w:rPr>
      <w:rFonts w:ascii="Arial" w:eastAsia="MS Mincho" w:hAnsi="Arial"/>
      <w:lang w:val="en-GB" w:eastAsia="fr-FR"/>
    </w:rPr>
  </w:style>
  <w:style w:type="character" w:customStyle="1" w:styleId="TablefootnoteChar">
    <w:name w:val="Table footnote Char"/>
    <w:link w:val="Tablefootnote"/>
    <w:rsid w:val="00CF5C06"/>
    <w:rPr>
      <w:rFonts w:ascii="Arial" w:eastAsia="MS Mincho" w:hAnsi="Arial"/>
      <w:sz w:val="16"/>
      <w:lang w:val="en-GB" w:eastAsia="fr-FR"/>
    </w:rPr>
  </w:style>
  <w:style w:type="paragraph" w:customStyle="1" w:styleId="ISOChange">
    <w:name w:val="ISO_Change"/>
    <w:basedOn w:val="Normal"/>
    <w:rsid w:val="00CF5C06"/>
    <w:pPr>
      <w:suppressAutoHyphens w:val="0"/>
      <w:spacing w:before="210" w:line="210" w:lineRule="exact"/>
    </w:pPr>
    <w:rPr>
      <w:rFonts w:ascii="Arial" w:hAnsi="Arial"/>
      <w:sz w:val="18"/>
    </w:rPr>
  </w:style>
  <w:style w:type="character" w:customStyle="1" w:styleId="dlChar">
    <w:name w:val="dl Char"/>
    <w:link w:val="dl"/>
    <w:rsid w:val="00CF5C06"/>
    <w:rPr>
      <w:rFonts w:ascii="Arial" w:eastAsia="MS Mincho" w:hAnsi="Arial"/>
      <w:lang w:val="en-GB" w:eastAsia="fr-FR"/>
    </w:rPr>
  </w:style>
  <w:style w:type="character" w:customStyle="1" w:styleId="Subscript">
    <w:name w:val="Subscript"/>
    <w:rsid w:val="00CF5C06"/>
    <w:rPr>
      <w:rFonts w:ascii="Arial" w:hAnsi="Arial"/>
      <w:noProof w:val="0"/>
      <w:position w:val="-5"/>
      <w:sz w:val="16"/>
      <w:lang w:val="en-GB"/>
    </w:rPr>
  </w:style>
  <w:style w:type="paragraph" w:customStyle="1" w:styleId="Textkrper31">
    <w:name w:val="Textkörper 31"/>
    <w:basedOn w:val="Normal"/>
    <w:rsid w:val="00CF5C06"/>
    <w:pPr>
      <w:suppressAutoHyphens w:val="0"/>
      <w:spacing w:before="60" w:after="60" w:line="190" w:lineRule="auto"/>
      <w:jc w:val="both"/>
    </w:pPr>
    <w:rPr>
      <w:rFonts w:ascii="Arial" w:hAnsi="Arial"/>
      <w:sz w:val="16"/>
      <w:lang w:eastAsia="de-DE"/>
    </w:rPr>
  </w:style>
  <w:style w:type="paragraph" w:customStyle="1" w:styleId="pdf">
    <w:name w:val="pdf"/>
    <w:basedOn w:val="Normal"/>
    <w:rsid w:val="00CF5C06"/>
    <w:pPr>
      <w:suppressAutoHyphens w:val="0"/>
      <w:spacing w:before="100" w:line="190" w:lineRule="exact"/>
      <w:ind w:left="100" w:right="100"/>
      <w:jc w:val="both"/>
    </w:pPr>
    <w:rPr>
      <w:rFonts w:ascii="Arial" w:hAnsi="Arial"/>
      <w:sz w:val="16"/>
    </w:rPr>
  </w:style>
  <w:style w:type="paragraph" w:customStyle="1" w:styleId="pbcopy">
    <w:name w:val="pbcopy"/>
    <w:basedOn w:val="Footer"/>
    <w:rsid w:val="00CF5C06"/>
    <w:pPr>
      <w:suppressAutoHyphens w:val="0"/>
      <w:spacing w:after="60" w:line="190" w:lineRule="exact"/>
      <w:jc w:val="both"/>
    </w:pPr>
    <w:rPr>
      <w:rFonts w:ascii="Arial" w:hAnsi="Arial"/>
    </w:rPr>
  </w:style>
  <w:style w:type="character" w:customStyle="1" w:styleId="zzISOSTDAutomation">
    <w:name w:val="zzISOSTDAutomation"/>
    <w:rsid w:val="00CF5C06"/>
    <w:rPr>
      <w:b/>
    </w:rPr>
  </w:style>
  <w:style w:type="character" w:customStyle="1" w:styleId="MTConvertedEquation">
    <w:name w:val="MTConvertedEquation"/>
    <w:rsid w:val="00CF5C06"/>
    <w:rPr>
      <w:rFonts w:eastAsia="Arial Unicode MS"/>
    </w:rPr>
  </w:style>
  <w:style w:type="paragraph" w:customStyle="1" w:styleId="Krper">
    <w:name w:val="Körper"/>
    <w:basedOn w:val="Normal"/>
    <w:rsid w:val="00CF5C06"/>
    <w:pPr>
      <w:suppressAutoHyphens w:val="0"/>
      <w:spacing w:before="240" w:line="240" w:lineRule="auto"/>
    </w:pPr>
    <w:rPr>
      <w:rFonts w:ascii="Arial" w:hAnsi="Arial"/>
      <w:lang w:eastAsia="de-DE"/>
    </w:rPr>
  </w:style>
  <w:style w:type="paragraph" w:customStyle="1" w:styleId="BodyText4">
    <w:name w:val="Body Text 4"/>
    <w:basedOn w:val="Normal"/>
    <w:rsid w:val="00CF5C06"/>
    <w:pPr>
      <w:suppressAutoHyphens w:val="0"/>
      <w:spacing w:before="60" w:after="60" w:line="230" w:lineRule="atLeast"/>
      <w:jc w:val="both"/>
    </w:pPr>
    <w:rPr>
      <w:rFonts w:ascii="Arial" w:eastAsia="MS Mincho" w:hAnsi="Arial"/>
    </w:rPr>
  </w:style>
  <w:style w:type="character" w:customStyle="1" w:styleId="MTEquationSection">
    <w:name w:val="MTEquationSection"/>
    <w:rsid w:val="00CF5C06"/>
    <w:rPr>
      <w:vanish/>
      <w:color w:val="auto"/>
    </w:rPr>
  </w:style>
  <w:style w:type="paragraph" w:customStyle="1" w:styleId="Lista">
    <w:name w:val="List (a)"/>
    <w:basedOn w:val="Normal"/>
    <w:link w:val="ListaChar"/>
    <w:rsid w:val="00CF5C06"/>
    <w:pPr>
      <w:widowControl w:val="0"/>
      <w:tabs>
        <w:tab w:val="left" w:pos="400"/>
      </w:tabs>
      <w:suppressAutoHyphens w:val="0"/>
      <w:spacing w:line="240" w:lineRule="auto"/>
      <w:ind w:left="200" w:hangingChars="200" w:hanging="200"/>
      <w:jc w:val="both"/>
    </w:pPr>
    <w:rPr>
      <w:rFonts w:ascii="Century" w:eastAsia="MS Mincho" w:hAnsi="Century"/>
      <w:kern w:val="2"/>
      <w:lang w:eastAsia="ja-JP"/>
    </w:rPr>
  </w:style>
  <w:style w:type="character" w:customStyle="1" w:styleId="ListaChar">
    <w:name w:val="List (a) Char"/>
    <w:link w:val="Lista"/>
    <w:rsid w:val="00CF5C06"/>
    <w:rPr>
      <w:rFonts w:ascii="Century" w:eastAsia="MS Mincho" w:hAnsi="Century"/>
      <w:kern w:val="2"/>
      <w:lang w:val="en-GB" w:eastAsia="ja-JP"/>
    </w:rPr>
  </w:style>
  <w:style w:type="paragraph" w:customStyle="1" w:styleId="Where">
    <w:name w:val="Where:"/>
    <w:basedOn w:val="Normal"/>
    <w:link w:val="WhereChar"/>
    <w:rsid w:val="00CF5C06"/>
    <w:pPr>
      <w:widowControl w:val="0"/>
      <w:suppressAutoHyphens w:val="0"/>
      <w:spacing w:line="240" w:lineRule="auto"/>
      <w:ind w:left="500" w:hangingChars="500" w:hanging="500"/>
      <w:jc w:val="both"/>
    </w:pPr>
    <w:rPr>
      <w:rFonts w:ascii="Arial" w:eastAsia="MS Mincho" w:hAnsi="Arial"/>
      <w:kern w:val="2"/>
      <w:lang w:eastAsia="ja-JP"/>
    </w:rPr>
  </w:style>
  <w:style w:type="character" w:customStyle="1" w:styleId="WhereChar">
    <w:name w:val="Where: Char"/>
    <w:link w:val="Where"/>
    <w:rsid w:val="00CF5C06"/>
    <w:rPr>
      <w:rFonts w:ascii="Arial" w:eastAsia="MS Mincho" w:hAnsi="Arial"/>
      <w:kern w:val="2"/>
      <w:lang w:val="en-GB" w:eastAsia="ja-JP"/>
    </w:rPr>
  </w:style>
  <w:style w:type="character" w:customStyle="1" w:styleId="a0">
    <w:name w:val="スタイル 標準 +"/>
    <w:rsid w:val="00CF5C06"/>
    <w:rPr>
      <w:spacing w:val="0"/>
      <w:w w:val="100"/>
      <w:kern w:val="0"/>
      <w:position w:val="0"/>
    </w:rPr>
  </w:style>
  <w:style w:type="paragraph" w:customStyle="1" w:styleId="12pt1">
    <w:name w:val="スタイル (コンプレックス) 12 pt 左揃え1"/>
    <w:basedOn w:val="Normal"/>
    <w:rsid w:val="00CF5C06"/>
    <w:pPr>
      <w:widowControl w:val="0"/>
      <w:suppressAutoHyphens w:val="0"/>
      <w:spacing w:line="240" w:lineRule="auto"/>
    </w:pPr>
    <w:rPr>
      <w:rFonts w:eastAsia="MS Mincho"/>
      <w:kern w:val="2"/>
      <w:szCs w:val="24"/>
      <w:lang w:eastAsia="ja-JP"/>
    </w:rPr>
  </w:style>
  <w:style w:type="character" w:customStyle="1" w:styleId="ListNumberChar">
    <w:name w:val="List Number Char"/>
    <w:link w:val="ListNumber"/>
    <w:rsid w:val="00CF5C06"/>
    <w:rPr>
      <w:spacing w:val="-2"/>
      <w:lang w:val="en-GB" w:eastAsia="en-GB"/>
    </w:rPr>
  </w:style>
  <w:style w:type="paragraph" w:customStyle="1" w:styleId="a1">
    <w:name w:val="式"/>
    <w:basedOn w:val="BodyText"/>
    <w:next w:val="BodyText"/>
    <w:link w:val="Char"/>
    <w:rsid w:val="00CF5C06"/>
    <w:pPr>
      <w:widowControl w:val="0"/>
      <w:tabs>
        <w:tab w:val="right" w:pos="10029"/>
      </w:tabs>
      <w:jc w:val="both"/>
    </w:pPr>
    <w:rPr>
      <w:rFonts w:ascii="Arial" w:eastAsia="MS Mincho" w:hAnsi="Arial"/>
      <w:b w:val="0"/>
      <w:bCs w:val="0"/>
      <w:lang w:eastAsia="ja-JP"/>
    </w:rPr>
  </w:style>
  <w:style w:type="character" w:customStyle="1" w:styleId="Char">
    <w:name w:val="式 Char"/>
    <w:link w:val="a1"/>
    <w:rsid w:val="00CF5C06"/>
    <w:rPr>
      <w:rFonts w:ascii="Arial" w:eastAsia="MS Mincho" w:hAnsi="Arial"/>
      <w:lang w:val="en-GB" w:eastAsia="ja-JP"/>
    </w:rPr>
  </w:style>
  <w:style w:type="character" w:customStyle="1" w:styleId="TimesNewRoman10pt">
    <w:name w:val="スタイル (英数字) TimesNewRoman (日) ＭＳ 明朝 10 pt"/>
    <w:rsid w:val="00CF5C06"/>
    <w:rPr>
      <w:rFonts w:ascii="TimesNewRoman" w:eastAsia="MS Mincho" w:hAnsi="TimesNewRoman"/>
      <w:sz w:val="20"/>
    </w:rPr>
  </w:style>
  <w:style w:type="paragraph" w:customStyle="1" w:styleId="a7">
    <w:name w:val="細別符号１"/>
    <w:link w:val="Char0"/>
    <w:rsid w:val="00CF5C06"/>
    <w:pPr>
      <w:widowControl w:val="0"/>
      <w:tabs>
        <w:tab w:val="left" w:pos="397"/>
        <w:tab w:val="left" w:pos="595"/>
        <w:tab w:val="left" w:pos="794"/>
      </w:tabs>
      <w:spacing w:line="340" w:lineRule="exact"/>
      <w:ind w:left="397" w:hanging="397"/>
      <w:jc w:val="both"/>
    </w:pPr>
    <w:rPr>
      <w:rFonts w:ascii="Century" w:eastAsia="MS Mincho" w:hAnsi="Century"/>
      <w:kern w:val="2"/>
      <w:lang w:val="en-GB" w:eastAsia="ja-JP"/>
    </w:rPr>
  </w:style>
  <w:style w:type="paragraph" w:customStyle="1" w:styleId="Listi">
    <w:name w:val="List (i)"/>
    <w:basedOn w:val="Normal"/>
    <w:link w:val="ListiChar"/>
    <w:rsid w:val="00CF5C06"/>
    <w:pPr>
      <w:widowControl w:val="0"/>
      <w:suppressAutoHyphens w:val="0"/>
      <w:spacing w:line="240" w:lineRule="auto"/>
      <w:ind w:leftChars="200" w:left="800" w:hangingChars="200" w:hanging="400"/>
      <w:jc w:val="both"/>
    </w:pPr>
    <w:rPr>
      <w:rFonts w:ascii="Arial" w:eastAsia="MS Mincho" w:hAnsi="Arial"/>
      <w:kern w:val="2"/>
      <w:lang w:eastAsia="ja-JP"/>
    </w:rPr>
  </w:style>
  <w:style w:type="character" w:customStyle="1" w:styleId="Char0">
    <w:name w:val="細別符号１ Char"/>
    <w:link w:val="a7"/>
    <w:rsid w:val="00CF5C06"/>
    <w:rPr>
      <w:rFonts w:ascii="Century" w:eastAsia="MS Mincho" w:hAnsi="Century"/>
      <w:kern w:val="2"/>
      <w:lang w:val="en-GB" w:eastAsia="ja-JP"/>
    </w:rPr>
  </w:style>
  <w:style w:type="character" w:customStyle="1" w:styleId="ListiChar">
    <w:name w:val="List (i) Char"/>
    <w:link w:val="Listi"/>
    <w:rsid w:val="00CF5C06"/>
    <w:rPr>
      <w:rFonts w:ascii="Arial" w:eastAsia="MS Mincho" w:hAnsi="Arial"/>
      <w:kern w:val="2"/>
      <w:lang w:val="en-GB" w:eastAsia="ja-JP"/>
    </w:rPr>
  </w:style>
  <w:style w:type="paragraph" w:customStyle="1" w:styleId="plofusrname">
    <w:name w:val="plof_usr_name"/>
    <w:basedOn w:val="Normal"/>
    <w:rsid w:val="00CF5C06"/>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TabletitleChar">
    <w:name w:val="Table title Char"/>
    <w:link w:val="Tabletitle0"/>
    <w:rsid w:val="00CF5C06"/>
    <w:rPr>
      <w:rFonts w:ascii="Arial" w:eastAsia="MS Mincho" w:hAnsi="Arial"/>
      <w:b/>
      <w:lang w:val="en-GB" w:eastAsia="fr-FR"/>
    </w:rPr>
  </w:style>
  <w:style w:type="paragraph" w:customStyle="1" w:styleId="addbkmksmallimg">
    <w:name w:val="addbkmksmallimg"/>
    <w:basedOn w:val="Normal"/>
    <w:rsid w:val="00CF5C06"/>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a6Char">
    <w:name w:val="a6 Char"/>
    <w:link w:val="a6"/>
    <w:rsid w:val="00CF5C06"/>
    <w:rPr>
      <w:rFonts w:ascii="Arial" w:eastAsia="MS Mincho" w:hAnsi="Arial"/>
      <w:b/>
      <w:lang w:val="en-GB" w:eastAsia="fr-FR"/>
    </w:rPr>
  </w:style>
  <w:style w:type="character" w:customStyle="1" w:styleId="commented">
    <w:name w:val="commented"/>
    <w:rsid w:val="00CF5C06"/>
  </w:style>
  <w:style w:type="paragraph" w:customStyle="1" w:styleId="right">
    <w:name w:val="right"/>
    <w:basedOn w:val="Normal"/>
    <w:rsid w:val="00CF5C06"/>
    <w:pPr>
      <w:suppressAutoHyphens w:val="0"/>
      <w:spacing w:before="100" w:beforeAutospacing="1" w:after="100" w:afterAutospacing="1" w:line="240" w:lineRule="auto"/>
    </w:pPr>
    <w:rPr>
      <w:rFonts w:ascii="MS PGothic" w:eastAsia="MS PGothic" w:hAnsi="MS PGothic" w:cs="MS PGothic"/>
      <w:sz w:val="24"/>
      <w:szCs w:val="24"/>
      <w:lang w:eastAsia="ja-JP"/>
    </w:rPr>
  </w:style>
  <w:style w:type="paragraph" w:customStyle="1" w:styleId="a8">
    <w:name w:val="図本体"/>
    <w:basedOn w:val="Normal"/>
    <w:next w:val="Normal"/>
    <w:rsid w:val="00CF5C06"/>
    <w:pPr>
      <w:keepNext/>
      <w:widowControl w:val="0"/>
      <w:suppressAutoHyphens w:val="0"/>
      <w:spacing w:line="240" w:lineRule="auto"/>
      <w:jc w:val="center"/>
    </w:pPr>
    <w:rPr>
      <w:rFonts w:eastAsia="MS Mincho"/>
      <w:kern w:val="2"/>
      <w:lang w:eastAsia="ja-JP"/>
    </w:rPr>
  </w:style>
  <w:style w:type="paragraph" w:customStyle="1" w:styleId="Kommentarthema1">
    <w:name w:val="Kommentarthema1"/>
    <w:basedOn w:val="CommentText"/>
    <w:next w:val="CommentText"/>
    <w:semiHidden/>
    <w:rsid w:val="00CF5C06"/>
    <w:pPr>
      <w:spacing w:after="240" w:line="230" w:lineRule="atLeast"/>
    </w:pPr>
    <w:rPr>
      <w:rFonts w:ascii="Arial" w:eastAsia="MS Mincho" w:hAnsi="Arial"/>
      <w:b/>
      <w:bCs/>
      <w:lang w:eastAsia="fr-FR"/>
    </w:rPr>
  </w:style>
  <w:style w:type="paragraph" w:customStyle="1" w:styleId="Sprechblasentext1">
    <w:name w:val="Sprechblasentext1"/>
    <w:basedOn w:val="Normal"/>
    <w:semiHidden/>
    <w:rsid w:val="00CF5C06"/>
    <w:pPr>
      <w:suppressAutoHyphens w:val="0"/>
      <w:spacing w:after="240" w:line="230" w:lineRule="atLeast"/>
      <w:jc w:val="both"/>
    </w:pPr>
    <w:rPr>
      <w:rFonts w:ascii="Tahoma" w:eastAsia="MS Mincho" w:hAnsi="Tahoma" w:cs="Tahoma"/>
      <w:sz w:val="16"/>
      <w:szCs w:val="16"/>
      <w:lang w:eastAsia="fr-FR"/>
    </w:rPr>
  </w:style>
  <w:style w:type="paragraph" w:customStyle="1" w:styleId="Inhaltsverzeichnisberschrift1">
    <w:name w:val="Inhaltsverzeichnisüberschrift1"/>
    <w:basedOn w:val="Heading1"/>
    <w:next w:val="Normal"/>
    <w:semiHidden/>
    <w:unhideWhenUsed/>
    <w:qFormat/>
    <w:rsid w:val="00CF5C06"/>
    <w:pPr>
      <w:keepNext/>
      <w:tabs>
        <w:tab w:val="clear" w:pos="1209"/>
      </w:tabs>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qFormat/>
    <w:rsid w:val="00CF5C06"/>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qFormat/>
    <w:rsid w:val="00CF5C06"/>
    <w:pPr>
      <w:jc w:val="both"/>
    </w:pPr>
    <w:rPr>
      <w:rFonts w:ascii="Arial" w:eastAsia="MS Mincho" w:hAnsi="Arial"/>
      <w:lang w:val="en-GB" w:eastAsia="fr-FR"/>
    </w:rPr>
  </w:style>
  <w:style w:type="paragraph" w:customStyle="1" w:styleId="Literaturverzeichnis2">
    <w:name w:val="Literaturverzeichnis2"/>
    <w:basedOn w:val="Normal"/>
    <w:next w:val="Normal"/>
    <w:semiHidden/>
    <w:unhideWhenUsed/>
    <w:rsid w:val="00CF5C06"/>
    <w:pPr>
      <w:suppressAutoHyphens w:val="0"/>
      <w:spacing w:after="240" w:line="230" w:lineRule="atLeast"/>
      <w:jc w:val="both"/>
    </w:pPr>
    <w:rPr>
      <w:rFonts w:ascii="Arial" w:eastAsia="MS Mincho" w:hAnsi="Arial"/>
      <w:lang w:eastAsia="fr-FR"/>
    </w:rPr>
  </w:style>
  <w:style w:type="paragraph" w:customStyle="1" w:styleId="Zitat1">
    <w:name w:val="Zitat1"/>
    <w:basedOn w:val="Normal"/>
    <w:next w:val="Normal"/>
    <w:qFormat/>
    <w:rsid w:val="00CF5C06"/>
    <w:pPr>
      <w:suppressAutoHyphens w:val="0"/>
      <w:spacing w:after="240" w:line="230" w:lineRule="atLeast"/>
      <w:jc w:val="both"/>
    </w:pPr>
    <w:rPr>
      <w:rFonts w:ascii="Arial" w:eastAsia="MS Mincho" w:hAnsi="Arial"/>
      <w:i/>
      <w:iCs/>
      <w:color w:val="000000"/>
      <w:lang w:eastAsia="fr-FR"/>
    </w:rPr>
  </w:style>
  <w:style w:type="paragraph" w:customStyle="1" w:styleId="BodyText31">
    <w:name w:val="Body Text 31"/>
    <w:basedOn w:val="Normal"/>
    <w:rsid w:val="00CF5C06"/>
    <w:pPr>
      <w:suppressAutoHyphens w:val="0"/>
      <w:spacing w:before="60" w:after="60" w:line="190" w:lineRule="auto"/>
      <w:jc w:val="both"/>
    </w:pPr>
    <w:rPr>
      <w:rFonts w:ascii="Arial" w:hAnsi="Arial"/>
      <w:sz w:val="16"/>
      <w:lang w:eastAsia="de-DE"/>
    </w:rPr>
  </w:style>
  <w:style w:type="table" w:customStyle="1" w:styleId="DarkList-Accent11">
    <w:name w:val="Dark List - Accent 11"/>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CF5C06"/>
    <w:pPr>
      <w:keepNext/>
      <w:tabs>
        <w:tab w:val="clear" w:pos="1209"/>
      </w:tabs>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qFormat/>
    <w:rsid w:val="00CF5C06"/>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qFormat/>
    <w:rsid w:val="00CF5C06"/>
    <w:pPr>
      <w:jc w:val="both"/>
    </w:pPr>
    <w:rPr>
      <w:rFonts w:ascii="Arial" w:eastAsia="MS Mincho" w:hAnsi="Arial"/>
      <w:lang w:val="en-GB" w:eastAsia="fr-FR"/>
    </w:rPr>
  </w:style>
  <w:style w:type="paragraph" w:customStyle="1" w:styleId="Listenabsatz2">
    <w:name w:val="Listenabsatz2"/>
    <w:basedOn w:val="Normal"/>
    <w:uiPriority w:val="34"/>
    <w:qFormat/>
    <w:rsid w:val="00CF5C06"/>
    <w:pPr>
      <w:suppressAutoHyphens w:val="0"/>
      <w:spacing w:after="240" w:line="230" w:lineRule="atLeast"/>
      <w:ind w:left="708"/>
      <w:jc w:val="both"/>
    </w:pPr>
    <w:rPr>
      <w:rFonts w:ascii="Arial" w:eastAsia="MS Mincho" w:hAnsi="Arial"/>
      <w:lang w:eastAsia="fr-FR"/>
    </w:rPr>
  </w:style>
  <w:style w:type="paragraph" w:customStyle="1" w:styleId="Literaturverzeichnis3">
    <w:name w:val="Literaturverzeichnis3"/>
    <w:basedOn w:val="Normal"/>
    <w:next w:val="Normal"/>
    <w:uiPriority w:val="37"/>
    <w:semiHidden/>
    <w:unhideWhenUsed/>
    <w:rsid w:val="00CF5C06"/>
    <w:pPr>
      <w:suppressAutoHyphens w:val="0"/>
      <w:spacing w:after="240" w:line="230" w:lineRule="atLeast"/>
      <w:jc w:val="both"/>
    </w:pPr>
    <w:rPr>
      <w:rFonts w:ascii="Arial" w:eastAsia="MS Mincho" w:hAnsi="Arial"/>
      <w:lang w:eastAsia="fr-FR"/>
    </w:rPr>
  </w:style>
  <w:style w:type="table" w:customStyle="1" w:styleId="MediumList1-Accent21">
    <w:name w:val="Medium List 1 - Accent 21"/>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CF5C06"/>
    <w:pPr>
      <w:suppressAutoHyphens w:val="0"/>
      <w:spacing w:after="240" w:line="230" w:lineRule="atLeast"/>
      <w:jc w:val="both"/>
    </w:pPr>
    <w:rPr>
      <w:i/>
      <w:iCs/>
      <w:color w:val="000000"/>
      <w:sz w:val="24"/>
      <w:szCs w:val="22"/>
      <w:lang w:eastAsia="en-GB"/>
    </w:rPr>
  </w:style>
  <w:style w:type="paragraph" w:customStyle="1" w:styleId="CM14">
    <w:name w:val="CM1+4"/>
    <w:basedOn w:val="Default"/>
    <w:next w:val="Default"/>
    <w:uiPriority w:val="99"/>
    <w:rsid w:val="00CF5C06"/>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CF5C06"/>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CF5C06"/>
    <w:rPr>
      <w:rFonts w:ascii="EUAlbertina" w:eastAsia="Times New Roman" w:hAnsi="EUAlbertina" w:cs="Times New Roman"/>
      <w:color w:val="auto"/>
      <w:lang w:val="de-DE" w:eastAsia="de-DE"/>
    </w:rPr>
  </w:style>
  <w:style w:type="paragraph" w:customStyle="1" w:styleId="Rom1">
    <w:name w:val="Rom1"/>
    <w:basedOn w:val="Normal"/>
    <w:rsid w:val="00CF5C06"/>
    <w:pPr>
      <w:numPr>
        <w:numId w:val="48"/>
      </w:numPr>
      <w:tabs>
        <w:tab w:val="clear" w:pos="1440"/>
        <w:tab w:val="num" w:pos="283"/>
      </w:tabs>
      <w:suppressAutoHyphens w:val="0"/>
      <w:spacing w:after="240" w:line="240" w:lineRule="auto"/>
      <w:ind w:left="1441" w:hanging="590"/>
    </w:pPr>
    <w:rPr>
      <w:sz w:val="24"/>
    </w:rPr>
  </w:style>
  <w:style w:type="paragraph" w:customStyle="1" w:styleId="ParaNo">
    <w:name w:val="ParaNo."/>
    <w:basedOn w:val="Normal"/>
    <w:rsid w:val="00CF5C06"/>
    <w:pPr>
      <w:numPr>
        <w:numId w:val="47"/>
      </w:numPr>
      <w:tabs>
        <w:tab w:val="clear" w:pos="360"/>
        <w:tab w:val="left" w:pos="737"/>
        <w:tab w:val="num" w:pos="1950"/>
      </w:tabs>
      <w:suppressAutoHyphens w:val="0"/>
      <w:spacing w:after="240" w:line="240" w:lineRule="auto"/>
      <w:ind w:left="1950" w:hanging="408"/>
    </w:pPr>
    <w:rPr>
      <w:sz w:val="24"/>
      <w:lang w:val="fr-CH"/>
    </w:rPr>
  </w:style>
  <w:style w:type="paragraph" w:customStyle="1" w:styleId="Tabletext">
    <w:name w:val="Table text"/>
    <w:basedOn w:val="Normal"/>
    <w:rsid w:val="00CF5C0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F5C06"/>
    <w:pPr>
      <w:tabs>
        <w:tab w:val="left" w:pos="1134"/>
      </w:tabs>
      <w:suppressAutoHyphens w:val="0"/>
      <w:spacing w:before="0" w:after="240" w:line="240" w:lineRule="auto"/>
      <w:ind w:left="1134"/>
      <w:outlineLvl w:val="9"/>
    </w:pPr>
    <w:rPr>
      <w:rFonts w:ascii="Times New Roman" w:hAnsi="Times New Roman"/>
      <w:bCs w:val="0"/>
      <w:spacing w:val="0"/>
      <w:kern w:val="0"/>
      <w:sz w:val="26"/>
      <w:lang w:eastAsia="en-US"/>
    </w:rPr>
  </w:style>
  <w:style w:type="paragraph" w:customStyle="1" w:styleId="Frontpage">
    <w:name w:val="Front page"/>
    <w:rsid w:val="00CF5C06"/>
    <w:rPr>
      <w:rFonts w:ascii="Arial" w:hAnsi="Arial"/>
      <w:b/>
      <w:sz w:val="22"/>
      <w:lang w:val="en-GB"/>
    </w:rPr>
  </w:style>
  <w:style w:type="paragraph" w:customStyle="1" w:styleId="Frontpagetitle">
    <w:name w:val="Front page title"/>
    <w:rsid w:val="00CF5C06"/>
    <w:pPr>
      <w:spacing w:line="264" w:lineRule="auto"/>
      <w:jc w:val="center"/>
    </w:pPr>
    <w:rPr>
      <w:rFonts w:ascii="Arial" w:hAnsi="Arial"/>
      <w:b/>
      <w:sz w:val="24"/>
      <w:lang w:val="en-GB"/>
    </w:rPr>
  </w:style>
  <w:style w:type="paragraph" w:customStyle="1" w:styleId="Frontpagelarger">
    <w:name w:val="Front page larger"/>
    <w:basedOn w:val="Frontpage"/>
    <w:rsid w:val="00CF5C06"/>
    <w:rPr>
      <w:sz w:val="24"/>
    </w:rPr>
  </w:style>
  <w:style w:type="paragraph" w:customStyle="1" w:styleId="Frontpagetext">
    <w:name w:val="Front page text"/>
    <w:basedOn w:val="Frontpage"/>
    <w:rsid w:val="00CF5C06"/>
    <w:pPr>
      <w:spacing w:line="264" w:lineRule="auto"/>
    </w:pPr>
    <w:rPr>
      <w:b w:val="0"/>
    </w:rPr>
  </w:style>
  <w:style w:type="paragraph" w:customStyle="1" w:styleId="Level2">
    <w:name w:val="Level 2"/>
    <w:basedOn w:val="Normal"/>
    <w:rsid w:val="00CF5C0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F5C06"/>
    <w:pPr>
      <w:widowControl w:val="0"/>
      <w:numPr>
        <w:numId w:val="49"/>
      </w:numPr>
      <w:tabs>
        <w:tab w:val="num" w:pos="408"/>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F5C06"/>
    <w:pPr>
      <w:keepNext/>
      <w:tabs>
        <w:tab w:val="num" w:pos="1134"/>
      </w:tabs>
      <w:spacing w:before="300" w:after="220"/>
      <w:ind w:left="1134" w:hanging="1134"/>
      <w:outlineLvl w:val="0"/>
    </w:pPr>
    <w:rPr>
      <w:sz w:val="24"/>
      <w:lang w:val="en-GB"/>
    </w:rPr>
  </w:style>
  <w:style w:type="paragraph" w:customStyle="1" w:styleId="Appendix">
    <w:name w:val="Appendix"/>
    <w:rsid w:val="00CF5C06"/>
    <w:pPr>
      <w:pageBreakBefore/>
      <w:jc w:val="center"/>
      <w:outlineLvl w:val="0"/>
    </w:pPr>
    <w:rPr>
      <w:rFonts w:ascii="Courier New" w:hAnsi="Courier New"/>
      <w:b/>
      <w:sz w:val="24"/>
      <w:lang w:val="en-GB"/>
    </w:rPr>
  </w:style>
  <w:style w:type="paragraph" w:customStyle="1" w:styleId="HeaderA3">
    <w:name w:val="Header A3"/>
    <w:basedOn w:val="HeaderA2"/>
    <w:next w:val="Normal"/>
    <w:rsid w:val="00CF5C06"/>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CF5C06"/>
    <w:pPr>
      <w:tabs>
        <w:tab w:val="clear" w:pos="1134"/>
        <w:tab w:val="num" w:pos="1701"/>
      </w:tabs>
      <w:ind w:left="1701" w:hanging="1701"/>
    </w:pPr>
  </w:style>
  <w:style w:type="paragraph" w:customStyle="1" w:styleId="HeaderA5">
    <w:name w:val="Header A5"/>
    <w:basedOn w:val="HeaderA4"/>
    <w:rsid w:val="00CF5C06"/>
    <w:pPr>
      <w:tabs>
        <w:tab w:val="clear" w:pos="1701"/>
        <w:tab w:val="num" w:pos="927"/>
      </w:tabs>
      <w:ind w:left="567"/>
    </w:pPr>
  </w:style>
  <w:style w:type="character" w:customStyle="1" w:styleId="hilite1">
    <w:name w:val="hilite1"/>
    <w:rsid w:val="00CF5C06"/>
    <w:rPr>
      <w:b/>
      <w:bCs/>
      <w:color w:val="CC0000"/>
    </w:rPr>
  </w:style>
  <w:style w:type="paragraph" w:customStyle="1" w:styleId="10">
    <w:name w:val="フッター1"/>
    <w:rsid w:val="00CF5C06"/>
    <w:pPr>
      <w:tabs>
        <w:tab w:val="center" w:pos="4680"/>
        <w:tab w:val="right" w:pos="9000"/>
        <w:tab w:val="left" w:pos="9360"/>
      </w:tabs>
      <w:suppressAutoHyphens/>
    </w:pPr>
    <w:rPr>
      <w:rFonts w:ascii="Book Antiqua" w:hAnsi="Book Antiqua"/>
    </w:rPr>
  </w:style>
  <w:style w:type="paragraph" w:customStyle="1" w:styleId="61">
    <w:name w:val="見出し 61"/>
    <w:rsid w:val="00CF5C0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51">
    <w:name w:val="見出し 51"/>
    <w:rsid w:val="00CF5C0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rsid w:val="00CF5C0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rsid w:val="00CF5C06"/>
    <w:pPr>
      <w:jc w:val="both"/>
    </w:pPr>
    <w:rPr>
      <w:rFonts w:ascii="Arial" w:eastAsia="MS Mincho" w:hAnsi="Arial"/>
      <w:color w:val="000000"/>
    </w:rPr>
  </w:style>
  <w:style w:type="paragraph" w:customStyle="1" w:styleId="Zakltextodsazeny">
    <w:name w:val="Zakl text odsazeny"/>
    <w:basedOn w:val="Normal"/>
    <w:rsid w:val="00CF5C06"/>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Document1">
    <w:name w:val="Document 1"/>
    <w:rsid w:val="00CF5C06"/>
    <w:pPr>
      <w:keepNext/>
      <w:keepLines/>
      <w:widowControl w:val="0"/>
      <w:tabs>
        <w:tab w:val="left" w:pos="-720"/>
      </w:tabs>
      <w:suppressAutoHyphens/>
    </w:pPr>
    <w:rPr>
      <w:rFonts w:ascii="Courier" w:hAnsi="Courier"/>
      <w:snapToGrid w:val="0"/>
      <w:lang w:eastAsia="it-IT"/>
    </w:rPr>
  </w:style>
  <w:style w:type="paragraph" w:customStyle="1" w:styleId="berschrift5n">
    <w:name w:val="Überschrift 5n"/>
    <w:basedOn w:val="Normal"/>
    <w:next w:val="Normal"/>
    <w:rsid w:val="00CF5C06"/>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lang w:val="en-US"/>
    </w:rPr>
  </w:style>
  <w:style w:type="paragraph" w:customStyle="1" w:styleId="Formatvorlage1">
    <w:name w:val="Formatvorlage1"/>
    <w:basedOn w:val="Heading4"/>
    <w:next w:val="Normal"/>
    <w:rsid w:val="00CF5C06"/>
    <w:pPr>
      <w:widowControl w:val="0"/>
      <w:numPr>
        <w:ilvl w:val="0"/>
        <w:numId w:val="42"/>
      </w:numPr>
      <w:tabs>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CF5C06"/>
    <w:pPr>
      <w:keepNext/>
      <w:tabs>
        <w:tab w:val="clear" w:pos="1209"/>
        <w:tab w:val="num" w:pos="360"/>
      </w:tabs>
      <w:suppressAutoHyphens w:val="0"/>
      <w:spacing w:before="120" w:after="240"/>
      <w:ind w:left="-1" w:firstLine="1"/>
      <w:jc w:val="both"/>
    </w:pPr>
    <w:rPr>
      <w:rFonts w:ascii="Arial" w:eastAsia="MS Mincho" w:hAnsi="Arial"/>
      <w:b/>
      <w:sz w:val="24"/>
      <w:u w:val="single"/>
    </w:rPr>
  </w:style>
  <w:style w:type="paragraph" w:customStyle="1" w:styleId="berschriftA2">
    <w:name w:val="Überschrift A2"/>
    <w:basedOn w:val="Normal"/>
    <w:rsid w:val="00CF5C06"/>
    <w:pPr>
      <w:widowControl w:val="0"/>
      <w:numPr>
        <w:numId w:val="41"/>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CF5C06"/>
    <w:pPr>
      <w:tabs>
        <w:tab w:val="left" w:pos="1021"/>
        <w:tab w:val="num" w:pos="1440"/>
      </w:tabs>
      <w:spacing w:after="120"/>
      <w:ind w:left="1440" w:hanging="589"/>
      <w:jc w:val="both"/>
    </w:pPr>
    <w:rPr>
      <w:rFonts w:ascii="Arial" w:eastAsia="MS Mincho" w:hAnsi="Arial"/>
      <w:b w:val="0"/>
      <w:bCs w:val="0"/>
      <w:lang w:eastAsia="en-US"/>
    </w:rPr>
  </w:style>
  <w:style w:type="paragraph" w:customStyle="1" w:styleId="Aufzhlung2">
    <w:name w:val="Aufzählung 2"/>
    <w:basedOn w:val="Aufzhlung1"/>
    <w:rsid w:val="00CF5C06"/>
    <w:pPr>
      <w:numPr>
        <w:numId w:val="50"/>
      </w:numPr>
      <w:tabs>
        <w:tab w:val="clear" w:pos="1021"/>
        <w:tab w:val="clear" w:pos="1566"/>
        <w:tab w:val="num" w:pos="480"/>
        <w:tab w:val="left" w:pos="1134"/>
      </w:tabs>
      <w:ind w:left="480" w:hanging="480"/>
    </w:pPr>
  </w:style>
  <w:style w:type="paragraph" w:customStyle="1" w:styleId="AufzhlungE2">
    <w:name w:val="Aufzählung E2"/>
    <w:basedOn w:val="Normal"/>
    <w:rsid w:val="00CF5C06"/>
    <w:pPr>
      <w:widowControl w:val="0"/>
      <w:numPr>
        <w:numId w:val="46"/>
      </w:numPr>
      <w:tabs>
        <w:tab w:val="num" w:pos="2127"/>
      </w:tabs>
      <w:suppressAutoHyphens w:val="0"/>
      <w:autoSpaceDE w:val="0"/>
      <w:autoSpaceDN w:val="0"/>
      <w:adjustRightInd w:val="0"/>
      <w:spacing w:after="120" w:line="240" w:lineRule="auto"/>
      <w:ind w:left="2127"/>
      <w:jc w:val="both"/>
    </w:pPr>
    <w:rPr>
      <w:rFonts w:ascii="Arial" w:eastAsia="MS Mincho" w:hAnsi="Arial"/>
      <w:szCs w:val="24"/>
    </w:rPr>
  </w:style>
  <w:style w:type="paragraph" w:customStyle="1" w:styleId="Aufzhlung3">
    <w:name w:val="Aufzählung 3"/>
    <w:basedOn w:val="Aufzhlung2"/>
    <w:rsid w:val="00CF5C06"/>
    <w:pPr>
      <w:numPr>
        <w:numId w:val="0"/>
      </w:numPr>
      <w:tabs>
        <w:tab w:val="num" w:pos="360"/>
        <w:tab w:val="left" w:pos="1701"/>
      </w:tabs>
      <w:ind w:left="-1" w:firstLine="1"/>
    </w:pPr>
  </w:style>
  <w:style w:type="paragraph" w:customStyle="1" w:styleId="Standard1">
    <w:name w:val="Standard 1"/>
    <w:basedOn w:val="BodyText"/>
    <w:rsid w:val="00CF5C06"/>
    <w:pPr>
      <w:spacing w:before="120" w:after="120"/>
      <w:ind w:left="340"/>
      <w:jc w:val="both"/>
    </w:pPr>
    <w:rPr>
      <w:rFonts w:ascii="Arial" w:eastAsia="MS Mincho" w:hAnsi="Arial"/>
      <w:b w:val="0"/>
      <w:bCs w:val="0"/>
      <w:lang w:eastAsia="en-US"/>
    </w:rPr>
  </w:style>
  <w:style w:type="paragraph" w:customStyle="1" w:styleId="Standard2">
    <w:name w:val="Standard 2"/>
    <w:basedOn w:val="BodyText"/>
    <w:rsid w:val="00CF5C06"/>
    <w:pPr>
      <w:spacing w:before="120" w:after="120"/>
      <w:ind w:left="567"/>
      <w:jc w:val="both"/>
    </w:pPr>
    <w:rPr>
      <w:rFonts w:ascii="Arial" w:eastAsia="MS Mincho" w:hAnsi="Arial"/>
      <w:b w:val="0"/>
      <w:bCs w:val="0"/>
      <w:lang w:eastAsia="en-US"/>
    </w:rPr>
  </w:style>
  <w:style w:type="paragraph" w:customStyle="1" w:styleId="Standard3">
    <w:name w:val="Standard 3"/>
    <w:basedOn w:val="BodyText"/>
    <w:rsid w:val="00CF5C06"/>
    <w:pPr>
      <w:spacing w:before="120" w:after="120"/>
      <w:ind w:left="737"/>
      <w:jc w:val="both"/>
    </w:pPr>
    <w:rPr>
      <w:rFonts w:ascii="Arial" w:eastAsia="MS Mincho" w:hAnsi="Arial"/>
      <w:b w:val="0"/>
      <w:bCs w:val="0"/>
      <w:lang w:eastAsia="en-US"/>
    </w:rPr>
  </w:style>
  <w:style w:type="paragraph" w:customStyle="1" w:styleId="Note4">
    <w:name w:val="Note 4"/>
    <w:basedOn w:val="Normal"/>
    <w:autoRedefine/>
    <w:rsid w:val="00CF5C0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F5C0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F5C0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CF5C06"/>
    <w:pPr>
      <w:widowControl w:val="0"/>
      <w:numPr>
        <w:numId w:val="43"/>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CF5C06"/>
    <w:pPr>
      <w:ind w:left="1701"/>
    </w:pPr>
  </w:style>
  <w:style w:type="paragraph" w:customStyle="1" w:styleId="standard6">
    <w:name w:val="standard 6"/>
    <w:basedOn w:val="Normal"/>
    <w:rsid w:val="00CF5C0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CF5C06"/>
    <w:rPr>
      <w:b/>
      <w:sz w:val="21"/>
    </w:rPr>
  </w:style>
  <w:style w:type="character" w:customStyle="1" w:styleId="title20">
    <w:name w:val="title2"/>
    <w:rsid w:val="00CF5C06"/>
    <w:rPr>
      <w:b/>
      <w:sz w:val="24"/>
    </w:rPr>
  </w:style>
  <w:style w:type="paragraph" w:customStyle="1" w:styleId="Numerierung0">
    <w:name w:val="Numerierung 0"/>
    <w:basedOn w:val="Numerierung1"/>
    <w:rsid w:val="00CF5C06"/>
    <w:pPr>
      <w:numPr>
        <w:numId w:val="0"/>
      </w:numPr>
      <w:tabs>
        <w:tab w:val="clear" w:pos="1491"/>
        <w:tab w:val="num" w:pos="360"/>
      </w:tabs>
      <w:ind w:left="360" w:hanging="360"/>
    </w:pPr>
  </w:style>
  <w:style w:type="paragraph" w:customStyle="1" w:styleId="Note6">
    <w:name w:val="Note 6"/>
    <w:basedOn w:val="Note5"/>
    <w:rsid w:val="00CF5C06"/>
    <w:pPr>
      <w:tabs>
        <w:tab w:val="clear" w:pos="1418"/>
        <w:tab w:val="left" w:pos="1985"/>
      </w:tabs>
      <w:ind w:left="1985"/>
    </w:pPr>
  </w:style>
  <w:style w:type="paragraph" w:customStyle="1" w:styleId="title1">
    <w:name w:val="title1"/>
    <w:basedOn w:val="main"/>
    <w:rsid w:val="00CF5C06"/>
    <w:rPr>
      <w:b/>
      <w:sz w:val="28"/>
    </w:rPr>
  </w:style>
  <w:style w:type="paragraph" w:customStyle="1" w:styleId="main">
    <w:name w:val="main"/>
    <w:basedOn w:val="Normal"/>
    <w:rsid w:val="00CF5C06"/>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CF5C06"/>
    <w:pPr>
      <w:keepNext/>
      <w:numPr>
        <w:numId w:val="44"/>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CF5C06"/>
  </w:style>
  <w:style w:type="paragraph" w:customStyle="1" w:styleId="berschrift2-2">
    <w:name w:val="Überschrift2-2"/>
    <w:basedOn w:val="Heading2"/>
    <w:rsid w:val="00CF5C06"/>
    <w:pPr>
      <w:keepNext/>
      <w:widowControl w:val="0"/>
      <w:numPr>
        <w:ilvl w:val="0"/>
        <w:numId w:val="0"/>
      </w:numPr>
      <w:tabs>
        <w:tab w:val="num" w:pos="1557"/>
        <w:tab w:val="num" w:pos="2160"/>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ext">
    <w:name w:val="text"/>
    <w:basedOn w:val="Normal"/>
    <w:rsid w:val="00CF5C0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CF5C06"/>
    <w:pPr>
      <w:numPr>
        <w:numId w:val="45"/>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CF5C0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WW-BodyText2">
    <w:name w:val="WW-Body Text 2"/>
    <w:basedOn w:val="Normal"/>
    <w:rsid w:val="00CF5C06"/>
    <w:pPr>
      <w:spacing w:line="480" w:lineRule="auto"/>
    </w:pPr>
    <w:rPr>
      <w:rFonts w:ascii="Arial" w:hAnsi="Arial"/>
      <w:color w:val="FF0000"/>
      <w:sz w:val="24"/>
      <w:lang w:val="en-AU" w:eastAsia="de-DE"/>
    </w:rPr>
  </w:style>
  <w:style w:type="paragraph" w:customStyle="1" w:styleId="ListNumberLevel2">
    <w:name w:val="List Number (Level 2)"/>
    <w:basedOn w:val="Normal"/>
    <w:rsid w:val="00CF5C06"/>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CF5C06"/>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CF5C06"/>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rsid w:val="00CF5C06"/>
    <w:pPr>
      <w:numPr>
        <w:numId w:val="51"/>
      </w:numPr>
      <w:tabs>
        <w:tab w:val="clear" w:pos="432"/>
        <w:tab w:val="num" w:pos="1413"/>
      </w:tabs>
      <w:ind w:left="1413"/>
    </w:pPr>
  </w:style>
  <w:style w:type="paragraph" w:customStyle="1" w:styleId="berschrift4n">
    <w:name w:val="Überschrift4n"/>
    <w:basedOn w:val="Normal"/>
    <w:autoRedefine/>
    <w:rsid w:val="00CF5C06"/>
    <w:pPr>
      <w:widowControl w:val="0"/>
      <w:numPr>
        <w:numId w:val="5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paragraph" w:customStyle="1" w:styleId="Document5">
    <w:name w:val="Document[5]"/>
    <w:basedOn w:val="Normal"/>
    <w:rsid w:val="00CF5C06"/>
    <w:pPr>
      <w:widowControl w:val="0"/>
      <w:suppressAutoHyphens w:val="0"/>
      <w:spacing w:line="240" w:lineRule="auto"/>
    </w:pPr>
    <w:rPr>
      <w:sz w:val="24"/>
      <w:lang w:val="en-US"/>
    </w:rPr>
  </w:style>
  <w:style w:type="paragraph" w:customStyle="1" w:styleId="a9">
    <w:name w:val="図表"/>
    <w:basedOn w:val="Normal"/>
    <w:rsid w:val="00CF5C06"/>
    <w:pPr>
      <w:widowControl w:val="0"/>
      <w:suppressAutoHyphens w:val="0"/>
      <w:spacing w:line="240" w:lineRule="auto"/>
      <w:jc w:val="center"/>
    </w:pPr>
    <w:rPr>
      <w:rFonts w:ascii="Arial" w:eastAsia="MS PGothic" w:hAnsi="Arial"/>
      <w:kern w:val="2"/>
      <w:sz w:val="21"/>
      <w:szCs w:val="21"/>
      <w:lang w:val="en-US" w:eastAsia="ja-JP"/>
    </w:rPr>
  </w:style>
  <w:style w:type="character" w:customStyle="1" w:styleId="zzmpTrailerItem">
    <w:name w:val="zzmpTrailerItem"/>
    <w:rsid w:val="00CF5C0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CF5C06"/>
    <w:pPr>
      <w:widowControl w:val="0"/>
      <w:numPr>
        <w:ilvl w:val="2"/>
        <w:numId w:val="53"/>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CF5C06"/>
    <w:pPr>
      <w:widowControl w:val="0"/>
      <w:numPr>
        <w:numId w:val="53"/>
      </w:numPr>
      <w:tabs>
        <w:tab w:val="clear" w:pos="540"/>
        <w:tab w:val="num" w:pos="1984"/>
      </w:tabs>
      <w:suppressAutoHyphens w:val="0"/>
      <w:autoSpaceDE w:val="0"/>
      <w:autoSpaceDN w:val="0"/>
      <w:adjustRightInd w:val="0"/>
      <w:spacing w:line="240" w:lineRule="auto"/>
      <w:ind w:left="1984" w:hanging="567"/>
    </w:pPr>
    <w:rPr>
      <w:rFonts w:ascii="Courier New" w:hAnsi="Courier New" w:cs="Courier New"/>
      <w:szCs w:val="24"/>
    </w:rPr>
  </w:style>
  <w:style w:type="paragraph" w:customStyle="1" w:styleId="normaljfr">
    <w:name w:val="normal_jfr"/>
    <w:basedOn w:val="Normal"/>
    <w:rsid w:val="00CF5C0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rsid w:val="00CF5C06"/>
    <w:pPr>
      <w:tabs>
        <w:tab w:val="clear" w:pos="1021"/>
        <w:tab w:val="left" w:pos="426"/>
      </w:tabs>
      <w:suppressAutoHyphens w:val="0"/>
      <w:spacing w:line="240" w:lineRule="auto"/>
      <w:ind w:left="426" w:right="249" w:hanging="426"/>
    </w:pPr>
    <w:rPr>
      <w:lang w:val="fr-FR"/>
    </w:rPr>
  </w:style>
  <w:style w:type="paragraph" w:customStyle="1" w:styleId="grasjfr">
    <w:name w:val="gras_jfr"/>
    <w:basedOn w:val="normaljfr"/>
    <w:next w:val="normaljfr"/>
    <w:rsid w:val="00CF5C06"/>
    <w:pPr>
      <w:ind w:left="1134" w:hanging="283"/>
    </w:pPr>
    <w:rPr>
      <w:b/>
    </w:rPr>
  </w:style>
  <w:style w:type="paragraph" w:customStyle="1" w:styleId="normal2jfr">
    <w:name w:val="normal2_jfr"/>
    <w:basedOn w:val="normaljfr"/>
    <w:rsid w:val="00CF5C06"/>
    <w:pPr>
      <w:ind w:left="1134" w:hanging="283"/>
    </w:pPr>
  </w:style>
  <w:style w:type="paragraph" w:customStyle="1" w:styleId="remjfr">
    <w:name w:val="rem_jfr"/>
    <w:basedOn w:val="normaljfr"/>
    <w:next w:val="normaljfr"/>
    <w:rsid w:val="00CF5C06"/>
    <w:pPr>
      <w:tabs>
        <w:tab w:val="left" w:pos="3686"/>
      </w:tabs>
      <w:ind w:left="1985" w:hanging="1134"/>
    </w:pPr>
    <w:rPr>
      <w:i/>
    </w:rPr>
  </w:style>
  <w:style w:type="paragraph" w:customStyle="1" w:styleId="notejfr">
    <w:name w:val="note_jfr"/>
    <w:basedOn w:val="normaljfr"/>
    <w:next w:val="normaljfr"/>
    <w:rsid w:val="00CF5C06"/>
    <w:pPr>
      <w:tabs>
        <w:tab w:val="clear" w:pos="1701"/>
      </w:tabs>
      <w:ind w:left="1843" w:hanging="992"/>
    </w:pPr>
    <w:rPr>
      <w:i/>
    </w:rPr>
  </w:style>
  <w:style w:type="paragraph" w:customStyle="1" w:styleId="t2jfr">
    <w:name w:val="t2_jfr"/>
    <w:basedOn w:val="Normal"/>
    <w:next w:val="normaljfr"/>
    <w:rsid w:val="00CF5C06"/>
    <w:pPr>
      <w:suppressAutoHyphens w:val="0"/>
      <w:spacing w:line="240" w:lineRule="auto"/>
      <w:ind w:left="567" w:right="731"/>
    </w:pPr>
    <w:rPr>
      <w:i/>
      <w:sz w:val="22"/>
      <w:u w:val="single"/>
      <w:lang w:val="fr-FR"/>
    </w:rPr>
  </w:style>
  <w:style w:type="paragraph" w:customStyle="1" w:styleId="t1jfr">
    <w:name w:val="t1_jfr"/>
    <w:basedOn w:val="Normal"/>
    <w:next w:val="normaljfr"/>
    <w:rsid w:val="00CF5C06"/>
    <w:pPr>
      <w:suppressAutoHyphens w:val="0"/>
      <w:spacing w:line="240" w:lineRule="auto"/>
      <w:ind w:left="567" w:right="731"/>
    </w:pPr>
    <w:rPr>
      <w:b/>
      <w:sz w:val="22"/>
      <w:u w:val="single"/>
      <w:lang w:val="fr-FR"/>
    </w:rPr>
  </w:style>
  <w:style w:type="paragraph" w:customStyle="1" w:styleId="normal3ajfr">
    <w:name w:val="normal3a_jfr"/>
    <w:basedOn w:val="normal2jfr"/>
    <w:rsid w:val="00CF5C06"/>
    <w:pPr>
      <w:ind w:left="1418"/>
    </w:pPr>
    <w:rPr>
      <w:lang w:val="en-GB"/>
    </w:rPr>
  </w:style>
  <w:style w:type="paragraph" w:customStyle="1" w:styleId="normal2ajfr">
    <w:name w:val="normal2a_jfr"/>
    <w:basedOn w:val="normal2jfr"/>
    <w:rsid w:val="00CF5C06"/>
    <w:rPr>
      <w:lang w:val="en-GB"/>
    </w:rPr>
  </w:style>
  <w:style w:type="paragraph" w:customStyle="1" w:styleId="normal1ajfr">
    <w:name w:val="normal1a_jfr"/>
    <w:basedOn w:val="normaljfr"/>
    <w:rsid w:val="00CF5C06"/>
    <w:rPr>
      <w:lang w:val="en-GB"/>
    </w:rPr>
  </w:style>
  <w:style w:type="paragraph" w:customStyle="1" w:styleId="t1ajfr">
    <w:name w:val="t1a_jfr"/>
    <w:basedOn w:val="Heading1"/>
    <w:next w:val="normal1ajfr"/>
    <w:rsid w:val="00CF5C06"/>
    <w:pPr>
      <w:keepNext/>
      <w:tabs>
        <w:tab w:val="clear" w:pos="1209"/>
      </w:tabs>
      <w:suppressAutoHyphens w:val="0"/>
      <w:spacing w:before="240" w:after="60"/>
      <w:ind w:left="432" w:right="448" w:hanging="432"/>
      <w:jc w:val="both"/>
      <w:outlineLvl w:val="9"/>
    </w:pPr>
    <w:rPr>
      <w:b/>
      <w:kern w:val="28"/>
      <w:sz w:val="24"/>
      <w:u w:val="single"/>
    </w:rPr>
  </w:style>
  <w:style w:type="paragraph" w:customStyle="1" w:styleId="t2ajfr">
    <w:name w:val="t2a_jfr"/>
    <w:basedOn w:val="Heading2"/>
    <w:next w:val="normal1ajfr"/>
    <w:rsid w:val="00CF5C06"/>
    <w:pPr>
      <w:keepNext/>
      <w:numPr>
        <w:ilvl w:val="0"/>
        <w:numId w:val="0"/>
      </w:numPr>
      <w:suppressAutoHyphens w:val="0"/>
      <w:ind w:left="567" w:hanging="576"/>
      <w:outlineLvl w:val="9"/>
    </w:pPr>
    <w:rPr>
      <w:i/>
      <w:sz w:val="24"/>
      <w:u w:val="single"/>
    </w:rPr>
  </w:style>
  <w:style w:type="paragraph" w:customStyle="1" w:styleId="t3ajfr">
    <w:name w:val="t3a_jfr"/>
    <w:basedOn w:val="t2ajfr"/>
    <w:next w:val="normal1ajfr"/>
    <w:rsid w:val="00CF5C06"/>
    <w:pPr>
      <w:ind w:left="851"/>
    </w:pPr>
    <w:rPr>
      <w:i w:val="0"/>
    </w:rPr>
  </w:style>
  <w:style w:type="paragraph" w:customStyle="1" w:styleId="t3jfr">
    <w:name w:val="t3_jfr"/>
    <w:basedOn w:val="t3ajfr"/>
    <w:next w:val="normaljfr"/>
    <w:rsid w:val="00CF5C06"/>
    <w:rPr>
      <w:lang w:val="fr-FR"/>
    </w:rPr>
  </w:style>
  <w:style w:type="paragraph" w:customStyle="1" w:styleId="GTRnormal3">
    <w:name w:val="GTR normal 3"/>
    <w:rsid w:val="00CF5C06"/>
    <w:pPr>
      <w:spacing w:after="200" w:line="276" w:lineRule="auto"/>
      <w:ind w:left="1418"/>
    </w:pPr>
    <w:rPr>
      <w:rFonts w:ascii="Calibri" w:eastAsia="Calibri" w:hAnsi="Calibri"/>
      <w:sz w:val="22"/>
    </w:rPr>
  </w:style>
  <w:style w:type="paragraph" w:customStyle="1" w:styleId="GTRnormal2Car">
    <w:name w:val="GTR normal 2 Car"/>
    <w:rsid w:val="00CF5C06"/>
    <w:pPr>
      <w:tabs>
        <w:tab w:val="num" w:pos="595"/>
      </w:tabs>
      <w:spacing w:after="200" w:line="276" w:lineRule="auto"/>
      <w:ind w:left="595" w:hanging="420"/>
    </w:pPr>
    <w:rPr>
      <w:rFonts w:ascii="Calibri" w:eastAsia="Calibri" w:hAnsi="Calibri"/>
      <w:color w:val="000000"/>
      <w:sz w:val="22"/>
      <w:szCs w:val="22"/>
    </w:rPr>
  </w:style>
  <w:style w:type="paragraph" w:customStyle="1" w:styleId="GTRappendix">
    <w:name w:val="GTR appendix"/>
    <w:basedOn w:val="Normal"/>
    <w:next w:val="GTRnormal"/>
    <w:rsid w:val="00CF5C0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GTRtitre4">
    <w:name w:val="GTR titre4"/>
    <w:basedOn w:val="Normal"/>
    <w:rsid w:val="00CF5C06"/>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Style">
    <w:name w:val="Style"/>
    <w:rsid w:val="00CF5C06"/>
    <w:pPr>
      <w:widowControl w:val="0"/>
      <w:autoSpaceDE w:val="0"/>
      <w:autoSpaceDN w:val="0"/>
      <w:adjustRightInd w:val="0"/>
    </w:pPr>
    <w:rPr>
      <w:sz w:val="24"/>
      <w:szCs w:val="24"/>
    </w:rPr>
  </w:style>
  <w:style w:type="paragraph" w:customStyle="1" w:styleId="Regsubp-ge01">
    <w:name w:val="Regsubp-ge01"/>
    <w:basedOn w:val="Normal"/>
    <w:rsid w:val="00CF5C06"/>
    <w:pPr>
      <w:widowControl w:val="0"/>
      <w:suppressAutoHyphens w:val="0"/>
      <w:autoSpaceDE w:val="0"/>
      <w:autoSpaceDN w:val="0"/>
      <w:adjustRightInd w:val="0"/>
      <w:spacing w:line="240" w:lineRule="auto"/>
    </w:pPr>
    <w:rPr>
      <w:b/>
      <w:bCs/>
      <w:sz w:val="24"/>
      <w:szCs w:val="24"/>
      <w:lang w:val="en-US" w:eastAsia="it-IT"/>
    </w:rPr>
  </w:style>
  <w:style w:type="paragraph" w:customStyle="1" w:styleId="td">
    <w:name w:val="td"/>
    <w:basedOn w:val="Normal"/>
    <w:rsid w:val="00CF5C06"/>
    <w:pPr>
      <w:suppressAutoHyphens w:val="0"/>
      <w:spacing w:before="100" w:beforeAutospacing="1" w:after="100" w:afterAutospacing="1" w:line="240" w:lineRule="auto"/>
    </w:pPr>
    <w:rPr>
      <w:rFonts w:ascii="Arial" w:hAnsi="Arial" w:cs="Arial"/>
      <w:sz w:val="12"/>
      <w:szCs w:val="12"/>
      <w:lang w:val="it-IT" w:eastAsia="it-IT"/>
    </w:rPr>
  </w:style>
  <w:style w:type="paragraph" w:customStyle="1" w:styleId="Intestazionetabella">
    <w:name w:val="Intestazione tabella"/>
    <w:basedOn w:val="Contenutotabella"/>
    <w:rsid w:val="00CF5C06"/>
    <w:pPr>
      <w:spacing w:line="240" w:lineRule="auto"/>
      <w:ind w:left="0" w:firstLine="0"/>
      <w:jc w:val="left"/>
    </w:pPr>
    <w:rPr>
      <w:spacing w:val="0"/>
      <w:lang w:eastAsia="it-IT"/>
    </w:rPr>
  </w:style>
  <w:style w:type="paragraph" w:customStyle="1" w:styleId="Ammend">
    <w:name w:val="Ammend"/>
    <w:basedOn w:val="Normal"/>
    <w:rsid w:val="00CF5C06"/>
    <w:pPr>
      <w:shd w:val="clear" w:color="auto" w:fill="00FFFF"/>
      <w:suppressAutoHyphens w:val="0"/>
      <w:spacing w:line="240" w:lineRule="auto"/>
      <w:jc w:val="both"/>
    </w:pPr>
    <w:rPr>
      <w:sz w:val="24"/>
      <w:lang w:val="en-US"/>
    </w:rPr>
  </w:style>
  <w:style w:type="paragraph" w:customStyle="1" w:styleId="DidascaliaGiustificato">
    <w:name w:val="Didascalia+Giustificato"/>
    <w:basedOn w:val="Caption"/>
    <w:autoRedefine/>
    <w:rsid w:val="00CF5C06"/>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CF5C06"/>
    <w:pPr>
      <w:tabs>
        <w:tab w:val="num" w:pos="360"/>
      </w:tabs>
      <w:spacing w:before="0" w:beforeAutospacing="0" w:after="120" w:afterAutospacing="0" w:line="360" w:lineRule="auto"/>
      <w:ind w:left="360" w:hanging="360"/>
    </w:pPr>
    <w:rPr>
      <w:rFonts w:ascii="Times New Roman" w:eastAsia="Times New Roman" w:hAnsi="Times New Roman" w:cs="Times New Roman"/>
      <w:color w:val="000000"/>
      <w:lang w:val="en-GB" w:eastAsia="it-IT"/>
    </w:rPr>
  </w:style>
  <w:style w:type="paragraph" w:customStyle="1" w:styleId="StileGiustificatoPrimariga1cm">
    <w:name w:val="Stile Giustificato Prima riga:  1 cm"/>
    <w:basedOn w:val="Normal"/>
    <w:autoRedefine/>
    <w:rsid w:val="00CF5C06"/>
    <w:pPr>
      <w:keepNext/>
      <w:tabs>
        <w:tab w:val="left" w:pos="720"/>
        <w:tab w:val="left" w:pos="900"/>
        <w:tab w:val="left" w:pos="1080"/>
        <w:tab w:val="left" w:pos="9360"/>
      </w:tabs>
      <w:suppressAutoHyphens w:val="0"/>
      <w:spacing w:line="240" w:lineRule="auto"/>
      <w:jc w:val="both"/>
    </w:pPr>
    <w:rPr>
      <w:sz w:val="24"/>
    </w:rPr>
  </w:style>
  <w:style w:type="paragraph" w:customStyle="1" w:styleId="StileSinistro1cm">
    <w:name w:val="Stile Sinistro:  1 cm"/>
    <w:basedOn w:val="Normal"/>
    <w:autoRedefine/>
    <w:rsid w:val="00CF5C06"/>
    <w:pPr>
      <w:suppressAutoHyphens w:val="0"/>
      <w:spacing w:line="240" w:lineRule="auto"/>
    </w:pPr>
    <w:rPr>
      <w:sz w:val="24"/>
    </w:rPr>
  </w:style>
  <w:style w:type="paragraph" w:customStyle="1" w:styleId="StileGiustificatoSinistro1cm">
    <w:name w:val="Stile Giustificato Sinistro:  1 cm"/>
    <w:basedOn w:val="Normal"/>
    <w:autoRedefine/>
    <w:rsid w:val="00CF5C06"/>
    <w:pPr>
      <w:keepNext/>
      <w:tabs>
        <w:tab w:val="left" w:pos="1260"/>
        <w:tab w:val="left" w:pos="2880"/>
        <w:tab w:val="left" w:pos="3420"/>
        <w:tab w:val="left" w:pos="3600"/>
        <w:tab w:val="left" w:pos="4500"/>
        <w:tab w:val="left" w:pos="9900"/>
      </w:tabs>
      <w:suppressAutoHyphens w:val="0"/>
      <w:spacing w:line="240" w:lineRule="auto"/>
      <w:jc w:val="right"/>
    </w:pPr>
    <w:rPr>
      <w:sz w:val="24"/>
    </w:rPr>
  </w:style>
  <w:style w:type="paragraph" w:customStyle="1" w:styleId="didascalia1">
    <w:name w:val="didascalia1"/>
    <w:basedOn w:val="Normal"/>
    <w:autoRedefine/>
    <w:rsid w:val="00CF5C06"/>
    <w:pPr>
      <w:keepNext/>
      <w:tabs>
        <w:tab w:val="left" w:pos="900"/>
        <w:tab w:val="left" w:pos="1080"/>
        <w:tab w:val="left" w:pos="8820"/>
        <w:tab w:val="left" w:pos="9900"/>
      </w:tabs>
      <w:suppressAutoHyphens w:val="0"/>
      <w:spacing w:line="240" w:lineRule="auto"/>
      <w:jc w:val="right"/>
    </w:pPr>
    <w:rPr>
      <w:b/>
      <w:position w:val="-26"/>
      <w:lang w:eastAsia="it-IT"/>
    </w:rPr>
  </w:style>
  <w:style w:type="paragraph" w:customStyle="1" w:styleId="CM6">
    <w:name w:val="CM6"/>
    <w:basedOn w:val="Default"/>
    <w:next w:val="Default"/>
    <w:rsid w:val="00CF5C06"/>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CF5C06"/>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CF5C06"/>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CF5C06"/>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CF5C06"/>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CF5C06"/>
    <w:pPr>
      <w:tabs>
        <w:tab w:val="num" w:pos="420"/>
      </w:tabs>
      <w:suppressAutoHyphens w:val="0"/>
      <w:spacing w:line="240" w:lineRule="auto"/>
      <w:ind w:left="420" w:hanging="360"/>
    </w:pPr>
    <w:rPr>
      <w:sz w:val="24"/>
      <w:szCs w:val="24"/>
      <w:lang w:val="it-IT" w:eastAsia="it-IT"/>
    </w:rPr>
  </w:style>
  <w:style w:type="paragraph" w:customStyle="1" w:styleId="CM168">
    <w:name w:val="CM168"/>
    <w:basedOn w:val="Default"/>
    <w:next w:val="Default"/>
    <w:rsid w:val="00CF5C06"/>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CF5C06"/>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CF5C06"/>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CF5C06"/>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CF5C06"/>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CF5C06"/>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CF5C06"/>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CF5C06"/>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CF5C06"/>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CF5C06"/>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CF5C06"/>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CF5C06"/>
    <w:pPr>
      <w:suppressAutoHyphens w:val="0"/>
      <w:spacing w:line="240" w:lineRule="auto"/>
    </w:pPr>
    <w:rPr>
      <w:lang w:eastAsia="ja-JP"/>
    </w:rPr>
  </w:style>
  <w:style w:type="paragraph" w:customStyle="1" w:styleId="StyleFirstline127cm">
    <w:name w:val="Style First line:  1.27 cm"/>
    <w:basedOn w:val="Normal"/>
    <w:next w:val="Normal"/>
    <w:rsid w:val="00CF5C06"/>
    <w:pPr>
      <w:suppressAutoHyphens w:val="0"/>
      <w:spacing w:line="240" w:lineRule="auto"/>
      <w:ind w:firstLine="720"/>
    </w:pPr>
    <w:rPr>
      <w:sz w:val="24"/>
      <w:lang w:eastAsia="ja-JP"/>
    </w:rPr>
  </w:style>
  <w:style w:type="paragraph" w:customStyle="1" w:styleId="Aa">
    <w:name w:val="A"/>
    <w:basedOn w:val="Normal"/>
    <w:next w:val="Normal"/>
    <w:rsid w:val="00CF5C06"/>
    <w:pPr>
      <w:tabs>
        <w:tab w:val="num" w:pos="720"/>
        <w:tab w:val="num" w:pos="1418"/>
      </w:tabs>
      <w:suppressAutoHyphens w:val="0"/>
      <w:spacing w:line="240" w:lineRule="auto"/>
      <w:ind w:left="1418" w:hanging="1418"/>
      <w:jc w:val="both"/>
    </w:pPr>
    <w:rPr>
      <w:rFonts w:ascii="Arial" w:hAnsi="Arial"/>
      <w:b/>
      <w:color w:val="0000FF"/>
      <w:sz w:val="28"/>
      <w:szCs w:val="24"/>
      <w:lang w:val="it-IT" w:eastAsia="it-IT"/>
    </w:rPr>
  </w:style>
  <w:style w:type="paragraph" w:customStyle="1" w:styleId="AB">
    <w:name w:val="AB"/>
    <w:basedOn w:val="Normal"/>
    <w:next w:val="Normal"/>
    <w:rsid w:val="00CF5C06"/>
    <w:pPr>
      <w:tabs>
        <w:tab w:val="num" w:pos="1418"/>
      </w:tabs>
      <w:suppressAutoHyphens w:val="0"/>
      <w:spacing w:line="240" w:lineRule="auto"/>
      <w:ind w:left="1418" w:hanging="1418"/>
      <w:jc w:val="both"/>
    </w:pPr>
    <w:rPr>
      <w:rFonts w:ascii="Arial" w:hAnsi="Arial"/>
      <w:b/>
      <w:i/>
      <w:color w:val="0000FF"/>
      <w:sz w:val="24"/>
      <w:szCs w:val="24"/>
      <w:lang w:val="it-IT" w:eastAsia="it-IT"/>
    </w:rPr>
  </w:style>
  <w:style w:type="paragraph" w:customStyle="1" w:styleId="ABC">
    <w:name w:val="ABC"/>
    <w:basedOn w:val="Normal"/>
    <w:next w:val="Normal"/>
    <w:rsid w:val="00CF5C06"/>
    <w:pPr>
      <w:tabs>
        <w:tab w:val="num" w:pos="1418"/>
        <w:tab w:val="num" w:pos="2160"/>
      </w:tabs>
      <w:suppressAutoHyphens w:val="0"/>
      <w:spacing w:line="240" w:lineRule="auto"/>
      <w:ind w:left="1418" w:hanging="1418"/>
      <w:jc w:val="both"/>
    </w:pPr>
    <w:rPr>
      <w:rFonts w:ascii="Arial" w:hAnsi="Arial"/>
      <w:i/>
      <w:color w:val="0000FF"/>
      <w:sz w:val="24"/>
      <w:szCs w:val="24"/>
      <w:lang w:val="it-IT" w:eastAsia="it-IT"/>
    </w:rPr>
  </w:style>
  <w:style w:type="paragraph" w:customStyle="1" w:styleId="ABCD">
    <w:name w:val="ABCD"/>
    <w:basedOn w:val="Normal"/>
    <w:next w:val="Normal"/>
    <w:rsid w:val="00CF5C06"/>
    <w:pPr>
      <w:tabs>
        <w:tab w:val="num" w:pos="0"/>
        <w:tab w:val="num" w:pos="1418"/>
      </w:tabs>
      <w:suppressAutoHyphens w:val="0"/>
      <w:spacing w:line="240" w:lineRule="auto"/>
      <w:ind w:left="1418"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CF5C06"/>
    <w:pPr>
      <w:suppressAutoHyphens w:val="0"/>
      <w:spacing w:line="240" w:lineRule="auto"/>
      <w:ind w:left="1418"/>
    </w:pPr>
    <w:rPr>
      <w:color w:val="FF0000"/>
      <w:szCs w:val="72"/>
      <w:lang w:val="it-IT" w:eastAsia="it-IT"/>
    </w:rPr>
  </w:style>
  <w:style w:type="paragraph" w:customStyle="1" w:styleId="CM52">
    <w:name w:val="CM52"/>
    <w:basedOn w:val="Default"/>
    <w:next w:val="Default"/>
    <w:rsid w:val="00CF5C06"/>
    <w:rPr>
      <w:rFonts w:ascii="ALHCB O+ Melior" w:eastAsia="Times New Roman" w:hAnsi="ALHCB O+ Melior" w:cs="Times New Roman"/>
      <w:color w:val="auto"/>
      <w:lang w:val="it-IT" w:eastAsia="it-IT"/>
    </w:rPr>
  </w:style>
  <w:style w:type="paragraph" w:customStyle="1" w:styleId="CM119">
    <w:name w:val="CM119"/>
    <w:basedOn w:val="Default"/>
    <w:next w:val="Default"/>
    <w:rsid w:val="00CF5C06"/>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CF5C06"/>
    <w:rPr>
      <w:rFonts w:ascii="ALHCB O+ Melior" w:eastAsia="Times New Roman" w:hAnsi="ALHCB O+ Melior" w:cs="Times New Roman"/>
      <w:color w:val="auto"/>
      <w:lang w:val="it-IT" w:eastAsia="it-IT"/>
    </w:rPr>
  </w:style>
  <w:style w:type="paragraph" w:customStyle="1" w:styleId="CM11">
    <w:name w:val="CM11"/>
    <w:basedOn w:val="Default"/>
    <w:next w:val="Default"/>
    <w:rsid w:val="00CF5C06"/>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CF5C06"/>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CF5C06"/>
    <w:rPr>
      <w:rFonts w:ascii="ALHCB O+ Melior" w:eastAsia="Times New Roman" w:hAnsi="ALHCB O+ Melior" w:cs="Times New Roman"/>
      <w:color w:val="auto"/>
      <w:lang w:val="it-IT" w:eastAsia="it-IT"/>
    </w:rPr>
  </w:style>
  <w:style w:type="paragraph" w:customStyle="1" w:styleId="CM98">
    <w:name w:val="CM98"/>
    <w:basedOn w:val="Default"/>
    <w:next w:val="Default"/>
    <w:rsid w:val="00CF5C06"/>
    <w:rPr>
      <w:rFonts w:ascii="ALHCB O+ Melior" w:eastAsia="Times New Roman" w:hAnsi="ALHCB O+ Melior" w:cs="Times New Roman"/>
      <w:color w:val="auto"/>
      <w:lang w:val="it-IT" w:eastAsia="it-IT"/>
    </w:rPr>
  </w:style>
  <w:style w:type="paragraph" w:customStyle="1" w:styleId="CM165">
    <w:name w:val="CM165"/>
    <w:basedOn w:val="Default"/>
    <w:next w:val="Default"/>
    <w:rsid w:val="00CF5C06"/>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CF5C06"/>
    <w:pPr>
      <w:keepNext/>
      <w:tabs>
        <w:tab w:val="clear" w:pos="1209"/>
        <w:tab w:val="num" w:pos="927"/>
        <w:tab w:val="left" w:pos="1514"/>
      </w:tabs>
      <w:suppressAutoHyphens w:val="0"/>
      <w:spacing w:after="120"/>
      <w:ind w:left="432" w:hanging="432"/>
    </w:pPr>
    <w:rPr>
      <w:bCs/>
      <w:i/>
      <w:sz w:val="32"/>
      <w:lang w:val="fr-FR"/>
    </w:rPr>
  </w:style>
  <w:style w:type="paragraph" w:customStyle="1" w:styleId="StileTitolo2">
    <w:name w:val="Stile Titolo 2"/>
    <w:aliases w:val="h2 + Non Corsivo"/>
    <w:basedOn w:val="Heading2"/>
    <w:autoRedefine/>
    <w:rsid w:val="00CF5C06"/>
    <w:pPr>
      <w:keepNext/>
      <w:widowControl w:val="0"/>
      <w:numPr>
        <w:ilvl w:val="0"/>
        <w:numId w:val="0"/>
      </w:numPr>
      <w:tabs>
        <w:tab w:val="left" w:pos="1701"/>
      </w:tabs>
      <w:suppressAutoHyphens w:val="0"/>
      <w:autoSpaceDE w:val="0"/>
      <w:autoSpaceDN w:val="0"/>
      <w:adjustRightInd w:val="0"/>
      <w:spacing w:after="120"/>
      <w:ind w:left="576" w:hanging="576"/>
    </w:pPr>
    <w:rPr>
      <w:rFonts w:cs="MS Mincho"/>
      <w:sz w:val="32"/>
      <w:szCs w:val="24"/>
    </w:rPr>
  </w:style>
  <w:style w:type="paragraph" w:customStyle="1" w:styleId="CM170">
    <w:name w:val="CM170"/>
    <w:basedOn w:val="Default"/>
    <w:next w:val="Default"/>
    <w:rsid w:val="00CF5C06"/>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CF5C06"/>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CF5C06"/>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CF5C06"/>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CF5C06"/>
    <w:rPr>
      <w:rFonts w:ascii="ALHCB O+ Melior" w:eastAsia="Times New Roman" w:hAnsi="ALHCB O+ Melior" w:cs="Times New Roman"/>
      <w:color w:val="auto"/>
      <w:lang w:val="it-IT" w:eastAsia="it-IT"/>
    </w:rPr>
  </w:style>
  <w:style w:type="paragraph" w:customStyle="1" w:styleId="CM99">
    <w:name w:val="CM99"/>
    <w:basedOn w:val="Default"/>
    <w:next w:val="Default"/>
    <w:rsid w:val="00CF5C06"/>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CF5C06"/>
    <w:rPr>
      <w:rFonts w:ascii="ALHCB O+ Melior" w:eastAsia="Times New Roman" w:hAnsi="ALHCB O+ Melior" w:cs="Times New Roman"/>
      <w:color w:val="auto"/>
      <w:lang w:val="it-IT" w:eastAsia="it-IT"/>
    </w:rPr>
  </w:style>
  <w:style w:type="paragraph" w:customStyle="1" w:styleId="CM12">
    <w:name w:val="CM12"/>
    <w:basedOn w:val="Default"/>
    <w:next w:val="Default"/>
    <w:rsid w:val="00CF5C06"/>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CF5C06"/>
    <w:rPr>
      <w:rFonts w:ascii="ALHCB O+ Melior" w:eastAsia="Times New Roman" w:hAnsi="ALHCB O+ Melior" w:cs="Times New Roman"/>
      <w:color w:val="auto"/>
      <w:lang w:val="it-IT" w:eastAsia="it-IT"/>
    </w:rPr>
  </w:style>
  <w:style w:type="paragraph" w:customStyle="1" w:styleId="CM440">
    <w:name w:val="CM44"/>
    <w:basedOn w:val="Default"/>
    <w:next w:val="Default"/>
    <w:rsid w:val="00CF5C06"/>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CF5C06"/>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CF5C06"/>
    <w:rPr>
      <w:rFonts w:ascii="ALHCB O+ Melior" w:eastAsia="Times New Roman" w:hAnsi="ALHCB O+ Melior" w:cs="Times New Roman"/>
      <w:color w:val="auto"/>
      <w:lang w:val="it-IT" w:eastAsia="it-IT"/>
    </w:rPr>
  </w:style>
  <w:style w:type="paragraph" w:customStyle="1" w:styleId="CM137">
    <w:name w:val="CM137"/>
    <w:basedOn w:val="Default"/>
    <w:next w:val="Default"/>
    <w:rsid w:val="00CF5C06"/>
    <w:rPr>
      <w:rFonts w:ascii="ALHCB O+ Melior" w:eastAsia="Times New Roman" w:hAnsi="ALHCB O+ Melior" w:cs="Times New Roman"/>
      <w:color w:val="auto"/>
      <w:lang w:val="it-IT" w:eastAsia="it-IT"/>
    </w:rPr>
  </w:style>
  <w:style w:type="paragraph" w:customStyle="1" w:styleId="INDICE">
    <w:name w:val="INDICE"/>
    <w:basedOn w:val="Normal"/>
    <w:next w:val="Normal"/>
    <w:rsid w:val="00CF5C06"/>
    <w:pPr>
      <w:suppressAutoHyphens w:val="0"/>
      <w:spacing w:line="240" w:lineRule="auto"/>
    </w:pPr>
    <w:rPr>
      <w:rFonts w:ascii="Arial" w:hAnsi="Arial"/>
      <w:b/>
      <w:color w:val="0000FF"/>
      <w:sz w:val="28"/>
      <w:szCs w:val="72"/>
      <w:lang w:val="it-IT" w:eastAsia="it-IT"/>
    </w:rPr>
  </w:style>
  <w:style w:type="character" w:customStyle="1" w:styleId="didascalia1Carattere">
    <w:name w:val="didascalia1 Carattere"/>
    <w:rsid w:val="00CF5C06"/>
    <w:rPr>
      <w:color w:val="FF0000"/>
      <w:position w:val="-26"/>
      <w:lang w:val="en-GB" w:eastAsia="it-IT" w:bidi="ar-SA"/>
    </w:rPr>
  </w:style>
  <w:style w:type="paragraph" w:customStyle="1" w:styleId="CM9">
    <w:name w:val="CM9"/>
    <w:basedOn w:val="Default"/>
    <w:next w:val="Default"/>
    <w:rsid w:val="00CF5C06"/>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CF5C06"/>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CF5C06"/>
    <w:pPr>
      <w:suppressAutoHyphens w:val="0"/>
      <w:spacing w:line="240" w:lineRule="auto"/>
      <w:jc w:val="both"/>
    </w:pPr>
    <w:rPr>
      <w:color w:val="FF0000"/>
      <w:lang w:val="en-US" w:eastAsia="it-IT"/>
    </w:rPr>
  </w:style>
  <w:style w:type="character" w:customStyle="1" w:styleId="NormalegiustificatoCarattere">
    <w:name w:val="Normale + giustificato Carattere"/>
    <w:rsid w:val="00CF5C06"/>
    <w:rPr>
      <w:color w:val="FF0000"/>
      <w:lang w:val="en-US" w:eastAsia="it-IT" w:bidi="ar-SA"/>
    </w:rPr>
  </w:style>
  <w:style w:type="paragraph" w:customStyle="1" w:styleId="Corpodeltesto31">
    <w:name w:val="Corpo del testo 31"/>
    <w:basedOn w:val="Normal"/>
    <w:rsid w:val="00CF5C06"/>
    <w:pPr>
      <w:suppressAutoHyphens w:val="0"/>
      <w:spacing w:before="60" w:after="60" w:line="190" w:lineRule="auto"/>
      <w:jc w:val="both"/>
    </w:pPr>
    <w:rPr>
      <w:rFonts w:ascii="Arial" w:hAnsi="Arial"/>
      <w:sz w:val="16"/>
      <w:lang w:val="fr-FR" w:eastAsia="de-DE"/>
    </w:rPr>
  </w:style>
  <w:style w:type="paragraph" w:customStyle="1" w:styleId="Style10ptAfter07pt1">
    <w:name w:val="Style 10 pt After:  0.7 pt1"/>
    <w:basedOn w:val="Normal"/>
    <w:autoRedefine/>
    <w:rsid w:val="00CF5C06"/>
    <w:pPr>
      <w:suppressAutoHyphens w:val="0"/>
      <w:spacing w:line="240" w:lineRule="auto"/>
    </w:pPr>
    <w:rPr>
      <w:lang w:eastAsia="ja-JP"/>
    </w:rPr>
  </w:style>
  <w:style w:type="character" w:customStyle="1" w:styleId="PlaceholderText1">
    <w:name w:val="Placeholder Text1"/>
    <w:semiHidden/>
    <w:rsid w:val="00CF5C06"/>
    <w:rPr>
      <w:color w:val="808080"/>
    </w:rPr>
  </w:style>
  <w:style w:type="paragraph" w:customStyle="1" w:styleId="Style10ptBoldJustifiedRight-01cm">
    <w:name w:val="Style 10 pt Bold Justified Right:  -0.1 cm"/>
    <w:basedOn w:val="Normal"/>
    <w:next w:val="Normal"/>
    <w:rsid w:val="00CF5C06"/>
    <w:pPr>
      <w:suppressAutoHyphens w:val="0"/>
      <w:spacing w:line="240" w:lineRule="auto"/>
      <w:ind w:right="-54"/>
      <w:jc w:val="both"/>
    </w:pPr>
    <w:rPr>
      <w:b/>
      <w:bCs/>
      <w:lang w:val="it-IT" w:eastAsia="it-IT"/>
    </w:rPr>
  </w:style>
  <w:style w:type="paragraph" w:customStyle="1" w:styleId="RIFERIMENTI0">
    <w:name w:val="@ RIFERIMENTI"/>
    <w:basedOn w:val="Normal"/>
    <w:next w:val="Normal"/>
    <w:rsid w:val="00CF5C06"/>
    <w:pPr>
      <w:suppressAutoHyphens w:val="0"/>
      <w:spacing w:line="240" w:lineRule="auto"/>
      <w:ind w:left="1418"/>
    </w:pPr>
    <w:rPr>
      <w:color w:val="FF0000"/>
      <w:szCs w:val="24"/>
      <w:lang w:val="it-IT" w:eastAsia="it-IT"/>
    </w:rPr>
  </w:style>
  <w:style w:type="character" w:customStyle="1" w:styleId="Titolo1Carattere1">
    <w:name w:val="Titolo 1 Carattere1"/>
    <w:aliases w:val="h1 Carattere"/>
    <w:rsid w:val="00CF5C06"/>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CF5C06"/>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CF5C06"/>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CF5C06"/>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CF5C06"/>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CF5C06"/>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CF5C06"/>
    <w:rPr>
      <w:lang w:val="en-GB"/>
    </w:rPr>
  </w:style>
  <w:style w:type="paragraph" w:customStyle="1" w:styleId="Style9ptBlackAfter285ptLinespacingAtleast5pt">
    <w:name w:val="Style 9 pt Black After:  2.85 pt Line spacing:  At least 5 pt"/>
    <w:autoRedefine/>
    <w:rsid w:val="00CF5C06"/>
    <w:rPr>
      <w:color w:val="000000"/>
      <w:sz w:val="18"/>
    </w:rPr>
  </w:style>
  <w:style w:type="paragraph" w:customStyle="1" w:styleId="Style9ptBlackAfter285ptLinespacingAtleast5pt1">
    <w:name w:val="Style 9 pt Black After:  2.85 pt Line spacing:  At least 5 pt1"/>
    <w:autoRedefine/>
    <w:rsid w:val="00CF5C06"/>
    <w:rPr>
      <w:sz w:val="18"/>
      <w:szCs w:val="18"/>
      <w:lang w:eastAsia="ja-JP"/>
    </w:rPr>
  </w:style>
  <w:style w:type="character" w:customStyle="1" w:styleId="StyleItalicBlack">
    <w:name w:val="Style Italic Black"/>
    <w:rsid w:val="00CF5C06"/>
    <w:rPr>
      <w:i/>
      <w:iCs/>
      <w:color w:val="auto"/>
    </w:rPr>
  </w:style>
  <w:style w:type="numbering" w:customStyle="1" w:styleId="1ai2">
    <w:name w:val="1 / a / i2"/>
    <w:basedOn w:val="NoList"/>
    <w:next w:val="1ai"/>
    <w:rsid w:val="00CF5C06"/>
    <w:pPr>
      <w:numPr>
        <w:numId w:val="54"/>
      </w:numPr>
    </w:pPr>
  </w:style>
  <w:style w:type="paragraph" w:customStyle="1" w:styleId="Par-dash">
    <w:name w:val="Par-dash"/>
    <w:basedOn w:val="Normal"/>
    <w:next w:val="Normal"/>
    <w:rsid w:val="00CF5C06"/>
    <w:pPr>
      <w:widowControl w:val="0"/>
      <w:numPr>
        <w:numId w:val="55"/>
      </w:numPr>
      <w:tabs>
        <w:tab w:val="clear" w:pos="567"/>
        <w:tab w:val="num" w:pos="850"/>
      </w:tabs>
      <w:suppressAutoHyphens w:val="0"/>
      <w:spacing w:line="360" w:lineRule="auto"/>
      <w:ind w:left="0" w:firstLine="0"/>
    </w:pPr>
    <w:rPr>
      <w:sz w:val="24"/>
      <w:lang w:eastAsia="en-GB"/>
    </w:rPr>
  </w:style>
  <w:style w:type="paragraph" w:customStyle="1" w:styleId="Par-bullet">
    <w:name w:val="Par-bullet"/>
    <w:basedOn w:val="Normal"/>
    <w:next w:val="Normal"/>
    <w:rsid w:val="00CF5C06"/>
    <w:pPr>
      <w:widowControl w:val="0"/>
      <w:tabs>
        <w:tab w:val="num" w:pos="1287"/>
      </w:tabs>
      <w:suppressAutoHyphens w:val="0"/>
      <w:spacing w:line="360" w:lineRule="auto"/>
      <w:ind w:left="1287" w:hanging="360"/>
    </w:pPr>
    <w:rPr>
      <w:sz w:val="24"/>
      <w:lang w:eastAsia="en-GB"/>
    </w:rPr>
  </w:style>
  <w:style w:type="paragraph" w:customStyle="1" w:styleId="Heading1h1">
    <w:name w:val="Heading 1.h1"/>
    <w:basedOn w:val="Normal"/>
    <w:next w:val="Text1"/>
    <w:rsid w:val="00CF5C06"/>
    <w:pPr>
      <w:keepNext/>
      <w:tabs>
        <w:tab w:val="num" w:pos="850"/>
      </w:tabs>
      <w:suppressAutoHyphens w:val="0"/>
      <w:spacing w:before="360" w:after="120" w:line="240" w:lineRule="auto"/>
      <w:ind w:left="850" w:hanging="850"/>
      <w:jc w:val="both"/>
    </w:pPr>
    <w:rPr>
      <w:b/>
      <w:smallCaps/>
      <w:sz w:val="24"/>
      <w:lang w:eastAsia="en-GB"/>
    </w:rPr>
  </w:style>
  <w:style w:type="paragraph" w:customStyle="1" w:styleId="Heading2h2">
    <w:name w:val="Heading 2.h2"/>
    <w:basedOn w:val="Normal"/>
    <w:next w:val="Text2"/>
    <w:rsid w:val="00CF5C06"/>
    <w:pPr>
      <w:keepNext/>
      <w:tabs>
        <w:tab w:val="num" w:pos="850"/>
      </w:tabs>
      <w:suppressAutoHyphens w:val="0"/>
      <w:spacing w:before="120" w:after="120" w:line="240" w:lineRule="auto"/>
      <w:ind w:left="850" w:hanging="850"/>
      <w:jc w:val="both"/>
    </w:pPr>
    <w:rPr>
      <w:b/>
      <w:sz w:val="24"/>
      <w:lang w:eastAsia="en-GB"/>
    </w:rPr>
  </w:style>
  <w:style w:type="paragraph" w:customStyle="1" w:styleId="Heading3h3">
    <w:name w:val="Heading 3.h3"/>
    <w:basedOn w:val="Normal"/>
    <w:next w:val="Text3"/>
    <w:rsid w:val="00CF5C06"/>
    <w:pPr>
      <w:keepNext/>
      <w:tabs>
        <w:tab w:val="num" w:pos="850"/>
      </w:tabs>
      <w:suppressAutoHyphens w:val="0"/>
      <w:spacing w:before="120" w:after="120" w:line="240" w:lineRule="auto"/>
      <w:ind w:left="850" w:hanging="850"/>
      <w:jc w:val="both"/>
    </w:pPr>
    <w:rPr>
      <w:i/>
      <w:sz w:val="24"/>
      <w:lang w:eastAsia="en-GB"/>
    </w:rPr>
  </w:style>
  <w:style w:type="paragraph" w:customStyle="1" w:styleId="Heading4h4">
    <w:name w:val="Heading 4.h4"/>
    <w:basedOn w:val="Normal"/>
    <w:next w:val="Text4"/>
    <w:rsid w:val="00CF5C06"/>
    <w:pPr>
      <w:keepNext/>
      <w:tabs>
        <w:tab w:val="num" w:pos="850"/>
      </w:tabs>
      <w:suppressAutoHyphens w:val="0"/>
      <w:spacing w:before="120" w:after="120" w:line="240" w:lineRule="auto"/>
      <w:ind w:left="850" w:hanging="850"/>
      <w:jc w:val="both"/>
    </w:pPr>
    <w:rPr>
      <w:sz w:val="24"/>
      <w:lang w:eastAsia="en-GB"/>
    </w:rPr>
  </w:style>
  <w:style w:type="paragraph" w:customStyle="1" w:styleId="Heading5h5">
    <w:name w:val="Heading 5.h5"/>
    <w:basedOn w:val="Normal"/>
    <w:next w:val="Normal"/>
    <w:rsid w:val="00CF5C06"/>
    <w:pPr>
      <w:suppressAutoHyphens w:val="0"/>
      <w:spacing w:before="240" w:after="60" w:line="240" w:lineRule="auto"/>
      <w:jc w:val="both"/>
    </w:pPr>
    <w:rPr>
      <w:rFonts w:ascii="Arial" w:hAnsi="Arial"/>
      <w:sz w:val="22"/>
      <w:lang w:eastAsia="en-GB"/>
    </w:rPr>
  </w:style>
  <w:style w:type="paragraph" w:customStyle="1" w:styleId="Heading6h6">
    <w:name w:val="Heading 6.h6"/>
    <w:basedOn w:val="Normal"/>
    <w:next w:val="Normal"/>
    <w:rsid w:val="00CF5C06"/>
    <w:pPr>
      <w:suppressAutoHyphens w:val="0"/>
      <w:spacing w:before="240" w:after="60" w:line="240" w:lineRule="auto"/>
      <w:jc w:val="both"/>
    </w:pPr>
    <w:rPr>
      <w:rFonts w:ascii="Arial" w:hAnsi="Arial"/>
      <w:i/>
      <w:sz w:val="22"/>
      <w:lang w:eastAsia="en-GB"/>
    </w:rPr>
  </w:style>
  <w:style w:type="paragraph" w:customStyle="1" w:styleId="TOCHeading1">
    <w:name w:val="TOC Heading1"/>
    <w:basedOn w:val="Normal"/>
    <w:next w:val="Normal"/>
    <w:rsid w:val="00CF5C06"/>
    <w:pPr>
      <w:suppressAutoHyphens w:val="0"/>
      <w:spacing w:before="120" w:after="240" w:line="240" w:lineRule="auto"/>
      <w:jc w:val="center"/>
    </w:pPr>
    <w:rPr>
      <w:b/>
      <w:sz w:val="28"/>
      <w:lang w:eastAsia="en-GB"/>
    </w:rPr>
  </w:style>
  <w:style w:type="paragraph" w:customStyle="1" w:styleId="Statutprliminaire">
    <w:name w:val="Statut (préliminaire)"/>
    <w:basedOn w:val="Normal"/>
    <w:next w:val="Normal"/>
    <w:rsid w:val="00CF5C06"/>
    <w:pPr>
      <w:suppressAutoHyphens w:val="0"/>
      <w:spacing w:before="360" w:line="240" w:lineRule="auto"/>
      <w:jc w:val="center"/>
    </w:pPr>
    <w:rPr>
      <w:sz w:val="24"/>
      <w:lang w:eastAsia="en-GB"/>
    </w:rPr>
  </w:style>
  <w:style w:type="paragraph" w:customStyle="1" w:styleId="Titreobjetprliminaire">
    <w:name w:val="Titre objet (préliminaire)"/>
    <w:basedOn w:val="Normal"/>
    <w:next w:val="Normal"/>
    <w:rsid w:val="00CF5C06"/>
    <w:pPr>
      <w:suppressAutoHyphens w:val="0"/>
      <w:spacing w:before="360" w:after="360" w:line="240" w:lineRule="auto"/>
      <w:jc w:val="center"/>
    </w:pPr>
    <w:rPr>
      <w:b/>
      <w:sz w:val="24"/>
      <w:lang w:eastAsia="en-GB"/>
    </w:rPr>
  </w:style>
  <w:style w:type="paragraph" w:customStyle="1" w:styleId="Typedudocumentprliminaire">
    <w:name w:val="Type du document (préliminaire)"/>
    <w:basedOn w:val="Normal"/>
    <w:next w:val="Normal"/>
    <w:rsid w:val="00CF5C06"/>
    <w:pPr>
      <w:suppressAutoHyphens w:val="0"/>
      <w:spacing w:before="360" w:line="240" w:lineRule="auto"/>
      <w:jc w:val="center"/>
    </w:pPr>
    <w:rPr>
      <w:b/>
      <w:sz w:val="24"/>
      <w:lang w:eastAsia="en-GB"/>
    </w:rPr>
  </w:style>
  <w:style w:type="paragraph" w:customStyle="1" w:styleId="Sous-titreobjetprliminaire">
    <w:name w:val="Sous-titre objet (préliminaire)"/>
    <w:basedOn w:val="Normal"/>
    <w:rsid w:val="00CF5C06"/>
    <w:pPr>
      <w:suppressAutoHyphens w:val="0"/>
      <w:spacing w:line="240" w:lineRule="auto"/>
      <w:jc w:val="center"/>
    </w:pPr>
    <w:rPr>
      <w:b/>
      <w:sz w:val="24"/>
      <w:lang w:eastAsia="en-GB"/>
    </w:rPr>
  </w:style>
  <w:style w:type="paragraph" w:customStyle="1" w:styleId="Rfrenceinterinstitutionelleprliminaire">
    <w:name w:val="Référence interinstitutionelle (préliminaire)"/>
    <w:basedOn w:val="Normal"/>
    <w:next w:val="Normal"/>
    <w:rsid w:val="00CF5C06"/>
    <w:pPr>
      <w:suppressAutoHyphens w:val="0"/>
      <w:spacing w:line="240" w:lineRule="auto"/>
      <w:ind w:left="5103"/>
    </w:pPr>
    <w:rPr>
      <w:sz w:val="24"/>
      <w:lang w:eastAsia="en-GB"/>
    </w:rPr>
  </w:style>
  <w:style w:type="paragraph" w:customStyle="1" w:styleId="Par-number1">
    <w:name w:val="Par-number 1)"/>
    <w:basedOn w:val="Normal"/>
    <w:next w:val="Normal"/>
    <w:rsid w:val="00CF5C06"/>
    <w:pPr>
      <w:widowControl w:val="0"/>
      <w:tabs>
        <w:tab w:val="num" w:pos="720"/>
      </w:tabs>
      <w:suppressAutoHyphens w:val="0"/>
      <w:spacing w:line="360" w:lineRule="auto"/>
      <w:ind w:left="720" w:hanging="360"/>
    </w:pPr>
    <w:rPr>
      <w:sz w:val="24"/>
      <w:lang w:eastAsia="en-GB"/>
    </w:rPr>
  </w:style>
  <w:style w:type="paragraph" w:customStyle="1" w:styleId="Par-equal">
    <w:name w:val="Par-equal"/>
    <w:basedOn w:val="Normal"/>
    <w:next w:val="Normal"/>
    <w:rsid w:val="00CF5C06"/>
    <w:pPr>
      <w:widowControl w:val="0"/>
      <w:tabs>
        <w:tab w:val="num" w:pos="360"/>
        <w:tab w:val="num" w:pos="567"/>
      </w:tabs>
      <w:suppressAutoHyphens w:val="0"/>
      <w:spacing w:line="360" w:lineRule="auto"/>
      <w:ind w:left="567" w:hanging="567"/>
    </w:pPr>
    <w:rPr>
      <w:sz w:val="24"/>
      <w:lang w:eastAsia="en-GB"/>
    </w:rPr>
  </w:style>
  <w:style w:type="paragraph" w:customStyle="1" w:styleId="Par-number10">
    <w:name w:val="Par-number (1)"/>
    <w:basedOn w:val="Normal"/>
    <w:next w:val="Normal"/>
    <w:rsid w:val="00CF5C06"/>
    <w:pPr>
      <w:widowControl w:val="0"/>
      <w:tabs>
        <w:tab w:val="num" w:pos="567"/>
        <w:tab w:val="num" w:pos="794"/>
      </w:tabs>
      <w:suppressAutoHyphens w:val="0"/>
      <w:spacing w:line="360" w:lineRule="auto"/>
      <w:ind w:left="567" w:hanging="567"/>
    </w:pPr>
    <w:rPr>
      <w:sz w:val="24"/>
      <w:lang w:eastAsia="en-GB"/>
    </w:rPr>
  </w:style>
  <w:style w:type="paragraph" w:customStyle="1" w:styleId="Par-number11">
    <w:name w:val="Par-number 1."/>
    <w:basedOn w:val="Normal"/>
    <w:next w:val="Normal"/>
    <w:rsid w:val="00CF5C06"/>
    <w:pPr>
      <w:widowControl w:val="0"/>
      <w:tabs>
        <w:tab w:val="num" w:pos="794"/>
      </w:tabs>
      <w:suppressAutoHyphens w:val="0"/>
      <w:spacing w:line="360" w:lineRule="auto"/>
      <w:ind w:left="794" w:hanging="397"/>
    </w:pPr>
    <w:rPr>
      <w:sz w:val="24"/>
      <w:lang w:eastAsia="en-GB"/>
    </w:rPr>
  </w:style>
  <w:style w:type="paragraph" w:customStyle="1" w:styleId="Par-numberI">
    <w:name w:val="Par-number I."/>
    <w:basedOn w:val="Normal"/>
    <w:next w:val="Normal"/>
    <w:rsid w:val="00CF5C06"/>
    <w:pPr>
      <w:widowControl w:val="0"/>
      <w:tabs>
        <w:tab w:val="num" w:pos="794"/>
      </w:tabs>
      <w:suppressAutoHyphens w:val="0"/>
      <w:spacing w:line="360" w:lineRule="auto"/>
      <w:ind w:left="794" w:hanging="397"/>
    </w:pPr>
    <w:rPr>
      <w:sz w:val="24"/>
      <w:lang w:eastAsia="en-GB"/>
    </w:rPr>
  </w:style>
  <w:style w:type="paragraph" w:customStyle="1" w:styleId="Par-numberA">
    <w:name w:val="Par-number A."/>
    <w:basedOn w:val="Normal"/>
    <w:next w:val="Normal"/>
    <w:rsid w:val="00CF5C06"/>
    <w:pPr>
      <w:widowControl w:val="0"/>
      <w:tabs>
        <w:tab w:val="num" w:pos="397"/>
      </w:tabs>
      <w:suppressAutoHyphens w:val="0"/>
      <w:spacing w:line="360" w:lineRule="auto"/>
      <w:ind w:left="397" w:hanging="397"/>
    </w:pPr>
    <w:rPr>
      <w:sz w:val="24"/>
      <w:lang w:eastAsia="en-GB"/>
    </w:rPr>
  </w:style>
  <w:style w:type="paragraph" w:customStyle="1" w:styleId="Par-numberi0">
    <w:name w:val="Par-number (i)"/>
    <w:basedOn w:val="Normal"/>
    <w:next w:val="Normal"/>
    <w:rsid w:val="00CF5C06"/>
    <w:pPr>
      <w:widowControl w:val="0"/>
      <w:tabs>
        <w:tab w:val="num" w:pos="397"/>
        <w:tab w:val="left" w:pos="567"/>
      </w:tabs>
      <w:suppressAutoHyphens w:val="0"/>
      <w:spacing w:line="360" w:lineRule="auto"/>
      <w:ind w:left="397" w:hanging="397"/>
    </w:pPr>
    <w:rPr>
      <w:sz w:val="24"/>
      <w:lang w:eastAsia="en-GB"/>
    </w:rPr>
  </w:style>
  <w:style w:type="paragraph" w:customStyle="1" w:styleId="Par-numbera0">
    <w:name w:val="Par-number (a)"/>
    <w:basedOn w:val="Normal"/>
    <w:next w:val="Normal"/>
    <w:rsid w:val="00CF5C06"/>
    <w:pPr>
      <w:widowControl w:val="0"/>
      <w:suppressAutoHyphens w:val="0"/>
      <w:spacing w:line="360" w:lineRule="auto"/>
    </w:pPr>
    <w:rPr>
      <w:sz w:val="24"/>
      <w:lang w:eastAsia="en-GB"/>
    </w:rPr>
  </w:style>
  <w:style w:type="paragraph" w:customStyle="1" w:styleId="n">
    <w:name w:val="n"/>
    <w:basedOn w:val="Point1"/>
    <w:rsid w:val="00CF5C06"/>
    <w:pPr>
      <w:ind w:left="1418" w:firstLine="0"/>
    </w:pPr>
    <w:rPr>
      <w:rFonts w:eastAsia="Times New Roman"/>
      <w:szCs w:val="20"/>
      <w:lang w:eastAsia="en-GB"/>
    </w:rPr>
  </w:style>
  <w:style w:type="paragraph" w:customStyle="1" w:styleId="EntInstit">
    <w:name w:val="EntInstit"/>
    <w:basedOn w:val="Normal"/>
    <w:rsid w:val="00CF5C06"/>
    <w:pPr>
      <w:widowControl w:val="0"/>
      <w:suppressAutoHyphens w:val="0"/>
      <w:spacing w:line="240" w:lineRule="auto"/>
      <w:jc w:val="right"/>
    </w:pPr>
    <w:rPr>
      <w:b/>
      <w:sz w:val="24"/>
      <w:lang w:eastAsia="en-GB"/>
    </w:rPr>
  </w:style>
  <w:style w:type="paragraph" w:customStyle="1" w:styleId="EntLogo">
    <w:name w:val="EntLogo"/>
    <w:basedOn w:val="Normal"/>
    <w:next w:val="EntInstit"/>
    <w:rsid w:val="00CF5C06"/>
    <w:pPr>
      <w:widowControl w:val="0"/>
      <w:suppressAutoHyphens w:val="0"/>
      <w:spacing w:line="360" w:lineRule="auto"/>
    </w:pPr>
    <w:rPr>
      <w:b/>
      <w:sz w:val="24"/>
      <w:lang w:eastAsia="en-GB"/>
    </w:rPr>
  </w:style>
  <w:style w:type="paragraph" w:customStyle="1" w:styleId="StyleCustomColorRGB017680Centered">
    <w:name w:val="Style Custom Color(RGB(017680)) Centered"/>
    <w:basedOn w:val="Normal"/>
    <w:rsid w:val="00CF5C06"/>
    <w:pPr>
      <w:suppressAutoHyphens w:val="0"/>
      <w:spacing w:line="240" w:lineRule="auto"/>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CF5C06"/>
    <w:pPr>
      <w:spacing w:before="0" w:after="0"/>
      <w:jc w:val="center"/>
    </w:pPr>
  </w:style>
  <w:style w:type="character" w:customStyle="1" w:styleId="11">
    <w:name w:val="プレースホルダー テキスト1"/>
    <w:semiHidden/>
    <w:rsid w:val="00CF5C06"/>
    <w:rPr>
      <w:color w:val="808080"/>
    </w:rPr>
  </w:style>
  <w:style w:type="paragraph" w:customStyle="1" w:styleId="StyleNormalLeftCustomColorRGB0112192CenteredBefore1">
    <w:name w:val="Style Normal Left + Custom Color(RGB(0112192)) Centered Before:...1"/>
    <w:basedOn w:val="NormalLeft"/>
    <w:autoRedefine/>
    <w:rsid w:val="00CF5C06"/>
    <w:pPr>
      <w:spacing w:before="0" w:after="0"/>
      <w:jc w:val="center"/>
    </w:pPr>
    <w:rPr>
      <w:szCs w:val="24"/>
    </w:rPr>
  </w:style>
  <w:style w:type="paragraph" w:customStyle="1" w:styleId="12">
    <w:name w:val="リスト段落1"/>
    <w:basedOn w:val="Normal"/>
    <w:qFormat/>
    <w:rsid w:val="00CF5C06"/>
    <w:pPr>
      <w:suppressAutoHyphens w:val="0"/>
      <w:spacing w:line="240" w:lineRule="auto"/>
      <w:ind w:leftChars="400" w:left="840"/>
    </w:pPr>
    <w:rPr>
      <w:rFonts w:eastAsia="MS Mincho"/>
      <w:sz w:val="24"/>
      <w:szCs w:val="24"/>
      <w:lang w:eastAsia="ja-JP"/>
    </w:rPr>
  </w:style>
  <w:style w:type="character" w:customStyle="1" w:styleId="Testosegnaposto1">
    <w:name w:val="Testo segnaposto1"/>
    <w:semiHidden/>
    <w:rsid w:val="00CF5C06"/>
    <w:rPr>
      <w:color w:val="808080"/>
    </w:rPr>
  </w:style>
  <w:style w:type="character" w:customStyle="1" w:styleId="Testosegnaposto2">
    <w:name w:val="Testo segnaposto2"/>
    <w:semiHidden/>
    <w:rsid w:val="00CF5C06"/>
    <w:rPr>
      <w:color w:val="808080"/>
    </w:rPr>
  </w:style>
  <w:style w:type="numbering" w:customStyle="1" w:styleId="KeineListe2">
    <w:name w:val="Keine Liste2"/>
    <w:next w:val="NoList"/>
    <w:uiPriority w:val="99"/>
    <w:semiHidden/>
    <w:unhideWhenUsed/>
    <w:rsid w:val="00CF5C06"/>
  </w:style>
  <w:style w:type="numbering" w:customStyle="1" w:styleId="NoList1111">
    <w:name w:val="No List1111"/>
    <w:next w:val="NoList"/>
    <w:uiPriority w:val="99"/>
    <w:semiHidden/>
    <w:unhideWhenUsed/>
    <w:rsid w:val="00CF5C06"/>
  </w:style>
  <w:style w:type="table" w:customStyle="1" w:styleId="DunkleListe1">
    <w:name w:val="Dunkle Liste1"/>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CF5C06"/>
  </w:style>
  <w:style w:type="paragraph" w:customStyle="1" w:styleId="FormatvorlageSpecialLinks071cmHngend2cm">
    <w:name w:val="Formatvorlage Special + Links:  071 cm Hängend:  2 cm"/>
    <w:basedOn w:val="Normal"/>
    <w:rsid w:val="00CF5C06"/>
    <w:pPr>
      <w:suppressAutoHyphens w:val="0"/>
      <w:spacing w:after="240" w:line="230" w:lineRule="atLeast"/>
      <w:ind w:left="1083" w:hanging="680"/>
      <w:jc w:val="both"/>
    </w:pPr>
    <w:rPr>
      <w:rFonts w:ascii="Cambria" w:hAnsi="Cambria"/>
      <w:sz w:val="21"/>
      <w:lang w:eastAsia="fr-FR"/>
    </w:rPr>
  </w:style>
  <w:style w:type="table" w:customStyle="1" w:styleId="MittleresRaster3-Akzent611">
    <w:name w:val="Mittleres Raster 3 - Akzent 611"/>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CF5C06"/>
    <w:pPr>
      <w:tabs>
        <w:tab w:val="decimal" w:pos="567"/>
      </w:tabs>
      <w:spacing w:after="120"/>
      <w:ind w:left="2835" w:right="1134" w:hanging="567"/>
      <w:jc w:val="both"/>
    </w:pPr>
    <w:rPr>
      <w:lang w:val="fr-CH"/>
    </w:rPr>
  </w:style>
  <w:style w:type="numbering" w:customStyle="1" w:styleId="NoList3">
    <w:name w:val="No List3"/>
    <w:next w:val="NoList"/>
    <w:uiPriority w:val="99"/>
    <w:semiHidden/>
    <w:unhideWhenUsed/>
    <w:rsid w:val="00CF5C06"/>
  </w:style>
  <w:style w:type="table" w:customStyle="1" w:styleId="TableGrid30">
    <w:name w:val="Table Grid3"/>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CF5C06"/>
  </w:style>
  <w:style w:type="numbering" w:customStyle="1" w:styleId="NumericNote1">
    <w:name w:val="Numeric Note1"/>
    <w:rsid w:val="00CF5C06"/>
  </w:style>
  <w:style w:type="numbering" w:customStyle="1" w:styleId="NumberedNote1">
    <w:name w:val="Numbered Note1"/>
    <w:rsid w:val="00CF5C06"/>
  </w:style>
  <w:style w:type="numbering" w:customStyle="1" w:styleId="AlphaNote1">
    <w:name w:val="Alpha Note1"/>
    <w:rsid w:val="00CF5C06"/>
  </w:style>
  <w:style w:type="numbering" w:customStyle="1" w:styleId="NoList12">
    <w:name w:val="No List12"/>
    <w:next w:val="NoList"/>
    <w:uiPriority w:val="99"/>
    <w:semiHidden/>
    <w:unhideWhenUsed/>
    <w:rsid w:val="00CF5C06"/>
  </w:style>
  <w:style w:type="table" w:customStyle="1" w:styleId="DarkList1">
    <w:name w:val="Dark List1"/>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CF5C06"/>
  </w:style>
  <w:style w:type="table" w:customStyle="1" w:styleId="Tabellenraster12">
    <w:name w:val="Tabellenraster12"/>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CF5C06"/>
  </w:style>
  <w:style w:type="numbering" w:customStyle="1" w:styleId="KeineListe21">
    <w:name w:val="Keine Liste21"/>
    <w:next w:val="NoList"/>
    <w:uiPriority w:val="99"/>
    <w:semiHidden/>
    <w:unhideWhenUsed/>
    <w:rsid w:val="00CF5C06"/>
  </w:style>
  <w:style w:type="table" w:customStyle="1" w:styleId="Tabellenraster21">
    <w:name w:val="Tabellenraster21"/>
    <w:basedOn w:val="TableNormal"/>
    <w:next w:val="TableGrid"/>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F5C06"/>
  </w:style>
  <w:style w:type="table" w:customStyle="1" w:styleId="DunkleListe11">
    <w:name w:val="Dunkle Liste11"/>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CF5C06"/>
  </w:style>
  <w:style w:type="numbering" w:customStyle="1" w:styleId="KeineListe31">
    <w:name w:val="Keine Liste31"/>
    <w:next w:val="NoList"/>
    <w:uiPriority w:val="99"/>
    <w:semiHidden/>
    <w:unhideWhenUsed/>
    <w:rsid w:val="00CF5C06"/>
  </w:style>
  <w:style w:type="table" w:customStyle="1" w:styleId="Tabellenraster31">
    <w:name w:val="Tabellenraster31"/>
    <w:basedOn w:val="TableNormal"/>
    <w:next w:val="TableGrid"/>
    <w:rsid w:val="00CF5C0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CF5C06"/>
  </w:style>
  <w:style w:type="table" w:customStyle="1" w:styleId="TableGrid40">
    <w:name w:val="Table Grid4"/>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CF5C06"/>
  </w:style>
  <w:style w:type="numbering" w:customStyle="1" w:styleId="NumericNote2">
    <w:name w:val="Numeric Note2"/>
    <w:rsid w:val="00CF5C06"/>
  </w:style>
  <w:style w:type="numbering" w:customStyle="1" w:styleId="NumberedNote2">
    <w:name w:val="Numbered Note2"/>
    <w:rsid w:val="00CF5C06"/>
  </w:style>
  <w:style w:type="numbering" w:customStyle="1" w:styleId="AlphaNote2">
    <w:name w:val="Alpha Note2"/>
    <w:rsid w:val="00CF5C06"/>
  </w:style>
  <w:style w:type="numbering" w:customStyle="1" w:styleId="NoList13">
    <w:name w:val="No List13"/>
    <w:next w:val="NoList"/>
    <w:uiPriority w:val="99"/>
    <w:semiHidden/>
    <w:unhideWhenUsed/>
    <w:rsid w:val="00CF5C06"/>
  </w:style>
  <w:style w:type="table" w:customStyle="1" w:styleId="DarkList2">
    <w:name w:val="Dark List2"/>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CF5C06"/>
  </w:style>
  <w:style w:type="table" w:customStyle="1" w:styleId="Tabellenraster13">
    <w:name w:val="Tabellenraster13"/>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CF5C06"/>
  </w:style>
  <w:style w:type="numbering" w:customStyle="1" w:styleId="KeineListe22">
    <w:name w:val="Keine Liste22"/>
    <w:next w:val="NoList"/>
    <w:uiPriority w:val="99"/>
    <w:semiHidden/>
    <w:unhideWhenUsed/>
    <w:rsid w:val="00CF5C06"/>
  </w:style>
  <w:style w:type="table" w:customStyle="1" w:styleId="Tabellenraster22">
    <w:name w:val="Tabellenraster22"/>
    <w:basedOn w:val="TableNormal"/>
    <w:next w:val="TableGrid"/>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F5C06"/>
  </w:style>
  <w:style w:type="table" w:customStyle="1" w:styleId="DunkleListe12">
    <w:name w:val="Dunkle Liste12"/>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CF5C06"/>
  </w:style>
  <w:style w:type="numbering" w:customStyle="1" w:styleId="KeineListe32">
    <w:name w:val="Keine Liste32"/>
    <w:next w:val="NoList"/>
    <w:uiPriority w:val="99"/>
    <w:semiHidden/>
    <w:unhideWhenUsed/>
    <w:rsid w:val="00CF5C06"/>
  </w:style>
  <w:style w:type="table" w:customStyle="1" w:styleId="Tabellenraster32">
    <w:name w:val="Tabellenraster32"/>
    <w:basedOn w:val="TableNormal"/>
    <w:next w:val="TableGrid"/>
    <w:rsid w:val="00CF5C0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CF5C06"/>
  </w:style>
  <w:style w:type="table" w:customStyle="1" w:styleId="Grigliatabella1">
    <w:name w:val="Griglia tabella1"/>
    <w:basedOn w:val="TableNormal"/>
    <w:next w:val="TableGrid"/>
    <w:uiPriority w:val="59"/>
    <w:rsid w:val="00CF5C0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CF5C0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CF5C06"/>
  </w:style>
  <w:style w:type="numbering" w:customStyle="1" w:styleId="NumericNote3">
    <w:name w:val="Numeric Note3"/>
    <w:rsid w:val="00CF5C06"/>
  </w:style>
  <w:style w:type="numbering" w:customStyle="1" w:styleId="NumberedNote3">
    <w:name w:val="Numbered Note3"/>
    <w:rsid w:val="00CF5C06"/>
  </w:style>
  <w:style w:type="numbering" w:customStyle="1" w:styleId="AlphaNote3">
    <w:name w:val="Alpha Note3"/>
    <w:rsid w:val="00CF5C06"/>
  </w:style>
  <w:style w:type="numbering" w:customStyle="1" w:styleId="NoList14">
    <w:name w:val="No List14"/>
    <w:next w:val="NoList"/>
    <w:uiPriority w:val="99"/>
    <w:semiHidden/>
    <w:unhideWhenUsed/>
    <w:rsid w:val="00CF5C06"/>
  </w:style>
  <w:style w:type="table" w:customStyle="1" w:styleId="Elencoscuro1">
    <w:name w:val="Elenco scuro1"/>
    <w:basedOn w:val="TableNormal"/>
    <w:next w:val="DarkList"/>
    <w:uiPriority w:val="70"/>
    <w:rsid w:val="00CF5C06"/>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CF5C06"/>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CF5C06"/>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CF5C06"/>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CF5C06"/>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CF5C06"/>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CF5C06"/>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CF5C06"/>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CF5C06"/>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CF5C06"/>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CF5C06"/>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CF5C06"/>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CF5C06"/>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CF5C06"/>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CF5C06"/>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CF5C06"/>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CF5C06"/>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CF5C06"/>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CF5C06"/>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CF5C06"/>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CF5C06"/>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CF5C06"/>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CF5C06"/>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CF5C06"/>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CF5C06"/>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CF5C06"/>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CF5C06"/>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CF5C06"/>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CF5C0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CF5C0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CF5C0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CF5C0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CF5C0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CF5C0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CF5C0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CF5C06"/>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CF5C06"/>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CF5C06"/>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CF5C06"/>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CF5C06"/>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CF5C06"/>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CF5C06"/>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CF5C0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CF5C0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CF5C0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CF5C0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CF5C0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CF5C0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CF5C0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CF5C06"/>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CF5C06"/>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CF5C06"/>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CF5C06"/>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CF5C06"/>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CF5C06"/>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CF5C06"/>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CF5C0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CF5C0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CF5C0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CF5C0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CF5C0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CF5C0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CF5C0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CF5C0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CF5C0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CF5C0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CF5C0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CF5C0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CF5C0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CF5C0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CF5C06"/>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CF5C06"/>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CF5C06"/>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CF5C06"/>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CF5C06"/>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CF5C06"/>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CF5C06"/>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CF5C06"/>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CF5C06"/>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CF5C06"/>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CF5C0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CF5C0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CF5C06"/>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CF5C06"/>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CF5C06"/>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CF5C06"/>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CF5C06"/>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CF5C0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CF5C06"/>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CF5C0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0"/>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CF5C06"/>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CF5C06"/>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CF5C06"/>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CF5C06"/>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CF5C06"/>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CF5C06"/>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CF5C06"/>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CF5C06"/>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CF5C06"/>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CF5C06"/>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CF5C06"/>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CF5C06"/>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CF5C06"/>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CF5C06"/>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CF5C06"/>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CF5C06"/>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CF5C06"/>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CF5C06"/>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CF5C06"/>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CF5C06"/>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CF5C06"/>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CF5C06"/>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CF5C06"/>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CF5C06"/>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CF5C06"/>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CF5C06"/>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CF5C06"/>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CF5C06"/>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CF5C06"/>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CF5C06"/>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CF5C06"/>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CF5C06"/>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CF5C06"/>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CF5C06"/>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CF5C0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CF5C0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CF5C0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CF5C0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CF5C0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CF5C06"/>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CF5C06"/>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CF5C06"/>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CF5C06"/>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CF5C06"/>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CF5C0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CF5C0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CF5C0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CF5C0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CF5C0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CF5C06"/>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CF5C06"/>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CF5C06"/>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CF5C06"/>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CF5C06"/>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CF5C0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CF5C0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CF5C0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CF5C0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CF5C0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CF5C06"/>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CF5C0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CF5C0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CF5C0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CF5C0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CF5C0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CF5C06"/>
  </w:style>
  <w:style w:type="table" w:customStyle="1" w:styleId="Tabellenraster14">
    <w:name w:val="Tabellenraster14"/>
    <w:basedOn w:val="TableNormal"/>
    <w:next w:val="TableGrid"/>
    <w:uiPriority w:val="59"/>
    <w:rsid w:val="00CF5C06"/>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CF5C06"/>
  </w:style>
  <w:style w:type="numbering" w:customStyle="1" w:styleId="KeineListe23">
    <w:name w:val="Keine Liste23"/>
    <w:next w:val="NoList"/>
    <w:uiPriority w:val="99"/>
    <w:semiHidden/>
    <w:unhideWhenUsed/>
    <w:rsid w:val="00CF5C06"/>
  </w:style>
  <w:style w:type="table" w:customStyle="1" w:styleId="Tabellenraster23">
    <w:name w:val="Tabellenraster23"/>
    <w:basedOn w:val="TableNormal"/>
    <w:next w:val="TableGrid"/>
    <w:rsid w:val="00CF5C0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CF5C0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F5C06"/>
  </w:style>
  <w:style w:type="table" w:customStyle="1" w:styleId="DunkleListe13">
    <w:name w:val="Dunkle Liste13"/>
    <w:basedOn w:val="TableNormal"/>
    <w:next w:val="DarkList"/>
    <w:uiPriority w:val="70"/>
    <w:rsid w:val="00CF5C06"/>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CF5C06"/>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CF5C06"/>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CF5C06"/>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CF5C06"/>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CF5C06"/>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CF5C06"/>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CF5C06"/>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CF5C06"/>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CF5C06"/>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CF5C06"/>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CF5C06"/>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CF5C06"/>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CF5C06"/>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CF5C06"/>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CF5C06"/>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CF5C06"/>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CF5C06"/>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CF5C06"/>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CF5C06"/>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CF5C06"/>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CF5C06"/>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CF5C06"/>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CF5C06"/>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CF5C06"/>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CF5C06"/>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CF5C06"/>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CF5C06"/>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CF5C0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CF5C0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CF5C0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CF5C0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CF5C0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CF5C0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CF5C0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CF5C06"/>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CF5C06"/>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CF5C06"/>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CF5C06"/>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CF5C06"/>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CF5C06"/>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CF5C06"/>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CF5C0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CF5C0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CF5C0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CF5C0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CF5C0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CF5C0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CF5C0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CF5C06"/>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CF5C06"/>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CF5C06"/>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CF5C06"/>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CF5C06"/>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CF5C06"/>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CF5C06"/>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CF5C0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CF5C0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CF5C0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CF5C0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CF5C0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CF5C0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CF5C0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CF5C0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CF5C0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CF5C0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CF5C0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CF5C0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CF5C0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CF5C0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CF5C0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CF5C06"/>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CF5C06"/>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CF5C06"/>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CF5C06"/>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CF5C06"/>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CF5C06"/>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CF5C06"/>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CF5C06"/>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CF5C06"/>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CF5C06"/>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CF5C0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CF5C0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CF5C06"/>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CF5C06"/>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CF5C06"/>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CF5C06"/>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CF5C06"/>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CF5C0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CF5C06"/>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CF5C0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0"/>
    <w:rsid w:val="00CF5C0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CF5C06"/>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CF5C06"/>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CF5C06"/>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CF5C0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CF5C06"/>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CF5C06"/>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CF5C06"/>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CF5C06"/>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CF5C06"/>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CF5C06"/>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CF5C06"/>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CF5C06"/>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CF5C06"/>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CF5C06"/>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CF5C06"/>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CF5C06"/>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CF5C06"/>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CF5C06"/>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CF5C06"/>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CF5C06"/>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CF5C06"/>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CF5C06"/>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CF5C06"/>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CF5C06"/>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CF5C06"/>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CF5C06"/>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CF5C06"/>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CF5C06"/>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CF5C06"/>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CF5C06"/>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CF5C06"/>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CF5C06"/>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CF5C06"/>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CF5C06"/>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CF5C06"/>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CF5C06"/>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CF5C0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CF5C0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CF5C0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CF5C0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CF5C0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CF5C06"/>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CF5C06"/>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CF5C06"/>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CF5C06"/>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CF5C06"/>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CF5C0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CF5C0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CF5C0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CF5C0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CF5C0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CF5C06"/>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CF5C06"/>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CF5C06"/>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CF5C06"/>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CF5C06"/>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CF5C0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CF5C0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CF5C0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CF5C0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CF5C0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CF5C0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CF5C06"/>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CF5C0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CF5C0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CF5C0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CF5C0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CF5C0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CF5C0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CF5C0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CF5C0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CF5C0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CF5C0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CF5C0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CF5C0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CF5C06"/>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CF5C06"/>
  </w:style>
  <w:style w:type="numbering" w:customStyle="1" w:styleId="KeineListe33">
    <w:name w:val="Keine Liste33"/>
    <w:next w:val="NoList"/>
    <w:uiPriority w:val="99"/>
    <w:semiHidden/>
    <w:unhideWhenUsed/>
    <w:rsid w:val="00CF5C06"/>
  </w:style>
  <w:style w:type="table" w:customStyle="1" w:styleId="Tabellenraster33">
    <w:name w:val="Tabellenraster33"/>
    <w:basedOn w:val="TableNormal"/>
    <w:next w:val="TableGrid"/>
    <w:rsid w:val="00CF5C0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CF5C0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CF5C0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CF5C0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CF5C06"/>
  </w:style>
  <w:style w:type="table" w:customStyle="1" w:styleId="TableGrid50">
    <w:name w:val="Table Grid5"/>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CF5C06"/>
    <w:pPr>
      <w:numPr>
        <w:numId w:val="29"/>
      </w:numPr>
    </w:pPr>
  </w:style>
  <w:style w:type="numbering" w:customStyle="1" w:styleId="NumericNote4">
    <w:name w:val="Numeric Note4"/>
    <w:rsid w:val="00CF5C06"/>
    <w:pPr>
      <w:numPr>
        <w:numId w:val="30"/>
      </w:numPr>
    </w:pPr>
  </w:style>
  <w:style w:type="numbering" w:customStyle="1" w:styleId="NumberedNote4">
    <w:name w:val="Numbered Note4"/>
    <w:rsid w:val="00CF5C06"/>
    <w:pPr>
      <w:numPr>
        <w:numId w:val="31"/>
      </w:numPr>
    </w:pPr>
  </w:style>
  <w:style w:type="numbering" w:customStyle="1" w:styleId="AlphaNote4">
    <w:name w:val="Alpha Note4"/>
    <w:rsid w:val="00CF5C06"/>
    <w:pPr>
      <w:numPr>
        <w:numId w:val="32"/>
      </w:numPr>
    </w:pPr>
  </w:style>
  <w:style w:type="numbering" w:customStyle="1" w:styleId="NoList15">
    <w:name w:val="No List15"/>
    <w:next w:val="NoList"/>
    <w:uiPriority w:val="99"/>
    <w:semiHidden/>
    <w:unhideWhenUsed/>
    <w:rsid w:val="00CF5C06"/>
  </w:style>
  <w:style w:type="table" w:customStyle="1" w:styleId="DarkList3">
    <w:name w:val="Dark List3"/>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CF5C06"/>
    <w:pPr>
      <w:numPr>
        <w:numId w:val="51"/>
      </w:numPr>
    </w:pPr>
  </w:style>
  <w:style w:type="character" w:customStyle="1" w:styleId="Testosegnaposto3">
    <w:name w:val="Testo segnaposto3"/>
    <w:semiHidden/>
    <w:rsid w:val="00CF5C06"/>
    <w:rPr>
      <w:color w:val="808080"/>
    </w:rPr>
  </w:style>
  <w:style w:type="table" w:customStyle="1" w:styleId="Tabellenraster15">
    <w:name w:val="Tabellenraster15"/>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CF5C06"/>
  </w:style>
  <w:style w:type="numbering" w:customStyle="1" w:styleId="KeineListe24">
    <w:name w:val="Keine Liste24"/>
    <w:next w:val="NoList"/>
    <w:uiPriority w:val="99"/>
    <w:semiHidden/>
    <w:unhideWhenUsed/>
    <w:rsid w:val="00CF5C06"/>
  </w:style>
  <w:style w:type="table" w:customStyle="1" w:styleId="Tabellenraster24">
    <w:name w:val="Tabellenraster24"/>
    <w:basedOn w:val="TableNormal"/>
    <w:next w:val="TableGrid"/>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CF5C06"/>
  </w:style>
  <w:style w:type="table" w:customStyle="1" w:styleId="DunkleListe14">
    <w:name w:val="Dunkle Liste14"/>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CF5C06"/>
  </w:style>
  <w:style w:type="numbering" w:customStyle="1" w:styleId="KeineListe34">
    <w:name w:val="Keine Liste34"/>
    <w:next w:val="NoList"/>
    <w:uiPriority w:val="99"/>
    <w:semiHidden/>
    <w:unhideWhenUsed/>
    <w:rsid w:val="00CF5C06"/>
  </w:style>
  <w:style w:type="table" w:customStyle="1" w:styleId="Tabellenraster34">
    <w:name w:val="Tabellenraster34"/>
    <w:basedOn w:val="TableNormal"/>
    <w:next w:val="TableGrid"/>
    <w:rsid w:val="00CF5C0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CF5C06"/>
  </w:style>
  <w:style w:type="table" w:customStyle="1" w:styleId="TableGrid60">
    <w:name w:val="Table Grid6"/>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CF5C06"/>
  </w:style>
  <w:style w:type="numbering" w:customStyle="1" w:styleId="NumericNote5">
    <w:name w:val="Numeric Note5"/>
    <w:rsid w:val="00CF5C06"/>
  </w:style>
  <w:style w:type="numbering" w:customStyle="1" w:styleId="NumberedNote5">
    <w:name w:val="Numbered Note5"/>
    <w:rsid w:val="00CF5C06"/>
  </w:style>
  <w:style w:type="numbering" w:customStyle="1" w:styleId="AlphaNote5">
    <w:name w:val="Alpha Note5"/>
    <w:rsid w:val="00CF5C06"/>
  </w:style>
  <w:style w:type="numbering" w:customStyle="1" w:styleId="NoList16">
    <w:name w:val="No List16"/>
    <w:next w:val="NoList"/>
    <w:uiPriority w:val="99"/>
    <w:semiHidden/>
    <w:unhideWhenUsed/>
    <w:rsid w:val="00CF5C06"/>
  </w:style>
  <w:style w:type="table" w:customStyle="1" w:styleId="DarkList4">
    <w:name w:val="Dark List4"/>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CF5C06"/>
  </w:style>
  <w:style w:type="table" w:customStyle="1" w:styleId="Tabellenraster16">
    <w:name w:val="Tabellenraster16"/>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CF5C06"/>
  </w:style>
  <w:style w:type="numbering" w:customStyle="1" w:styleId="KeineListe25">
    <w:name w:val="Keine Liste25"/>
    <w:next w:val="NoList"/>
    <w:uiPriority w:val="99"/>
    <w:semiHidden/>
    <w:unhideWhenUsed/>
    <w:rsid w:val="00CF5C06"/>
  </w:style>
  <w:style w:type="table" w:customStyle="1" w:styleId="Tabellenraster25">
    <w:name w:val="Tabellenraster25"/>
    <w:basedOn w:val="TableNormal"/>
    <w:next w:val="TableGrid"/>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CF5C06"/>
  </w:style>
  <w:style w:type="table" w:customStyle="1" w:styleId="DunkleListe15">
    <w:name w:val="Dunkle Liste15"/>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CF5C06"/>
  </w:style>
  <w:style w:type="numbering" w:customStyle="1" w:styleId="KeineListe35">
    <w:name w:val="Keine Liste35"/>
    <w:next w:val="NoList"/>
    <w:uiPriority w:val="99"/>
    <w:semiHidden/>
    <w:unhideWhenUsed/>
    <w:rsid w:val="00CF5C06"/>
  </w:style>
  <w:style w:type="table" w:customStyle="1" w:styleId="Tabellenraster35">
    <w:name w:val="Tabellenraster35"/>
    <w:basedOn w:val="TableNormal"/>
    <w:next w:val="TableGrid"/>
    <w:rsid w:val="00CF5C0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CF5C06"/>
    <w:pPr>
      <w:keepNext/>
      <w:tabs>
        <w:tab w:val="num" w:pos="850"/>
      </w:tabs>
      <w:suppressAutoHyphens w:val="0"/>
      <w:spacing w:before="360" w:after="120" w:line="240" w:lineRule="auto"/>
      <w:ind w:left="850" w:hanging="850"/>
      <w:jc w:val="both"/>
      <w:outlineLvl w:val="0"/>
    </w:pPr>
    <w:rPr>
      <w:b/>
      <w:bCs/>
      <w:smallCaps/>
      <w:sz w:val="24"/>
      <w:szCs w:val="28"/>
    </w:rPr>
  </w:style>
  <w:style w:type="paragraph" w:customStyle="1" w:styleId="Titolo21">
    <w:name w:val="Titolo 21"/>
    <w:basedOn w:val="Normal"/>
    <w:next w:val="Text1"/>
    <w:uiPriority w:val="9"/>
    <w:semiHidden/>
    <w:unhideWhenUsed/>
    <w:qFormat/>
    <w:rsid w:val="00CF5C06"/>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Text1"/>
    <w:uiPriority w:val="9"/>
    <w:semiHidden/>
    <w:unhideWhenUsed/>
    <w:qFormat/>
    <w:rsid w:val="00CF5C06"/>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Text1"/>
    <w:uiPriority w:val="9"/>
    <w:semiHidden/>
    <w:unhideWhenUsed/>
    <w:qFormat/>
    <w:rsid w:val="00CF5C06"/>
    <w:pPr>
      <w:keepNext/>
      <w:tabs>
        <w:tab w:val="num" w:pos="360"/>
      </w:tabs>
      <w:suppressAutoHyphens w:val="0"/>
      <w:spacing w:before="120" w:after="120" w:line="240" w:lineRule="auto"/>
      <w:jc w:val="both"/>
      <w:outlineLvl w:val="3"/>
    </w:pPr>
    <w:rPr>
      <w:bCs/>
      <w:iCs/>
      <w:sz w:val="24"/>
      <w:szCs w:val="22"/>
    </w:rPr>
  </w:style>
  <w:style w:type="character" w:customStyle="1" w:styleId="Collegamentoipertestuale1">
    <w:name w:val="Collegamento ipertestuale1"/>
    <w:basedOn w:val="DefaultParagraphFont"/>
    <w:unhideWhenUsed/>
    <w:rsid w:val="00CF5C06"/>
    <w:rPr>
      <w:color w:val="0000FF"/>
      <w:u w:val="single"/>
    </w:rPr>
  </w:style>
  <w:style w:type="character" w:customStyle="1" w:styleId="Collegamentovisitato1">
    <w:name w:val="Collegamento visitato1"/>
    <w:basedOn w:val="DefaultParagraphFont"/>
    <w:unhideWhenUsed/>
    <w:rsid w:val="00CF5C06"/>
    <w:rPr>
      <w:color w:val="800080"/>
      <w:u w:val="single"/>
    </w:rPr>
  </w:style>
  <w:style w:type="paragraph" w:customStyle="1" w:styleId="Didascalia10">
    <w:name w:val="Didascalia1"/>
    <w:basedOn w:val="Normal"/>
    <w:next w:val="Normal"/>
    <w:unhideWhenUsed/>
    <w:qFormat/>
    <w:rsid w:val="00CF5C06"/>
    <w:pPr>
      <w:suppressAutoHyphens w:val="0"/>
      <w:spacing w:after="200" w:line="240" w:lineRule="auto"/>
      <w:jc w:val="both"/>
    </w:pPr>
    <w:rPr>
      <w:rFonts w:eastAsiaTheme="minorHAnsi"/>
      <w:b/>
      <w:bCs/>
      <w:color w:val="4F81BD"/>
      <w:sz w:val="18"/>
      <w:szCs w:val="18"/>
    </w:rPr>
  </w:style>
  <w:style w:type="character" w:customStyle="1" w:styleId="Titolo1Carattere">
    <w:name w:val="Titolo 1 Carattere"/>
    <w:basedOn w:val="DefaultParagraphFont"/>
    <w:link w:val="Titolo11"/>
    <w:uiPriority w:val="9"/>
    <w:rsid w:val="00CF5C06"/>
    <w:rPr>
      <w:b/>
      <w:bCs/>
      <w:smallCaps/>
      <w:sz w:val="24"/>
      <w:szCs w:val="28"/>
      <w:lang w:val="en-GB"/>
    </w:rPr>
  </w:style>
  <w:style w:type="character" w:customStyle="1" w:styleId="Titolo2Carattere2">
    <w:name w:val="Titolo 2 Carattere2"/>
    <w:basedOn w:val="DefaultParagraphFont"/>
    <w:uiPriority w:val="9"/>
    <w:semiHidden/>
    <w:rsid w:val="00CF5C06"/>
    <w:rPr>
      <w:rFonts w:asciiTheme="majorHAnsi" w:eastAsiaTheme="majorEastAsia" w:hAnsiTheme="majorHAnsi" w:cstheme="majorBidi"/>
      <w:b/>
      <w:bCs/>
      <w:color w:val="5B9BD5" w:themeColor="accent1"/>
      <w:sz w:val="26"/>
      <w:szCs w:val="26"/>
    </w:rPr>
  </w:style>
  <w:style w:type="character" w:customStyle="1" w:styleId="Titolo3Carattere2">
    <w:name w:val="Titolo 3 Carattere2"/>
    <w:basedOn w:val="DefaultParagraphFont"/>
    <w:uiPriority w:val="9"/>
    <w:semiHidden/>
    <w:rsid w:val="00CF5C06"/>
    <w:rPr>
      <w:rFonts w:asciiTheme="majorHAnsi" w:eastAsiaTheme="majorEastAsia" w:hAnsiTheme="majorHAnsi" w:cstheme="majorBidi"/>
      <w:b/>
      <w:bCs/>
      <w:color w:val="5B9BD5" w:themeColor="accent1"/>
    </w:rPr>
  </w:style>
  <w:style w:type="character" w:customStyle="1" w:styleId="Titolo4Carattere2">
    <w:name w:val="Titolo 4 Carattere2"/>
    <w:basedOn w:val="DefaultParagraphFont"/>
    <w:uiPriority w:val="9"/>
    <w:semiHidden/>
    <w:rsid w:val="00CF5C06"/>
    <w:rPr>
      <w:rFonts w:asciiTheme="majorHAnsi" w:eastAsiaTheme="majorEastAsia" w:hAnsiTheme="majorHAnsi" w:cstheme="majorBidi"/>
      <w:b/>
      <w:bCs/>
      <w:i/>
      <w:iCs/>
      <w:color w:val="5B9BD5" w:themeColor="accent1"/>
    </w:rPr>
  </w:style>
  <w:style w:type="numbering" w:customStyle="1" w:styleId="Nessunelenco2">
    <w:name w:val="Nessun elenco2"/>
    <w:next w:val="NoList"/>
    <w:uiPriority w:val="99"/>
    <w:semiHidden/>
    <w:unhideWhenUsed/>
    <w:rsid w:val="00CF5C06"/>
  </w:style>
  <w:style w:type="numbering" w:customStyle="1" w:styleId="Nessunelenco3">
    <w:name w:val="Nessun elenco3"/>
    <w:next w:val="NoList"/>
    <w:uiPriority w:val="99"/>
    <w:semiHidden/>
    <w:unhideWhenUsed/>
    <w:rsid w:val="00CF5C06"/>
  </w:style>
  <w:style w:type="table" w:customStyle="1" w:styleId="Grigliatabella3">
    <w:name w:val="Griglia tabella3"/>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F5C06"/>
  </w:style>
  <w:style w:type="table" w:customStyle="1" w:styleId="TableGrid70">
    <w:name w:val="Table Grid7"/>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CF5C06"/>
  </w:style>
  <w:style w:type="numbering" w:customStyle="1" w:styleId="NumericNote6">
    <w:name w:val="Numeric Note6"/>
    <w:rsid w:val="00CF5C06"/>
  </w:style>
  <w:style w:type="numbering" w:customStyle="1" w:styleId="NumberedNote6">
    <w:name w:val="Numbered Note6"/>
    <w:rsid w:val="00CF5C06"/>
  </w:style>
  <w:style w:type="numbering" w:customStyle="1" w:styleId="AlphaNote6">
    <w:name w:val="Alpha Note6"/>
    <w:rsid w:val="00CF5C06"/>
  </w:style>
  <w:style w:type="numbering" w:customStyle="1" w:styleId="NoList17">
    <w:name w:val="No List17"/>
    <w:next w:val="NoList"/>
    <w:uiPriority w:val="99"/>
    <w:semiHidden/>
    <w:unhideWhenUsed/>
    <w:rsid w:val="00CF5C06"/>
  </w:style>
  <w:style w:type="table" w:customStyle="1" w:styleId="Table3Deffects17">
    <w:name w:val="Table 3D effects 17"/>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CF5C06"/>
  </w:style>
  <w:style w:type="numbering" w:customStyle="1" w:styleId="KeineListe17">
    <w:name w:val="Keine Liste17"/>
    <w:next w:val="NoList"/>
    <w:uiPriority w:val="99"/>
    <w:semiHidden/>
    <w:unhideWhenUsed/>
    <w:rsid w:val="00CF5C06"/>
  </w:style>
  <w:style w:type="numbering" w:customStyle="1" w:styleId="KeineListe26">
    <w:name w:val="Keine Liste26"/>
    <w:next w:val="NoList"/>
    <w:uiPriority w:val="99"/>
    <w:semiHidden/>
    <w:unhideWhenUsed/>
    <w:rsid w:val="00CF5C06"/>
  </w:style>
  <w:style w:type="numbering" w:customStyle="1" w:styleId="NoList117">
    <w:name w:val="No List117"/>
    <w:next w:val="NoList"/>
    <w:uiPriority w:val="99"/>
    <w:semiHidden/>
    <w:unhideWhenUsed/>
    <w:rsid w:val="00CF5C06"/>
  </w:style>
  <w:style w:type="numbering" w:customStyle="1" w:styleId="KeineListe116">
    <w:name w:val="Keine Liste116"/>
    <w:next w:val="NoList"/>
    <w:uiPriority w:val="99"/>
    <w:semiHidden/>
    <w:unhideWhenUsed/>
    <w:rsid w:val="00CF5C06"/>
  </w:style>
  <w:style w:type="numbering" w:customStyle="1" w:styleId="KeineListe36">
    <w:name w:val="Keine Liste36"/>
    <w:next w:val="NoList"/>
    <w:uiPriority w:val="99"/>
    <w:semiHidden/>
    <w:unhideWhenUsed/>
    <w:rsid w:val="00CF5C06"/>
  </w:style>
  <w:style w:type="numbering" w:customStyle="1" w:styleId="NoList8">
    <w:name w:val="No List8"/>
    <w:next w:val="NoList"/>
    <w:uiPriority w:val="99"/>
    <w:semiHidden/>
    <w:unhideWhenUsed/>
    <w:rsid w:val="00CF5C06"/>
  </w:style>
  <w:style w:type="table" w:customStyle="1" w:styleId="TableGrid80">
    <w:name w:val="Table Grid8"/>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CF5C06"/>
  </w:style>
  <w:style w:type="numbering" w:customStyle="1" w:styleId="NumericNote7">
    <w:name w:val="Numeric Note7"/>
    <w:rsid w:val="00CF5C06"/>
  </w:style>
  <w:style w:type="numbering" w:customStyle="1" w:styleId="NumberedNote7">
    <w:name w:val="Numbered Note7"/>
    <w:rsid w:val="00CF5C06"/>
  </w:style>
  <w:style w:type="numbering" w:customStyle="1" w:styleId="AlphaNote7">
    <w:name w:val="Alpha Note7"/>
    <w:rsid w:val="00CF5C06"/>
  </w:style>
  <w:style w:type="numbering" w:customStyle="1" w:styleId="NoList18">
    <w:name w:val="No List18"/>
    <w:next w:val="NoList"/>
    <w:uiPriority w:val="99"/>
    <w:semiHidden/>
    <w:unhideWhenUsed/>
    <w:rsid w:val="00CF5C06"/>
  </w:style>
  <w:style w:type="table" w:customStyle="1" w:styleId="Table3Deffects18">
    <w:name w:val="Table 3D effects 18"/>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CF5C06"/>
  </w:style>
  <w:style w:type="numbering" w:customStyle="1" w:styleId="KeineListe18">
    <w:name w:val="Keine Liste18"/>
    <w:next w:val="NoList"/>
    <w:uiPriority w:val="99"/>
    <w:semiHidden/>
    <w:unhideWhenUsed/>
    <w:rsid w:val="00CF5C06"/>
  </w:style>
  <w:style w:type="numbering" w:customStyle="1" w:styleId="KeineListe27">
    <w:name w:val="Keine Liste27"/>
    <w:next w:val="NoList"/>
    <w:uiPriority w:val="99"/>
    <w:semiHidden/>
    <w:unhideWhenUsed/>
    <w:rsid w:val="00CF5C06"/>
  </w:style>
  <w:style w:type="numbering" w:customStyle="1" w:styleId="NoList118">
    <w:name w:val="No List118"/>
    <w:next w:val="NoList"/>
    <w:uiPriority w:val="99"/>
    <w:semiHidden/>
    <w:unhideWhenUsed/>
    <w:rsid w:val="00CF5C06"/>
  </w:style>
  <w:style w:type="numbering" w:customStyle="1" w:styleId="KeineListe117">
    <w:name w:val="Keine Liste117"/>
    <w:next w:val="NoList"/>
    <w:uiPriority w:val="99"/>
    <w:semiHidden/>
    <w:unhideWhenUsed/>
    <w:rsid w:val="00CF5C06"/>
  </w:style>
  <w:style w:type="numbering" w:customStyle="1" w:styleId="KeineListe37">
    <w:name w:val="Keine Liste37"/>
    <w:next w:val="NoList"/>
    <w:uiPriority w:val="99"/>
    <w:semiHidden/>
    <w:unhideWhenUsed/>
    <w:rsid w:val="00CF5C06"/>
  </w:style>
  <w:style w:type="numbering" w:customStyle="1" w:styleId="NoList9">
    <w:name w:val="No List9"/>
    <w:next w:val="NoList"/>
    <w:uiPriority w:val="99"/>
    <w:semiHidden/>
    <w:unhideWhenUsed/>
    <w:rsid w:val="00CF5C06"/>
  </w:style>
  <w:style w:type="table" w:customStyle="1" w:styleId="TableGrid9">
    <w:name w:val="Table Grid9"/>
    <w:basedOn w:val="TableNormal"/>
    <w:next w:val="TableGrid"/>
    <w:uiPriority w:val="59"/>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CF5C06"/>
    <w:pPr>
      <w:numPr>
        <w:numId w:val="34"/>
      </w:numPr>
    </w:pPr>
  </w:style>
  <w:style w:type="numbering" w:customStyle="1" w:styleId="NumericNote8">
    <w:name w:val="Numeric Note8"/>
    <w:rsid w:val="00CF5C06"/>
    <w:pPr>
      <w:numPr>
        <w:numId w:val="35"/>
      </w:numPr>
    </w:pPr>
  </w:style>
  <w:style w:type="numbering" w:customStyle="1" w:styleId="NumberedNote8">
    <w:name w:val="Numbered Note8"/>
    <w:rsid w:val="00CF5C06"/>
    <w:pPr>
      <w:numPr>
        <w:numId w:val="36"/>
      </w:numPr>
    </w:pPr>
  </w:style>
  <w:style w:type="numbering" w:customStyle="1" w:styleId="AlphaNote8">
    <w:name w:val="Alpha Note8"/>
    <w:rsid w:val="00CF5C06"/>
    <w:pPr>
      <w:numPr>
        <w:numId w:val="37"/>
      </w:numPr>
    </w:pPr>
  </w:style>
  <w:style w:type="numbering" w:customStyle="1" w:styleId="NoList19">
    <w:name w:val="No List19"/>
    <w:next w:val="NoList"/>
    <w:uiPriority w:val="99"/>
    <w:semiHidden/>
    <w:unhideWhenUsed/>
    <w:rsid w:val="00CF5C06"/>
  </w:style>
  <w:style w:type="table" w:customStyle="1" w:styleId="DarkList5">
    <w:name w:val="Dark List5"/>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CF5C0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CF5C0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CF5C0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CF5C0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CF5C0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CF5C0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CF5C0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CF5C0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CF5C0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CF5C0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CF5C0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CF5C0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CF5C0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CF5C0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CF5C0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CF5C0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CF5C0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CF5C0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CF5C0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0"/>
    <w:rsid w:val="00CF5C0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CF5C0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CF5C0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CF5C0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CF5C0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CF5C0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CF5C0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CF5C0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CF5C0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CF5C0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CF5C0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CF5C0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CF5C0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CF5C0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CF5C0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CF5C0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CF5C0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CF5C0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CF5C0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CF5C0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CF5C0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CF5C0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CF5C0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CF5C0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CF5C0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CF5C0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CF5C0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CF5C0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CF5C0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CF5C0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CF5C0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CF5C0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CF5C0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CF5C0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CF5C0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CF5C0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CF5C0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CF5C0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CF5C0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CF5C0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CF5C0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CF5C0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CF5C0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CF5C0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CF5C0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CF5C0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CF5C0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CF5C0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CF5C0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CF5C0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CF5C0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CF5C0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CF5C0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CF5C0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CF5C0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CF5C0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CF5C0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CF5C0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CF5C0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CF5C06"/>
    <w:pPr>
      <w:numPr>
        <w:numId w:val="56"/>
      </w:numPr>
    </w:pPr>
  </w:style>
  <w:style w:type="table" w:customStyle="1" w:styleId="Tabellenraster17">
    <w:name w:val="Tabellenraster17"/>
    <w:basedOn w:val="TableNormal"/>
    <w:next w:val="TableGrid"/>
    <w:uiPriority w:val="59"/>
    <w:rsid w:val="00CF5C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CF5C06"/>
  </w:style>
  <w:style w:type="numbering" w:customStyle="1" w:styleId="KeineListe28">
    <w:name w:val="Keine Liste28"/>
    <w:next w:val="NoList"/>
    <w:uiPriority w:val="99"/>
    <w:semiHidden/>
    <w:unhideWhenUsed/>
    <w:rsid w:val="00CF5C06"/>
  </w:style>
  <w:style w:type="table" w:customStyle="1" w:styleId="Tabellenraster26">
    <w:name w:val="Tabellenraster26"/>
    <w:basedOn w:val="TableNormal"/>
    <w:next w:val="TableGrid"/>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CF5C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F5C06"/>
  </w:style>
  <w:style w:type="table" w:customStyle="1" w:styleId="DunkleListe16">
    <w:name w:val="Dunkle Liste16"/>
    <w:basedOn w:val="TableNormal"/>
    <w:next w:val="DarkList"/>
    <w:uiPriority w:val="70"/>
    <w:rsid w:val="00CF5C0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CF5C0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CF5C0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CF5C0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CF5C0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CF5C0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CF5C0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CF5C0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CF5C0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CF5C0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CF5C0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CF5C0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CF5C0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CF5C0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CF5C0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CF5C0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CF5C0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CF5C0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CF5C0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CF5C0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CF5C0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CF5C0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CF5C0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CF5C0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CF5C0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CF5C0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CF5C0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CF5C0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CF5C0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CF5C0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CF5C0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CF5C0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CF5C0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CF5C0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CF5C0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CF5C0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CF5C0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CF5C0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CF5C0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CF5C0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CF5C0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CF5C0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CF5C0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CF5C0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CF5C0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CF5C0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CF5C0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CF5C0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CF5C0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CF5C0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CF5C0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CF5C0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CF5C0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CF5C0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CF5C0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6">
    <w:name w:val="Mittlere Schattierung 116"/>
    <w:basedOn w:val="TableNormal"/>
    <w:next w:val="MediumShading1"/>
    <w:uiPriority w:val="63"/>
    <w:rsid w:val="00CF5C0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6">
    <w:name w:val="Mittlere Schattierung 1 - Akzent 116"/>
    <w:basedOn w:val="TableNormal"/>
    <w:next w:val="MediumShading1-Accent1"/>
    <w:uiPriority w:val="63"/>
    <w:rsid w:val="00CF5C0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6">
    <w:name w:val="Mittlere Schattierung 1 - Akzent 216"/>
    <w:basedOn w:val="TableNormal"/>
    <w:next w:val="MediumShading1-Accent2"/>
    <w:uiPriority w:val="63"/>
    <w:rsid w:val="00CF5C0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6">
    <w:name w:val="Mittlere Schattierung 1 - Akzent 316"/>
    <w:basedOn w:val="TableNormal"/>
    <w:next w:val="MediumShading1-Accent3"/>
    <w:uiPriority w:val="63"/>
    <w:rsid w:val="00CF5C0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6">
    <w:name w:val="Mittlere Schattierung 1 - Akzent 416"/>
    <w:basedOn w:val="TableNormal"/>
    <w:next w:val="MediumShading1-Accent4"/>
    <w:uiPriority w:val="63"/>
    <w:rsid w:val="00CF5C0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6">
    <w:name w:val="Mittlere Schattierung 1 - Akzent 516"/>
    <w:basedOn w:val="TableNormal"/>
    <w:next w:val="MediumShading1-Accent5"/>
    <w:uiPriority w:val="63"/>
    <w:rsid w:val="00CF5C0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6">
    <w:name w:val="Mittlere Schattierung 1 - Akzent 616"/>
    <w:basedOn w:val="TableNormal"/>
    <w:next w:val="MediumShading1-Accent6"/>
    <w:uiPriority w:val="63"/>
    <w:rsid w:val="00CF5C0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6">
    <w:name w:val="Mittlere Schattierung 216"/>
    <w:basedOn w:val="TableNormal"/>
    <w:next w:val="MediumShading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6">
    <w:name w:val="Mittlere Schattierung 2 - Akzent 116"/>
    <w:basedOn w:val="TableNormal"/>
    <w:next w:val="MediumShading2-Accent1"/>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6">
    <w:name w:val="Mittlere Schattierung 2 - Akzent 216"/>
    <w:basedOn w:val="TableNormal"/>
    <w:next w:val="MediumShading2-Accent2"/>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6">
    <w:name w:val="Mittlere Schattierung 2 - Akzent 316"/>
    <w:basedOn w:val="TableNormal"/>
    <w:next w:val="MediumShading2-Accent3"/>
    <w:uiPriority w:val="64"/>
    <w:rsid w:val="00CF5C0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image" Target="media/image6.wmf"/><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oleObject" Target="embeddings/oleObject3.bin"/><Relationship Id="rId47" Type="http://schemas.openxmlformats.org/officeDocument/2006/relationships/header" Target="header17.xml"/><Relationship Id="rId50" Type="http://schemas.openxmlformats.org/officeDocument/2006/relationships/footer" Target="footer13.xml"/><Relationship Id="rId55" Type="http://schemas.openxmlformats.org/officeDocument/2006/relationships/footer" Target="footer15.xml"/><Relationship Id="rId63" Type="http://schemas.openxmlformats.org/officeDocument/2006/relationships/header" Target="header26.xml"/><Relationship Id="rId68" Type="http://schemas.openxmlformats.org/officeDocument/2006/relationships/header" Target="header28.xml"/><Relationship Id="rId76" Type="http://schemas.openxmlformats.org/officeDocument/2006/relationships/image" Target="media/image18.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image" Target="media/image5.wmf"/><Relationship Id="rId40" Type="http://schemas.openxmlformats.org/officeDocument/2006/relationships/oleObject" Target="embeddings/oleObject2.bin"/><Relationship Id="rId45" Type="http://schemas.openxmlformats.org/officeDocument/2006/relationships/image" Target="media/image9.png"/><Relationship Id="rId53" Type="http://schemas.openxmlformats.org/officeDocument/2006/relationships/header" Target="header20.xml"/><Relationship Id="rId58" Type="http://schemas.openxmlformats.org/officeDocument/2006/relationships/footer" Target="footer17.xml"/><Relationship Id="rId66" Type="http://schemas.openxmlformats.org/officeDocument/2006/relationships/footer" Target="footer21.xml"/><Relationship Id="rId74" Type="http://schemas.openxmlformats.org/officeDocument/2006/relationships/image" Target="media/image16.wmf"/><Relationship Id="rId79" Type="http://schemas.openxmlformats.org/officeDocument/2006/relationships/image" Target="media/image21.wmf"/><Relationship Id="rId5" Type="http://schemas.openxmlformats.org/officeDocument/2006/relationships/webSettings" Target="webSettings.xml"/><Relationship Id="rId61" Type="http://schemas.openxmlformats.org/officeDocument/2006/relationships/footer" Target="footer18.xml"/><Relationship Id="rId82"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oleObject" Target="embeddings/oleObject4.bin"/><Relationship Id="rId52" Type="http://schemas.openxmlformats.org/officeDocument/2006/relationships/footer" Target="footer14.xml"/><Relationship Id="rId60" Type="http://schemas.openxmlformats.org/officeDocument/2006/relationships/header" Target="header24.xml"/><Relationship Id="rId65" Type="http://schemas.openxmlformats.org/officeDocument/2006/relationships/footer" Target="footer20.xml"/><Relationship Id="rId73" Type="http://schemas.openxmlformats.org/officeDocument/2006/relationships/image" Target="media/image15.wmf"/><Relationship Id="rId78" Type="http://schemas.openxmlformats.org/officeDocument/2006/relationships/image" Target="media/image20.wmf"/><Relationship Id="rId81"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image" Target="media/image8.png"/><Relationship Id="rId48" Type="http://schemas.openxmlformats.org/officeDocument/2006/relationships/header" Target="header18.xml"/><Relationship Id="rId56" Type="http://schemas.openxmlformats.org/officeDocument/2006/relationships/footer" Target="footer16.xml"/><Relationship Id="rId64" Type="http://schemas.openxmlformats.org/officeDocument/2006/relationships/footer" Target="footer19.xml"/><Relationship Id="rId69" Type="http://schemas.openxmlformats.org/officeDocument/2006/relationships/image" Target="media/image11.wmf"/><Relationship Id="rId77"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header" Target="header19.xml"/><Relationship Id="rId72" Type="http://schemas.openxmlformats.org/officeDocument/2006/relationships/image" Target="media/image14.wmf"/><Relationship Id="rId80"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footer" Target="footer6.xml"/><Relationship Id="rId41" Type="http://schemas.openxmlformats.org/officeDocument/2006/relationships/image" Target="media/image7.wmf"/><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image" Target="media/image12.wmf"/><Relationship Id="rId75" Type="http://schemas.openxmlformats.org/officeDocument/2006/relationships/image" Target="media/image17.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2.xml"/><Relationship Id="rId57" Type="http://schemas.openxmlformats.org/officeDocument/2006/relationships/header" Target="header22.xml"/></Relationships>
</file>

<file path=word/_rels/footer21.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6FAB-7DEC-49BF-BEFB-5F43F6CB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6</Pages>
  <Words>16432</Words>
  <Characters>93664</Characters>
  <Application>Microsoft Office Word</Application>
  <DocSecurity>0</DocSecurity>
  <Lines>780</Lines>
  <Paragraphs>219</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1803036</vt:lpstr>
      <vt:lpstr>United Nations</vt:lpstr>
      <vt:lpstr>United Nations</vt:lpstr>
      <vt:lpstr>United Nations</vt:lpstr>
    </vt:vector>
  </TitlesOfParts>
  <Company>CSD</Company>
  <LinksUpToDate>false</LinksUpToDate>
  <CharactersWithSpaces>109877</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1803036</dc:title>
  <dc:creator>UNECE;Serge Dubuc</dc:creator>
  <cp:lastModifiedBy>Benedicte Boudol</cp:lastModifiedBy>
  <cp:revision>2</cp:revision>
  <cp:lastPrinted>2018-03-06T16:40:00Z</cp:lastPrinted>
  <dcterms:created xsi:type="dcterms:W3CDTF">2018-03-07T09:55:00Z</dcterms:created>
  <dcterms:modified xsi:type="dcterms:W3CDTF">2018-03-07T09:55:00Z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