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F474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F4748" w:rsidP="00DF4748">
            <w:pPr>
              <w:jc w:val="right"/>
            </w:pPr>
            <w:r w:rsidRPr="00DF4748">
              <w:rPr>
                <w:sz w:val="40"/>
              </w:rPr>
              <w:t>ECE</w:t>
            </w:r>
            <w:r>
              <w:t>/TRANS/WP.29/GRRF/2018/8</w:t>
            </w:r>
          </w:p>
        </w:tc>
      </w:tr>
      <w:tr w:rsidR="002D5AAC" w:rsidRPr="004560D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DF4748" w:rsidP="00387CD4">
            <w:pPr>
              <w:spacing w:before="240"/>
              <w:rPr>
                <w:lang w:val="en-US"/>
              </w:rPr>
            </w:pPr>
            <w:r>
              <w:rPr>
                <w:lang w:val="en-US"/>
              </w:rPr>
              <w:t>Distr.: General</w:t>
            </w:r>
          </w:p>
          <w:p w:rsidR="00DF4748" w:rsidRDefault="00DF4748" w:rsidP="00DF4748">
            <w:pPr>
              <w:spacing w:line="240" w:lineRule="exact"/>
              <w:rPr>
                <w:lang w:val="en-US"/>
              </w:rPr>
            </w:pPr>
            <w:r>
              <w:rPr>
                <w:lang w:val="en-US"/>
              </w:rPr>
              <w:t>4 December 2017</w:t>
            </w:r>
          </w:p>
          <w:p w:rsidR="00DF4748" w:rsidRDefault="00DF4748" w:rsidP="00DF4748">
            <w:pPr>
              <w:spacing w:line="240" w:lineRule="exact"/>
              <w:rPr>
                <w:lang w:val="en-US"/>
              </w:rPr>
            </w:pPr>
            <w:r>
              <w:rPr>
                <w:lang w:val="en-US"/>
              </w:rPr>
              <w:t>Russian</w:t>
            </w:r>
          </w:p>
          <w:p w:rsidR="00DF4748" w:rsidRPr="008D53B6" w:rsidRDefault="00DF4748" w:rsidP="00DF4748">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F4748" w:rsidRPr="00974B76" w:rsidRDefault="00DF4748" w:rsidP="00DF4748">
      <w:pPr>
        <w:spacing w:before="120"/>
        <w:jc w:val="both"/>
        <w:rPr>
          <w:sz w:val="28"/>
          <w:szCs w:val="28"/>
        </w:rPr>
      </w:pPr>
      <w:r w:rsidRPr="00974B76">
        <w:rPr>
          <w:sz w:val="28"/>
        </w:rPr>
        <w:t>Комитет по внутреннему транспорту</w:t>
      </w:r>
    </w:p>
    <w:p w:rsidR="00DF4748" w:rsidRPr="00974B76" w:rsidRDefault="00DF4748" w:rsidP="00DF4748">
      <w:pPr>
        <w:spacing w:before="120"/>
        <w:rPr>
          <w:b/>
          <w:sz w:val="24"/>
          <w:szCs w:val="24"/>
        </w:rPr>
      </w:pPr>
      <w:r w:rsidRPr="00974B76">
        <w:rPr>
          <w:b/>
          <w:bCs/>
          <w:sz w:val="24"/>
        </w:rPr>
        <w:t xml:space="preserve">Всемирный форум для согласования </w:t>
      </w:r>
      <w:r w:rsidR="00B6647B" w:rsidRPr="00974B76">
        <w:rPr>
          <w:b/>
          <w:bCs/>
          <w:sz w:val="24"/>
        </w:rPr>
        <w:t>правил</w:t>
      </w:r>
      <w:r w:rsidRPr="00974B76">
        <w:rPr>
          <w:b/>
          <w:bCs/>
          <w:sz w:val="24"/>
        </w:rPr>
        <w:br/>
        <w:t>в области транспортных средств</w:t>
      </w:r>
    </w:p>
    <w:p w:rsidR="00DF4748" w:rsidRPr="00974B76" w:rsidRDefault="00DF4748" w:rsidP="00DF4748">
      <w:pPr>
        <w:spacing w:before="120"/>
        <w:rPr>
          <w:b/>
        </w:rPr>
      </w:pPr>
      <w:r w:rsidRPr="00974B76">
        <w:rPr>
          <w:b/>
          <w:bCs/>
        </w:rPr>
        <w:t xml:space="preserve">Рабочая группа по вопросам торможения </w:t>
      </w:r>
      <w:r w:rsidRPr="00DF4748">
        <w:rPr>
          <w:b/>
          <w:bCs/>
        </w:rPr>
        <w:br/>
      </w:r>
      <w:r w:rsidRPr="00974B76">
        <w:rPr>
          <w:b/>
          <w:bCs/>
        </w:rPr>
        <w:t>и ходовой части</w:t>
      </w:r>
    </w:p>
    <w:p w:rsidR="00DF4748" w:rsidRPr="00974B76" w:rsidRDefault="00DF4748" w:rsidP="00DF4748">
      <w:pPr>
        <w:spacing w:before="120"/>
        <w:jc w:val="both"/>
        <w:rPr>
          <w:b/>
        </w:rPr>
      </w:pPr>
      <w:r w:rsidRPr="00974B76">
        <w:rPr>
          <w:b/>
          <w:bCs/>
        </w:rPr>
        <w:t>Восемьдесят шестая сессия</w:t>
      </w:r>
    </w:p>
    <w:p w:rsidR="00DF4748" w:rsidRPr="00974B76" w:rsidRDefault="00DF4748" w:rsidP="00DF4748">
      <w:pPr>
        <w:jc w:val="both"/>
      </w:pPr>
      <w:r w:rsidRPr="00974B76">
        <w:t>Женева, 12–16 февраля 2018 года</w:t>
      </w:r>
    </w:p>
    <w:p w:rsidR="00DF4748" w:rsidRPr="00974B76" w:rsidRDefault="00DF4748" w:rsidP="00DF4748">
      <w:pPr>
        <w:jc w:val="both"/>
      </w:pPr>
      <w:r w:rsidRPr="00974B76">
        <w:t>Пункт 7 f) предварительной повестки дня</w:t>
      </w:r>
    </w:p>
    <w:p w:rsidR="00E12C5F" w:rsidRPr="00DF4748" w:rsidRDefault="00DF4748" w:rsidP="00DF4748">
      <w:r w:rsidRPr="00974B76">
        <w:rPr>
          <w:b/>
        </w:rPr>
        <w:t>Шины: Правила № 109</w:t>
      </w:r>
    </w:p>
    <w:p w:rsidR="00DF4748" w:rsidRPr="00DF4748" w:rsidRDefault="00DF4748" w:rsidP="00DF4748">
      <w:pPr>
        <w:pStyle w:val="HChGR"/>
      </w:pPr>
      <w:r w:rsidRPr="00DC040D">
        <w:tab/>
      </w:r>
      <w:r w:rsidRPr="00DC040D">
        <w:tab/>
      </w:r>
      <w:r w:rsidRPr="00DF4748">
        <w:t>Предложение по поправкам к Правилам № 108 (Единообразные предписания, касающиеся официального утверждения в отношении пр</w:t>
      </w:r>
      <w:r>
        <w:t>оизводства пневматических шин с</w:t>
      </w:r>
      <w:r>
        <w:rPr>
          <w:lang w:val="en-US"/>
        </w:rPr>
        <w:t> </w:t>
      </w:r>
      <w:r>
        <w:t>восстановленным протектором для</w:t>
      </w:r>
      <w:r>
        <w:rPr>
          <w:lang w:val="en-US"/>
        </w:rPr>
        <w:t> </w:t>
      </w:r>
      <w:r w:rsidRPr="00DF4748">
        <w:t>автотранспортных средств и их прицепов)</w:t>
      </w:r>
    </w:p>
    <w:p w:rsidR="00DF4748" w:rsidRPr="00DF4748" w:rsidRDefault="00DF4748" w:rsidP="00DF4748">
      <w:pPr>
        <w:pStyle w:val="H1GR"/>
      </w:pPr>
      <w:r w:rsidRPr="00DF4748">
        <w:tab/>
      </w:r>
      <w:r w:rsidRPr="00DF4748">
        <w:tab/>
        <w:t>Представлено экспертами от Международного постоянного бюро ассоциаций дистрибьюторских компаний и предприятий по восстановлению шин</w:t>
      </w:r>
      <w:r w:rsidRPr="00DF4748">
        <w:rPr>
          <w:rStyle w:val="FootnoteReference"/>
          <w:b w:val="0"/>
          <w:sz w:val="20"/>
          <w:vertAlign w:val="baseline"/>
        </w:rPr>
        <w:footnoteReference w:customMarkFollows="1" w:id="1"/>
        <w:t>*</w:t>
      </w:r>
    </w:p>
    <w:p w:rsidR="00DF4748" w:rsidRPr="00DF4748" w:rsidRDefault="00986E6E" w:rsidP="00DF4748">
      <w:pPr>
        <w:pStyle w:val="SingleTxtGR"/>
      </w:pPr>
      <w:r w:rsidRPr="00DC040D">
        <w:tab/>
      </w:r>
      <w:r w:rsidR="00DF4748" w:rsidRPr="00DF4748">
        <w:t>Воспроизведенный ниже текст был подготовлен экспертами от Международного постоянного бюро ассоциаций дистрибьюторских компаний и предприятий по восстановлению шин (БИПАВЕР) с целью внесения поправок в Правила №</w:t>
      </w:r>
      <w:r w:rsidR="00DF4748" w:rsidRPr="00DF4748">
        <w:rPr>
          <w:lang w:val="en-GB"/>
        </w:rPr>
        <w:t> </w:t>
      </w:r>
      <w:r w:rsidR="00DF4748" w:rsidRPr="00DF4748">
        <w:t xml:space="preserve">108 ООН в порядке включения в эти Правила новых положений, касающихся подлежащих испытанию шин с восстановленным протектором, на которые нанесено </w:t>
      </w:r>
      <w:r>
        <w:t>обозначение «</w:t>
      </w:r>
      <w:r w:rsidR="00DF4748" w:rsidRPr="00DF4748">
        <w:t>Alpine</w:t>
      </w:r>
      <w:r>
        <w:t>»</w:t>
      </w:r>
      <w:r w:rsidR="00DF4748" w:rsidRPr="00DF4748">
        <w:t xml:space="preserve"> (</w:t>
      </w:r>
      <w:r>
        <w:t>«</w:t>
      </w:r>
      <w:r w:rsidR="00DF4748" w:rsidRPr="00DF4748">
        <w:t>высокогорная</w:t>
      </w:r>
      <w:r>
        <w:t>»</w:t>
      </w:r>
      <w:r w:rsidR="00DF4748" w:rsidRPr="00DF4748">
        <w:t xml:space="preserve">) </w:t>
      </w:r>
      <w:r w:rsidR="00DF4748" w:rsidRPr="00DF4748">
        <w:rPr>
          <w:bCs/>
        </w:rPr>
        <w:t>(</w:t>
      </w:r>
      <w:r>
        <w:rPr>
          <w:bCs/>
        </w:rPr>
        <w:t>«</w:t>
      </w:r>
      <w:r w:rsidR="00DF4748" w:rsidRPr="00DF4748">
        <w:rPr>
          <w:bCs/>
        </w:rPr>
        <w:t>3</w:t>
      </w:r>
      <w:r w:rsidR="00DF4748" w:rsidRPr="00DF4748">
        <w:rPr>
          <w:bCs/>
          <w:lang w:val="en-GB"/>
        </w:rPr>
        <w:t>PMSF</w:t>
      </w:r>
      <w:r>
        <w:rPr>
          <w:bCs/>
        </w:rPr>
        <w:t>»</w:t>
      </w:r>
      <w:r w:rsidR="00DF4748" w:rsidRPr="00DF4748">
        <w:rPr>
          <w:bCs/>
        </w:rPr>
        <w:t>)</w:t>
      </w:r>
      <w:r w:rsidR="00DF4748" w:rsidRPr="00DF4748">
        <w:t>. Изменения к существующему тексту Правил выделены жирным шрифтом в случае новых положений или зачеркиванием в случае исключенных элементов.</w:t>
      </w:r>
    </w:p>
    <w:p w:rsidR="00960C5B" w:rsidRPr="00960C5B" w:rsidRDefault="00DF4748" w:rsidP="00986E6E">
      <w:pPr>
        <w:pStyle w:val="HChGR"/>
      </w:pPr>
      <w:r>
        <w:br w:type="page"/>
      </w:r>
      <w:r w:rsidR="00986E6E">
        <w:lastRenderedPageBreak/>
        <w:tab/>
      </w:r>
      <w:r w:rsidR="00960C5B" w:rsidRPr="00960C5B">
        <w:rPr>
          <w:lang w:val="en-GB"/>
        </w:rPr>
        <w:t>I</w:t>
      </w:r>
      <w:r w:rsidR="00960C5B" w:rsidRPr="00960C5B">
        <w:t>.</w:t>
      </w:r>
      <w:r w:rsidR="00960C5B" w:rsidRPr="00960C5B">
        <w:tab/>
        <w:t>Предложение</w:t>
      </w:r>
    </w:p>
    <w:p w:rsidR="00960C5B" w:rsidRPr="00960C5B" w:rsidRDefault="00960C5B" w:rsidP="00960C5B">
      <w:pPr>
        <w:pStyle w:val="SingleTxtGR"/>
        <w:rPr>
          <w:i/>
        </w:rPr>
      </w:pPr>
      <w:r w:rsidRPr="00960C5B">
        <w:rPr>
          <w:i/>
        </w:rPr>
        <w:t>Содержание</w:t>
      </w:r>
    </w:p>
    <w:p w:rsidR="00960C5B" w:rsidRPr="00960C5B" w:rsidRDefault="00960C5B" w:rsidP="00960C5B">
      <w:pPr>
        <w:pStyle w:val="SingleTxtGR"/>
      </w:pPr>
      <w:r w:rsidRPr="00960C5B">
        <w:rPr>
          <w:i/>
          <w:iCs/>
        </w:rPr>
        <w:t>Включить новое приложение 9</w:t>
      </w:r>
      <w:r w:rsidRPr="00960C5B">
        <w:t xml:space="preserve"> следующего содержания:</w:t>
      </w:r>
    </w:p>
    <w:p w:rsidR="00960C5B" w:rsidRPr="00960C5B" w:rsidRDefault="00986E6E" w:rsidP="00960C5B">
      <w:pPr>
        <w:pStyle w:val="SingleTxtGR"/>
        <w:rPr>
          <w:b/>
        </w:rPr>
      </w:pPr>
      <w:r w:rsidRPr="00B6647B">
        <w:t>«</w:t>
      </w:r>
      <w:r w:rsidR="00960C5B" w:rsidRPr="00960C5B">
        <w:rPr>
          <w:b/>
        </w:rPr>
        <w:t xml:space="preserve">9. </w:t>
      </w:r>
      <w:r w:rsidR="00960C5B" w:rsidRPr="00960C5B">
        <w:rPr>
          <w:b/>
        </w:rPr>
        <w:tab/>
        <w:t>Процедуры испытания эффективности шин на снегу в случае зимних шин,</w:t>
      </w:r>
      <w:r w:rsidR="00960C5B" w:rsidRPr="00960C5B">
        <w:t xml:space="preserve"> </w:t>
      </w:r>
      <w:r w:rsidR="00960C5B" w:rsidRPr="00960C5B">
        <w:rPr>
          <w:b/>
        </w:rPr>
        <w:t>предназначенных для использования в тяжелых снежных условиях</w:t>
      </w:r>
    </w:p>
    <w:p w:rsidR="00960C5B" w:rsidRPr="00960C5B" w:rsidRDefault="00960C5B" w:rsidP="00986E6E">
      <w:pPr>
        <w:pStyle w:val="SingleTxtGR"/>
        <w:tabs>
          <w:tab w:val="clear" w:pos="3402"/>
          <w:tab w:val="left" w:pos="2552"/>
        </w:tabs>
        <w:ind w:left="2835" w:hanging="1701"/>
        <w:rPr>
          <w:b/>
        </w:rPr>
      </w:pPr>
      <w:r w:rsidRPr="00960C5B">
        <w:rPr>
          <w:b/>
        </w:rPr>
        <w:t>Добавление 1</w:t>
      </w:r>
      <w:r w:rsidRPr="00960C5B">
        <w:rPr>
          <w:b/>
        </w:rPr>
        <w:tab/>
      </w:r>
      <w:r w:rsidRPr="00960C5B">
        <w:t>−</w:t>
      </w:r>
      <w:r w:rsidRPr="00960C5B">
        <w:tab/>
      </w:r>
      <w:r w:rsidRPr="00960C5B">
        <w:rPr>
          <w:b/>
        </w:rPr>
        <w:t xml:space="preserve">Определение пиктограммы </w:t>
      </w:r>
      <w:r w:rsidR="00986E6E">
        <w:rPr>
          <w:b/>
        </w:rPr>
        <w:t>"</w:t>
      </w:r>
      <w:r w:rsidRPr="00960C5B">
        <w:rPr>
          <w:b/>
          <w:lang w:val="en-GB"/>
        </w:rPr>
        <w:t>Alpine</w:t>
      </w:r>
      <w:r w:rsidRPr="00960C5B">
        <w:rPr>
          <w:b/>
        </w:rPr>
        <w:t xml:space="preserve"> </w:t>
      </w:r>
      <w:r w:rsidRPr="00960C5B">
        <w:rPr>
          <w:b/>
          <w:lang w:val="en-GB"/>
        </w:rPr>
        <w:t>Symbol</w:t>
      </w:r>
      <w:r w:rsidR="00986E6E">
        <w:rPr>
          <w:b/>
        </w:rPr>
        <w:t>"</w:t>
      </w:r>
      <w:r w:rsidRPr="00960C5B">
        <w:rPr>
          <w:b/>
        </w:rPr>
        <w:t xml:space="preserve"> (</w:t>
      </w:r>
      <w:r w:rsidR="00986E6E">
        <w:rPr>
          <w:b/>
        </w:rPr>
        <w:t>"</w:t>
      </w:r>
      <w:r w:rsidRPr="00960C5B">
        <w:rPr>
          <w:b/>
        </w:rPr>
        <w:t>Высокогорная</w:t>
      </w:r>
      <w:r w:rsidR="00986E6E">
        <w:rPr>
          <w:b/>
        </w:rPr>
        <w:t>"</w:t>
      </w:r>
      <w:r w:rsidRPr="00960C5B">
        <w:rPr>
          <w:b/>
        </w:rPr>
        <w:t xml:space="preserve">) </w:t>
      </w:r>
    </w:p>
    <w:p w:rsidR="00960C5B" w:rsidRPr="00960C5B" w:rsidRDefault="00960C5B" w:rsidP="00986E6E">
      <w:pPr>
        <w:pStyle w:val="SingleTxtGR"/>
        <w:tabs>
          <w:tab w:val="clear" w:pos="3402"/>
          <w:tab w:val="left" w:pos="2552"/>
        </w:tabs>
        <w:ind w:left="2835" w:hanging="1701"/>
        <w:rPr>
          <w:b/>
        </w:rPr>
      </w:pPr>
      <w:r w:rsidRPr="00960C5B">
        <w:rPr>
          <w:b/>
        </w:rPr>
        <w:t>Добавление 2</w:t>
      </w:r>
      <w:r w:rsidRPr="00960C5B">
        <w:rPr>
          <w:b/>
        </w:rPr>
        <w:tab/>
      </w:r>
      <w:r w:rsidRPr="00960C5B">
        <w:t>−</w:t>
      </w:r>
      <w:r w:rsidRPr="00960C5B">
        <w:tab/>
      </w:r>
      <w:r w:rsidRPr="00960C5B">
        <w:rPr>
          <w:b/>
        </w:rPr>
        <w:t xml:space="preserve">Протоколы испытаний и данные испытаний для шин класса </w:t>
      </w:r>
      <w:r w:rsidRPr="00960C5B">
        <w:rPr>
          <w:b/>
          <w:lang w:val="en-GB"/>
        </w:rPr>
        <w:t>C</w:t>
      </w:r>
      <w:r w:rsidRPr="00960C5B">
        <w:rPr>
          <w:b/>
        </w:rPr>
        <w:t>1</w:t>
      </w:r>
      <w:r w:rsidR="00986E6E" w:rsidRPr="00B6647B">
        <w:t>»</w:t>
      </w:r>
      <w:r w:rsidR="00B6647B">
        <w:t>.</w:t>
      </w:r>
    </w:p>
    <w:p w:rsidR="00960C5B" w:rsidRPr="00960C5B" w:rsidRDefault="00960C5B" w:rsidP="00960C5B">
      <w:pPr>
        <w:pStyle w:val="SingleTxtGR"/>
      </w:pPr>
      <w:r w:rsidRPr="00960C5B">
        <w:rPr>
          <w:i/>
          <w:iCs/>
        </w:rPr>
        <w:t>Пункт 2.3.2</w:t>
      </w:r>
      <w:r w:rsidRPr="00960C5B">
        <w:t xml:space="preserve"> изменить следующим образом:</w:t>
      </w:r>
    </w:p>
    <w:p w:rsidR="00960C5B" w:rsidRPr="00960C5B" w:rsidRDefault="00986E6E" w:rsidP="00986E6E">
      <w:pPr>
        <w:pStyle w:val="SingleTxtGR"/>
        <w:tabs>
          <w:tab w:val="clear" w:pos="1701"/>
        </w:tabs>
        <w:ind w:left="2268" w:hanging="1134"/>
        <w:rPr>
          <w:b/>
          <w:bCs/>
        </w:rPr>
      </w:pPr>
      <w:r>
        <w:t>«</w:t>
      </w:r>
      <w:r w:rsidR="00960C5B" w:rsidRPr="00960C5B">
        <w:t>2.3.2</w:t>
      </w:r>
      <w:r w:rsidR="00960C5B" w:rsidRPr="00960C5B">
        <w:tab/>
      </w:r>
      <w:r>
        <w:t>"</w:t>
      </w:r>
      <w:r w:rsidR="00960C5B" w:rsidRPr="00960C5B">
        <w:rPr>
          <w:i/>
        </w:rPr>
        <w:t>Зимняя шина</w:t>
      </w:r>
      <w:r>
        <w:t>"</w:t>
      </w:r>
      <w:r w:rsidR="00960C5B" w:rsidRPr="00960C5B">
        <w:t xml:space="preserve"> </w:t>
      </w:r>
      <w:r w:rsidR="00960C5B" w:rsidRPr="00986E6E">
        <w:rPr>
          <w:bCs/>
          <w:strike/>
        </w:rPr>
        <w:t xml:space="preserve">– это шина, в </w:t>
      </w:r>
      <w:r w:rsidR="00960C5B" w:rsidRPr="00960C5B">
        <w:rPr>
          <w:b/>
          <w:bCs/>
        </w:rPr>
        <w:t>означает шину, у</w:t>
      </w:r>
      <w:r w:rsidR="00960C5B" w:rsidRPr="00960C5B">
        <w:t xml:space="preserve"> которой рисунок протектора</w:t>
      </w:r>
      <w:r w:rsidR="00960C5B" w:rsidRPr="00986E6E">
        <w:rPr>
          <w:strike/>
        </w:rPr>
        <w:t xml:space="preserve"> или рисунок протектора и</w:t>
      </w:r>
      <w:r w:rsidR="00960C5B" w:rsidRPr="00960C5B">
        <w:rPr>
          <w:b/>
          <w:bCs/>
        </w:rPr>
        <w:t>, материал протектора или</w:t>
      </w:r>
      <w:r w:rsidR="00960C5B" w:rsidRPr="00960C5B">
        <w:t xml:space="preserve"> конструкция </w:t>
      </w:r>
      <w:r w:rsidR="00960C5B" w:rsidRPr="00986E6E">
        <w:rPr>
          <w:strike/>
        </w:rPr>
        <w:t xml:space="preserve">спроектированы с учетом прежде всего обеспечения в условиях грязи и свежевыпавшего или талого снега лучших эксплуатационных качеств по сравнению с обычной шиной. Рисунок протектора зимних шин характеризуется, как правило, более значительным удалением друг от друга элементов канавок и массивных выступов, чем у обычных шин </w:t>
      </w:r>
      <w:r w:rsidR="00960C5B" w:rsidRPr="00960C5B">
        <w:rPr>
          <w:b/>
          <w:bCs/>
        </w:rPr>
        <w:t>предназначены прежде всего для обеспечения на снегу более высоких показателей, чем у обычной шины, в том что касается ее способности приводить транспортное средство в движение или поддерживать его движение</w:t>
      </w:r>
      <w:r w:rsidRPr="00986E6E">
        <w:rPr>
          <w:bCs/>
        </w:rPr>
        <w:t>»</w:t>
      </w:r>
      <w:r w:rsidR="00960C5B" w:rsidRPr="00986E6E">
        <w:rPr>
          <w:bCs/>
        </w:rPr>
        <w:t>.</w:t>
      </w:r>
    </w:p>
    <w:p w:rsidR="00960C5B" w:rsidRPr="00960C5B" w:rsidRDefault="00960C5B" w:rsidP="00960C5B">
      <w:pPr>
        <w:pStyle w:val="SingleTxtGR"/>
      </w:pPr>
      <w:r w:rsidRPr="00960C5B">
        <w:rPr>
          <w:i/>
          <w:iCs/>
        </w:rPr>
        <w:t xml:space="preserve">Включить новый пункт 2.3.2.1 </w:t>
      </w:r>
      <w:r w:rsidRPr="00960C5B">
        <w:t>следующего содержания:</w:t>
      </w:r>
    </w:p>
    <w:p w:rsidR="00960C5B" w:rsidRPr="00960C5B" w:rsidRDefault="00986E6E" w:rsidP="000B77F8">
      <w:pPr>
        <w:pStyle w:val="SingleTxtGR"/>
        <w:ind w:left="2268" w:hanging="1134"/>
        <w:rPr>
          <w:b/>
          <w:bCs/>
        </w:rPr>
      </w:pPr>
      <w:r w:rsidRPr="00625ED4">
        <w:rPr>
          <w:bCs/>
        </w:rPr>
        <w:t>«</w:t>
      </w:r>
      <w:r w:rsidR="00960C5B" w:rsidRPr="00960C5B">
        <w:rPr>
          <w:b/>
          <w:bCs/>
        </w:rPr>
        <w:t>2.3.2.1</w:t>
      </w:r>
      <w:r w:rsidR="00960C5B" w:rsidRPr="00960C5B">
        <w:rPr>
          <w:b/>
          <w:bCs/>
        </w:rPr>
        <w:tab/>
      </w:r>
      <w:r w:rsidRPr="00B6647B">
        <w:rPr>
          <w:b/>
        </w:rPr>
        <w:t>"</w:t>
      </w:r>
      <w:r w:rsidR="00960C5B" w:rsidRPr="00960C5B">
        <w:rPr>
          <w:b/>
          <w:bCs/>
          <w:i/>
        </w:rPr>
        <w:t>Зимняя шина для использования в тяжелых снежных условиях</w:t>
      </w:r>
      <w:r w:rsidR="000B77F8" w:rsidRPr="00B6647B">
        <w:rPr>
          <w:b/>
        </w:rPr>
        <w:t>"</w:t>
      </w:r>
      <w:r w:rsidR="00960C5B" w:rsidRPr="00960C5B">
        <w:rPr>
          <w:b/>
          <w:bCs/>
        </w:rPr>
        <w:t xml:space="preserve"> означает шину, у которой рисунок протектора, материал протектора или конструкция специально предназначены для использования в</w:t>
      </w:r>
      <w:r w:rsidR="00960C5B" w:rsidRPr="00960C5B">
        <w:rPr>
          <w:b/>
          <w:bCs/>
          <w:lang w:val="en-US"/>
        </w:rPr>
        <w:t> </w:t>
      </w:r>
      <w:r w:rsidR="00960C5B" w:rsidRPr="00960C5B">
        <w:rPr>
          <w:b/>
          <w:bCs/>
        </w:rPr>
        <w:t>тяжелых снежных условиях и которая отвечает требованиям пункта</w:t>
      </w:r>
      <w:r w:rsidR="00960C5B" w:rsidRPr="00960C5B">
        <w:rPr>
          <w:b/>
          <w:bCs/>
          <w:lang w:val="en-US"/>
        </w:rPr>
        <w:t> </w:t>
      </w:r>
      <w:r w:rsidR="00960C5B" w:rsidRPr="00960C5B">
        <w:rPr>
          <w:b/>
          <w:bCs/>
        </w:rPr>
        <w:t>7.2 настоящих Правил</w:t>
      </w:r>
      <w:r w:rsidRPr="00625ED4">
        <w:rPr>
          <w:bCs/>
        </w:rPr>
        <w:t>»</w:t>
      </w:r>
      <w:r w:rsidR="00960C5B" w:rsidRPr="00625ED4">
        <w:rPr>
          <w:bCs/>
        </w:rPr>
        <w:t>.</w:t>
      </w:r>
    </w:p>
    <w:p w:rsidR="00960C5B" w:rsidRPr="00960C5B" w:rsidRDefault="00960C5B" w:rsidP="00960C5B">
      <w:pPr>
        <w:pStyle w:val="SingleTxtGR"/>
      </w:pPr>
      <w:r w:rsidRPr="00960C5B">
        <w:rPr>
          <w:i/>
          <w:iCs/>
        </w:rPr>
        <w:t>Пункт 2.26, сноску 3</w:t>
      </w:r>
      <w:r w:rsidRPr="00960C5B">
        <w:t xml:space="preserve"> изменить следующим образом:</w:t>
      </w:r>
    </w:p>
    <w:p w:rsidR="00960C5B" w:rsidRPr="00960C5B" w:rsidRDefault="00986E6E" w:rsidP="00B6647B">
      <w:pPr>
        <w:pStyle w:val="SingleTxtGR"/>
        <w:tabs>
          <w:tab w:val="left" w:pos="1418"/>
        </w:tabs>
      </w:pPr>
      <w:r>
        <w:t>«</w:t>
      </w:r>
      <w:r w:rsidR="00960C5B" w:rsidRPr="000B77F8">
        <w:rPr>
          <w:sz w:val="18"/>
          <w:szCs w:val="18"/>
          <w:vertAlign w:val="superscript"/>
        </w:rPr>
        <w:t>3</w:t>
      </w:r>
      <w:r w:rsidR="00960C5B" w:rsidRPr="00960C5B">
        <w:tab/>
        <w:t xml:space="preserve">ЕТОПОК, </w:t>
      </w:r>
      <w:r w:rsidR="00960C5B" w:rsidRPr="00960C5B">
        <w:rPr>
          <w:b/>
        </w:rPr>
        <w:t xml:space="preserve">78, </w:t>
      </w:r>
      <w:r w:rsidR="00960C5B" w:rsidRPr="00960C5B">
        <w:rPr>
          <w:b/>
          <w:lang w:val="en-GB"/>
        </w:rPr>
        <w:t>Rue</w:t>
      </w:r>
      <w:r w:rsidR="00960C5B" w:rsidRPr="00960C5B">
        <w:rPr>
          <w:b/>
        </w:rPr>
        <w:t xml:space="preserve"> </w:t>
      </w:r>
      <w:r w:rsidR="00960C5B" w:rsidRPr="00960C5B">
        <w:rPr>
          <w:b/>
          <w:lang w:val="en-GB"/>
        </w:rPr>
        <w:t>Defacqz</w:t>
      </w:r>
      <w:r w:rsidR="00960C5B" w:rsidRPr="00960C5B">
        <w:rPr>
          <w:b/>
        </w:rPr>
        <w:t>,</w:t>
      </w:r>
      <w:r w:rsidR="00960C5B" w:rsidRPr="00960C5B">
        <w:t xml:space="preserve"> </w:t>
      </w:r>
      <w:r w:rsidR="00960C5B" w:rsidRPr="00960C5B">
        <w:rPr>
          <w:lang w:val="en-GB"/>
        </w:rPr>
        <w:t>B</w:t>
      </w:r>
      <w:r w:rsidR="00960C5B" w:rsidRPr="00960C5B">
        <w:t xml:space="preserve">-1060 </w:t>
      </w:r>
      <w:r w:rsidR="00960C5B" w:rsidRPr="00960C5B">
        <w:rPr>
          <w:lang w:val="en-GB"/>
        </w:rPr>
        <w:t>Brussels</w:t>
      </w:r>
      <w:r w:rsidR="00960C5B" w:rsidRPr="00960C5B">
        <w:t xml:space="preserve">, </w:t>
      </w:r>
      <w:r w:rsidR="00960C5B" w:rsidRPr="00960C5B">
        <w:rPr>
          <w:lang w:val="en-GB"/>
        </w:rPr>
        <w:t>Belgium</w:t>
      </w:r>
      <w:r>
        <w:t>»</w:t>
      </w:r>
    </w:p>
    <w:p w:rsidR="00960C5B" w:rsidRPr="00960C5B" w:rsidRDefault="00960C5B" w:rsidP="00960C5B">
      <w:pPr>
        <w:pStyle w:val="SingleTxtGR"/>
      </w:pPr>
      <w:r w:rsidRPr="00960C5B">
        <w:rPr>
          <w:i/>
          <w:iCs/>
        </w:rPr>
        <w:t xml:space="preserve">Включить новые пункты 2.48–2.53 </w:t>
      </w:r>
      <w:r w:rsidRPr="00960C5B">
        <w:t>следующего содержания:</w:t>
      </w:r>
    </w:p>
    <w:p w:rsidR="00960C5B" w:rsidRPr="00960C5B" w:rsidRDefault="00986E6E" w:rsidP="000B77F8">
      <w:pPr>
        <w:pStyle w:val="SingleTxtGR"/>
        <w:tabs>
          <w:tab w:val="clear" w:pos="1701"/>
        </w:tabs>
        <w:ind w:left="2268" w:hanging="1134"/>
        <w:rPr>
          <w:b/>
          <w:bCs/>
        </w:rPr>
      </w:pPr>
      <w:r w:rsidRPr="00625ED4">
        <w:rPr>
          <w:bCs/>
        </w:rPr>
        <w:t>«</w:t>
      </w:r>
      <w:r w:rsidR="00960C5B" w:rsidRPr="00960C5B">
        <w:rPr>
          <w:b/>
          <w:bCs/>
        </w:rPr>
        <w:t>2.48</w:t>
      </w:r>
      <w:r w:rsidR="00960C5B" w:rsidRPr="00960C5B">
        <w:rPr>
          <w:b/>
          <w:bCs/>
        </w:rPr>
        <w:tab/>
      </w:r>
      <w:r w:rsidR="000B77F8" w:rsidRPr="00B6647B">
        <w:rPr>
          <w:b/>
        </w:rPr>
        <w:t>"</w:t>
      </w:r>
      <w:r w:rsidR="00960C5B" w:rsidRPr="00960C5B">
        <w:rPr>
          <w:b/>
          <w:bCs/>
          <w:i/>
        </w:rPr>
        <w:t>Размер репрезентативной шины</w:t>
      </w:r>
      <w:r w:rsidR="000B77F8" w:rsidRPr="00B6647B">
        <w:rPr>
          <w:b/>
        </w:rPr>
        <w:t>"</w:t>
      </w:r>
      <w:r w:rsidR="00960C5B" w:rsidRPr="00960C5B">
        <w:rPr>
          <w:b/>
          <w:bCs/>
        </w:rPr>
        <w:t xml:space="preserve"> означает размер шины, представленной для испытания, описанного в приложении 9 к настоящим Правилам, для оценки эффективности ассортимента шин, произведенных производственными объектами по восстановлению протектора, в плане эффективности их использования в тяжелых снежных условиях. Это может быть либо шина с восстановленным протектором, произведенная методом подвулканизации, либо шина с восстановленным протектором, произведенная методом прямой экструзии.</w:t>
      </w:r>
    </w:p>
    <w:p w:rsidR="00960C5B" w:rsidRPr="00960C5B" w:rsidRDefault="00960C5B" w:rsidP="000B77F8">
      <w:pPr>
        <w:pStyle w:val="SingleTxtGR"/>
        <w:tabs>
          <w:tab w:val="clear" w:pos="1701"/>
        </w:tabs>
        <w:ind w:left="2268" w:hanging="1134"/>
        <w:rPr>
          <w:b/>
        </w:rPr>
      </w:pPr>
      <w:r w:rsidRPr="00960C5B">
        <w:rPr>
          <w:b/>
        </w:rPr>
        <w:t>2.49</w:t>
      </w:r>
      <w:r w:rsidRPr="00960C5B">
        <w:rPr>
          <w:b/>
        </w:rPr>
        <w:tab/>
      </w:r>
      <w:r w:rsidR="000B77F8" w:rsidRPr="00B6647B">
        <w:rPr>
          <w:b/>
        </w:rPr>
        <w:t>"</w:t>
      </w:r>
      <w:r w:rsidRPr="00960C5B">
        <w:rPr>
          <w:b/>
          <w:i/>
        </w:rPr>
        <w:t>Стандартная эталонная испытательная шина</w:t>
      </w:r>
      <w:r w:rsidRPr="00960C5B">
        <w:rPr>
          <w:b/>
        </w:rPr>
        <w:t xml:space="preserve"> </w:t>
      </w:r>
      <w:r w:rsidRPr="00960C5B">
        <w:rPr>
          <w:b/>
          <w:i/>
        </w:rPr>
        <w:t>(СЭИШ)</w:t>
      </w:r>
      <w:r w:rsidR="000B77F8" w:rsidRPr="00B6647B">
        <w:rPr>
          <w:b/>
        </w:rPr>
        <w:t>"</w:t>
      </w:r>
      <w:r w:rsidRPr="00960C5B">
        <w:rPr>
          <w:b/>
        </w:rPr>
        <w:t xml:space="preserve"> означает шину, которая изготавливается, проверяется и хранится в соответствии со стандартами Американского общества по испытаниям и материалам (АСТМ): </w:t>
      </w:r>
      <w:r w:rsidRPr="00960C5B">
        <w:rPr>
          <w:b/>
          <w:lang w:val="en-GB"/>
        </w:rPr>
        <w:t>E</w:t>
      </w:r>
      <w:r w:rsidRPr="00960C5B">
        <w:rPr>
          <w:b/>
        </w:rPr>
        <w:t>1136-93 (2003) для размера 195/75</w:t>
      </w:r>
      <w:r w:rsidRPr="00960C5B">
        <w:rPr>
          <w:b/>
          <w:lang w:val="en-GB"/>
        </w:rPr>
        <w:t>R</w:t>
      </w:r>
      <w:r w:rsidRPr="00960C5B">
        <w:rPr>
          <w:b/>
        </w:rPr>
        <w:t>14.</w:t>
      </w:r>
    </w:p>
    <w:p w:rsidR="00960C5B" w:rsidRPr="00960C5B" w:rsidRDefault="00960C5B" w:rsidP="000B77F8">
      <w:pPr>
        <w:pStyle w:val="SingleTxtGR"/>
        <w:tabs>
          <w:tab w:val="clear" w:pos="1701"/>
        </w:tabs>
        <w:ind w:left="2268" w:hanging="1134"/>
        <w:rPr>
          <w:b/>
        </w:rPr>
      </w:pPr>
      <w:r w:rsidRPr="00960C5B">
        <w:rPr>
          <w:b/>
        </w:rPr>
        <w:t>2.50</w:t>
      </w:r>
      <w:r w:rsidRPr="00960C5B">
        <w:rPr>
          <w:b/>
        </w:rPr>
        <w:tab/>
      </w:r>
      <w:r w:rsidR="000B77F8" w:rsidRPr="00B6647B">
        <w:rPr>
          <w:b/>
        </w:rPr>
        <w:t>"</w:t>
      </w:r>
      <w:r w:rsidRPr="00960C5B">
        <w:rPr>
          <w:b/>
          <w:i/>
        </w:rPr>
        <w:t>Контрольная шина</w:t>
      </w:r>
      <w:r w:rsidR="000B77F8" w:rsidRPr="00B6647B">
        <w:rPr>
          <w:b/>
        </w:rPr>
        <w:t>"</w:t>
      </w:r>
      <w:r w:rsidRPr="00960C5B">
        <w:rPr>
          <w:b/>
        </w:rPr>
        <w:t xml:space="preserve"> означает шину нового производства, используемую для определения характеристик сцепления шин с заснеженным дорожным покрытием, которая из-за своих размеров не может быть установлена на этом же транспортном средстве в качестве стандартной эталонной испытательной шины (см.</w:t>
      </w:r>
      <w:r w:rsidRPr="00960C5B">
        <w:rPr>
          <w:b/>
          <w:lang w:val="en-GB"/>
        </w:rPr>
        <w:t> </w:t>
      </w:r>
      <w:r w:rsidRPr="00960C5B">
        <w:rPr>
          <w:b/>
        </w:rPr>
        <w:t>пункт 3.4.3 приложения 9 к настоящим Правилам).</w:t>
      </w:r>
    </w:p>
    <w:p w:rsidR="00960C5B" w:rsidRPr="00960C5B" w:rsidRDefault="00960C5B" w:rsidP="000B77F8">
      <w:pPr>
        <w:pStyle w:val="SingleTxtGR"/>
        <w:tabs>
          <w:tab w:val="clear" w:pos="1701"/>
        </w:tabs>
        <w:ind w:left="2268" w:hanging="1134"/>
        <w:rPr>
          <w:b/>
        </w:rPr>
      </w:pPr>
      <w:r w:rsidRPr="00960C5B">
        <w:rPr>
          <w:b/>
        </w:rPr>
        <w:lastRenderedPageBreak/>
        <w:t>2.51</w:t>
      </w:r>
      <w:r w:rsidRPr="00960C5B">
        <w:rPr>
          <w:b/>
        </w:rPr>
        <w:tab/>
      </w:r>
      <w:r w:rsidR="000B77F8" w:rsidRPr="00B6647B">
        <w:rPr>
          <w:b/>
        </w:rPr>
        <w:t>"</w:t>
      </w:r>
      <w:r w:rsidRPr="00960C5B">
        <w:rPr>
          <w:b/>
          <w:i/>
        </w:rPr>
        <w:t>Индекс сцепления шины с заснеженным дорожным покрытием (</w:t>
      </w:r>
      <w:r w:rsidR="00B6647B" w:rsidRPr="00B6647B">
        <w:rPr>
          <w:b/>
        </w:rPr>
        <w:t>"</w:t>
      </w:r>
      <w:r w:rsidRPr="00960C5B">
        <w:rPr>
          <w:b/>
          <w:i/>
          <w:lang w:val="en-GB"/>
        </w:rPr>
        <w:t>SG</w:t>
      </w:r>
      <w:r w:rsidR="00B6647B" w:rsidRPr="00B6647B">
        <w:rPr>
          <w:b/>
        </w:rPr>
        <w:t>"</w:t>
      </w:r>
      <w:r w:rsidRPr="00960C5B">
        <w:rPr>
          <w:b/>
          <w:i/>
        </w:rPr>
        <w:t>)</w:t>
      </w:r>
      <w:r w:rsidR="000B77F8" w:rsidRPr="00B6647B">
        <w:rPr>
          <w:b/>
        </w:rPr>
        <w:t>"</w:t>
      </w:r>
      <w:r w:rsidRPr="00960C5B">
        <w:rPr>
          <w:b/>
        </w:rPr>
        <w:t xml:space="preserve"> означает соотношение характеристик потенциальной шины и характеристик стандартной эталонной испытательной шины.</w:t>
      </w:r>
    </w:p>
    <w:p w:rsidR="00960C5B" w:rsidRPr="00960C5B" w:rsidRDefault="00960C5B" w:rsidP="000B77F8">
      <w:pPr>
        <w:pStyle w:val="SingleTxtGR"/>
        <w:tabs>
          <w:tab w:val="clear" w:pos="1701"/>
        </w:tabs>
        <w:ind w:left="2268" w:hanging="1134"/>
        <w:rPr>
          <w:b/>
        </w:rPr>
      </w:pPr>
      <w:r w:rsidRPr="00960C5B">
        <w:rPr>
          <w:b/>
        </w:rPr>
        <w:t>2.52</w:t>
      </w:r>
      <w:r w:rsidRPr="00960C5B">
        <w:rPr>
          <w:b/>
        </w:rPr>
        <w:tab/>
      </w:r>
      <w:r w:rsidR="000B77F8" w:rsidRPr="00B6647B">
        <w:rPr>
          <w:b/>
        </w:rPr>
        <w:t>"</w:t>
      </w:r>
      <w:r w:rsidRPr="00960C5B">
        <w:rPr>
          <w:b/>
          <w:i/>
        </w:rPr>
        <w:t>Потенциальная шина</w:t>
      </w:r>
      <w:r w:rsidR="000B77F8" w:rsidRPr="00B6647B">
        <w:rPr>
          <w:b/>
        </w:rPr>
        <w:t>"</w:t>
      </w:r>
      <w:r w:rsidRPr="00960C5B">
        <w:rPr>
          <w:b/>
        </w:rPr>
        <w:t xml:space="preserve"> означает шину, которая была подвергнута одной из процедур проверки эффективности шин на снегу применительно к зимним шинам, предназначенным для использования в тяжелых снежн</w:t>
      </w:r>
      <w:r w:rsidR="000B77F8">
        <w:rPr>
          <w:b/>
        </w:rPr>
        <w:t>ых условиях (см. приложение 9 к </w:t>
      </w:r>
      <w:r w:rsidRPr="00960C5B">
        <w:rPr>
          <w:b/>
        </w:rPr>
        <w:t>настоящим Правилам)</w:t>
      </w:r>
      <w:r w:rsidR="000B77F8">
        <w:rPr>
          <w:b/>
        </w:rPr>
        <w:t>.</w:t>
      </w:r>
    </w:p>
    <w:p w:rsidR="00960C5B" w:rsidRPr="00960C5B" w:rsidRDefault="00960C5B" w:rsidP="000B77F8">
      <w:pPr>
        <w:pStyle w:val="SingleTxtGR"/>
        <w:tabs>
          <w:tab w:val="clear" w:pos="1701"/>
        </w:tabs>
        <w:ind w:left="2268" w:hanging="1134"/>
        <w:rPr>
          <w:b/>
        </w:rPr>
      </w:pPr>
      <w:r w:rsidRPr="00960C5B">
        <w:rPr>
          <w:b/>
        </w:rPr>
        <w:t>2.53</w:t>
      </w:r>
      <w:r w:rsidRPr="00960C5B">
        <w:rPr>
          <w:b/>
        </w:rPr>
        <w:tab/>
      </w:r>
      <w:r w:rsidR="00625ED4" w:rsidRPr="00960C5B">
        <w:rPr>
          <w:b/>
          <w:iCs/>
        </w:rPr>
        <w:t xml:space="preserve">Шины </w:t>
      </w:r>
      <w:r w:rsidRPr="00960C5B">
        <w:rPr>
          <w:b/>
          <w:iCs/>
        </w:rPr>
        <w:t>класса</w:t>
      </w:r>
      <w:r w:rsidRPr="00960C5B">
        <w:rPr>
          <w:b/>
        </w:rPr>
        <w:t xml:space="preserve"> </w:t>
      </w:r>
      <w:r w:rsidRPr="00960C5B">
        <w:rPr>
          <w:b/>
          <w:lang w:val="en-GB"/>
        </w:rPr>
        <w:t>C</w:t>
      </w:r>
      <w:r w:rsidRPr="00960C5B">
        <w:rPr>
          <w:b/>
        </w:rPr>
        <w:t>1: шины, соответствующие Правилам № 30</w:t>
      </w:r>
      <w:r w:rsidR="00986E6E" w:rsidRPr="00B6647B">
        <w:t>»</w:t>
      </w:r>
      <w:r w:rsidRPr="00B6647B">
        <w:t>.</w:t>
      </w:r>
    </w:p>
    <w:p w:rsidR="00960C5B" w:rsidRPr="00960C5B" w:rsidRDefault="00960C5B" w:rsidP="00960C5B">
      <w:pPr>
        <w:pStyle w:val="SingleTxtGR"/>
      </w:pPr>
      <w:r w:rsidRPr="00960C5B">
        <w:rPr>
          <w:i/>
          <w:iCs/>
        </w:rPr>
        <w:t xml:space="preserve">Включить новый пункт 3.2.6.1 </w:t>
      </w:r>
      <w:r w:rsidRPr="00960C5B">
        <w:t>следующего содержания:</w:t>
      </w:r>
    </w:p>
    <w:p w:rsidR="00960C5B" w:rsidRPr="00960C5B" w:rsidRDefault="00986E6E" w:rsidP="000B77F8">
      <w:pPr>
        <w:pStyle w:val="SingleTxtGR"/>
        <w:tabs>
          <w:tab w:val="clear" w:pos="1701"/>
        </w:tabs>
        <w:ind w:left="2268" w:hanging="1134"/>
        <w:rPr>
          <w:b/>
          <w:bCs/>
        </w:rPr>
      </w:pPr>
      <w:r w:rsidRPr="000B77F8">
        <w:rPr>
          <w:bCs/>
        </w:rPr>
        <w:t>«</w:t>
      </w:r>
      <w:r w:rsidR="00960C5B" w:rsidRPr="00960C5B">
        <w:rPr>
          <w:b/>
          <w:bCs/>
        </w:rPr>
        <w:t>3.2.6.1</w:t>
      </w:r>
      <w:r w:rsidR="00960C5B" w:rsidRPr="00960C5B">
        <w:rPr>
          <w:b/>
          <w:bCs/>
        </w:rPr>
        <w:tab/>
        <w:t xml:space="preserve">Наносят обозначение </w:t>
      </w:r>
      <w:r w:rsidR="000B77F8" w:rsidRPr="00B6647B">
        <w:rPr>
          <w:b/>
        </w:rPr>
        <w:t>"</w:t>
      </w:r>
      <w:r w:rsidR="00960C5B" w:rsidRPr="00960C5B">
        <w:rPr>
          <w:b/>
          <w:bCs/>
          <w:lang w:val="en-GB"/>
        </w:rPr>
        <w:t>Alpine</w:t>
      </w:r>
      <w:r w:rsidR="000B77F8" w:rsidRPr="00B6647B">
        <w:rPr>
          <w:b/>
        </w:rPr>
        <w:t>"</w:t>
      </w:r>
      <w:r w:rsidR="00960C5B" w:rsidRPr="00960C5B">
        <w:rPr>
          <w:b/>
          <w:bCs/>
        </w:rPr>
        <w:t xml:space="preserve"> (</w:t>
      </w:r>
      <w:r w:rsidR="000B77F8" w:rsidRPr="00B6647B">
        <w:rPr>
          <w:b/>
        </w:rPr>
        <w:t>"</w:t>
      </w:r>
      <w:r w:rsidR="00960C5B" w:rsidRPr="00960C5B">
        <w:rPr>
          <w:b/>
          <w:bCs/>
        </w:rPr>
        <w:t>высокогорная</w:t>
      </w:r>
      <w:r w:rsidR="000B77F8" w:rsidRPr="00B6647B">
        <w:rPr>
          <w:b/>
        </w:rPr>
        <w:t>"</w:t>
      </w:r>
      <w:r w:rsidR="00960C5B" w:rsidRPr="00960C5B">
        <w:rPr>
          <w:b/>
          <w:bCs/>
        </w:rPr>
        <w:t xml:space="preserve">) (трехглавая вершина со снежинкой), если зимняя шина классифицируется как </w:t>
      </w:r>
      <w:r w:rsidR="000B77F8" w:rsidRPr="00B6647B">
        <w:rPr>
          <w:b/>
        </w:rPr>
        <w:t>"</w:t>
      </w:r>
      <w:r w:rsidR="00960C5B" w:rsidRPr="00960C5B">
        <w:rPr>
          <w:b/>
          <w:bCs/>
        </w:rPr>
        <w:t>зимняя шина для использования в тяжелых снежных условиях</w:t>
      </w:r>
      <w:r w:rsidR="000B77F8" w:rsidRPr="00B6647B">
        <w:rPr>
          <w:b/>
        </w:rPr>
        <w:t>"</w:t>
      </w:r>
      <w:r w:rsidR="00960C5B" w:rsidRPr="00960C5B">
        <w:rPr>
          <w:b/>
          <w:bCs/>
        </w:rPr>
        <w:t xml:space="preserve">. Кроме того, в случае применения при восстановлении протектора метода подвулканизации на обеих сторонах боковой полосы протектора по крайней мере в одном месте наносят обозначения </w:t>
      </w:r>
      <w:r w:rsidR="00960C5B" w:rsidRPr="00960C5B">
        <w:rPr>
          <w:b/>
          <w:bCs/>
          <w:lang w:val="en-GB"/>
        </w:rPr>
        <w:t>M</w:t>
      </w:r>
      <w:r w:rsidR="00960C5B" w:rsidRPr="00960C5B">
        <w:rPr>
          <w:b/>
          <w:bCs/>
        </w:rPr>
        <w:t>+</w:t>
      </w:r>
      <w:r w:rsidR="00960C5B" w:rsidRPr="00960C5B">
        <w:rPr>
          <w:b/>
          <w:bCs/>
          <w:lang w:val="en-GB"/>
        </w:rPr>
        <w:t>S</w:t>
      </w:r>
      <w:r w:rsidR="00960C5B" w:rsidRPr="00960C5B">
        <w:rPr>
          <w:b/>
          <w:bCs/>
        </w:rPr>
        <w:t xml:space="preserve"> или </w:t>
      </w:r>
      <w:r w:rsidR="00960C5B" w:rsidRPr="00960C5B">
        <w:rPr>
          <w:b/>
          <w:bCs/>
          <w:lang w:val="en-GB"/>
        </w:rPr>
        <w:t>MS</w:t>
      </w:r>
      <w:r w:rsidR="00960C5B" w:rsidRPr="00960C5B">
        <w:rPr>
          <w:b/>
          <w:bCs/>
        </w:rPr>
        <w:t xml:space="preserve"> или </w:t>
      </w:r>
      <w:r w:rsidR="00960C5B" w:rsidRPr="00960C5B">
        <w:rPr>
          <w:b/>
          <w:bCs/>
          <w:lang w:val="en-GB"/>
        </w:rPr>
        <w:t>M</w:t>
      </w:r>
      <w:r w:rsidR="00960C5B" w:rsidRPr="00960C5B">
        <w:rPr>
          <w:b/>
          <w:bCs/>
        </w:rPr>
        <w:t>.</w:t>
      </w:r>
      <w:r w:rsidR="00960C5B" w:rsidRPr="00960C5B">
        <w:rPr>
          <w:b/>
          <w:bCs/>
          <w:lang w:val="en-GB"/>
        </w:rPr>
        <w:t>S</w:t>
      </w:r>
      <w:r w:rsidR="00960C5B" w:rsidRPr="00960C5B">
        <w:rPr>
          <w:b/>
          <w:bCs/>
        </w:rPr>
        <w:t xml:space="preserve">. или </w:t>
      </w:r>
      <w:r w:rsidR="00960C5B" w:rsidRPr="00960C5B">
        <w:rPr>
          <w:b/>
          <w:bCs/>
          <w:lang w:val="en-GB"/>
        </w:rPr>
        <w:t>M</w:t>
      </w:r>
      <w:r w:rsidR="00960C5B" w:rsidRPr="00960C5B">
        <w:rPr>
          <w:b/>
          <w:bCs/>
        </w:rPr>
        <w:t xml:space="preserve"> &amp; </w:t>
      </w:r>
      <w:r w:rsidR="00960C5B" w:rsidRPr="00960C5B">
        <w:rPr>
          <w:b/>
          <w:bCs/>
          <w:lang w:val="en-GB"/>
        </w:rPr>
        <w:t>S</w:t>
      </w:r>
      <w:r w:rsidR="00960C5B" w:rsidRPr="00960C5B">
        <w:rPr>
          <w:b/>
          <w:bCs/>
        </w:rPr>
        <w:t xml:space="preserve"> и </w:t>
      </w:r>
      <w:r w:rsidR="000B77F8" w:rsidRPr="00B6647B">
        <w:rPr>
          <w:b/>
        </w:rPr>
        <w:t>"</w:t>
      </w:r>
      <w:r w:rsidR="00960C5B" w:rsidRPr="00960C5B">
        <w:rPr>
          <w:b/>
          <w:bCs/>
          <w:lang w:val="en-GB"/>
        </w:rPr>
        <w:t>Alpine</w:t>
      </w:r>
      <w:r w:rsidR="000B77F8" w:rsidRPr="00B6647B">
        <w:rPr>
          <w:b/>
        </w:rPr>
        <w:t>"</w:t>
      </w:r>
      <w:r w:rsidR="000B77F8">
        <w:rPr>
          <w:b/>
          <w:bCs/>
        </w:rPr>
        <w:t>. В </w:t>
      </w:r>
      <w:r w:rsidR="00960C5B" w:rsidRPr="00960C5B">
        <w:rPr>
          <w:b/>
          <w:bCs/>
        </w:rPr>
        <w:t xml:space="preserve">обоих случаях обозначение </w:t>
      </w:r>
      <w:r w:rsidR="000B77F8" w:rsidRPr="00B6647B">
        <w:rPr>
          <w:b/>
        </w:rPr>
        <w:t>"</w:t>
      </w:r>
      <w:r w:rsidR="00960C5B" w:rsidRPr="00960C5B">
        <w:rPr>
          <w:b/>
          <w:bCs/>
          <w:lang w:val="en-GB"/>
        </w:rPr>
        <w:t>Alpine</w:t>
      </w:r>
      <w:r w:rsidR="000B77F8" w:rsidRPr="00B6647B">
        <w:rPr>
          <w:b/>
        </w:rPr>
        <w:t>"</w:t>
      </w:r>
      <w:r w:rsidR="00960C5B" w:rsidRPr="00960C5B">
        <w:rPr>
          <w:b/>
          <w:bCs/>
        </w:rPr>
        <w:t xml:space="preserve"> (трехглавая вершина со снежинкой) должно соответствовать изображению, описанному в добавлении 1 к приложению 9</w:t>
      </w:r>
      <w:r w:rsidRPr="000B77F8">
        <w:rPr>
          <w:bCs/>
        </w:rPr>
        <w:t>»</w:t>
      </w:r>
      <w:r w:rsidR="00960C5B" w:rsidRPr="000B77F8">
        <w:rPr>
          <w:bCs/>
        </w:rPr>
        <w:t>.</w:t>
      </w:r>
    </w:p>
    <w:p w:rsidR="00960C5B" w:rsidRPr="00960C5B" w:rsidRDefault="00960C5B" w:rsidP="00960C5B">
      <w:pPr>
        <w:pStyle w:val="SingleTxtGR"/>
      </w:pPr>
      <w:r w:rsidRPr="00960C5B">
        <w:rPr>
          <w:i/>
          <w:iCs/>
        </w:rPr>
        <w:t xml:space="preserve">Включить новый пункт 4.1.4.3.1 </w:t>
      </w:r>
      <w:r w:rsidRPr="00960C5B">
        <w:t>следующего содержания:</w:t>
      </w:r>
    </w:p>
    <w:p w:rsidR="00960C5B" w:rsidRPr="00B6647B" w:rsidRDefault="00986E6E" w:rsidP="00625ED4">
      <w:pPr>
        <w:pStyle w:val="SingleTxtGR"/>
        <w:ind w:left="2268" w:hanging="1134"/>
        <w:rPr>
          <w:bCs/>
        </w:rPr>
      </w:pPr>
      <w:r w:rsidRPr="00625ED4">
        <w:rPr>
          <w:bCs/>
        </w:rPr>
        <w:t>«</w:t>
      </w:r>
      <w:r w:rsidR="00960C5B" w:rsidRPr="00960C5B">
        <w:rPr>
          <w:b/>
          <w:bCs/>
        </w:rPr>
        <w:t>4.1.4.3.1</w:t>
      </w:r>
      <w:r w:rsidR="00960C5B" w:rsidRPr="00960C5B">
        <w:rPr>
          <w:b/>
          <w:bCs/>
        </w:rPr>
        <w:tab/>
        <w:t>в отношении зимних шин – перечень шин, которые должны удовлетворять требованиям пункта 7.2</w:t>
      </w:r>
      <w:r w:rsidR="00B6647B">
        <w:rPr>
          <w:bCs/>
        </w:rPr>
        <w:t>».</w:t>
      </w:r>
    </w:p>
    <w:p w:rsidR="00960C5B" w:rsidRPr="00960C5B" w:rsidRDefault="00960C5B" w:rsidP="00960C5B">
      <w:pPr>
        <w:pStyle w:val="SingleTxtGR"/>
        <w:rPr>
          <w:i/>
          <w:iCs/>
        </w:rPr>
      </w:pPr>
      <w:r w:rsidRPr="00960C5B">
        <w:rPr>
          <w:i/>
          <w:iCs/>
        </w:rPr>
        <w:t>Добавит новые подпункты 4.1.4.3.1.1 и 4.1.4.3.1.2</w:t>
      </w:r>
      <w:r w:rsidR="00B6647B">
        <w:rPr>
          <w:iCs/>
        </w:rPr>
        <w:t>:</w:t>
      </w:r>
    </w:p>
    <w:p w:rsidR="00DF4748" w:rsidRPr="00DF4748" w:rsidRDefault="00986E6E" w:rsidP="00625ED4">
      <w:pPr>
        <w:pStyle w:val="SingleTxtGR"/>
        <w:tabs>
          <w:tab w:val="clear" w:pos="1701"/>
        </w:tabs>
        <w:ind w:left="2268" w:hanging="1134"/>
      </w:pPr>
      <w:r>
        <w:rPr>
          <w:b/>
          <w:bCs/>
        </w:rPr>
        <w:t>«</w:t>
      </w:r>
      <w:r w:rsidR="00960C5B" w:rsidRPr="00960C5B">
        <w:rPr>
          <w:b/>
          <w:bCs/>
        </w:rPr>
        <w:t>4.1.4.3.1.1</w:t>
      </w:r>
      <w:r w:rsidR="00960C5B" w:rsidRPr="00960C5B">
        <w:rPr>
          <w:b/>
          <w:bCs/>
        </w:rPr>
        <w:tab/>
        <w:t>в том случае, когда шины с протектором, восстановленным методом подвулканизации материала протектора, имеют рисунок, охватываемый пунктом 6.6.3.1, такие шины четко обозначают в перечне в порядке обеспечения соответствующей увязки с перечнем (перечнями) по пункту 6.6.3.1 </w:t>
      </w:r>
      <w:r w:rsidR="00960C5B" w:rsidRPr="00960C5B">
        <w:rPr>
          <w:b/>
          <w:bCs/>
          <w:lang w:val="en-GB"/>
        </w:rPr>
        <w:t>b</w:t>
      </w:r>
      <w:r w:rsidR="00960C5B" w:rsidRPr="00960C5B">
        <w:rPr>
          <w:b/>
          <w:bCs/>
        </w:rPr>
        <w:t>). Нижеследующая</w:t>
      </w:r>
      <w:r w:rsidR="00960C5B" w:rsidRPr="00986E6E">
        <w:rPr>
          <w:b/>
          <w:bCs/>
        </w:rPr>
        <w:t xml:space="preserve"> </w:t>
      </w:r>
      <w:r w:rsidR="00960C5B" w:rsidRPr="00960C5B">
        <w:rPr>
          <w:b/>
          <w:bCs/>
        </w:rPr>
        <w:t>таблица</w:t>
      </w:r>
      <w:r w:rsidR="00960C5B" w:rsidRPr="00986E6E">
        <w:rPr>
          <w:b/>
          <w:bCs/>
        </w:rPr>
        <w:t xml:space="preserve"> </w:t>
      </w:r>
      <w:r w:rsidR="00960C5B" w:rsidRPr="00960C5B">
        <w:rPr>
          <w:b/>
          <w:bCs/>
        </w:rPr>
        <w:t>приводится</w:t>
      </w:r>
      <w:r w:rsidR="00960C5B" w:rsidRPr="00986E6E">
        <w:rPr>
          <w:b/>
          <w:bCs/>
        </w:rPr>
        <w:t xml:space="preserve"> </w:t>
      </w:r>
      <w:r w:rsidR="00960C5B" w:rsidRPr="00960C5B">
        <w:rPr>
          <w:b/>
          <w:bCs/>
        </w:rPr>
        <w:t>в</w:t>
      </w:r>
      <w:r w:rsidR="00960C5B" w:rsidRPr="00986E6E">
        <w:rPr>
          <w:b/>
          <w:bCs/>
        </w:rPr>
        <w:t xml:space="preserve"> </w:t>
      </w:r>
      <w:r w:rsidR="00960C5B" w:rsidRPr="00960C5B">
        <w:rPr>
          <w:b/>
          <w:bCs/>
        </w:rPr>
        <w:t>качестве</w:t>
      </w:r>
      <w:r w:rsidR="00960C5B" w:rsidRPr="00986E6E">
        <w:rPr>
          <w:b/>
          <w:bCs/>
        </w:rPr>
        <w:t xml:space="preserve"> </w:t>
      </w:r>
      <w:r w:rsidR="00960C5B" w:rsidRPr="00960C5B">
        <w:rPr>
          <w:b/>
          <w:bCs/>
        </w:rPr>
        <w:t>примера</w:t>
      </w:r>
      <w:r w:rsidR="00960C5B" w:rsidRPr="00986E6E">
        <w:rPr>
          <w:b/>
          <w:bCs/>
        </w:rPr>
        <w:t>:</w:t>
      </w:r>
    </w:p>
    <w:tbl>
      <w:tblPr>
        <w:tblStyle w:val="TableGrid"/>
        <w:tblW w:w="0" w:type="auto"/>
        <w:tblInd w:w="1129" w:type="dxa"/>
        <w:tblLook w:val="04A0" w:firstRow="1" w:lastRow="0" w:firstColumn="1" w:lastColumn="0" w:noHBand="0" w:noVBand="1"/>
      </w:tblPr>
      <w:tblGrid>
        <w:gridCol w:w="3490"/>
        <w:gridCol w:w="1481"/>
        <w:gridCol w:w="1481"/>
        <w:gridCol w:w="1481"/>
      </w:tblGrid>
      <w:tr w:rsidR="00960C5B" w:rsidRPr="00974B76" w:rsidTr="00173966">
        <w:trPr>
          <w:trHeight w:val="536"/>
        </w:trPr>
        <w:tc>
          <w:tcPr>
            <w:tcW w:w="3490" w:type="dxa"/>
            <w:tcBorders>
              <w:bottom w:val="single" w:sz="12" w:space="0" w:color="auto"/>
            </w:tcBorders>
            <w:vAlign w:val="center"/>
          </w:tcPr>
          <w:p w:rsidR="00960C5B" w:rsidRPr="00173966" w:rsidRDefault="00960C5B" w:rsidP="00B6647B">
            <w:pPr>
              <w:spacing w:before="80" w:after="80" w:line="200" w:lineRule="exact"/>
              <w:rPr>
                <w:rFonts w:cs="Times New Roman"/>
                <w:b/>
                <w:i/>
                <w:sz w:val="16"/>
                <w:szCs w:val="20"/>
              </w:rPr>
            </w:pPr>
            <w:r w:rsidRPr="00173966">
              <w:rPr>
                <w:rFonts w:cs="Times New Roman"/>
                <w:b/>
                <w:i/>
                <w:sz w:val="16"/>
                <w:szCs w:val="20"/>
              </w:rPr>
              <w:t>Обозначение размера шины, индексы нагрузки, обозначение скорости</w:t>
            </w:r>
          </w:p>
        </w:tc>
        <w:tc>
          <w:tcPr>
            <w:tcW w:w="1481" w:type="dxa"/>
            <w:tcBorders>
              <w:bottom w:val="single" w:sz="12" w:space="0" w:color="auto"/>
            </w:tcBorders>
            <w:vAlign w:val="center"/>
          </w:tcPr>
          <w:p w:rsidR="00960C5B" w:rsidRPr="00173966" w:rsidRDefault="00960C5B" w:rsidP="00173966">
            <w:pPr>
              <w:spacing w:line="200" w:lineRule="exact"/>
              <w:jc w:val="center"/>
              <w:rPr>
                <w:rFonts w:cs="Times New Roman"/>
                <w:b/>
                <w:i/>
                <w:sz w:val="16"/>
                <w:szCs w:val="20"/>
              </w:rPr>
            </w:pPr>
            <w:r w:rsidRPr="00173966">
              <w:rPr>
                <w:rFonts w:cs="Times New Roman"/>
                <w:b/>
                <w:i/>
                <w:sz w:val="16"/>
                <w:szCs w:val="20"/>
              </w:rPr>
              <w:t>TM1</w:t>
            </w:r>
          </w:p>
        </w:tc>
        <w:tc>
          <w:tcPr>
            <w:tcW w:w="1481" w:type="dxa"/>
            <w:tcBorders>
              <w:bottom w:val="single" w:sz="12" w:space="0" w:color="auto"/>
            </w:tcBorders>
            <w:vAlign w:val="center"/>
          </w:tcPr>
          <w:p w:rsidR="00960C5B" w:rsidRPr="00173966" w:rsidRDefault="00960C5B" w:rsidP="00173966">
            <w:pPr>
              <w:spacing w:line="200" w:lineRule="exact"/>
              <w:jc w:val="center"/>
              <w:rPr>
                <w:rFonts w:cs="Times New Roman"/>
                <w:b/>
                <w:i/>
                <w:sz w:val="16"/>
                <w:szCs w:val="20"/>
              </w:rPr>
            </w:pPr>
            <w:r w:rsidRPr="00173966">
              <w:rPr>
                <w:rFonts w:cs="Times New Roman"/>
                <w:b/>
                <w:i/>
                <w:sz w:val="16"/>
                <w:szCs w:val="20"/>
              </w:rPr>
              <w:t>TM2</w:t>
            </w:r>
          </w:p>
        </w:tc>
        <w:tc>
          <w:tcPr>
            <w:tcW w:w="1481" w:type="dxa"/>
            <w:tcBorders>
              <w:bottom w:val="single" w:sz="12" w:space="0" w:color="auto"/>
            </w:tcBorders>
            <w:vAlign w:val="center"/>
          </w:tcPr>
          <w:p w:rsidR="00960C5B" w:rsidRPr="00173966" w:rsidRDefault="00960C5B" w:rsidP="00173966">
            <w:pPr>
              <w:spacing w:line="200" w:lineRule="exact"/>
              <w:jc w:val="center"/>
              <w:rPr>
                <w:rFonts w:cs="Times New Roman"/>
                <w:b/>
                <w:i/>
                <w:sz w:val="16"/>
                <w:szCs w:val="20"/>
              </w:rPr>
            </w:pPr>
            <w:r w:rsidRPr="00173966">
              <w:rPr>
                <w:rFonts w:cs="Times New Roman"/>
                <w:b/>
                <w:i/>
                <w:sz w:val="16"/>
                <w:szCs w:val="20"/>
              </w:rPr>
              <w:t>TM3</w:t>
            </w:r>
          </w:p>
        </w:tc>
      </w:tr>
      <w:tr w:rsidR="00960C5B" w:rsidRPr="00173966" w:rsidTr="00986E6E">
        <w:trPr>
          <w:trHeight w:val="395"/>
        </w:trPr>
        <w:tc>
          <w:tcPr>
            <w:tcW w:w="3490" w:type="dxa"/>
            <w:tcBorders>
              <w:top w:val="single" w:sz="12" w:space="0" w:color="auto"/>
            </w:tcBorders>
          </w:tcPr>
          <w:p w:rsidR="00960C5B" w:rsidRPr="00B6647B" w:rsidRDefault="00960C5B" w:rsidP="00B6647B">
            <w:pPr>
              <w:spacing w:before="80" w:after="80" w:line="200" w:lineRule="exact"/>
              <w:rPr>
                <w:rFonts w:cs="Times New Roman"/>
                <w:b/>
                <w:sz w:val="18"/>
                <w:szCs w:val="18"/>
              </w:rPr>
            </w:pPr>
            <w:r w:rsidRPr="00B6647B">
              <w:rPr>
                <w:rFonts w:cs="Times New Roman"/>
                <w:b/>
                <w:sz w:val="18"/>
                <w:szCs w:val="18"/>
              </w:rPr>
              <w:t>185/60 R 14 82 H</w:t>
            </w:r>
          </w:p>
        </w:tc>
        <w:tc>
          <w:tcPr>
            <w:tcW w:w="1481" w:type="dxa"/>
            <w:tcBorders>
              <w:top w:val="single" w:sz="12" w:space="0" w:color="auto"/>
            </w:tcBorders>
          </w:tcPr>
          <w:p w:rsidR="00960C5B" w:rsidRPr="00AA4284" w:rsidRDefault="00960C5B" w:rsidP="00173966">
            <w:pPr>
              <w:spacing w:before="80" w:after="80" w:line="200" w:lineRule="exact"/>
              <w:jc w:val="center"/>
              <w:rPr>
                <w:rFonts w:cs="Times New Roman"/>
                <w:b/>
                <w:sz w:val="18"/>
                <w:szCs w:val="18"/>
              </w:rPr>
            </w:pPr>
            <w:r w:rsidRPr="00AA4284">
              <w:rPr>
                <w:rFonts w:cs="Times New Roman"/>
                <w:b/>
                <w:sz w:val="18"/>
                <w:szCs w:val="18"/>
              </w:rPr>
              <w:t>TPM1/TPR1, TR1/TL1</w:t>
            </w:r>
          </w:p>
        </w:tc>
        <w:tc>
          <w:tcPr>
            <w:tcW w:w="1481" w:type="dxa"/>
            <w:tcBorders>
              <w:top w:val="single" w:sz="12" w:space="0" w:color="auto"/>
            </w:tcBorders>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c>
          <w:tcPr>
            <w:tcW w:w="1481" w:type="dxa"/>
            <w:tcBorders>
              <w:top w:val="single" w:sz="12" w:space="0" w:color="auto"/>
            </w:tcBorders>
          </w:tcPr>
          <w:p w:rsidR="00960C5B" w:rsidRPr="00AA4284" w:rsidRDefault="00960C5B" w:rsidP="00173966">
            <w:pPr>
              <w:spacing w:before="80" w:after="80" w:line="200" w:lineRule="exact"/>
              <w:jc w:val="center"/>
              <w:rPr>
                <w:rFonts w:cs="Times New Roman"/>
                <w:b/>
                <w:sz w:val="18"/>
                <w:szCs w:val="18"/>
              </w:rPr>
            </w:pPr>
            <w:r w:rsidRPr="00AA4284">
              <w:rPr>
                <w:rFonts w:cs="Times New Roman"/>
                <w:b/>
                <w:sz w:val="18"/>
                <w:szCs w:val="18"/>
              </w:rPr>
              <w:t xml:space="preserve">TPM2/TPR2, </w:t>
            </w:r>
            <w:r w:rsidRPr="00AA4284">
              <w:rPr>
                <w:rFonts w:cs="Times New Roman"/>
                <w:b/>
                <w:sz w:val="18"/>
                <w:szCs w:val="18"/>
              </w:rPr>
              <w:br/>
              <w:t>TR2/L2</w:t>
            </w:r>
          </w:p>
        </w:tc>
      </w:tr>
      <w:tr w:rsidR="00960C5B" w:rsidRPr="00173966" w:rsidTr="00986E6E">
        <w:tc>
          <w:tcPr>
            <w:tcW w:w="3490" w:type="dxa"/>
          </w:tcPr>
          <w:p w:rsidR="00960C5B" w:rsidRPr="00B6647B" w:rsidRDefault="00960C5B" w:rsidP="00B6647B">
            <w:pPr>
              <w:spacing w:before="80" w:after="80" w:line="200" w:lineRule="exact"/>
              <w:rPr>
                <w:rFonts w:cs="Times New Roman"/>
                <w:b/>
                <w:sz w:val="18"/>
                <w:szCs w:val="18"/>
              </w:rPr>
            </w:pPr>
            <w:r w:rsidRPr="00B6647B">
              <w:rPr>
                <w:rFonts w:cs="Times New Roman"/>
                <w:b/>
                <w:sz w:val="18"/>
                <w:szCs w:val="18"/>
              </w:rPr>
              <w:t>195/65 R 15 91 H</w:t>
            </w:r>
          </w:p>
        </w:tc>
        <w:tc>
          <w:tcPr>
            <w:tcW w:w="1481" w:type="dxa"/>
          </w:tcPr>
          <w:p w:rsidR="00960C5B" w:rsidRPr="00AA4284" w:rsidRDefault="00960C5B" w:rsidP="00173966">
            <w:pPr>
              <w:spacing w:before="80" w:after="80" w:line="200" w:lineRule="exact"/>
              <w:jc w:val="center"/>
              <w:rPr>
                <w:rFonts w:cs="Times New Roman"/>
                <w:b/>
                <w:sz w:val="18"/>
                <w:szCs w:val="18"/>
              </w:rPr>
            </w:pPr>
            <w:r w:rsidRPr="00AA4284">
              <w:rPr>
                <w:rFonts w:cs="Times New Roman"/>
                <w:b/>
                <w:sz w:val="18"/>
                <w:szCs w:val="18"/>
              </w:rPr>
              <w:t>TPM1/TPR1, TR1/TL1</w:t>
            </w:r>
          </w:p>
        </w:tc>
        <w:tc>
          <w:tcPr>
            <w:tcW w:w="1481" w:type="dxa"/>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c>
          <w:tcPr>
            <w:tcW w:w="1481" w:type="dxa"/>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r>
      <w:tr w:rsidR="00960C5B" w:rsidRPr="00173966" w:rsidTr="00986E6E">
        <w:tc>
          <w:tcPr>
            <w:tcW w:w="3490" w:type="dxa"/>
          </w:tcPr>
          <w:p w:rsidR="00960C5B" w:rsidRPr="00B6647B" w:rsidRDefault="00960C5B" w:rsidP="00B6647B">
            <w:pPr>
              <w:spacing w:before="80" w:after="80" w:line="200" w:lineRule="exact"/>
              <w:rPr>
                <w:rFonts w:cs="Times New Roman"/>
                <w:b/>
                <w:sz w:val="18"/>
                <w:szCs w:val="18"/>
              </w:rPr>
            </w:pPr>
            <w:r w:rsidRPr="00B6647B">
              <w:rPr>
                <w:rFonts w:cs="Times New Roman"/>
                <w:b/>
                <w:sz w:val="18"/>
                <w:szCs w:val="18"/>
              </w:rPr>
              <w:t>205/55 R 16 94 V XL</w:t>
            </w:r>
          </w:p>
        </w:tc>
        <w:tc>
          <w:tcPr>
            <w:tcW w:w="1481" w:type="dxa"/>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c>
          <w:tcPr>
            <w:tcW w:w="1481" w:type="dxa"/>
          </w:tcPr>
          <w:p w:rsidR="00960C5B" w:rsidRPr="00AA4284" w:rsidRDefault="00960C5B" w:rsidP="00173966">
            <w:pPr>
              <w:spacing w:before="80" w:after="80" w:line="200" w:lineRule="exact"/>
              <w:jc w:val="center"/>
              <w:rPr>
                <w:rFonts w:cs="Times New Roman"/>
                <w:b/>
                <w:sz w:val="18"/>
                <w:szCs w:val="18"/>
              </w:rPr>
            </w:pPr>
            <w:r w:rsidRPr="00AA4284">
              <w:rPr>
                <w:rFonts w:cs="Times New Roman"/>
                <w:b/>
                <w:sz w:val="18"/>
                <w:szCs w:val="18"/>
              </w:rPr>
              <w:t xml:space="preserve">TPM3/TPR3, </w:t>
            </w:r>
            <w:r w:rsidRPr="00AA4284">
              <w:rPr>
                <w:rFonts w:cs="Times New Roman"/>
                <w:b/>
                <w:sz w:val="18"/>
                <w:szCs w:val="18"/>
              </w:rPr>
              <w:br/>
              <w:t>TR3/TL3</w:t>
            </w:r>
          </w:p>
        </w:tc>
        <w:tc>
          <w:tcPr>
            <w:tcW w:w="1481" w:type="dxa"/>
          </w:tcPr>
          <w:p w:rsidR="00960C5B" w:rsidRPr="00AA4284" w:rsidRDefault="00960C5B" w:rsidP="00173966">
            <w:pPr>
              <w:spacing w:before="80" w:after="80" w:line="200" w:lineRule="exact"/>
              <w:jc w:val="center"/>
              <w:rPr>
                <w:rFonts w:cs="Times New Roman"/>
                <w:b/>
                <w:sz w:val="18"/>
                <w:szCs w:val="18"/>
              </w:rPr>
            </w:pPr>
            <w:r w:rsidRPr="00AA4284">
              <w:rPr>
                <w:rFonts w:cs="Times New Roman"/>
                <w:b/>
                <w:sz w:val="18"/>
                <w:szCs w:val="18"/>
              </w:rPr>
              <w:t xml:space="preserve">TPM4/TPR4, </w:t>
            </w:r>
            <w:r w:rsidRPr="00AA4284">
              <w:rPr>
                <w:rFonts w:cs="Times New Roman"/>
                <w:b/>
                <w:sz w:val="18"/>
                <w:szCs w:val="18"/>
              </w:rPr>
              <w:br/>
              <w:t xml:space="preserve">TR4/TL4 </w:t>
            </w:r>
          </w:p>
        </w:tc>
      </w:tr>
      <w:tr w:rsidR="00960C5B" w:rsidRPr="00173966" w:rsidTr="00986E6E">
        <w:trPr>
          <w:trHeight w:val="234"/>
        </w:trPr>
        <w:tc>
          <w:tcPr>
            <w:tcW w:w="3490" w:type="dxa"/>
          </w:tcPr>
          <w:p w:rsidR="00960C5B" w:rsidRPr="00B6647B" w:rsidRDefault="00960C5B" w:rsidP="00B6647B">
            <w:pPr>
              <w:spacing w:before="80" w:after="80" w:line="200" w:lineRule="exact"/>
              <w:rPr>
                <w:rFonts w:cs="Times New Roman"/>
                <w:b/>
                <w:sz w:val="18"/>
                <w:szCs w:val="18"/>
              </w:rPr>
            </w:pPr>
            <w:r w:rsidRPr="00B6647B">
              <w:rPr>
                <w:rFonts w:cs="Times New Roman"/>
                <w:b/>
                <w:sz w:val="18"/>
                <w:szCs w:val="18"/>
              </w:rPr>
              <w:t>235/60 R 17 102 H</w:t>
            </w:r>
          </w:p>
        </w:tc>
        <w:tc>
          <w:tcPr>
            <w:tcW w:w="1481" w:type="dxa"/>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c>
          <w:tcPr>
            <w:tcW w:w="1481" w:type="dxa"/>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c>
          <w:tcPr>
            <w:tcW w:w="1481" w:type="dxa"/>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r>
      <w:tr w:rsidR="00960C5B" w:rsidRPr="00173966" w:rsidTr="00986E6E">
        <w:tc>
          <w:tcPr>
            <w:tcW w:w="3490" w:type="dxa"/>
            <w:tcBorders>
              <w:bottom w:val="single" w:sz="12" w:space="0" w:color="auto"/>
            </w:tcBorders>
          </w:tcPr>
          <w:p w:rsidR="00960C5B" w:rsidRPr="00B6647B" w:rsidRDefault="00960C5B" w:rsidP="00B6647B">
            <w:pPr>
              <w:spacing w:before="80" w:after="80" w:line="200" w:lineRule="exact"/>
              <w:rPr>
                <w:rFonts w:cs="Times New Roman"/>
                <w:b/>
                <w:sz w:val="18"/>
                <w:szCs w:val="18"/>
              </w:rPr>
            </w:pPr>
            <w:r w:rsidRPr="00B6647B">
              <w:rPr>
                <w:rFonts w:cs="Times New Roman"/>
                <w:b/>
                <w:sz w:val="18"/>
                <w:szCs w:val="18"/>
              </w:rPr>
              <w:t>255/45 R 18 99 V</w:t>
            </w:r>
          </w:p>
        </w:tc>
        <w:tc>
          <w:tcPr>
            <w:tcW w:w="1481" w:type="dxa"/>
            <w:tcBorders>
              <w:bottom w:val="single" w:sz="12" w:space="0" w:color="auto"/>
            </w:tcBorders>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c>
          <w:tcPr>
            <w:tcW w:w="1481" w:type="dxa"/>
            <w:tcBorders>
              <w:bottom w:val="single" w:sz="12" w:space="0" w:color="auto"/>
            </w:tcBorders>
          </w:tcPr>
          <w:p w:rsidR="00960C5B" w:rsidRPr="00AA4284" w:rsidRDefault="00960C5B" w:rsidP="00173966">
            <w:pPr>
              <w:spacing w:before="80" w:after="80" w:line="200" w:lineRule="exact"/>
              <w:jc w:val="center"/>
              <w:rPr>
                <w:rFonts w:cs="Times New Roman"/>
                <w:b/>
                <w:sz w:val="18"/>
                <w:szCs w:val="18"/>
              </w:rPr>
            </w:pPr>
            <w:r w:rsidRPr="00AA4284">
              <w:rPr>
                <w:rFonts w:cs="Times New Roman"/>
                <w:b/>
                <w:sz w:val="18"/>
                <w:szCs w:val="18"/>
              </w:rPr>
              <w:t xml:space="preserve">TPM5/TPR5, </w:t>
            </w:r>
            <w:r w:rsidRPr="00AA4284">
              <w:rPr>
                <w:rFonts w:cs="Times New Roman"/>
                <w:b/>
                <w:sz w:val="18"/>
                <w:szCs w:val="18"/>
              </w:rPr>
              <w:br/>
              <w:t>TR5/TL5</w:t>
            </w:r>
          </w:p>
        </w:tc>
        <w:tc>
          <w:tcPr>
            <w:tcW w:w="1481" w:type="dxa"/>
            <w:tcBorders>
              <w:bottom w:val="single" w:sz="12" w:space="0" w:color="auto"/>
            </w:tcBorders>
          </w:tcPr>
          <w:p w:rsidR="00960C5B" w:rsidRPr="00AA4284" w:rsidRDefault="00173966" w:rsidP="00173966">
            <w:pPr>
              <w:spacing w:before="80" w:after="80" w:line="200" w:lineRule="exact"/>
              <w:jc w:val="center"/>
              <w:rPr>
                <w:rFonts w:cs="Times New Roman"/>
                <w:b/>
                <w:sz w:val="18"/>
                <w:szCs w:val="18"/>
              </w:rPr>
            </w:pPr>
            <w:r w:rsidRPr="00AA4284">
              <w:rPr>
                <w:rFonts w:cs="Times New Roman"/>
                <w:b/>
                <w:sz w:val="18"/>
                <w:szCs w:val="18"/>
              </w:rPr>
              <w:t>–</w:t>
            </w:r>
          </w:p>
        </w:tc>
      </w:tr>
    </w:tbl>
    <w:p w:rsidR="00960C5B" w:rsidRPr="00625ED4" w:rsidRDefault="00960C5B" w:rsidP="00625ED4">
      <w:pPr>
        <w:pStyle w:val="SingleTxtGR"/>
        <w:spacing w:before="120" w:after="0" w:line="220" w:lineRule="exact"/>
        <w:jc w:val="left"/>
        <w:rPr>
          <w:b/>
          <w:sz w:val="18"/>
          <w:szCs w:val="18"/>
        </w:rPr>
      </w:pPr>
      <w:r w:rsidRPr="00625ED4">
        <w:rPr>
          <w:b/>
          <w:sz w:val="18"/>
          <w:szCs w:val="18"/>
        </w:rPr>
        <w:t>Примечание:</w:t>
      </w:r>
    </w:p>
    <w:p w:rsidR="00625ED4" w:rsidRDefault="00960C5B" w:rsidP="004560D0">
      <w:pPr>
        <w:pStyle w:val="SingleTxtGR"/>
        <w:suppressAutoHyphens/>
        <w:spacing w:after="0" w:line="220" w:lineRule="exact"/>
        <w:jc w:val="left"/>
        <w:rPr>
          <w:b/>
          <w:sz w:val="18"/>
          <w:szCs w:val="18"/>
        </w:rPr>
      </w:pPr>
      <w:r w:rsidRPr="00625ED4">
        <w:rPr>
          <w:b/>
          <w:sz w:val="18"/>
          <w:szCs w:val="18"/>
          <w:lang w:val="en-GB"/>
        </w:rPr>
        <w:t>TM</w:t>
      </w:r>
      <w:r w:rsidR="00625ED4">
        <w:rPr>
          <w:b/>
          <w:sz w:val="18"/>
          <w:szCs w:val="18"/>
        </w:rPr>
        <w:t xml:space="preserve">: </w:t>
      </w:r>
      <w:r w:rsidRPr="00625ED4">
        <w:rPr>
          <w:b/>
          <w:sz w:val="18"/>
          <w:szCs w:val="18"/>
        </w:rPr>
        <w:t>Идентификационное обозначение изготовителя протекторов</w:t>
      </w:r>
      <w:r w:rsidR="00625ED4">
        <w:rPr>
          <w:b/>
          <w:sz w:val="18"/>
          <w:szCs w:val="18"/>
        </w:rPr>
        <w:t>.</w:t>
      </w:r>
    </w:p>
    <w:p w:rsidR="00625ED4" w:rsidRDefault="00960C5B" w:rsidP="004560D0">
      <w:pPr>
        <w:pStyle w:val="SingleTxtGR"/>
        <w:suppressAutoHyphens/>
        <w:spacing w:after="0" w:line="220" w:lineRule="exact"/>
        <w:jc w:val="left"/>
        <w:rPr>
          <w:b/>
          <w:sz w:val="18"/>
          <w:szCs w:val="18"/>
        </w:rPr>
      </w:pPr>
      <w:r w:rsidRPr="00625ED4">
        <w:rPr>
          <w:b/>
          <w:sz w:val="18"/>
          <w:szCs w:val="18"/>
          <w:lang w:val="en-GB"/>
        </w:rPr>
        <w:t>TPM</w:t>
      </w:r>
      <w:r w:rsidRPr="00625ED4">
        <w:rPr>
          <w:b/>
          <w:sz w:val="18"/>
          <w:szCs w:val="18"/>
        </w:rPr>
        <w:t>:</w:t>
      </w:r>
      <w:r w:rsidR="00625ED4">
        <w:rPr>
          <w:b/>
          <w:sz w:val="18"/>
          <w:szCs w:val="18"/>
        </w:rPr>
        <w:t xml:space="preserve"> </w:t>
      </w:r>
      <w:r w:rsidRPr="00625ED4">
        <w:rPr>
          <w:b/>
          <w:sz w:val="18"/>
          <w:szCs w:val="18"/>
        </w:rPr>
        <w:t>Обозначение рисунка протектора, присвоенное изготовителем протекторов</w:t>
      </w:r>
      <w:r w:rsidR="00625ED4">
        <w:rPr>
          <w:b/>
          <w:sz w:val="18"/>
          <w:szCs w:val="18"/>
        </w:rPr>
        <w:t>.</w:t>
      </w:r>
    </w:p>
    <w:p w:rsidR="00625ED4" w:rsidRDefault="00960C5B" w:rsidP="004560D0">
      <w:pPr>
        <w:pStyle w:val="SingleTxtGR"/>
        <w:tabs>
          <w:tab w:val="left" w:pos="8931"/>
        </w:tabs>
        <w:suppressAutoHyphens/>
        <w:spacing w:after="0" w:line="220" w:lineRule="exact"/>
        <w:ind w:right="707"/>
        <w:jc w:val="left"/>
        <w:rPr>
          <w:b/>
          <w:sz w:val="18"/>
          <w:szCs w:val="18"/>
        </w:rPr>
      </w:pPr>
      <w:r w:rsidRPr="00625ED4">
        <w:rPr>
          <w:b/>
          <w:sz w:val="18"/>
          <w:szCs w:val="18"/>
          <w:lang w:val="en-GB"/>
        </w:rPr>
        <w:t>TPR</w:t>
      </w:r>
      <w:r w:rsidRPr="00625ED4">
        <w:rPr>
          <w:b/>
          <w:sz w:val="18"/>
          <w:szCs w:val="18"/>
        </w:rPr>
        <w:t>:</w:t>
      </w:r>
      <w:r w:rsidR="00625ED4">
        <w:rPr>
          <w:b/>
          <w:sz w:val="18"/>
          <w:szCs w:val="18"/>
        </w:rPr>
        <w:t xml:space="preserve"> </w:t>
      </w:r>
      <w:r w:rsidRPr="00625ED4">
        <w:rPr>
          <w:b/>
          <w:sz w:val="18"/>
          <w:szCs w:val="18"/>
        </w:rPr>
        <w:t>Обозначение рисунка протекто</w:t>
      </w:r>
      <w:r w:rsidR="004560D0">
        <w:rPr>
          <w:b/>
          <w:sz w:val="18"/>
          <w:szCs w:val="18"/>
        </w:rPr>
        <w:t>ра, присвоенное предприятием по </w:t>
      </w:r>
      <w:r w:rsidRPr="00625ED4">
        <w:rPr>
          <w:b/>
          <w:sz w:val="18"/>
          <w:szCs w:val="18"/>
        </w:rPr>
        <w:t>восстановлению протектора шин</w:t>
      </w:r>
      <w:r w:rsidR="00625ED4">
        <w:rPr>
          <w:b/>
          <w:sz w:val="18"/>
          <w:szCs w:val="18"/>
        </w:rPr>
        <w:t xml:space="preserve">. </w:t>
      </w:r>
    </w:p>
    <w:p w:rsidR="00625ED4" w:rsidRDefault="00960C5B" w:rsidP="004560D0">
      <w:pPr>
        <w:pStyle w:val="SingleTxtGR"/>
        <w:suppressAutoHyphens/>
        <w:spacing w:after="0" w:line="220" w:lineRule="exact"/>
        <w:jc w:val="left"/>
        <w:rPr>
          <w:b/>
          <w:sz w:val="18"/>
          <w:szCs w:val="18"/>
        </w:rPr>
      </w:pPr>
      <w:r w:rsidRPr="00625ED4">
        <w:rPr>
          <w:b/>
          <w:sz w:val="18"/>
          <w:szCs w:val="18"/>
          <w:lang w:val="en-GB"/>
        </w:rPr>
        <w:t>TR</w:t>
      </w:r>
      <w:r w:rsidR="00625ED4">
        <w:rPr>
          <w:b/>
          <w:sz w:val="18"/>
          <w:szCs w:val="18"/>
        </w:rPr>
        <w:t xml:space="preserve">: </w:t>
      </w:r>
      <w:r w:rsidRPr="00625ED4">
        <w:rPr>
          <w:b/>
          <w:sz w:val="18"/>
          <w:szCs w:val="18"/>
        </w:rPr>
        <w:t>Номер протокола испытания</w:t>
      </w:r>
      <w:r w:rsidR="00625ED4">
        <w:rPr>
          <w:b/>
          <w:sz w:val="18"/>
          <w:szCs w:val="18"/>
        </w:rPr>
        <w:t xml:space="preserve">. </w:t>
      </w:r>
    </w:p>
    <w:p w:rsidR="00960C5B" w:rsidRPr="00625ED4" w:rsidRDefault="00960C5B" w:rsidP="004560D0">
      <w:pPr>
        <w:pStyle w:val="SingleTxtGR"/>
        <w:suppressAutoHyphens/>
        <w:spacing w:after="0" w:line="220" w:lineRule="exact"/>
        <w:jc w:val="left"/>
        <w:rPr>
          <w:b/>
          <w:sz w:val="18"/>
          <w:szCs w:val="18"/>
        </w:rPr>
      </w:pPr>
      <w:r w:rsidRPr="00625ED4">
        <w:rPr>
          <w:b/>
          <w:sz w:val="18"/>
          <w:szCs w:val="18"/>
          <w:lang w:val="en-GB"/>
        </w:rPr>
        <w:t>TL</w:t>
      </w:r>
      <w:r w:rsidRPr="00625ED4">
        <w:rPr>
          <w:b/>
          <w:sz w:val="18"/>
          <w:szCs w:val="18"/>
        </w:rPr>
        <w:t>:</w:t>
      </w:r>
      <w:r w:rsidR="00625ED4">
        <w:rPr>
          <w:b/>
          <w:sz w:val="18"/>
          <w:szCs w:val="18"/>
        </w:rPr>
        <w:t xml:space="preserve"> </w:t>
      </w:r>
      <w:r w:rsidRPr="00625ED4">
        <w:rPr>
          <w:b/>
          <w:sz w:val="18"/>
          <w:szCs w:val="18"/>
        </w:rPr>
        <w:t>Указание перечня в привязке к протоколу испытания</w:t>
      </w:r>
      <w:r w:rsidR="00625ED4">
        <w:rPr>
          <w:b/>
          <w:sz w:val="18"/>
          <w:szCs w:val="18"/>
        </w:rPr>
        <w:t>.</w:t>
      </w:r>
    </w:p>
    <w:p w:rsidR="00960C5B" w:rsidRPr="00960C5B" w:rsidRDefault="00960C5B" w:rsidP="00625ED4">
      <w:pPr>
        <w:pStyle w:val="SingleTxtGR"/>
        <w:spacing w:before="120"/>
        <w:ind w:left="2268" w:hanging="1134"/>
        <w:rPr>
          <w:b/>
        </w:rPr>
      </w:pPr>
      <w:r w:rsidRPr="00960C5B">
        <w:rPr>
          <w:b/>
        </w:rPr>
        <w:t>4.1.4.3.1.2</w:t>
      </w:r>
      <w:r w:rsidRPr="00960C5B">
        <w:rPr>
          <w:b/>
        </w:rPr>
        <w:tab/>
      </w:r>
      <w:r w:rsidRPr="00960C5B">
        <w:rPr>
          <w:b/>
          <w:bCs/>
        </w:rPr>
        <w:t xml:space="preserve">в том случае, когда шины с протектором, восстановленным </w:t>
      </w:r>
      <w:r w:rsidRPr="00960C5B">
        <w:rPr>
          <w:b/>
        </w:rPr>
        <w:t>либо путем прямой экструзии, либо методом подвулканизации ма</w:t>
      </w:r>
      <w:r w:rsidRPr="00960C5B">
        <w:rPr>
          <w:b/>
        </w:rPr>
        <w:lastRenderedPageBreak/>
        <w:t>териала протектора, имеют те же основные характеристики, включая рисунок(ки) про</w:t>
      </w:r>
      <w:r w:rsidR="00B6647B">
        <w:rPr>
          <w:b/>
        </w:rPr>
        <w:t>тектора, что и новый тип шин, и </w:t>
      </w:r>
      <w:r w:rsidRPr="00960C5B">
        <w:rPr>
          <w:b/>
        </w:rPr>
        <w:t xml:space="preserve">охватываются </w:t>
      </w:r>
      <w:r w:rsidRPr="00960C5B">
        <w:rPr>
          <w:b/>
          <w:bCs/>
        </w:rPr>
        <w:t>пунктом 6.6.3.2, такие шины четко обозначают в перечне в порядке обеспечения соответствующей увязки с перечнем (перечнями) по пункту 6.6.3.2 а)</w:t>
      </w:r>
      <w:r w:rsidR="00986E6E">
        <w:t>»</w:t>
      </w:r>
      <w:r w:rsidRPr="00960C5B">
        <w:t>.</w:t>
      </w:r>
    </w:p>
    <w:p w:rsidR="00960C5B" w:rsidRPr="00960C5B" w:rsidRDefault="00960C5B" w:rsidP="00960C5B">
      <w:pPr>
        <w:pStyle w:val="SingleTxtGR"/>
      </w:pPr>
      <w:r w:rsidRPr="00960C5B">
        <w:rPr>
          <w:i/>
          <w:iCs/>
        </w:rPr>
        <w:t xml:space="preserve">Включить новые пункты 4.2, 4.2.1 и 4.3 </w:t>
      </w:r>
      <w:r w:rsidRPr="00960C5B">
        <w:t>следующего содержания:</w:t>
      </w:r>
    </w:p>
    <w:p w:rsidR="00960C5B" w:rsidRPr="00960C5B" w:rsidRDefault="00986E6E" w:rsidP="00E52744">
      <w:pPr>
        <w:pStyle w:val="SingleTxtGR"/>
        <w:tabs>
          <w:tab w:val="clear" w:pos="1701"/>
        </w:tabs>
        <w:ind w:left="2268" w:hanging="1134"/>
        <w:rPr>
          <w:b/>
          <w:bCs/>
        </w:rPr>
      </w:pPr>
      <w:r w:rsidRPr="00E52744">
        <w:rPr>
          <w:bCs/>
        </w:rPr>
        <w:t>«</w:t>
      </w:r>
      <w:r w:rsidR="00960C5B" w:rsidRPr="00960C5B">
        <w:rPr>
          <w:b/>
          <w:bCs/>
        </w:rPr>
        <w:t>4.2</w:t>
      </w:r>
      <w:r w:rsidR="00960C5B" w:rsidRPr="00960C5B">
        <w:rPr>
          <w:b/>
          <w:bCs/>
        </w:rPr>
        <w:tab/>
        <w:t>К заявке на официальное утверждение прилагают:</w:t>
      </w:r>
    </w:p>
    <w:p w:rsidR="00960C5B" w:rsidRPr="00960C5B" w:rsidRDefault="00960C5B" w:rsidP="00E52744">
      <w:pPr>
        <w:pStyle w:val="SingleTxtGR"/>
        <w:tabs>
          <w:tab w:val="clear" w:pos="1701"/>
        </w:tabs>
        <w:ind w:left="2268" w:hanging="1134"/>
        <w:rPr>
          <w:b/>
        </w:rPr>
      </w:pPr>
      <w:r w:rsidRPr="00960C5B">
        <w:rPr>
          <w:b/>
        </w:rPr>
        <w:t>4.2.1</w:t>
      </w:r>
      <w:r w:rsidRPr="00960C5B">
        <w:rPr>
          <w:b/>
        </w:rPr>
        <w:tab/>
        <w:t>подробную информацию об основных особенностях, включая рисунок протектора, влияющих на эффективность сцепления с заснеженным дорожным покрытием шин с диапазоном размеров, предусмотренным требованиями пункта 4.1.4.3.1. Она может быть представлена в форме описаний, дополненных чертежами и/или фотографиями,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особенностей шины отрицательное воздействие на ее характеристики. Воздействие изменений второстепенных элементов конструкции шины на ее характеристики будет выявляться и определяться в ходе проверок на соответствие производства.</w:t>
      </w:r>
    </w:p>
    <w:p w:rsidR="00960C5B" w:rsidRPr="00960C5B" w:rsidRDefault="00960C5B" w:rsidP="00E52744">
      <w:pPr>
        <w:pStyle w:val="SingleTxtGR"/>
        <w:tabs>
          <w:tab w:val="clear" w:pos="1701"/>
        </w:tabs>
        <w:ind w:left="2268" w:hanging="1134"/>
        <w:rPr>
          <w:b/>
        </w:rPr>
      </w:pPr>
      <w:r w:rsidRPr="00960C5B">
        <w:rPr>
          <w:b/>
        </w:rPr>
        <w:t>4.3</w:t>
      </w:r>
      <w:r w:rsidRPr="00960C5B">
        <w:rPr>
          <w:b/>
        </w:rPr>
        <w:tab/>
        <w:t>По просьбе органа по официальному утверждению типа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w:t>
      </w:r>
      <w:r w:rsidRPr="00960C5B">
        <w:rPr>
          <w:b/>
          <w:lang w:val="en-GB"/>
        </w:rPr>
        <w:t> </w:t>
      </w:r>
      <w:r w:rsidRPr="00960C5B">
        <w:rPr>
          <w:b/>
        </w:rPr>
        <w:t>12 настоящих Правил</w:t>
      </w:r>
      <w:r w:rsidR="00986E6E" w:rsidRPr="005B0923">
        <w:t>»</w:t>
      </w:r>
      <w:r w:rsidRPr="005B0923">
        <w:t>.</w:t>
      </w:r>
    </w:p>
    <w:p w:rsidR="00960C5B" w:rsidRPr="00960C5B" w:rsidRDefault="00960C5B" w:rsidP="00960C5B">
      <w:pPr>
        <w:pStyle w:val="SingleTxtGR"/>
      </w:pPr>
      <w:r w:rsidRPr="00960C5B">
        <w:rPr>
          <w:i/>
          <w:iCs/>
        </w:rPr>
        <w:t xml:space="preserve">Пункт 5.4 </w:t>
      </w:r>
      <w:r w:rsidRPr="00960C5B">
        <w:t>изменить следующим образом:</w:t>
      </w:r>
    </w:p>
    <w:p w:rsidR="00960C5B" w:rsidRPr="00960C5B" w:rsidRDefault="00986E6E" w:rsidP="00E52744">
      <w:pPr>
        <w:pStyle w:val="SingleTxtGR"/>
        <w:tabs>
          <w:tab w:val="clear" w:pos="1701"/>
        </w:tabs>
        <w:ind w:left="2268" w:hanging="1134"/>
        <w:rPr>
          <w:b/>
        </w:rPr>
      </w:pPr>
      <w:r>
        <w:t>«</w:t>
      </w:r>
      <w:r w:rsidR="00960C5B" w:rsidRPr="00960C5B">
        <w:t>5.4</w:t>
      </w:r>
      <w:r w:rsidR="00960C5B" w:rsidRPr="00960C5B">
        <w:tab/>
        <w:t>Перед предоставлением официального утверждения компетентный орган должен убедиться в том, что шины с восстановленным протектором соответствуют настоящим Правилам и что испытания</w:t>
      </w:r>
      <w:r w:rsidR="00960C5B" w:rsidRPr="005B0923">
        <w:rPr>
          <w:strike/>
        </w:rPr>
        <w:t>, предписанные в пунктах 6.7 и 6.8,</w:t>
      </w:r>
      <w:r w:rsidR="00960C5B" w:rsidRPr="00960C5B">
        <w:t xml:space="preserve"> были успешно проведены:</w:t>
      </w:r>
    </w:p>
    <w:p w:rsidR="00960C5B" w:rsidRPr="00960C5B" w:rsidRDefault="00960C5B" w:rsidP="004310CC">
      <w:pPr>
        <w:pStyle w:val="SingleTxtGR"/>
        <w:tabs>
          <w:tab w:val="clear" w:pos="1701"/>
        </w:tabs>
        <w:ind w:left="2268" w:hanging="1134"/>
      </w:pPr>
      <w:r w:rsidRPr="00960C5B">
        <w:tab/>
      </w:r>
      <w:r w:rsidRPr="00960C5B">
        <w:rPr>
          <w:b/>
          <w:bCs/>
          <w:lang w:val="en-US"/>
        </w:rPr>
        <w:t>a</w:t>
      </w:r>
      <w:r w:rsidRPr="00960C5B">
        <w:rPr>
          <w:b/>
          <w:bCs/>
        </w:rPr>
        <w:t>)</w:t>
      </w:r>
      <w:r w:rsidRPr="00960C5B">
        <w:tab/>
        <w:t>не менее чем на пяти и необязательно более чем на 20 образцах шины с восстановленным протектором, представляющих ассортимент шин, восстановлением протектора которых занимается предприятие</w:t>
      </w:r>
      <w:r w:rsidRPr="00960C5B">
        <w:rPr>
          <w:b/>
          <w:bCs/>
        </w:rPr>
        <w:t>, когда это предписано в соответ</w:t>
      </w:r>
      <w:r w:rsidR="004310CC">
        <w:rPr>
          <w:b/>
          <w:bCs/>
        </w:rPr>
        <w:t>ствии с пунктами </w:t>
      </w:r>
      <w:r w:rsidRPr="00960C5B">
        <w:rPr>
          <w:b/>
          <w:bCs/>
        </w:rPr>
        <w:t>6.7 и 6.8; и</w:t>
      </w:r>
    </w:p>
    <w:p w:rsidR="00960C5B" w:rsidRPr="00960C5B" w:rsidRDefault="00960C5B" w:rsidP="004310CC">
      <w:pPr>
        <w:pStyle w:val="SingleTxtGR"/>
        <w:tabs>
          <w:tab w:val="clear" w:pos="1701"/>
        </w:tabs>
        <w:ind w:left="2268" w:hanging="1134"/>
        <w:rPr>
          <w:b/>
          <w:bCs/>
        </w:rPr>
      </w:pPr>
      <w:r w:rsidRPr="00960C5B">
        <w:rPr>
          <w:b/>
          <w:bCs/>
        </w:rPr>
        <w:tab/>
      </w:r>
      <w:r w:rsidRPr="00960C5B">
        <w:rPr>
          <w:b/>
          <w:bCs/>
          <w:lang w:val="en-US"/>
        </w:rPr>
        <w:t>b</w:t>
      </w:r>
      <w:r w:rsidRPr="00960C5B">
        <w:rPr>
          <w:b/>
          <w:bCs/>
        </w:rPr>
        <w:t>)</w:t>
      </w:r>
      <w:r w:rsidRPr="00960C5B">
        <w:rPr>
          <w:b/>
          <w:bCs/>
        </w:rPr>
        <w:tab/>
        <w:t>не менее чем на одном образце шины с восстановленным протектором по каждому из рисунков, не охватываемых пунктами 6.6.3.1 и 6.6.3.2, представляющих ассортимент шин, восстановлением протектора которых занимается предприятие, когда это предписано в соответствии с пунктом 6.8.2</w:t>
      </w:r>
      <w:r w:rsidRPr="00214619">
        <w:rPr>
          <w:bCs/>
        </w:rPr>
        <w:t>*</w:t>
      </w:r>
      <w:r w:rsidRPr="00960C5B">
        <w:rPr>
          <w:b/>
          <w:bCs/>
        </w:rPr>
        <w:t xml:space="preserve">. В </w:t>
      </w:r>
      <w:r w:rsidR="004310CC">
        <w:rPr>
          <w:b/>
          <w:bCs/>
        </w:rPr>
        <w:t>случае, предусмотренном пунктом </w:t>
      </w:r>
      <w:r w:rsidRPr="00960C5B">
        <w:rPr>
          <w:b/>
          <w:bCs/>
        </w:rPr>
        <w:t xml:space="preserve">6.6.3.2, орган по официальному утверждению типа может потребовать проведения испытания на соответствие шин с </w:t>
      </w:r>
      <w:r w:rsidR="004310CC">
        <w:rPr>
          <w:b/>
          <w:bCs/>
        </w:rPr>
        <w:t>восстановленным протектором. По </w:t>
      </w:r>
      <w:r w:rsidRPr="00960C5B">
        <w:rPr>
          <w:b/>
          <w:bCs/>
        </w:rPr>
        <w:t>усмотрению органа по официальному утверждению типа или назначенной технической службы для испытания может быть отобрана типовая шина с наихудшими характеристиками</w:t>
      </w:r>
      <w:r w:rsidRPr="00214619">
        <w:rPr>
          <w:bCs/>
        </w:rPr>
        <w:t>*</w:t>
      </w:r>
      <w:r w:rsidR="00986E6E">
        <w:t>»</w:t>
      </w:r>
      <w:r w:rsidRPr="00960C5B">
        <w:t>.</w:t>
      </w:r>
    </w:p>
    <w:p w:rsidR="00960C5B" w:rsidRPr="00960C5B" w:rsidRDefault="00960C5B" w:rsidP="00960C5B">
      <w:pPr>
        <w:pStyle w:val="SingleTxtGR"/>
      </w:pPr>
      <w:r w:rsidRPr="00960C5B">
        <w:rPr>
          <w:i/>
          <w:iCs/>
        </w:rPr>
        <w:t xml:space="preserve">Включить новые пункты 6.6.3.1 и 6.6.3.2 </w:t>
      </w:r>
      <w:r w:rsidRPr="00960C5B">
        <w:rPr>
          <w:i/>
        </w:rPr>
        <w:t>и сноску</w:t>
      </w:r>
      <w:r w:rsidRPr="00960C5B">
        <w:rPr>
          <w:i/>
          <w:iCs/>
        </w:rPr>
        <w:t xml:space="preserve"> *, </w:t>
      </w:r>
      <w:r w:rsidRPr="00960C5B">
        <w:t>следующего содержания:</w:t>
      </w:r>
    </w:p>
    <w:p w:rsidR="00960C5B" w:rsidRPr="00960C5B" w:rsidRDefault="00986E6E" w:rsidP="00E52744">
      <w:pPr>
        <w:pStyle w:val="SingleTxtGR"/>
        <w:tabs>
          <w:tab w:val="clear" w:pos="1701"/>
        </w:tabs>
        <w:ind w:left="2268" w:hanging="1134"/>
        <w:rPr>
          <w:b/>
        </w:rPr>
      </w:pPr>
      <w:r>
        <w:rPr>
          <w:bCs/>
        </w:rPr>
        <w:t>«</w:t>
      </w:r>
      <w:r w:rsidR="00960C5B" w:rsidRPr="00960C5B">
        <w:rPr>
          <w:b/>
        </w:rPr>
        <w:t>6.6.3.1</w:t>
      </w:r>
      <w:r w:rsidR="00960C5B" w:rsidRPr="00960C5B">
        <w:rPr>
          <w:b/>
        </w:rPr>
        <w:tab/>
        <w:t>В том случае, когда шины с протектором, восстановленным методом подвулканизации материала(ов) протектора, имеют рисунок, не охватываемый пунктом 6.6.3.2, для удовлетворения требованиям пункта 7.2</w:t>
      </w:r>
      <w:r w:rsidR="00960C5B" w:rsidRPr="00214619">
        <w:t>*</w:t>
      </w:r>
      <w:r w:rsidR="00960C5B" w:rsidRPr="00960C5B">
        <w:rPr>
          <w:b/>
        </w:rPr>
        <w:t xml:space="preserve"> предприятие по восстановлению протектора шин принимает меры к тому, чтобы изготовитель(и) </w:t>
      </w:r>
      <w:r w:rsidR="00960C5B" w:rsidRPr="00960C5B">
        <w:rPr>
          <w:b/>
        </w:rPr>
        <w:lastRenderedPageBreak/>
        <w:t>или поставщик(и) подвулканизированного материала протектора представил(и):</w:t>
      </w:r>
    </w:p>
    <w:p w:rsidR="00960C5B" w:rsidRPr="00960C5B" w:rsidRDefault="00960C5B" w:rsidP="00E52744">
      <w:pPr>
        <w:pStyle w:val="SingleTxtGR"/>
        <w:tabs>
          <w:tab w:val="clear" w:pos="1701"/>
        </w:tabs>
        <w:ind w:left="2268" w:hanging="1134"/>
        <w:rPr>
          <w:b/>
        </w:rPr>
      </w:pPr>
      <w:r w:rsidRPr="00960C5B">
        <w:rPr>
          <w:b/>
        </w:rPr>
        <w:tab/>
      </w:r>
      <w:r w:rsidRPr="00960C5B">
        <w:rPr>
          <w:bCs/>
        </w:rPr>
        <w:t>−</w:t>
      </w:r>
      <w:r w:rsidRPr="00960C5B">
        <w:rPr>
          <w:b/>
        </w:rPr>
        <w:t xml:space="preserve"> органу по официальному утверждению типа и технической службе, предоставляющим официальное утверждение, а также (факультативно) предприятию по восстановлению протектора шин:  </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a</w:t>
      </w:r>
      <w:r w:rsidRPr="00960C5B">
        <w:rPr>
          <w:b/>
        </w:rPr>
        <w:t>)</w:t>
      </w:r>
      <w:r w:rsidRPr="00960C5B">
        <w:rPr>
          <w:b/>
        </w:rPr>
        <w:tab/>
        <w:t>копию протокола(ов) испытаний, согласно добавлению 2 к приложению 9, размера</w:t>
      </w:r>
      <w:r w:rsidR="004310CC">
        <w:rPr>
          <w:b/>
        </w:rPr>
        <w:t>(ов) репрезентативной шины (см. </w:t>
      </w:r>
      <w:r w:rsidRPr="00960C5B">
        <w:rPr>
          <w:b/>
        </w:rPr>
        <w:t>определения в пункте 2), свидетельствующего(их) о соответствии протектора(ов), восстановленного(ых) методом под</w:t>
      </w:r>
      <w:r w:rsidR="004310CC">
        <w:rPr>
          <w:b/>
        </w:rPr>
        <w:t>-</w:t>
      </w:r>
      <w:r w:rsidRPr="00960C5B">
        <w:rPr>
          <w:b/>
        </w:rPr>
        <w:t>вулканизации, требованиям пункта</w:t>
      </w:r>
      <w:r w:rsidRPr="00960C5B">
        <w:rPr>
          <w:b/>
          <w:lang w:val="en-US"/>
        </w:rPr>
        <w:t> </w:t>
      </w:r>
      <w:r w:rsidRPr="00960C5B">
        <w:rPr>
          <w:b/>
        </w:rPr>
        <w:t>7.2;</w:t>
      </w:r>
    </w:p>
    <w:p w:rsidR="00960C5B" w:rsidRPr="00960C5B" w:rsidRDefault="00960C5B" w:rsidP="00E52744">
      <w:pPr>
        <w:pStyle w:val="SingleTxtGR"/>
        <w:tabs>
          <w:tab w:val="clear" w:pos="1701"/>
        </w:tabs>
        <w:ind w:left="2268" w:hanging="1134"/>
        <w:rPr>
          <w:b/>
        </w:rPr>
      </w:pPr>
      <w:r w:rsidRPr="00960C5B">
        <w:rPr>
          <w:b/>
        </w:rPr>
        <w:tab/>
      </w:r>
      <w:r w:rsidRPr="00960C5B">
        <w:rPr>
          <w:bCs/>
        </w:rPr>
        <w:t>−</w:t>
      </w:r>
      <w:r w:rsidRPr="00960C5B">
        <w:rPr>
          <w:b/>
        </w:rPr>
        <w:t xml:space="preserve"> предприятию по восстановлению протектора шин:</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b</w:t>
      </w:r>
      <w:r w:rsidRPr="00960C5B">
        <w:rPr>
          <w:b/>
        </w:rPr>
        <w:t>)</w:t>
      </w:r>
      <w:r w:rsidRPr="00960C5B">
        <w:rPr>
          <w:b/>
        </w:rPr>
        <w:tab/>
        <w:t>перечень (перечни) размеров шин, к которым может быть применен процесс восстановления протектора, утвержденный той же назначенной технической службой и тем же ОУТ, которые подготовили протокол испытаний, упоминаемый в пункте 6.6.3.1 a). Такой(ие) перечень (перечни) включает(ют) по меньшей мере шины, определенные в пункте 4.1.4.3.1.1;</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c</w:t>
      </w:r>
      <w:r w:rsidRPr="00960C5B">
        <w:rPr>
          <w:b/>
        </w:rPr>
        <w:t>)</w:t>
      </w:r>
      <w:r w:rsidRPr="00960C5B">
        <w:rPr>
          <w:b/>
        </w:rPr>
        <w:tab/>
        <w:t>копию перечня мер, принятых с целью обеспечения соответствия производства. Такие меры включают результаты испытаний, свидетельствующие о соблюдении минимальных уровней эффективности шины на снегу, требуемых по пункту</w:t>
      </w:r>
      <w:r w:rsidRPr="00960C5B">
        <w:rPr>
          <w:b/>
          <w:lang w:val="en-US"/>
        </w:rPr>
        <w:t> </w:t>
      </w:r>
      <w:r w:rsidRPr="00960C5B">
        <w:rPr>
          <w:b/>
        </w:rPr>
        <w:t>7.2.1, а также периодически получаемые</w:t>
      </w:r>
      <w:r w:rsidRPr="00960C5B">
        <w:t xml:space="preserve"> </w:t>
      </w:r>
      <w:r w:rsidRPr="00960C5B">
        <w:rPr>
          <w:b/>
        </w:rPr>
        <w:t>доказательства соответствия требованию, определенному в пункте 9.2.3 или 9.4.3.</w:t>
      </w:r>
    </w:p>
    <w:p w:rsidR="00960C5B" w:rsidRPr="00960C5B" w:rsidRDefault="00960C5B" w:rsidP="00960C5B">
      <w:pPr>
        <w:pStyle w:val="SingleTxtGR"/>
        <w:rPr>
          <w:lang w:val="en-US"/>
        </w:rPr>
      </w:pPr>
      <w:r w:rsidRPr="00960C5B">
        <w:rPr>
          <w:lang w:val="en-GB"/>
        </w:rPr>
        <w:separator/>
      </w:r>
    </w:p>
    <w:p w:rsidR="00960C5B" w:rsidRDefault="00960C5B" w:rsidP="00AA4284">
      <w:pPr>
        <w:pStyle w:val="SingleTxtGR"/>
        <w:tabs>
          <w:tab w:val="left" w:pos="1418"/>
          <w:tab w:val="left" w:pos="1985"/>
        </w:tabs>
        <w:suppressAutoHyphens/>
        <w:spacing w:line="220" w:lineRule="exact"/>
        <w:ind w:left="1701"/>
        <w:jc w:val="left"/>
        <w:rPr>
          <w:sz w:val="18"/>
          <w:szCs w:val="18"/>
        </w:rPr>
      </w:pPr>
      <w:r w:rsidRPr="004310CC">
        <w:rPr>
          <w:sz w:val="18"/>
          <w:szCs w:val="18"/>
        </w:rPr>
        <w:t>*</w:t>
      </w:r>
      <w:r w:rsidRPr="004310CC">
        <w:rPr>
          <w:sz w:val="18"/>
          <w:szCs w:val="18"/>
        </w:rPr>
        <w:tab/>
        <w:t>Если какой-либо рисунок протектора можно получить путем прямой экструзии и методом подвулканизации, то испытания на снегу могут быть проведены с размером репрезентативной шины с протектором, восстановленным лишь одним из двух возможных методов, причем протокол испытаний эффективности шин на снегу может использоваться для обоих случаев при условии, что основные характеристики протектора в техническом отношении являются идентичными. Доказательством этому служит официальное письменное разрешение держателя сертификата испытания эффективности протектора на снегу.</w:t>
      </w:r>
    </w:p>
    <w:p w:rsidR="00960C5B" w:rsidRPr="00960C5B" w:rsidRDefault="00960C5B" w:rsidP="00E52744">
      <w:pPr>
        <w:pStyle w:val="SingleTxtGR"/>
        <w:tabs>
          <w:tab w:val="clear" w:pos="1701"/>
        </w:tabs>
        <w:ind w:left="2268" w:hanging="1134"/>
        <w:rPr>
          <w:b/>
        </w:rPr>
      </w:pPr>
      <w:r w:rsidRPr="00960C5B">
        <w:rPr>
          <w:b/>
        </w:rPr>
        <w:t>6.6.3.2</w:t>
      </w:r>
      <w:r w:rsidRPr="00960C5B">
        <w:rPr>
          <w:b/>
        </w:rPr>
        <w:tab/>
        <w:t>В том случае, когда шины с протектором, восстановленным либо путем прямой экструзии, либо методом подвулканизации материала(ов) протектора, имеют те же основные характеристики, включая рисунок(ки) протектора, что и новый тип шин, официально утвержденный согласно Правилам № 117 как отвечающий требованиям в отношении минимальной эффективности шины на снегу в тяжелых снежных условиях, предприятие по восстановлению протектора шин принимает меры к тому, чтобы изготовитель нового типа шины представил:</w:t>
      </w:r>
    </w:p>
    <w:p w:rsidR="00960C5B" w:rsidRPr="00960C5B" w:rsidRDefault="00960C5B" w:rsidP="00E52744">
      <w:pPr>
        <w:pStyle w:val="SingleTxtGR"/>
        <w:tabs>
          <w:tab w:val="clear" w:pos="1701"/>
        </w:tabs>
        <w:ind w:left="2268" w:hanging="1134"/>
        <w:rPr>
          <w:b/>
        </w:rPr>
      </w:pPr>
      <w:r w:rsidRPr="00960C5B">
        <w:rPr>
          <w:b/>
        </w:rPr>
        <w:tab/>
        <w:t>− органу по официальному утверждению типа и технической службе, предоставляющим официальное утверждение на основании настоящих Правил, а также (факультативно) предприятию по восстановлению протектора шин копию сертификата(ов), выдаваемого(ых) в соответствии с Правилами № 117 ООН, и копию соответствующего(их) протокола(ов) испытаний, подготовленного(ых) назначенной технической службой</w:t>
      </w:r>
      <w:r w:rsidRPr="00214619">
        <w:t>**</w:t>
      </w:r>
      <w:r w:rsidRPr="00960C5B">
        <w:rPr>
          <w:b/>
        </w:rPr>
        <w:t xml:space="preserve"> и свидетельствующего(их) о соответствии этой новой шины требованиям в отношении минимальной эффективности шины на снегу в тяжелых снежных условиях;</w:t>
      </w:r>
    </w:p>
    <w:p w:rsidR="00960C5B" w:rsidRPr="00960C5B" w:rsidRDefault="00214619" w:rsidP="00173966">
      <w:pPr>
        <w:pStyle w:val="SingleTxtGR"/>
        <w:keepNext/>
        <w:keepLines/>
        <w:tabs>
          <w:tab w:val="clear" w:pos="1701"/>
        </w:tabs>
        <w:ind w:left="2268" w:hanging="1134"/>
        <w:rPr>
          <w:b/>
        </w:rPr>
      </w:pPr>
      <w:r>
        <w:rPr>
          <w:bCs/>
        </w:rPr>
        <w:lastRenderedPageBreak/>
        <w:tab/>
      </w:r>
      <w:r w:rsidR="00960C5B" w:rsidRPr="00960C5B">
        <w:rPr>
          <w:bCs/>
        </w:rPr>
        <w:t>−</w:t>
      </w:r>
      <w:r w:rsidR="00960C5B" w:rsidRPr="00960C5B">
        <w:rPr>
          <w:b/>
        </w:rPr>
        <w:t xml:space="preserve"> предприятию по восстановлению протектора шин:</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a</w:t>
      </w:r>
      <w:r w:rsidRPr="00960C5B">
        <w:rPr>
          <w:b/>
        </w:rPr>
        <w:t>)</w:t>
      </w:r>
      <w:r w:rsidRPr="00960C5B">
        <w:rPr>
          <w:b/>
        </w:rPr>
        <w:tab/>
        <w:t>перечень (перечни) размеров шин, к которым может быть применен процесс восстановления протектора, утвержденный той же назначенной технической службой</w:t>
      </w:r>
      <w:r w:rsidRPr="00214619">
        <w:t>**</w:t>
      </w:r>
      <w:r w:rsidRPr="00960C5B">
        <w:rPr>
          <w:b/>
        </w:rPr>
        <w:t xml:space="preserve"> и/или тем же органом по официальному утверждению типа, которые выдали сертификат(ы) согласно Правилам № 117 ООН. Такой(ие) перечень (перечни) включает(ют) по меньшей мере шины, определенные в пункте 4.1.4.3.1.2;</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b</w:t>
      </w:r>
      <w:r w:rsidRPr="00960C5B">
        <w:rPr>
          <w:b/>
        </w:rPr>
        <w:t>)</w:t>
      </w:r>
      <w:r w:rsidRPr="00960C5B">
        <w:rPr>
          <w:b/>
        </w:rPr>
        <w:tab/>
        <w:t xml:space="preserve">изображение(я) рисунка(ов) протектора, охватываемых сертификатом(ами) согласно Правилам № 117 ООН; </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c</w:t>
      </w:r>
      <w:r w:rsidRPr="00960C5B">
        <w:rPr>
          <w:b/>
        </w:rPr>
        <w:t>)</w:t>
      </w:r>
      <w:r w:rsidRPr="00960C5B">
        <w:rPr>
          <w:b/>
        </w:rPr>
        <w:tab/>
        <w:t>копию последнего отчета о соответствии производства, требуемого согласно Правилам № 117 ООН, а также периодически получаемые</w:t>
      </w:r>
      <w:r w:rsidRPr="00960C5B">
        <w:t xml:space="preserve"> </w:t>
      </w:r>
      <w:r w:rsidRPr="00960C5B">
        <w:rPr>
          <w:b/>
        </w:rPr>
        <w:t>доказательства соответствия требованию, определенному в пункте 9.2.4 или 9.4.4.</w:t>
      </w:r>
    </w:p>
    <w:p w:rsidR="00960C5B" w:rsidRPr="00960C5B" w:rsidRDefault="00960C5B" w:rsidP="00960C5B">
      <w:pPr>
        <w:pStyle w:val="SingleTxtGR"/>
        <w:rPr>
          <w:lang w:val="en-US"/>
        </w:rPr>
      </w:pPr>
      <w:r w:rsidRPr="00960C5B">
        <w:rPr>
          <w:lang w:val="en-GB"/>
        </w:rPr>
        <w:separator/>
      </w:r>
    </w:p>
    <w:p w:rsidR="00960C5B" w:rsidRPr="00214619" w:rsidRDefault="00960C5B" w:rsidP="00AA4284">
      <w:pPr>
        <w:pStyle w:val="SingleTxtGR"/>
        <w:tabs>
          <w:tab w:val="left" w:pos="1418"/>
          <w:tab w:val="left" w:pos="1985"/>
        </w:tabs>
        <w:suppressAutoHyphens/>
        <w:spacing w:line="220" w:lineRule="exact"/>
        <w:ind w:left="1701"/>
        <w:jc w:val="left"/>
        <w:rPr>
          <w:b/>
          <w:sz w:val="18"/>
          <w:szCs w:val="18"/>
        </w:rPr>
      </w:pPr>
      <w:r w:rsidRPr="00960C5B">
        <w:t>**</w:t>
      </w:r>
      <w:r w:rsidRPr="00960C5B">
        <w:tab/>
      </w:r>
      <w:r w:rsidRPr="00214619">
        <w:rPr>
          <w:sz w:val="18"/>
          <w:szCs w:val="18"/>
        </w:rPr>
        <w:t xml:space="preserve">Ссылка на назначенные технические службы, перечисленные в документе </w:t>
      </w:r>
      <w:r w:rsidRPr="00214619">
        <w:rPr>
          <w:sz w:val="18"/>
          <w:szCs w:val="18"/>
          <w:lang w:val="en-GB"/>
        </w:rPr>
        <w:t>ECE</w:t>
      </w:r>
      <w:r w:rsidRPr="00214619">
        <w:rPr>
          <w:sz w:val="18"/>
          <w:szCs w:val="18"/>
        </w:rPr>
        <w:t>/</w:t>
      </w:r>
      <w:r w:rsidRPr="00214619">
        <w:rPr>
          <w:sz w:val="18"/>
          <w:szCs w:val="18"/>
          <w:lang w:val="en-GB"/>
        </w:rPr>
        <w:t>TRANS</w:t>
      </w:r>
      <w:r w:rsidRPr="00214619">
        <w:rPr>
          <w:sz w:val="18"/>
          <w:szCs w:val="18"/>
        </w:rPr>
        <w:t>/</w:t>
      </w:r>
      <w:r w:rsidRPr="00214619">
        <w:rPr>
          <w:sz w:val="18"/>
          <w:szCs w:val="18"/>
          <w:lang w:val="en-GB"/>
        </w:rPr>
        <w:t>WP</w:t>
      </w:r>
      <w:r w:rsidRPr="00214619">
        <w:rPr>
          <w:sz w:val="18"/>
          <w:szCs w:val="18"/>
        </w:rPr>
        <w:t>.29/343 в его последней редакции</w:t>
      </w:r>
      <w:r w:rsidR="00986E6E" w:rsidRPr="00B6647B">
        <w:rPr>
          <w:bCs/>
        </w:rPr>
        <w:t>»</w:t>
      </w:r>
      <w:r w:rsidRPr="00B6647B">
        <w:t>.</w:t>
      </w:r>
    </w:p>
    <w:p w:rsidR="00960C5B" w:rsidRPr="00960C5B" w:rsidRDefault="00960C5B" w:rsidP="00960C5B">
      <w:pPr>
        <w:pStyle w:val="SingleTxtGR"/>
      </w:pPr>
      <w:r w:rsidRPr="00960C5B">
        <w:rPr>
          <w:i/>
          <w:iCs/>
        </w:rPr>
        <w:t xml:space="preserve">Пункт 6.8 </w:t>
      </w:r>
      <w:r w:rsidRPr="00960C5B">
        <w:t>изменить следующим образом:</w:t>
      </w:r>
    </w:p>
    <w:p w:rsidR="00960C5B" w:rsidRPr="00960C5B" w:rsidRDefault="00986E6E" w:rsidP="00E52744">
      <w:pPr>
        <w:pStyle w:val="SingleTxtGR"/>
        <w:tabs>
          <w:tab w:val="clear" w:pos="1701"/>
        </w:tabs>
        <w:ind w:left="2268" w:hanging="1134"/>
      </w:pPr>
      <w:r>
        <w:t>«</w:t>
      </w:r>
      <w:r w:rsidR="00960C5B" w:rsidRPr="00960C5B">
        <w:t>6.8</w:t>
      </w:r>
      <w:r w:rsidR="00960C5B" w:rsidRPr="00960C5B">
        <w:tab/>
      </w:r>
      <w:r w:rsidR="00960C5B" w:rsidRPr="00214619">
        <w:rPr>
          <w:strike/>
        </w:rPr>
        <w:t xml:space="preserve">Испытание </w:t>
      </w:r>
      <w:r w:rsidR="00960C5B" w:rsidRPr="00960C5B">
        <w:rPr>
          <w:b/>
          <w:bCs/>
        </w:rPr>
        <w:t>Испытания</w:t>
      </w:r>
      <w:r w:rsidR="00960C5B" w:rsidRPr="00960C5B">
        <w:t xml:space="preserve"> эффективности</w:t>
      </w:r>
      <w:r>
        <w:t>»</w:t>
      </w:r>
    </w:p>
    <w:p w:rsidR="00960C5B" w:rsidRPr="00960C5B" w:rsidRDefault="00960C5B" w:rsidP="00960C5B">
      <w:pPr>
        <w:pStyle w:val="SingleTxtGR"/>
      </w:pPr>
      <w:r w:rsidRPr="00960C5B">
        <w:rPr>
          <w:i/>
          <w:iCs/>
        </w:rPr>
        <w:t xml:space="preserve">Включить новый пункт 6.8.1 </w:t>
      </w:r>
      <w:r w:rsidRPr="00960C5B">
        <w:t>следующего содержания:</w:t>
      </w:r>
    </w:p>
    <w:p w:rsidR="00960C5B" w:rsidRPr="00960C5B" w:rsidRDefault="00986E6E" w:rsidP="00E52744">
      <w:pPr>
        <w:pStyle w:val="SingleTxtGR"/>
        <w:tabs>
          <w:tab w:val="clear" w:pos="1701"/>
        </w:tabs>
        <w:ind w:left="2268" w:hanging="1134"/>
        <w:rPr>
          <w:b/>
          <w:bCs/>
        </w:rPr>
      </w:pPr>
      <w:r w:rsidRPr="00214619">
        <w:rPr>
          <w:bCs/>
        </w:rPr>
        <w:t>«</w:t>
      </w:r>
      <w:r w:rsidR="00960C5B" w:rsidRPr="00960C5B">
        <w:rPr>
          <w:b/>
          <w:bCs/>
        </w:rPr>
        <w:t>6.8.1</w:t>
      </w:r>
      <w:r w:rsidR="00960C5B" w:rsidRPr="00960C5B">
        <w:rPr>
          <w:b/>
          <w:bCs/>
        </w:rPr>
        <w:tab/>
        <w:t>Испытание на прочность в зависимости от нагрузки/скорости:</w:t>
      </w:r>
      <w:r w:rsidRPr="00214619">
        <w:rPr>
          <w:bCs/>
        </w:rPr>
        <w:t>»</w:t>
      </w:r>
    </w:p>
    <w:p w:rsidR="00960C5B" w:rsidRPr="00960C5B" w:rsidRDefault="00960C5B" w:rsidP="00960C5B">
      <w:pPr>
        <w:pStyle w:val="SingleTxtGR"/>
        <w:rPr>
          <w:i/>
          <w:iCs/>
        </w:rPr>
      </w:pPr>
      <w:r w:rsidRPr="00960C5B">
        <w:rPr>
          <w:i/>
        </w:rPr>
        <w:t xml:space="preserve">Прежний пункт 6.8.1 пронумеровать как </w:t>
      </w:r>
      <w:r w:rsidRPr="00B6647B">
        <w:rPr>
          <w:iCs/>
        </w:rPr>
        <w:t>6.8.1.1</w:t>
      </w:r>
      <w:r w:rsidRPr="00960C5B">
        <w:rPr>
          <w:i/>
          <w:iCs/>
        </w:rPr>
        <w:t>.</w:t>
      </w:r>
    </w:p>
    <w:p w:rsidR="00960C5B" w:rsidRPr="00960C5B" w:rsidRDefault="00960C5B" w:rsidP="00960C5B">
      <w:pPr>
        <w:pStyle w:val="SingleTxtGR"/>
        <w:rPr>
          <w:i/>
          <w:iCs/>
        </w:rPr>
      </w:pPr>
      <w:r w:rsidRPr="00960C5B">
        <w:rPr>
          <w:i/>
        </w:rPr>
        <w:t xml:space="preserve">Прежние пункты 6.8.2 и 6.8.3 пронумеровать как </w:t>
      </w:r>
      <w:r w:rsidRPr="00960C5B">
        <w:rPr>
          <w:b/>
          <w:bCs/>
          <w:i/>
        </w:rPr>
        <w:t>6.8.1.2</w:t>
      </w:r>
      <w:r w:rsidRPr="00960C5B">
        <w:rPr>
          <w:i/>
        </w:rPr>
        <w:t xml:space="preserve"> и </w:t>
      </w:r>
      <w:r w:rsidRPr="00960C5B">
        <w:rPr>
          <w:b/>
          <w:bCs/>
          <w:i/>
        </w:rPr>
        <w:t>6.8.1.3</w:t>
      </w:r>
      <w:r w:rsidRPr="00960C5B">
        <w:rPr>
          <w:i/>
        </w:rPr>
        <w:t>.</w:t>
      </w:r>
    </w:p>
    <w:p w:rsidR="00960C5B" w:rsidRPr="00960C5B" w:rsidRDefault="00960C5B" w:rsidP="00960C5B">
      <w:pPr>
        <w:pStyle w:val="SingleTxtGR"/>
      </w:pPr>
      <w:r w:rsidRPr="00960C5B">
        <w:rPr>
          <w:i/>
          <w:iCs/>
        </w:rPr>
        <w:t xml:space="preserve">Включить новые пункты </w:t>
      </w:r>
      <w:r w:rsidRPr="00214619">
        <w:rPr>
          <w:b/>
          <w:bCs/>
          <w:i/>
          <w:iCs/>
        </w:rPr>
        <w:t>6.8.2</w:t>
      </w:r>
      <w:r w:rsidRPr="00960C5B">
        <w:rPr>
          <w:bCs/>
          <w:i/>
          <w:iCs/>
        </w:rPr>
        <w:t xml:space="preserve"> и </w:t>
      </w:r>
      <w:r w:rsidRPr="00214619">
        <w:rPr>
          <w:b/>
          <w:bCs/>
          <w:i/>
          <w:iCs/>
        </w:rPr>
        <w:t>6.8.2.1</w:t>
      </w:r>
      <w:r w:rsidRPr="00960C5B">
        <w:rPr>
          <w:i/>
          <w:iCs/>
        </w:rPr>
        <w:t xml:space="preserve"> </w:t>
      </w:r>
      <w:r w:rsidRPr="00960C5B">
        <w:t>следующего содержания:</w:t>
      </w:r>
    </w:p>
    <w:p w:rsidR="00960C5B" w:rsidRPr="00960C5B" w:rsidRDefault="00986E6E" w:rsidP="00E52744">
      <w:pPr>
        <w:pStyle w:val="SingleTxtGR"/>
        <w:tabs>
          <w:tab w:val="clear" w:pos="1701"/>
        </w:tabs>
        <w:ind w:left="2268" w:hanging="1134"/>
        <w:rPr>
          <w:b/>
          <w:bCs/>
        </w:rPr>
      </w:pPr>
      <w:r w:rsidRPr="00214619">
        <w:rPr>
          <w:bCs/>
        </w:rPr>
        <w:t>«</w:t>
      </w:r>
      <w:r w:rsidR="00960C5B" w:rsidRPr="00960C5B">
        <w:rPr>
          <w:b/>
          <w:bCs/>
        </w:rPr>
        <w:t>6.8.2</w:t>
      </w:r>
      <w:r w:rsidR="00960C5B" w:rsidRPr="00960C5B">
        <w:rPr>
          <w:b/>
          <w:bCs/>
        </w:rPr>
        <w:tab/>
        <w:t>Испытание на снегу</w:t>
      </w:r>
    </w:p>
    <w:p w:rsidR="00960C5B" w:rsidRPr="00960C5B" w:rsidRDefault="00960C5B" w:rsidP="00E52744">
      <w:pPr>
        <w:pStyle w:val="SingleTxtGR"/>
        <w:tabs>
          <w:tab w:val="clear" w:pos="1701"/>
        </w:tabs>
        <w:ind w:left="2268" w:hanging="1134"/>
        <w:rPr>
          <w:b/>
        </w:rPr>
      </w:pPr>
      <w:r w:rsidRPr="00960C5B">
        <w:rPr>
          <w:b/>
        </w:rPr>
        <w:t>6.8.2.1</w:t>
      </w:r>
      <w:r w:rsidRPr="00960C5B">
        <w:rPr>
          <w:b/>
        </w:rPr>
        <w:tab/>
        <w:t>Для соответствия требованиям настоящих Правил зимние шины с восстановленным протектором для использования в тяжелых снежных условиях должны пройти испытание на эффективность шин на снегу, указанное в приложении 9 к настоящим Правилам</w:t>
      </w:r>
      <w:r w:rsidR="00986E6E" w:rsidRPr="00214619">
        <w:t>»</w:t>
      </w:r>
      <w:r w:rsidRPr="00214619">
        <w:t>.</w:t>
      </w:r>
    </w:p>
    <w:p w:rsidR="00960C5B" w:rsidRPr="00960C5B" w:rsidRDefault="00960C5B" w:rsidP="00960C5B">
      <w:pPr>
        <w:pStyle w:val="SingleTxtGR"/>
      </w:pPr>
      <w:r w:rsidRPr="00960C5B">
        <w:rPr>
          <w:i/>
          <w:iCs/>
        </w:rPr>
        <w:t xml:space="preserve">Включить новые пункты 7.2 и 7.2.1 </w:t>
      </w:r>
      <w:r w:rsidRPr="00960C5B">
        <w:t>следующего содержания:</w:t>
      </w:r>
    </w:p>
    <w:p w:rsidR="00960C5B" w:rsidRPr="00960C5B" w:rsidRDefault="00986E6E" w:rsidP="00E52744">
      <w:pPr>
        <w:pStyle w:val="SingleTxtGR"/>
        <w:tabs>
          <w:tab w:val="clear" w:pos="1701"/>
        </w:tabs>
        <w:ind w:left="2268" w:hanging="1134"/>
        <w:rPr>
          <w:b/>
          <w:bCs/>
        </w:rPr>
      </w:pPr>
      <w:r w:rsidRPr="00214619">
        <w:rPr>
          <w:bCs/>
        </w:rPr>
        <w:t>«</w:t>
      </w:r>
      <w:r w:rsidR="00960C5B" w:rsidRPr="00960C5B">
        <w:rPr>
          <w:b/>
          <w:bCs/>
        </w:rPr>
        <w:t>7.2</w:t>
      </w:r>
      <w:r w:rsidR="00960C5B" w:rsidRPr="00960C5B">
        <w:rPr>
          <w:b/>
          <w:bCs/>
        </w:rPr>
        <w:tab/>
        <w:t xml:space="preserve">Для классификации в качестве </w:t>
      </w:r>
      <w:r w:rsidR="00214619">
        <w:rPr>
          <w:b/>
          <w:bCs/>
        </w:rPr>
        <w:t>"</w:t>
      </w:r>
      <w:r w:rsidR="00960C5B" w:rsidRPr="00960C5B">
        <w:rPr>
          <w:b/>
          <w:bCs/>
        </w:rPr>
        <w:t>зимней шины для использования в тяжелых снежных условиях</w:t>
      </w:r>
      <w:r w:rsidR="00214619">
        <w:rPr>
          <w:b/>
          <w:bCs/>
        </w:rPr>
        <w:t>"</w:t>
      </w:r>
      <w:r w:rsidR="00960C5B" w:rsidRPr="00960C5B">
        <w:rPr>
          <w:b/>
          <w:bCs/>
        </w:rPr>
        <w:t xml:space="preserve"> шина с восстановленным протектором должна удовлетворять эксплуатационным требованиям, указанным в пункте 7.2.1 настоящих Правил. Размер шины с восстановленным протектором должен удовлетворять этим требованиям на основании метода испытания, указанного в приложении 9, при котором:</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a</w:t>
      </w:r>
      <w:r w:rsidRPr="00960C5B">
        <w:rPr>
          <w:b/>
        </w:rPr>
        <w:t>)</w:t>
      </w:r>
      <w:r w:rsidRPr="00960C5B">
        <w:rPr>
          <w:b/>
        </w:rPr>
        <w:tab/>
        <w:t>среднее значение полного замедления (</w:t>
      </w:r>
      <w:r w:rsidR="00214619">
        <w:rPr>
          <w:b/>
          <w:bCs/>
        </w:rPr>
        <w:t>"</w:t>
      </w:r>
      <w:r w:rsidRPr="00960C5B">
        <w:rPr>
          <w:b/>
        </w:rPr>
        <w:t>mfdd</w:t>
      </w:r>
      <w:r w:rsidR="00214619">
        <w:rPr>
          <w:b/>
          <w:bCs/>
        </w:rPr>
        <w:t>"</w:t>
      </w:r>
      <w:r w:rsidRPr="00960C5B">
        <w:rPr>
          <w:b/>
        </w:rPr>
        <w:t xml:space="preserve">) при испытании на торможение, </w:t>
      </w:r>
    </w:p>
    <w:p w:rsidR="00960C5B" w:rsidRPr="00960C5B" w:rsidRDefault="00960C5B" w:rsidP="00E52744">
      <w:pPr>
        <w:pStyle w:val="SingleTxtGR"/>
        <w:tabs>
          <w:tab w:val="clear" w:pos="1701"/>
        </w:tabs>
        <w:ind w:left="2268" w:hanging="1134"/>
        <w:rPr>
          <w:b/>
        </w:rPr>
      </w:pPr>
      <w:r w:rsidRPr="00960C5B">
        <w:rPr>
          <w:b/>
        </w:rPr>
        <w:tab/>
      </w:r>
      <w:r w:rsidRPr="00960C5B">
        <w:rPr>
          <w:b/>
          <w:lang w:val="en-US"/>
        </w:rPr>
        <w:t>b</w:t>
      </w:r>
      <w:r w:rsidRPr="00960C5B">
        <w:rPr>
          <w:b/>
        </w:rPr>
        <w:t>)</w:t>
      </w:r>
      <w:r w:rsidRPr="00960C5B">
        <w:rPr>
          <w:b/>
        </w:rPr>
        <w:tab/>
        <w:t>или, в качестве альтернативного варианта, среднее тяговое усилие при испытании тяги</w:t>
      </w:r>
    </w:p>
    <w:p w:rsidR="00960C5B" w:rsidRPr="00960C5B" w:rsidRDefault="00960C5B" w:rsidP="00E52744">
      <w:pPr>
        <w:pStyle w:val="SingleTxtGR"/>
        <w:tabs>
          <w:tab w:val="clear" w:pos="1701"/>
        </w:tabs>
        <w:ind w:left="2268" w:hanging="1134"/>
        <w:rPr>
          <w:b/>
          <w:bCs/>
        </w:rPr>
      </w:pPr>
      <w:r w:rsidRPr="00960C5B">
        <w:rPr>
          <w:b/>
          <w:bCs/>
        </w:rPr>
        <w:tab/>
        <w:t>потенциальной шины сравнивают с соответствующим показателем стандартной эталонной шины.</w:t>
      </w:r>
    </w:p>
    <w:p w:rsidR="00960C5B" w:rsidRDefault="00960C5B" w:rsidP="00E52744">
      <w:pPr>
        <w:pStyle w:val="SingleTxtGR"/>
        <w:tabs>
          <w:tab w:val="clear" w:pos="1701"/>
        </w:tabs>
        <w:ind w:left="2268" w:hanging="1134"/>
        <w:rPr>
          <w:b/>
        </w:rPr>
      </w:pPr>
      <w:r w:rsidRPr="00960C5B">
        <w:rPr>
          <w:b/>
        </w:rPr>
        <w:t>7.2.1</w:t>
      </w:r>
      <w:r w:rsidRPr="00960C5B">
        <w:rPr>
          <w:b/>
        </w:rPr>
        <w:tab/>
        <w:t>Для шин класса С1 минимальное значение индекса сцепления с заснеженным дорожным покрытием, рассчитанное в соответствии с процедурой, описанной в приложении 10, в сравнении с СЭИШ должно быть следующим:</w:t>
      </w:r>
    </w:p>
    <w:tbl>
      <w:tblPr>
        <w:tblStyle w:val="TableGrid"/>
        <w:tblW w:w="0" w:type="auto"/>
        <w:tblInd w:w="2390" w:type="dxa"/>
        <w:tblLook w:val="04A0" w:firstRow="1" w:lastRow="0" w:firstColumn="1" w:lastColumn="0" w:noHBand="0" w:noVBand="1"/>
      </w:tblPr>
      <w:tblGrid>
        <w:gridCol w:w="812"/>
        <w:gridCol w:w="2899"/>
        <w:gridCol w:w="2518"/>
      </w:tblGrid>
      <w:tr w:rsidR="00214619" w:rsidRPr="00974B76" w:rsidTr="007C6A90">
        <w:tc>
          <w:tcPr>
            <w:tcW w:w="812" w:type="dxa"/>
            <w:tcBorders>
              <w:bottom w:val="single" w:sz="12" w:space="0" w:color="auto"/>
            </w:tcBorders>
            <w:vAlign w:val="bottom"/>
          </w:tcPr>
          <w:p w:rsidR="00214619" w:rsidRPr="002269C9" w:rsidRDefault="00214619" w:rsidP="002269C9">
            <w:pPr>
              <w:spacing w:before="80" w:after="80" w:line="200" w:lineRule="exact"/>
              <w:jc w:val="center"/>
              <w:rPr>
                <w:rFonts w:cs="Times New Roman"/>
                <w:b/>
                <w:i/>
                <w:sz w:val="16"/>
                <w:szCs w:val="20"/>
              </w:rPr>
            </w:pPr>
            <w:r w:rsidRPr="002269C9">
              <w:rPr>
                <w:rFonts w:cs="Times New Roman"/>
                <w:b/>
                <w:i/>
                <w:sz w:val="16"/>
                <w:szCs w:val="20"/>
              </w:rPr>
              <w:lastRenderedPageBreak/>
              <w:t>Класс шины</w:t>
            </w:r>
          </w:p>
        </w:tc>
        <w:tc>
          <w:tcPr>
            <w:tcW w:w="2899" w:type="dxa"/>
            <w:tcBorders>
              <w:bottom w:val="single" w:sz="12" w:space="0" w:color="auto"/>
            </w:tcBorders>
            <w:vAlign w:val="bottom"/>
          </w:tcPr>
          <w:p w:rsidR="00214619" w:rsidRPr="002269C9" w:rsidRDefault="00214619" w:rsidP="002269C9">
            <w:pPr>
              <w:spacing w:before="80" w:after="80" w:line="200" w:lineRule="exact"/>
              <w:jc w:val="center"/>
              <w:rPr>
                <w:rFonts w:cs="Times New Roman"/>
                <w:b/>
                <w:i/>
                <w:sz w:val="16"/>
                <w:szCs w:val="20"/>
              </w:rPr>
            </w:pPr>
            <w:r w:rsidRPr="002269C9">
              <w:rPr>
                <w:rFonts w:cs="Times New Roman"/>
                <w:b/>
                <w:i/>
                <w:sz w:val="16"/>
                <w:szCs w:val="20"/>
              </w:rPr>
              <w:t>Индекс сцепления шины с заснеженным дорожным покрытием (метод торможения на снегу)</w:t>
            </w:r>
            <w:r w:rsidRPr="00AA4284">
              <w:rPr>
                <w:rFonts w:cs="Times New Roman"/>
                <w:b/>
                <w:sz w:val="16"/>
                <w:szCs w:val="20"/>
                <w:vertAlign w:val="superscript"/>
              </w:rPr>
              <w:t>a)</w:t>
            </w:r>
          </w:p>
        </w:tc>
        <w:tc>
          <w:tcPr>
            <w:tcW w:w="2518" w:type="dxa"/>
            <w:tcBorders>
              <w:bottom w:val="single" w:sz="12" w:space="0" w:color="auto"/>
            </w:tcBorders>
            <w:vAlign w:val="bottom"/>
          </w:tcPr>
          <w:p w:rsidR="00214619" w:rsidRPr="002269C9" w:rsidRDefault="00214619" w:rsidP="002269C9">
            <w:pPr>
              <w:spacing w:before="80" w:after="80" w:line="200" w:lineRule="exact"/>
              <w:jc w:val="center"/>
              <w:rPr>
                <w:rFonts w:cs="Times New Roman"/>
                <w:b/>
                <w:i/>
                <w:sz w:val="16"/>
                <w:szCs w:val="20"/>
              </w:rPr>
            </w:pPr>
            <w:r w:rsidRPr="002269C9">
              <w:rPr>
                <w:rFonts w:cs="Times New Roman"/>
                <w:b/>
                <w:i/>
                <w:sz w:val="16"/>
                <w:szCs w:val="20"/>
              </w:rPr>
              <w:t>Индекс сцепления шины с заснеженным дорожным покрытием (метод испытания тяги в повороте)</w:t>
            </w:r>
            <w:r w:rsidRPr="00AA4284">
              <w:rPr>
                <w:rFonts w:cs="Times New Roman"/>
                <w:b/>
                <w:sz w:val="16"/>
                <w:szCs w:val="20"/>
                <w:vertAlign w:val="superscript"/>
              </w:rPr>
              <w:t>b)</w:t>
            </w:r>
          </w:p>
        </w:tc>
      </w:tr>
      <w:tr w:rsidR="00214619" w:rsidRPr="00173966" w:rsidTr="007C6A90">
        <w:tc>
          <w:tcPr>
            <w:tcW w:w="812" w:type="dxa"/>
            <w:tcBorders>
              <w:top w:val="single" w:sz="12" w:space="0" w:color="auto"/>
              <w:bottom w:val="single" w:sz="12" w:space="0" w:color="auto"/>
            </w:tcBorders>
          </w:tcPr>
          <w:p w:rsidR="00214619" w:rsidRPr="00173966" w:rsidRDefault="00214619" w:rsidP="00214619">
            <w:pPr>
              <w:autoSpaceDE w:val="0"/>
              <w:autoSpaceDN w:val="0"/>
              <w:adjustRightInd w:val="0"/>
              <w:spacing w:after="120"/>
              <w:jc w:val="center"/>
              <w:rPr>
                <w:rFonts w:cs="Times New Roman"/>
                <w:b/>
                <w:i/>
                <w:sz w:val="18"/>
                <w:szCs w:val="18"/>
              </w:rPr>
            </w:pPr>
            <w:r w:rsidRPr="00173966">
              <w:rPr>
                <w:rFonts w:cs="Times New Roman"/>
                <w:b/>
                <w:i/>
                <w:sz w:val="18"/>
                <w:szCs w:val="18"/>
              </w:rPr>
              <w:t>C1</w:t>
            </w:r>
          </w:p>
        </w:tc>
        <w:tc>
          <w:tcPr>
            <w:tcW w:w="2899" w:type="dxa"/>
            <w:tcBorders>
              <w:top w:val="single" w:sz="12" w:space="0" w:color="auto"/>
              <w:bottom w:val="single" w:sz="12" w:space="0" w:color="auto"/>
            </w:tcBorders>
          </w:tcPr>
          <w:p w:rsidR="00214619" w:rsidRPr="00173966" w:rsidRDefault="00214619" w:rsidP="00214619">
            <w:pPr>
              <w:autoSpaceDE w:val="0"/>
              <w:autoSpaceDN w:val="0"/>
              <w:adjustRightInd w:val="0"/>
              <w:spacing w:after="120"/>
              <w:jc w:val="center"/>
              <w:rPr>
                <w:rFonts w:cs="Times New Roman"/>
                <w:b/>
                <w:i/>
                <w:sz w:val="18"/>
                <w:szCs w:val="18"/>
              </w:rPr>
            </w:pPr>
            <w:r w:rsidRPr="00173966">
              <w:rPr>
                <w:rFonts w:cs="Times New Roman"/>
                <w:b/>
                <w:i/>
                <w:sz w:val="18"/>
                <w:szCs w:val="18"/>
              </w:rPr>
              <w:t>1,07</w:t>
            </w:r>
          </w:p>
        </w:tc>
        <w:tc>
          <w:tcPr>
            <w:tcW w:w="2518" w:type="dxa"/>
            <w:tcBorders>
              <w:top w:val="single" w:sz="12" w:space="0" w:color="auto"/>
              <w:bottom w:val="single" w:sz="12" w:space="0" w:color="auto"/>
            </w:tcBorders>
          </w:tcPr>
          <w:p w:rsidR="00214619" w:rsidRPr="00173966" w:rsidRDefault="00214619" w:rsidP="00214619">
            <w:pPr>
              <w:autoSpaceDE w:val="0"/>
              <w:autoSpaceDN w:val="0"/>
              <w:adjustRightInd w:val="0"/>
              <w:spacing w:after="120"/>
              <w:jc w:val="center"/>
              <w:rPr>
                <w:rFonts w:cs="Times New Roman"/>
                <w:b/>
                <w:i/>
                <w:sz w:val="18"/>
                <w:szCs w:val="18"/>
              </w:rPr>
            </w:pPr>
            <w:r w:rsidRPr="00173966">
              <w:rPr>
                <w:rFonts w:cs="Times New Roman"/>
                <w:b/>
                <w:i/>
                <w:sz w:val="18"/>
                <w:szCs w:val="18"/>
              </w:rPr>
              <w:t>1,10</w:t>
            </w:r>
          </w:p>
        </w:tc>
      </w:tr>
    </w:tbl>
    <w:p w:rsidR="00960C5B" w:rsidRPr="007C6A90" w:rsidRDefault="007C6A90" w:rsidP="007C6A90">
      <w:pPr>
        <w:pStyle w:val="SingleTxtGR"/>
        <w:spacing w:after="0" w:line="220" w:lineRule="exact"/>
        <w:rPr>
          <w:b/>
          <w:sz w:val="18"/>
          <w:szCs w:val="18"/>
          <w:lang w:val="en-GB"/>
        </w:rPr>
      </w:pPr>
      <w:r>
        <w:rPr>
          <w:b/>
        </w:rPr>
        <w:tab/>
      </w:r>
      <w:r>
        <w:rPr>
          <w:b/>
        </w:rPr>
        <w:tab/>
      </w:r>
      <w:r w:rsidR="00960C5B" w:rsidRPr="007C6A90">
        <w:rPr>
          <w:b/>
          <w:sz w:val="18"/>
          <w:szCs w:val="18"/>
        </w:rPr>
        <w:t>Примечания</w:t>
      </w:r>
      <w:r w:rsidR="00960C5B" w:rsidRPr="007C6A90">
        <w:rPr>
          <w:b/>
          <w:sz w:val="18"/>
          <w:szCs w:val="18"/>
          <w:lang w:val="en-GB"/>
        </w:rPr>
        <w:t>:</w:t>
      </w:r>
    </w:p>
    <w:p w:rsidR="00960C5B" w:rsidRPr="007C6A90" w:rsidRDefault="007C6A90" w:rsidP="007C6A90">
      <w:pPr>
        <w:pStyle w:val="SingleTxtGR"/>
        <w:tabs>
          <w:tab w:val="clear" w:pos="1701"/>
        </w:tabs>
        <w:spacing w:after="0" w:line="220" w:lineRule="exact"/>
        <w:ind w:left="2268" w:hanging="1134"/>
        <w:rPr>
          <w:b/>
          <w:sz w:val="18"/>
          <w:szCs w:val="18"/>
        </w:rPr>
      </w:pPr>
      <w:r w:rsidRPr="007C6A90">
        <w:rPr>
          <w:b/>
          <w:i/>
          <w:iCs/>
          <w:sz w:val="18"/>
          <w:szCs w:val="18"/>
        </w:rPr>
        <w:tab/>
      </w:r>
      <w:r w:rsidR="00960C5B" w:rsidRPr="00AA4284">
        <w:rPr>
          <w:b/>
          <w:iCs/>
          <w:sz w:val="18"/>
          <w:szCs w:val="18"/>
          <w:vertAlign w:val="superscript"/>
          <w:lang w:val="en-GB"/>
        </w:rPr>
        <w:t>a</w:t>
      </w:r>
      <w:r w:rsidR="00960C5B" w:rsidRPr="00AA4284">
        <w:rPr>
          <w:b/>
          <w:iCs/>
          <w:sz w:val="18"/>
          <w:szCs w:val="18"/>
          <w:vertAlign w:val="superscript"/>
        </w:rPr>
        <w:t>)</w:t>
      </w:r>
      <w:r w:rsidR="00B6647B">
        <w:rPr>
          <w:b/>
          <w:i/>
          <w:iCs/>
          <w:sz w:val="18"/>
          <w:szCs w:val="18"/>
        </w:rPr>
        <w:t xml:space="preserve"> </w:t>
      </w:r>
      <w:r w:rsidRPr="007C6A90">
        <w:rPr>
          <w:b/>
          <w:i/>
          <w:iCs/>
          <w:sz w:val="18"/>
          <w:szCs w:val="18"/>
        </w:rPr>
        <w:t xml:space="preserve"> </w:t>
      </w:r>
      <w:r w:rsidR="00960C5B" w:rsidRPr="007C6A90">
        <w:rPr>
          <w:b/>
          <w:sz w:val="18"/>
          <w:szCs w:val="18"/>
        </w:rPr>
        <w:t>См. пункт 3 приложения 9 к настоящим Правилам.</w:t>
      </w:r>
    </w:p>
    <w:p w:rsidR="00960C5B" w:rsidRPr="00960C5B" w:rsidRDefault="007C6A90" w:rsidP="007C6A90">
      <w:pPr>
        <w:pStyle w:val="SingleTxtGR"/>
        <w:tabs>
          <w:tab w:val="clear" w:pos="1701"/>
        </w:tabs>
        <w:spacing w:line="220" w:lineRule="exact"/>
        <w:ind w:left="2268" w:hanging="1134"/>
        <w:rPr>
          <w:b/>
        </w:rPr>
      </w:pPr>
      <w:r w:rsidRPr="007C6A90">
        <w:rPr>
          <w:b/>
          <w:i/>
          <w:iCs/>
          <w:sz w:val="18"/>
          <w:szCs w:val="18"/>
        </w:rPr>
        <w:tab/>
      </w:r>
      <w:r w:rsidR="00960C5B" w:rsidRPr="00AA4284">
        <w:rPr>
          <w:b/>
          <w:iCs/>
          <w:sz w:val="18"/>
          <w:szCs w:val="18"/>
          <w:vertAlign w:val="superscript"/>
          <w:lang w:val="en-GB"/>
        </w:rPr>
        <w:t>b</w:t>
      </w:r>
      <w:r w:rsidR="00960C5B" w:rsidRPr="00AA4284">
        <w:rPr>
          <w:b/>
          <w:iCs/>
          <w:sz w:val="18"/>
          <w:szCs w:val="18"/>
          <w:vertAlign w:val="superscript"/>
        </w:rPr>
        <w:t>)</w:t>
      </w:r>
      <w:r w:rsidR="00B6647B">
        <w:rPr>
          <w:b/>
          <w:i/>
          <w:iCs/>
          <w:sz w:val="18"/>
          <w:szCs w:val="18"/>
        </w:rPr>
        <w:t xml:space="preserve"> </w:t>
      </w:r>
      <w:r w:rsidR="00960C5B" w:rsidRPr="007C6A90">
        <w:rPr>
          <w:b/>
          <w:i/>
          <w:iCs/>
          <w:sz w:val="18"/>
          <w:szCs w:val="18"/>
        </w:rPr>
        <w:t xml:space="preserve"> </w:t>
      </w:r>
      <w:r w:rsidR="00960C5B" w:rsidRPr="007C6A90">
        <w:rPr>
          <w:b/>
          <w:sz w:val="18"/>
          <w:szCs w:val="18"/>
        </w:rPr>
        <w:t>См. пункт 2 приложения 9 к настоящим Правилам</w:t>
      </w:r>
      <w:r w:rsidR="00986E6E" w:rsidRPr="00B6647B">
        <w:t>»</w:t>
      </w:r>
      <w:r w:rsidR="00960C5B" w:rsidRPr="00B6647B">
        <w:rPr>
          <w:bCs/>
        </w:rPr>
        <w:t>.</w:t>
      </w:r>
    </w:p>
    <w:p w:rsidR="00960C5B" w:rsidRPr="00960C5B" w:rsidRDefault="00960C5B" w:rsidP="00960C5B">
      <w:pPr>
        <w:pStyle w:val="SingleTxtGR"/>
      </w:pPr>
      <w:r w:rsidRPr="00960C5B">
        <w:rPr>
          <w:i/>
          <w:iCs/>
        </w:rPr>
        <w:t>Пункт 9.2</w:t>
      </w:r>
      <w:r w:rsidRPr="00960C5B">
        <w:t xml:space="preserve"> изменить следующим образом:</w:t>
      </w:r>
    </w:p>
    <w:p w:rsidR="00960C5B" w:rsidRPr="00960C5B" w:rsidRDefault="00986E6E" w:rsidP="00E52744">
      <w:pPr>
        <w:pStyle w:val="SingleTxtGR"/>
        <w:tabs>
          <w:tab w:val="clear" w:pos="1701"/>
        </w:tabs>
        <w:ind w:left="2268" w:hanging="1134"/>
      </w:pPr>
      <w:r w:rsidRPr="00173966">
        <w:rPr>
          <w:bCs/>
        </w:rPr>
        <w:t>«</w:t>
      </w:r>
      <w:r w:rsidR="00960C5B" w:rsidRPr="00173966">
        <w:rPr>
          <w:bCs/>
        </w:rPr>
        <w:t>9.2</w:t>
      </w:r>
      <w:r w:rsidR="00960C5B" w:rsidRPr="00173966">
        <w:rPr>
          <w:bCs/>
        </w:rPr>
        <w:tab/>
        <w:t xml:space="preserve">Держатель официального утверждения </w:t>
      </w:r>
      <w:r w:rsidR="00960C5B" w:rsidRPr="00173966">
        <w:rPr>
          <w:bCs/>
          <w:strike/>
        </w:rPr>
        <w:t>в течение каждого года производ</w:t>
      </w:r>
      <w:r w:rsidR="00960C5B" w:rsidRPr="00173966">
        <w:rPr>
          <w:strike/>
        </w:rPr>
        <w:t xml:space="preserve">ства на поэтапной основе </w:t>
      </w:r>
      <w:r w:rsidR="00960C5B" w:rsidRPr="00960C5B">
        <w:t>обеспечивает проверку и испытание в соответствии с предписаниями настоящих Правил по меньшей мере следующего количества шин, входящих в ассортимент производимой продукции:</w:t>
      </w:r>
      <w:r>
        <w:t>»</w:t>
      </w:r>
    </w:p>
    <w:p w:rsidR="00960C5B" w:rsidRPr="00960C5B" w:rsidRDefault="00960C5B" w:rsidP="00960C5B">
      <w:pPr>
        <w:pStyle w:val="SingleTxtGR"/>
      </w:pPr>
      <w:r w:rsidRPr="00960C5B">
        <w:rPr>
          <w:i/>
          <w:iCs/>
        </w:rPr>
        <w:t>Пункт 9.2.1</w:t>
      </w:r>
      <w:r w:rsidRPr="00960C5B">
        <w:t xml:space="preserve"> изменить следующим образом:</w:t>
      </w:r>
    </w:p>
    <w:p w:rsidR="00960C5B" w:rsidRPr="00960C5B" w:rsidRDefault="00986E6E" w:rsidP="00E52744">
      <w:pPr>
        <w:pStyle w:val="SingleTxtGR"/>
        <w:tabs>
          <w:tab w:val="clear" w:pos="1701"/>
        </w:tabs>
        <w:ind w:left="2268" w:hanging="1134"/>
      </w:pPr>
      <w:r>
        <w:t>«</w:t>
      </w:r>
      <w:r w:rsidR="00960C5B" w:rsidRPr="00960C5B">
        <w:t>9.2.1</w:t>
      </w:r>
      <w:r w:rsidR="00960C5B" w:rsidRPr="00960C5B">
        <w:tab/>
        <w:t xml:space="preserve">0,01% всей изготовленной за год продукции, но в любом случае не менее 5 и необязательно более 20 шин </w:t>
      </w:r>
      <w:r w:rsidR="00960C5B" w:rsidRPr="00960C5B">
        <w:rPr>
          <w:b/>
          <w:bCs/>
        </w:rPr>
        <w:t>в течение каждого года производства на поэтапной основе;</w:t>
      </w:r>
      <w:r>
        <w:t>»</w:t>
      </w:r>
    </w:p>
    <w:p w:rsidR="00960C5B" w:rsidRPr="00960C5B" w:rsidRDefault="00960C5B" w:rsidP="00960C5B">
      <w:pPr>
        <w:pStyle w:val="SingleTxtGR"/>
      </w:pPr>
      <w:r w:rsidRPr="00960C5B">
        <w:rPr>
          <w:i/>
          <w:iCs/>
        </w:rPr>
        <w:t xml:space="preserve">Включить новый пункт 9.2.2 </w:t>
      </w:r>
      <w:r w:rsidRPr="00960C5B">
        <w:t>следующего содержания:</w:t>
      </w:r>
    </w:p>
    <w:p w:rsidR="00960C5B" w:rsidRPr="00960C5B" w:rsidRDefault="00986E6E" w:rsidP="00E52744">
      <w:pPr>
        <w:pStyle w:val="SingleTxtGR"/>
        <w:tabs>
          <w:tab w:val="clear" w:pos="1701"/>
        </w:tabs>
        <w:ind w:left="2268" w:hanging="1134"/>
        <w:rPr>
          <w:b/>
        </w:rPr>
      </w:pPr>
      <w:r w:rsidRPr="00173966">
        <w:rPr>
          <w:bCs/>
        </w:rPr>
        <w:t>«</w:t>
      </w:r>
      <w:r w:rsidR="00960C5B" w:rsidRPr="00960C5B">
        <w:rPr>
          <w:b/>
          <w:bCs/>
        </w:rPr>
        <w:t>9.2.2</w:t>
      </w:r>
      <w:r w:rsidR="00960C5B" w:rsidRPr="00960C5B">
        <w:rPr>
          <w:b/>
          <w:bCs/>
        </w:rPr>
        <w:tab/>
        <w:t xml:space="preserve">по меньшей мере 1 шины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не охватываемых пунктом </w:t>
      </w:r>
      <w:r w:rsidR="00960C5B" w:rsidRPr="00960C5B">
        <w:rPr>
          <w:b/>
        </w:rPr>
        <w:t>6.6.3.1 или 6.6.3.2;</w:t>
      </w:r>
      <w:r>
        <w:t>»</w:t>
      </w:r>
    </w:p>
    <w:p w:rsidR="00960C5B" w:rsidRPr="00960C5B" w:rsidRDefault="00960C5B" w:rsidP="00960C5B">
      <w:pPr>
        <w:pStyle w:val="SingleTxtGR"/>
      </w:pPr>
      <w:r w:rsidRPr="00960C5B">
        <w:rPr>
          <w:i/>
          <w:iCs/>
        </w:rPr>
        <w:t xml:space="preserve">Включить новый пункт 9.2.3 </w:t>
      </w:r>
      <w:r w:rsidRPr="00960C5B">
        <w:t>следующего содержания:</w:t>
      </w:r>
    </w:p>
    <w:p w:rsidR="00960C5B" w:rsidRPr="00960C5B" w:rsidRDefault="00986E6E" w:rsidP="00E52744">
      <w:pPr>
        <w:pStyle w:val="SingleTxtGR"/>
        <w:tabs>
          <w:tab w:val="clear" w:pos="1701"/>
        </w:tabs>
        <w:ind w:left="2268" w:hanging="1134"/>
        <w:rPr>
          <w:b/>
          <w:bCs/>
        </w:rPr>
      </w:pPr>
      <w:r w:rsidRPr="00173966">
        <w:rPr>
          <w:bCs/>
        </w:rPr>
        <w:t>«</w:t>
      </w:r>
      <w:r w:rsidR="00960C5B" w:rsidRPr="00960C5B">
        <w:rPr>
          <w:b/>
          <w:bCs/>
        </w:rPr>
        <w:t>9.2.3</w:t>
      </w:r>
      <w:r w:rsidR="00960C5B" w:rsidRPr="00960C5B">
        <w:rPr>
          <w:b/>
          <w:bCs/>
        </w:rPr>
        <w:tab/>
        <w:t>по меньшей мере 1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00960C5B" w:rsidRPr="00960C5B">
        <w:rPr>
          <w:b/>
          <w:bCs/>
          <w:lang w:val="en-GB"/>
        </w:rPr>
        <w:t> </w:t>
      </w:r>
      <w:r w:rsidR="00960C5B" w:rsidRPr="00960C5B">
        <w:rPr>
          <w:b/>
          <w:bCs/>
        </w:rPr>
        <w:t xml:space="preserve">6.8.2 и </w:t>
      </w:r>
      <w:r w:rsidR="00173966">
        <w:rPr>
          <w:b/>
          <w:bCs/>
        </w:rPr>
        <w:t>охватываемых пунктом 6.6.3.1. С </w:t>
      </w:r>
      <w:r w:rsidR="00960C5B" w:rsidRPr="00960C5B">
        <w:rPr>
          <w:b/>
          <w:bCs/>
        </w:rPr>
        <w:t>этой целью п</w:t>
      </w:r>
      <w:r w:rsidR="00960C5B" w:rsidRPr="00960C5B">
        <w:rPr>
          <w:b/>
        </w:rPr>
        <w:t>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протекторов;</w:t>
      </w:r>
      <w:r w:rsidRPr="00173966">
        <w:t>»</w:t>
      </w:r>
    </w:p>
    <w:p w:rsidR="00960C5B" w:rsidRPr="00960C5B" w:rsidRDefault="00960C5B" w:rsidP="00960C5B">
      <w:pPr>
        <w:pStyle w:val="SingleTxtGR"/>
      </w:pPr>
      <w:r w:rsidRPr="00960C5B">
        <w:rPr>
          <w:i/>
          <w:iCs/>
        </w:rPr>
        <w:t xml:space="preserve">Включить новый пункт 9.2.4 </w:t>
      </w:r>
      <w:r w:rsidRPr="00960C5B">
        <w:t>следующего содержания:</w:t>
      </w:r>
    </w:p>
    <w:p w:rsidR="00960C5B" w:rsidRPr="00960C5B" w:rsidRDefault="00986E6E" w:rsidP="00E52744">
      <w:pPr>
        <w:pStyle w:val="SingleTxtGR"/>
        <w:tabs>
          <w:tab w:val="clear" w:pos="1701"/>
        </w:tabs>
        <w:ind w:left="2268" w:hanging="1134"/>
        <w:rPr>
          <w:b/>
        </w:rPr>
      </w:pPr>
      <w:r>
        <w:t>«</w:t>
      </w:r>
      <w:r w:rsidR="00960C5B" w:rsidRPr="00960C5B">
        <w:rPr>
          <w:b/>
        </w:rPr>
        <w:t>9.2.4</w:t>
      </w:r>
      <w:r w:rsidR="00960C5B" w:rsidRPr="00960C5B">
        <w:rPr>
          <w:b/>
        </w:rPr>
        <w:tab/>
      </w:r>
      <w:r w:rsidR="00960C5B" w:rsidRPr="00960C5B">
        <w:rPr>
          <w:b/>
          <w:bCs/>
        </w:rPr>
        <w:t>по меньшей мере 1 шины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00960C5B" w:rsidRPr="00960C5B">
        <w:rPr>
          <w:b/>
          <w:bCs/>
          <w:lang w:val="en-GB"/>
        </w:rPr>
        <w:t> </w:t>
      </w:r>
      <w:r w:rsidR="00960C5B" w:rsidRPr="00960C5B">
        <w:rPr>
          <w:b/>
          <w:bCs/>
        </w:rPr>
        <w:t>6.8.2 и охватываемых пунктом 6.6.3.2. П</w:t>
      </w:r>
      <w:r w:rsidR="00960C5B" w:rsidRPr="00960C5B">
        <w:rPr>
          <w:b/>
        </w:rPr>
        <w:t>редприятие по восстановлению протектора шин может воспользоваться результатами периодических испытаний эффективности шин на снегу, полученных</w:t>
      </w:r>
      <w:r w:rsidR="00960C5B" w:rsidRPr="00960C5B">
        <w:rPr>
          <w:b/>
          <w:bCs/>
        </w:rPr>
        <w:t xml:space="preserve"> держателем первоначального свидетельства об официальном утверждении на основании </w:t>
      </w:r>
      <w:r w:rsidR="00960C5B" w:rsidRPr="00960C5B">
        <w:rPr>
          <w:b/>
        </w:rPr>
        <w:t>Правил № 117 ООН</w:t>
      </w:r>
      <w:r>
        <w:t>»</w:t>
      </w:r>
      <w:r w:rsidR="00960C5B" w:rsidRPr="00960C5B">
        <w:t>.</w:t>
      </w:r>
    </w:p>
    <w:p w:rsidR="00960C5B" w:rsidRPr="00960C5B" w:rsidRDefault="00960C5B" w:rsidP="00960C5B">
      <w:pPr>
        <w:pStyle w:val="SingleTxtGR"/>
      </w:pPr>
      <w:r w:rsidRPr="00960C5B">
        <w:rPr>
          <w:i/>
          <w:iCs/>
        </w:rPr>
        <w:t>Пункт 9.4</w:t>
      </w:r>
      <w:r w:rsidRPr="00960C5B">
        <w:t xml:space="preserve"> изменить следующим образом:</w:t>
      </w:r>
    </w:p>
    <w:p w:rsidR="00960C5B" w:rsidRPr="00960C5B" w:rsidRDefault="00986E6E" w:rsidP="00E52744">
      <w:pPr>
        <w:pStyle w:val="SingleTxtGR"/>
        <w:tabs>
          <w:tab w:val="clear" w:pos="1701"/>
        </w:tabs>
        <w:ind w:left="2268" w:hanging="1134"/>
      </w:pPr>
      <w:r>
        <w:t>«</w:t>
      </w:r>
      <w:r w:rsidR="00960C5B" w:rsidRPr="00960C5B">
        <w:t>9.4</w:t>
      </w:r>
      <w:r w:rsidR="00960C5B" w:rsidRPr="00960C5B">
        <w:tab/>
        <w:t>Орган, предоставивший официальное утверждение предприятию по восстановлению протектора шин, может в любое время проверить методы контроля за соответствием производства, применяемые на каждом производственном объекте</w:t>
      </w:r>
      <w:r w:rsidR="00960C5B" w:rsidRPr="00960C5B">
        <w:rPr>
          <w:b/>
          <w:bCs/>
        </w:rPr>
        <w:t xml:space="preserve">, включая, среди прочего, соблюдение предписаний, определенных в пунктах 6.6.3.1 </w:t>
      </w:r>
      <w:r w:rsidR="00960C5B" w:rsidRPr="00960C5B">
        <w:rPr>
          <w:b/>
          <w:bCs/>
          <w:lang w:val="en-GB"/>
        </w:rPr>
        <w:t>c</w:t>
      </w:r>
      <w:r w:rsidR="00960C5B" w:rsidRPr="00960C5B">
        <w:rPr>
          <w:b/>
          <w:bCs/>
        </w:rPr>
        <w:t>) и 6.6.3.2 </w:t>
      </w:r>
      <w:r w:rsidR="00960C5B" w:rsidRPr="00960C5B">
        <w:rPr>
          <w:b/>
          <w:bCs/>
          <w:lang w:val="en-GB"/>
        </w:rPr>
        <w:t>c</w:t>
      </w:r>
      <w:r w:rsidR="00960C5B" w:rsidRPr="00960C5B">
        <w:rPr>
          <w:b/>
          <w:bCs/>
        </w:rPr>
        <w:t>)</w:t>
      </w:r>
      <w:r w:rsidR="00960C5B" w:rsidRPr="00960C5B">
        <w:t xml:space="preserve">. Для каждого производственного объекта орган по официальному утверждению типа произвольно отбирает, проверяет и испытывает в соответствии с предписаниями настоящих Правил </w:t>
      </w:r>
      <w:r w:rsidR="00960C5B" w:rsidRPr="00960C5B">
        <w:lastRenderedPageBreak/>
        <w:t>следующее количество образцов шин, входящих в ассортимент производимой продукции:</w:t>
      </w:r>
      <w:r>
        <w:t>»</w:t>
      </w:r>
    </w:p>
    <w:p w:rsidR="00960C5B" w:rsidRPr="00960C5B" w:rsidRDefault="00960C5B" w:rsidP="00960C5B">
      <w:pPr>
        <w:pStyle w:val="SingleTxtGR"/>
      </w:pPr>
      <w:r w:rsidRPr="00960C5B">
        <w:rPr>
          <w:i/>
          <w:iCs/>
        </w:rPr>
        <w:t>Пункт 9.4.1</w:t>
      </w:r>
      <w:r w:rsidRPr="00960C5B">
        <w:t xml:space="preserve"> изменить следующим образом:</w:t>
      </w:r>
    </w:p>
    <w:p w:rsidR="00960C5B" w:rsidRPr="00960C5B" w:rsidRDefault="00986E6E" w:rsidP="00E52744">
      <w:pPr>
        <w:pStyle w:val="SingleTxtGR"/>
        <w:tabs>
          <w:tab w:val="clear" w:pos="1701"/>
        </w:tabs>
        <w:ind w:left="2268" w:hanging="1134"/>
      </w:pPr>
      <w:r>
        <w:t>«</w:t>
      </w:r>
      <w:r w:rsidR="00960C5B" w:rsidRPr="00960C5B">
        <w:t>9.4.1</w:t>
      </w:r>
      <w:r w:rsidR="00960C5B" w:rsidRPr="00960C5B">
        <w:tab/>
        <w:t xml:space="preserve">0,01% всей изготовленной за год продукции, но в любом случае не менее 5 и необязательно более 20 шин </w:t>
      </w:r>
      <w:r w:rsidR="00960C5B" w:rsidRPr="00960C5B">
        <w:rPr>
          <w:b/>
        </w:rPr>
        <w:t>в течение каждого года производства</w:t>
      </w:r>
      <w:r w:rsidR="00960C5B" w:rsidRPr="00AA4284">
        <w:t>;</w:t>
      </w:r>
      <w:r w:rsidRPr="00AA4284">
        <w:t>»</w:t>
      </w:r>
    </w:p>
    <w:p w:rsidR="00960C5B" w:rsidRPr="00960C5B" w:rsidRDefault="00960C5B" w:rsidP="00960C5B">
      <w:pPr>
        <w:pStyle w:val="SingleTxtGR"/>
      </w:pPr>
      <w:r w:rsidRPr="00960C5B">
        <w:rPr>
          <w:i/>
          <w:iCs/>
        </w:rPr>
        <w:t>Включить новый пункт 9.4.2</w:t>
      </w:r>
      <w:r w:rsidRPr="00960C5B">
        <w:t xml:space="preserve"> следующего содержания:</w:t>
      </w:r>
    </w:p>
    <w:p w:rsidR="00960C5B" w:rsidRPr="00960C5B" w:rsidRDefault="00986E6E" w:rsidP="00E52744">
      <w:pPr>
        <w:pStyle w:val="SingleTxtGR"/>
        <w:tabs>
          <w:tab w:val="clear" w:pos="1701"/>
        </w:tabs>
        <w:ind w:left="2268" w:hanging="1134"/>
        <w:rPr>
          <w:b/>
          <w:bCs/>
        </w:rPr>
      </w:pPr>
      <w:r w:rsidRPr="008936E3">
        <w:rPr>
          <w:bCs/>
        </w:rPr>
        <w:t>«</w:t>
      </w:r>
      <w:r w:rsidR="00960C5B" w:rsidRPr="00960C5B">
        <w:rPr>
          <w:b/>
          <w:bCs/>
        </w:rPr>
        <w:t>9.4.2</w:t>
      </w:r>
      <w:r w:rsidR="00960C5B" w:rsidRPr="00960C5B">
        <w:rPr>
          <w:b/>
          <w:bCs/>
        </w:rPr>
        <w:tab/>
        <w:t>по меньшей мере 1 шину каждые два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 6.8.2 и не охватываемых пунктом 6.6.3.1 или 6.6.3.2;</w:t>
      </w:r>
      <w:r w:rsidRPr="008936E3">
        <w:rPr>
          <w:bCs/>
        </w:rPr>
        <w:t>»</w:t>
      </w:r>
    </w:p>
    <w:p w:rsidR="00960C5B" w:rsidRPr="00960C5B" w:rsidRDefault="00960C5B" w:rsidP="00960C5B">
      <w:pPr>
        <w:pStyle w:val="SingleTxtGR"/>
      </w:pPr>
      <w:r w:rsidRPr="00960C5B">
        <w:rPr>
          <w:i/>
          <w:iCs/>
        </w:rPr>
        <w:t>Включить новый пункт 9.4.3</w:t>
      </w:r>
      <w:r w:rsidRPr="00960C5B">
        <w:t xml:space="preserve"> следующего содержания:</w:t>
      </w:r>
    </w:p>
    <w:p w:rsidR="00960C5B" w:rsidRPr="00960C5B" w:rsidRDefault="00986E6E" w:rsidP="00E52744">
      <w:pPr>
        <w:pStyle w:val="SingleTxtGR"/>
        <w:tabs>
          <w:tab w:val="clear" w:pos="1701"/>
        </w:tabs>
        <w:ind w:left="2268" w:hanging="1134"/>
        <w:rPr>
          <w:b/>
        </w:rPr>
      </w:pPr>
      <w:r>
        <w:t>«</w:t>
      </w:r>
      <w:r w:rsidR="00960C5B" w:rsidRPr="00960C5B">
        <w:rPr>
          <w:b/>
        </w:rPr>
        <w:t>9.4.3</w:t>
      </w:r>
      <w:r w:rsidR="00960C5B" w:rsidRPr="00960C5B">
        <w:rPr>
          <w:b/>
        </w:rPr>
        <w:tab/>
      </w:r>
      <w:r w:rsidR="00960C5B" w:rsidRPr="00960C5B">
        <w:rPr>
          <w:b/>
          <w:bCs/>
        </w:rPr>
        <w:t>по меньшей мере 1 шину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00960C5B" w:rsidRPr="00960C5B">
        <w:rPr>
          <w:b/>
          <w:bCs/>
          <w:lang w:val="en-GB"/>
        </w:rPr>
        <w:t> </w:t>
      </w:r>
      <w:r w:rsidR="00960C5B" w:rsidRPr="00960C5B">
        <w:rPr>
          <w:b/>
          <w:bCs/>
        </w:rPr>
        <w:t xml:space="preserve">6.8.2 и </w:t>
      </w:r>
      <w:r w:rsidR="00B6647B">
        <w:rPr>
          <w:b/>
          <w:bCs/>
        </w:rPr>
        <w:t>охватываемых пунктом 6.6.3.1. С </w:t>
      </w:r>
      <w:r w:rsidR="00960C5B" w:rsidRPr="00960C5B">
        <w:rPr>
          <w:b/>
          <w:bCs/>
        </w:rPr>
        <w:t>этой целью п</w:t>
      </w:r>
      <w:r w:rsidR="00960C5B" w:rsidRPr="00960C5B">
        <w:rPr>
          <w:b/>
        </w:rPr>
        <w:t>редприятие по восстановлению протектора шин может воспользоваться результатами периодических испытаний эффективности шин на снегу, полученных изготовителем или поставщиком протекторов;</w:t>
      </w:r>
      <w:r>
        <w:t>»</w:t>
      </w:r>
    </w:p>
    <w:p w:rsidR="00960C5B" w:rsidRPr="00960C5B" w:rsidRDefault="00960C5B" w:rsidP="00960C5B">
      <w:pPr>
        <w:pStyle w:val="SingleTxtGR"/>
      </w:pPr>
      <w:r w:rsidRPr="00960C5B">
        <w:rPr>
          <w:i/>
          <w:iCs/>
        </w:rPr>
        <w:t>Включить новый пункт 9.4.4</w:t>
      </w:r>
      <w:r w:rsidRPr="00960C5B">
        <w:t xml:space="preserve"> следующего содержания:</w:t>
      </w:r>
    </w:p>
    <w:p w:rsidR="00960C5B" w:rsidRPr="00960C5B" w:rsidRDefault="00986E6E" w:rsidP="00E52744">
      <w:pPr>
        <w:pStyle w:val="SingleTxtGR"/>
        <w:tabs>
          <w:tab w:val="clear" w:pos="1701"/>
        </w:tabs>
        <w:ind w:left="2268" w:hanging="1134"/>
        <w:rPr>
          <w:b/>
        </w:rPr>
      </w:pPr>
      <w:r>
        <w:t>«</w:t>
      </w:r>
      <w:r w:rsidR="00960C5B" w:rsidRPr="00960C5B">
        <w:rPr>
          <w:b/>
        </w:rPr>
        <w:t>9.4.4</w:t>
      </w:r>
      <w:r w:rsidR="00960C5B" w:rsidRPr="00960C5B">
        <w:rPr>
          <w:b/>
        </w:rPr>
        <w:tab/>
      </w:r>
      <w:r w:rsidR="00960C5B" w:rsidRPr="00960C5B">
        <w:rPr>
          <w:b/>
          <w:bCs/>
        </w:rPr>
        <w:t>по меньшей мере 1 шину каждые четыре года для проверки соответствия требованиям к эффективности зимних шин, предназначенных для использования в тяжелых снежных условиях, отвечающих пункту</w:t>
      </w:r>
      <w:r w:rsidR="00960C5B" w:rsidRPr="00960C5B">
        <w:rPr>
          <w:b/>
          <w:bCs/>
          <w:lang w:val="en-GB"/>
        </w:rPr>
        <w:t> </w:t>
      </w:r>
      <w:r w:rsidR="00960C5B" w:rsidRPr="00960C5B">
        <w:rPr>
          <w:b/>
          <w:bCs/>
        </w:rPr>
        <w:t>6.8.2 и охватываемых пунктом 6.6.3.2. П</w:t>
      </w:r>
      <w:r w:rsidR="00960C5B" w:rsidRPr="00960C5B">
        <w:rPr>
          <w:b/>
        </w:rPr>
        <w:t>редприятие по восстановлению протектора шин может воспользоваться результатами периодических испытаний эффективности шин на снегу, полученных</w:t>
      </w:r>
      <w:r w:rsidR="00960C5B" w:rsidRPr="00960C5B">
        <w:rPr>
          <w:b/>
          <w:bCs/>
        </w:rPr>
        <w:t xml:space="preserve"> держателем первоначального свидетельства об официальном утверждении на основании </w:t>
      </w:r>
      <w:r w:rsidR="00960C5B" w:rsidRPr="00960C5B">
        <w:rPr>
          <w:b/>
        </w:rPr>
        <w:t>Правил № 117 ООН</w:t>
      </w:r>
      <w:r>
        <w:t>»</w:t>
      </w:r>
      <w:r w:rsidR="00960C5B" w:rsidRPr="00960C5B">
        <w:t>.</w:t>
      </w:r>
    </w:p>
    <w:p w:rsidR="00960C5B" w:rsidRPr="00960C5B" w:rsidRDefault="00960C5B" w:rsidP="00960C5B">
      <w:pPr>
        <w:pStyle w:val="SingleTxtGR"/>
      </w:pPr>
      <w:r w:rsidRPr="00960C5B">
        <w:rPr>
          <w:i/>
          <w:iCs/>
        </w:rPr>
        <w:t>Включить новое приложение 9</w:t>
      </w:r>
      <w:r w:rsidRPr="00960C5B">
        <w:t xml:space="preserve"> следующего содержания:</w:t>
      </w:r>
    </w:p>
    <w:p w:rsidR="00960C5B" w:rsidRPr="00960C5B" w:rsidRDefault="00986E6E" w:rsidP="008936E3">
      <w:pPr>
        <w:pStyle w:val="HChGR"/>
      </w:pPr>
      <w:r w:rsidRPr="008936E3">
        <w:rPr>
          <w:b w:val="0"/>
          <w:sz w:val="20"/>
        </w:rPr>
        <w:t>«</w:t>
      </w:r>
      <w:r w:rsidR="00960C5B" w:rsidRPr="00960C5B">
        <w:t>Приложение 9</w:t>
      </w:r>
    </w:p>
    <w:p w:rsidR="00960C5B" w:rsidRPr="00960C5B" w:rsidRDefault="00960C5B" w:rsidP="008936E3">
      <w:pPr>
        <w:pStyle w:val="HChGR"/>
      </w:pPr>
      <w:r w:rsidRPr="00960C5B">
        <w:tab/>
      </w:r>
      <w:r w:rsidRPr="00960C5B">
        <w:tab/>
        <w:t xml:space="preserve">Процедуры испытания эффективности шин </w:t>
      </w:r>
      <w:r w:rsidR="008936E3">
        <w:br/>
      </w:r>
      <w:r w:rsidR="006F0EE6" w:rsidRPr="00960C5B">
        <w:t xml:space="preserve">на снегу </w:t>
      </w:r>
      <w:r w:rsidRPr="00960C5B">
        <w:t>в случае зимних шин, предназначенных для</w:t>
      </w:r>
      <w:r w:rsidR="006F0EE6">
        <w:t> </w:t>
      </w:r>
      <w:r w:rsidRPr="00960C5B">
        <w:t>использования в тяжелых снежных условиях</w:t>
      </w:r>
    </w:p>
    <w:p w:rsidR="00960C5B" w:rsidRPr="00960C5B" w:rsidRDefault="00960C5B" w:rsidP="00E52744">
      <w:pPr>
        <w:pStyle w:val="SingleTxtGR"/>
        <w:tabs>
          <w:tab w:val="clear" w:pos="1701"/>
        </w:tabs>
        <w:ind w:left="2268" w:hanging="1134"/>
        <w:rPr>
          <w:b/>
        </w:rPr>
      </w:pPr>
      <w:r w:rsidRPr="00960C5B">
        <w:rPr>
          <w:b/>
        </w:rPr>
        <w:t>1.</w:t>
      </w:r>
      <w:r w:rsidRPr="00960C5B">
        <w:rPr>
          <w:b/>
        </w:rPr>
        <w:tab/>
        <w:t>Отдельные определения применительно к испытанию на снегу, отличающиеся от существующих определений</w:t>
      </w:r>
    </w:p>
    <w:p w:rsidR="00960C5B" w:rsidRPr="00960C5B" w:rsidRDefault="00960C5B" w:rsidP="00E52744">
      <w:pPr>
        <w:pStyle w:val="SingleTxtGR"/>
        <w:tabs>
          <w:tab w:val="clear" w:pos="1701"/>
        </w:tabs>
        <w:ind w:left="2268" w:hanging="1134"/>
        <w:rPr>
          <w:b/>
        </w:rPr>
      </w:pPr>
      <w:r w:rsidRPr="00960C5B">
        <w:rPr>
          <w:b/>
        </w:rPr>
        <w:t>1.1</w:t>
      </w:r>
      <w:r w:rsidRPr="00960C5B">
        <w:rPr>
          <w:b/>
        </w:rPr>
        <w:tab/>
      </w:r>
      <w:r w:rsidR="008936E3">
        <w:rPr>
          <w:b/>
        </w:rPr>
        <w:t>"</w:t>
      </w:r>
      <w:r w:rsidRPr="00960C5B">
        <w:rPr>
          <w:b/>
          <w:i/>
        </w:rPr>
        <w:t>Испытательный прогон</w:t>
      </w:r>
      <w:r w:rsidR="008936E3">
        <w:rPr>
          <w:b/>
        </w:rPr>
        <w:t>"</w:t>
      </w:r>
      <w:r w:rsidRPr="00960C5B">
        <w:rPr>
          <w:b/>
        </w:rPr>
        <w:t xml:space="preserve"> означает однократный прогон шины под нагрузкой по данной испытательной поверхности.</w:t>
      </w:r>
    </w:p>
    <w:p w:rsidR="00960C5B" w:rsidRPr="00960C5B" w:rsidRDefault="00960C5B" w:rsidP="00E52744">
      <w:pPr>
        <w:pStyle w:val="SingleTxtGR"/>
        <w:tabs>
          <w:tab w:val="clear" w:pos="1701"/>
        </w:tabs>
        <w:ind w:left="2268" w:hanging="1134"/>
        <w:rPr>
          <w:b/>
        </w:rPr>
      </w:pPr>
      <w:r w:rsidRPr="00960C5B">
        <w:rPr>
          <w:b/>
        </w:rPr>
        <w:t>1.2</w:t>
      </w:r>
      <w:r w:rsidRPr="00960C5B">
        <w:rPr>
          <w:b/>
        </w:rPr>
        <w:tab/>
      </w:r>
      <w:r w:rsidR="008936E3">
        <w:rPr>
          <w:b/>
        </w:rPr>
        <w:t>"</w:t>
      </w:r>
      <w:r w:rsidRPr="00960C5B">
        <w:rPr>
          <w:b/>
          <w:i/>
        </w:rPr>
        <w:t>Испытание на торможение</w:t>
      </w:r>
      <w:r w:rsidR="008936E3">
        <w:rPr>
          <w:b/>
        </w:rPr>
        <w:t>"</w:t>
      </w:r>
      <w:r w:rsidRPr="00960C5B">
        <w:rPr>
          <w:b/>
        </w:rPr>
        <w:t xml:space="preserve"> означает серию установленного количества испытательных прогонов с использованием системы торможения АБС данной шины, повторенных за короткий интервал времени.</w:t>
      </w:r>
    </w:p>
    <w:p w:rsidR="00960C5B" w:rsidRPr="00960C5B" w:rsidRDefault="00960C5B" w:rsidP="00E52744">
      <w:pPr>
        <w:pStyle w:val="SingleTxtGR"/>
        <w:tabs>
          <w:tab w:val="clear" w:pos="1701"/>
        </w:tabs>
        <w:ind w:left="2268" w:hanging="1134"/>
        <w:rPr>
          <w:b/>
        </w:rPr>
      </w:pPr>
      <w:r w:rsidRPr="00960C5B">
        <w:rPr>
          <w:b/>
        </w:rPr>
        <w:t>1.3</w:t>
      </w:r>
      <w:r w:rsidRPr="00960C5B">
        <w:rPr>
          <w:b/>
        </w:rPr>
        <w:tab/>
      </w:r>
      <w:r w:rsidR="008936E3">
        <w:rPr>
          <w:b/>
        </w:rPr>
        <w:t>"</w:t>
      </w:r>
      <w:r w:rsidRPr="00960C5B">
        <w:rPr>
          <w:b/>
          <w:i/>
        </w:rPr>
        <w:t>Испытание на ускорение</w:t>
      </w:r>
      <w:r w:rsidR="008936E3">
        <w:rPr>
          <w:b/>
        </w:rPr>
        <w:t>"</w:t>
      </w:r>
      <w:r w:rsidRPr="00960C5B">
        <w:rPr>
          <w:b/>
        </w:rPr>
        <w:t xml:space="preserve"> означает серию установленного количества испытательных прогонов данной шины с ускорением при использовании противобуксовочной тормозной системы, повторенных за короткий интервал времени.</w:t>
      </w:r>
    </w:p>
    <w:p w:rsidR="00960C5B" w:rsidRPr="00960C5B" w:rsidRDefault="00960C5B" w:rsidP="00E52744">
      <w:pPr>
        <w:pStyle w:val="SingleTxtGR"/>
        <w:tabs>
          <w:tab w:val="clear" w:pos="1701"/>
        </w:tabs>
        <w:ind w:left="2268" w:hanging="1134"/>
        <w:rPr>
          <w:b/>
        </w:rPr>
      </w:pPr>
      <w:r w:rsidRPr="00960C5B">
        <w:rPr>
          <w:b/>
        </w:rPr>
        <w:lastRenderedPageBreak/>
        <w:t>2.</w:t>
      </w:r>
      <w:r w:rsidRPr="00960C5B">
        <w:rPr>
          <w:b/>
        </w:rPr>
        <w:tab/>
        <w:t xml:space="preserve">Метод испытания тяги в повороте для шин класса </w:t>
      </w:r>
      <w:r w:rsidRPr="00960C5B">
        <w:rPr>
          <w:b/>
          <w:lang w:val="en-GB"/>
        </w:rPr>
        <w:t>C</w:t>
      </w:r>
      <w:r w:rsidRPr="00960C5B">
        <w:rPr>
          <w:b/>
        </w:rPr>
        <w:t xml:space="preserve">1 </w:t>
      </w:r>
    </w:p>
    <w:p w:rsidR="00960C5B" w:rsidRPr="00960C5B" w:rsidRDefault="00960C5B" w:rsidP="00E52744">
      <w:pPr>
        <w:pStyle w:val="SingleTxtGR"/>
        <w:tabs>
          <w:tab w:val="clear" w:pos="1701"/>
        </w:tabs>
        <w:ind w:left="2268" w:hanging="1134"/>
        <w:rPr>
          <w:b/>
        </w:rPr>
      </w:pPr>
      <w:r w:rsidRPr="00960C5B">
        <w:rPr>
          <w:b/>
        </w:rPr>
        <w:tab/>
        <w:t>Для оценки эффективности шины на снегу применяют процедуру испытания, установленн</w:t>
      </w:r>
      <w:r w:rsidR="008936E3">
        <w:rPr>
          <w:b/>
        </w:rPr>
        <w:t>ую в стандарте ASTM F1805-06, с </w:t>
      </w:r>
      <w:r w:rsidRPr="00960C5B">
        <w:rPr>
          <w:b/>
        </w:rPr>
        <w:t>использованием значений тяги в повороте на среднеутрамбованном снегу. (Индекс уплотнения снега, измеряемый с помощью пенетрометра CTI</w:t>
      </w:r>
      <w:r w:rsidRPr="00960C5B">
        <w:rPr>
          <w:b/>
          <w:vertAlign w:val="superscript"/>
        </w:rPr>
        <w:t>1</w:t>
      </w:r>
      <w:r w:rsidRPr="00960C5B">
        <w:rPr>
          <w:b/>
        </w:rPr>
        <w:t>, должен составлять от 70 до 80.)</w:t>
      </w:r>
    </w:p>
    <w:p w:rsidR="00960C5B" w:rsidRPr="00960C5B" w:rsidRDefault="00960C5B" w:rsidP="00E52744">
      <w:pPr>
        <w:pStyle w:val="SingleTxtGR"/>
        <w:tabs>
          <w:tab w:val="clear" w:pos="1701"/>
        </w:tabs>
        <w:ind w:left="2268" w:hanging="1134"/>
        <w:rPr>
          <w:b/>
        </w:rPr>
      </w:pPr>
      <w:r w:rsidRPr="00960C5B">
        <w:rPr>
          <w:b/>
        </w:rPr>
        <w:t>2.1</w:t>
      </w:r>
      <w:r w:rsidRPr="00960C5B">
        <w:rPr>
          <w:b/>
        </w:rPr>
        <w:tab/>
        <w:t xml:space="preserve">Поверхность испытательной трассы должна представлять </w:t>
      </w:r>
      <w:r w:rsidR="008936E3">
        <w:rPr>
          <w:b/>
        </w:rPr>
        <w:br/>
      </w:r>
      <w:r w:rsidRPr="00960C5B">
        <w:rPr>
          <w:b/>
        </w:rPr>
        <w:t xml:space="preserve">собой среднеутрамбованную снежную поверхность, характеристики которой указаны в таблице А2.1 стандарта </w:t>
      </w:r>
      <w:r w:rsidRPr="00960C5B">
        <w:rPr>
          <w:b/>
          <w:lang w:val="en-GB"/>
        </w:rPr>
        <w:t>ASTM</w:t>
      </w:r>
      <w:r w:rsidRPr="00960C5B">
        <w:rPr>
          <w:b/>
        </w:rPr>
        <w:t xml:space="preserve"> </w:t>
      </w:r>
      <w:r w:rsidR="008936E3">
        <w:rPr>
          <w:b/>
        </w:rPr>
        <w:br/>
      </w:r>
      <w:r w:rsidRPr="00960C5B">
        <w:rPr>
          <w:b/>
          <w:lang w:val="en-GB"/>
        </w:rPr>
        <w:t>F</w:t>
      </w:r>
      <w:r w:rsidRPr="00960C5B">
        <w:rPr>
          <w:b/>
        </w:rPr>
        <w:t>1805-06.</w:t>
      </w:r>
    </w:p>
    <w:p w:rsidR="00960C5B" w:rsidRPr="00960C5B" w:rsidRDefault="00960C5B" w:rsidP="00E52744">
      <w:pPr>
        <w:pStyle w:val="SingleTxtGR"/>
        <w:tabs>
          <w:tab w:val="clear" w:pos="1701"/>
        </w:tabs>
        <w:ind w:left="2268" w:hanging="1134"/>
        <w:rPr>
          <w:b/>
        </w:rPr>
      </w:pPr>
      <w:r w:rsidRPr="00960C5B">
        <w:rPr>
          <w:b/>
        </w:rPr>
        <w:t>2.2</w:t>
      </w:r>
      <w:r w:rsidRPr="00960C5B">
        <w:rPr>
          <w:b/>
        </w:rPr>
        <w:tab/>
        <w:t>Нагрузка на шину при испытании должна соответствовать варианту</w:t>
      </w:r>
      <w:r w:rsidRPr="00960C5B">
        <w:rPr>
          <w:b/>
          <w:lang w:val="en-GB"/>
        </w:rPr>
        <w:t> </w:t>
      </w:r>
      <w:r w:rsidRPr="00960C5B">
        <w:rPr>
          <w:b/>
        </w:rPr>
        <w:t>2 в</w:t>
      </w:r>
      <w:r w:rsidRPr="00960C5B">
        <w:rPr>
          <w:b/>
          <w:lang w:val="en-GB"/>
        </w:rPr>
        <w:t> </w:t>
      </w:r>
      <w:r w:rsidRPr="00960C5B">
        <w:rPr>
          <w:b/>
        </w:rPr>
        <w:t>пункте</w:t>
      </w:r>
      <w:r w:rsidRPr="00960C5B">
        <w:rPr>
          <w:b/>
          <w:lang w:val="en-GB"/>
        </w:rPr>
        <w:t> </w:t>
      </w:r>
      <w:r w:rsidRPr="00960C5B">
        <w:rPr>
          <w:b/>
        </w:rPr>
        <w:t xml:space="preserve">11.9.2 стандарта </w:t>
      </w:r>
      <w:r w:rsidRPr="00960C5B">
        <w:rPr>
          <w:b/>
          <w:lang w:val="en-US"/>
        </w:rPr>
        <w:t>ASTM</w:t>
      </w:r>
      <w:r w:rsidRPr="00960C5B">
        <w:rPr>
          <w:b/>
        </w:rPr>
        <w:t xml:space="preserve"> </w:t>
      </w:r>
      <w:r w:rsidRPr="00960C5B">
        <w:rPr>
          <w:b/>
          <w:lang w:val="en-US"/>
        </w:rPr>
        <w:t>F</w:t>
      </w:r>
      <w:r w:rsidRPr="00960C5B">
        <w:rPr>
          <w:b/>
        </w:rPr>
        <w:t>1805</w:t>
      </w:r>
      <w:r w:rsidR="008936E3">
        <w:rPr>
          <w:b/>
        </w:rPr>
        <w:t>-</w:t>
      </w:r>
      <w:r w:rsidRPr="00960C5B">
        <w:rPr>
          <w:b/>
        </w:rPr>
        <w:t>06.</w:t>
      </w:r>
    </w:p>
    <w:p w:rsidR="00960C5B" w:rsidRPr="00960C5B" w:rsidRDefault="00960C5B" w:rsidP="00E52744">
      <w:pPr>
        <w:pStyle w:val="SingleTxtGR"/>
        <w:tabs>
          <w:tab w:val="clear" w:pos="1701"/>
        </w:tabs>
        <w:ind w:left="2268" w:hanging="1134"/>
        <w:rPr>
          <w:b/>
        </w:rPr>
      </w:pPr>
      <w:r w:rsidRPr="00960C5B">
        <w:rPr>
          <w:b/>
        </w:rPr>
        <w:t>3.</w:t>
      </w:r>
      <w:r w:rsidRPr="00960C5B">
        <w:rPr>
          <w:b/>
        </w:rPr>
        <w:tab/>
        <w:t xml:space="preserve">Метод торможения на снегу для шин класса </w:t>
      </w:r>
      <w:r w:rsidRPr="00960C5B">
        <w:rPr>
          <w:b/>
          <w:lang w:val="en-GB"/>
        </w:rPr>
        <w:t>C</w:t>
      </w:r>
      <w:r w:rsidRPr="00960C5B">
        <w:rPr>
          <w:b/>
        </w:rPr>
        <w:t xml:space="preserve">1 </w:t>
      </w:r>
    </w:p>
    <w:p w:rsidR="00960C5B" w:rsidRPr="00960C5B" w:rsidRDefault="00960C5B" w:rsidP="00E52744">
      <w:pPr>
        <w:pStyle w:val="SingleTxtGR"/>
        <w:tabs>
          <w:tab w:val="clear" w:pos="1701"/>
        </w:tabs>
        <w:ind w:left="2268" w:hanging="1134"/>
        <w:rPr>
          <w:b/>
        </w:rPr>
      </w:pPr>
      <w:r w:rsidRPr="00960C5B">
        <w:rPr>
          <w:b/>
        </w:rPr>
        <w:t>3.1</w:t>
      </w:r>
      <w:r w:rsidRPr="00960C5B">
        <w:rPr>
          <w:b/>
        </w:rPr>
        <w:tab/>
        <w:t>Общие условия</w:t>
      </w:r>
    </w:p>
    <w:p w:rsidR="00960C5B" w:rsidRPr="00960C5B" w:rsidRDefault="00960C5B" w:rsidP="00E52744">
      <w:pPr>
        <w:pStyle w:val="SingleTxtGR"/>
        <w:tabs>
          <w:tab w:val="clear" w:pos="1701"/>
        </w:tabs>
        <w:ind w:left="2268" w:hanging="1134"/>
        <w:rPr>
          <w:b/>
        </w:rPr>
      </w:pPr>
      <w:r w:rsidRPr="00960C5B">
        <w:rPr>
          <w:b/>
        </w:rPr>
        <w:t>3.1.1</w:t>
      </w:r>
      <w:r w:rsidRPr="00960C5B">
        <w:rPr>
          <w:b/>
        </w:rPr>
        <w:tab/>
        <w:t>Испытательная трасса</w:t>
      </w:r>
    </w:p>
    <w:p w:rsidR="00960C5B" w:rsidRPr="00960C5B" w:rsidRDefault="00960C5B" w:rsidP="00E52744">
      <w:pPr>
        <w:pStyle w:val="SingleTxtGR"/>
        <w:tabs>
          <w:tab w:val="clear" w:pos="1701"/>
        </w:tabs>
        <w:ind w:left="2268" w:hanging="1134"/>
        <w:rPr>
          <w:b/>
        </w:rPr>
      </w:pPr>
      <w:r w:rsidRPr="00960C5B">
        <w:rPr>
          <w:b/>
        </w:rPr>
        <w:tab/>
        <w:t>Испытания на торможение проводят на плоской испытательной поверхности достаточной длины и ширины не более чем с 2-процентным уклоном, покрытой утрамбованным снегом. Заснеженная поверхность должна состоять из спрессованной снежной основы толщиной не менее 3 см и поверхностного слоя среднеутрамбованного и подготовленного снега толщиной около 2 см. Температура воздуха, измеренная на высоте около 1 м над уровнем грунта, должна на</w:t>
      </w:r>
      <w:r w:rsidR="008936E3">
        <w:rPr>
          <w:b/>
        </w:rPr>
        <w:t>ходиться в пределах от −2 °С до </w:t>
      </w:r>
      <w:r w:rsidRPr="00960C5B">
        <w:rPr>
          <w:b/>
        </w:rPr>
        <w:t>−15 °С; температура снега</w:t>
      </w:r>
      <w:r w:rsidR="008936E3">
        <w:rPr>
          <w:b/>
        </w:rPr>
        <w:t>, измеренная на глубине около 1 </w:t>
      </w:r>
      <w:r w:rsidRPr="00960C5B">
        <w:rPr>
          <w:b/>
        </w:rPr>
        <w:t>см, должна находиться в пределах от −4 °С до −15 °С. Рекомендуется избегать прямых солнечных лучей, больших колебаний солнечного света или влажности, а также ветра. Индекс уплотнения снега, измеряемый с помощью пенетрометра CTI</w:t>
      </w:r>
      <w:r w:rsidRPr="00960C5B">
        <w:rPr>
          <w:b/>
          <w:vertAlign w:val="superscript"/>
        </w:rPr>
        <w:t>1</w:t>
      </w:r>
      <w:r w:rsidRPr="00960C5B">
        <w:rPr>
          <w:b/>
        </w:rPr>
        <w:t>, должен составлять от 75 до 85.</w:t>
      </w:r>
    </w:p>
    <w:p w:rsidR="00960C5B" w:rsidRPr="00960C5B" w:rsidRDefault="00960C5B" w:rsidP="00960C5B">
      <w:pPr>
        <w:pStyle w:val="SingleTxtGR"/>
        <w:rPr>
          <w:lang w:val="en-US"/>
        </w:rPr>
      </w:pPr>
      <w:r w:rsidRPr="00960C5B">
        <w:rPr>
          <w:lang w:val="en-GB"/>
        </w:rPr>
        <w:separator/>
      </w:r>
    </w:p>
    <w:p w:rsidR="00960C5B" w:rsidRPr="008936E3" w:rsidRDefault="008936E3" w:rsidP="008936E3">
      <w:pPr>
        <w:pStyle w:val="SingleTxtGR"/>
        <w:spacing w:line="220" w:lineRule="exact"/>
        <w:rPr>
          <w:b/>
          <w:sz w:val="18"/>
          <w:szCs w:val="18"/>
        </w:rPr>
      </w:pPr>
      <w:r>
        <w:rPr>
          <w:b/>
          <w:vertAlign w:val="superscript"/>
        </w:rPr>
        <w:tab/>
      </w:r>
      <w:r w:rsidR="00960C5B" w:rsidRPr="008936E3">
        <w:rPr>
          <w:b/>
          <w:sz w:val="18"/>
          <w:szCs w:val="18"/>
          <w:vertAlign w:val="superscript"/>
        </w:rPr>
        <w:t>1</w:t>
      </w:r>
      <w:r w:rsidR="00960C5B" w:rsidRPr="008936E3">
        <w:rPr>
          <w:b/>
          <w:sz w:val="18"/>
          <w:szCs w:val="18"/>
        </w:rPr>
        <w:t xml:space="preserve">  Подробности см. в добавлении к стандарту </w:t>
      </w:r>
      <w:r w:rsidR="00960C5B" w:rsidRPr="008936E3">
        <w:rPr>
          <w:b/>
          <w:sz w:val="18"/>
          <w:szCs w:val="18"/>
          <w:lang w:val="en-GB"/>
        </w:rPr>
        <w:t>ASTM</w:t>
      </w:r>
      <w:r w:rsidR="00960C5B" w:rsidRPr="008936E3">
        <w:rPr>
          <w:b/>
          <w:sz w:val="18"/>
          <w:szCs w:val="18"/>
        </w:rPr>
        <w:t xml:space="preserve"> </w:t>
      </w:r>
      <w:r w:rsidR="00960C5B" w:rsidRPr="008936E3">
        <w:rPr>
          <w:b/>
          <w:sz w:val="18"/>
          <w:szCs w:val="18"/>
          <w:lang w:val="en-GB"/>
        </w:rPr>
        <w:t>F</w:t>
      </w:r>
      <w:r w:rsidR="00960C5B" w:rsidRPr="008936E3">
        <w:rPr>
          <w:b/>
          <w:sz w:val="18"/>
          <w:szCs w:val="18"/>
        </w:rPr>
        <w:t>1805-06.</w:t>
      </w:r>
    </w:p>
    <w:p w:rsidR="00960C5B" w:rsidRPr="00960C5B" w:rsidRDefault="00960C5B" w:rsidP="00E52744">
      <w:pPr>
        <w:pStyle w:val="SingleTxtGR"/>
        <w:tabs>
          <w:tab w:val="clear" w:pos="1701"/>
        </w:tabs>
        <w:ind w:left="2268" w:hanging="1134"/>
        <w:rPr>
          <w:b/>
        </w:rPr>
      </w:pPr>
      <w:r w:rsidRPr="00960C5B">
        <w:rPr>
          <w:b/>
        </w:rPr>
        <w:t>3.1.2</w:t>
      </w:r>
      <w:r w:rsidRPr="00960C5B">
        <w:rPr>
          <w:b/>
        </w:rPr>
        <w:tab/>
        <w:t>Транспортное средство</w:t>
      </w:r>
    </w:p>
    <w:p w:rsidR="00960C5B" w:rsidRPr="00960C5B" w:rsidRDefault="00960C5B" w:rsidP="00E52744">
      <w:pPr>
        <w:pStyle w:val="SingleTxtGR"/>
        <w:tabs>
          <w:tab w:val="clear" w:pos="1701"/>
        </w:tabs>
        <w:ind w:left="2268" w:hanging="1134"/>
        <w:rPr>
          <w:b/>
        </w:rPr>
      </w:pPr>
      <w:r w:rsidRPr="00960C5B">
        <w:rPr>
          <w:b/>
        </w:rPr>
        <w:tab/>
        <w:t>Испытание проводят на транспортном средстве серийного производства, находящемся в исправном техническом состоянии и оснащенном системой АБС. Используемое транспортное средство должно быть таким, чтобы нагрузка на каждое колесо соответствовала шинам, подвергаемым испытанию. На одном и том же транспортном средстве можно испытывать несколько шин разных размеров.</w:t>
      </w:r>
    </w:p>
    <w:p w:rsidR="00960C5B" w:rsidRPr="00960C5B" w:rsidRDefault="00960C5B" w:rsidP="00E52744">
      <w:pPr>
        <w:pStyle w:val="SingleTxtGR"/>
        <w:tabs>
          <w:tab w:val="clear" w:pos="1701"/>
        </w:tabs>
        <w:ind w:left="2268" w:hanging="1134"/>
        <w:rPr>
          <w:b/>
        </w:rPr>
      </w:pPr>
      <w:r w:rsidRPr="00960C5B">
        <w:rPr>
          <w:b/>
        </w:rPr>
        <w:t>3.1.3</w:t>
      </w:r>
      <w:r w:rsidRPr="00960C5B">
        <w:rPr>
          <w:b/>
        </w:rPr>
        <w:tab/>
        <w:t>Шины</w:t>
      </w:r>
    </w:p>
    <w:p w:rsidR="00960C5B" w:rsidRPr="00960C5B" w:rsidRDefault="00960C5B" w:rsidP="00E52744">
      <w:pPr>
        <w:pStyle w:val="SingleTxtGR"/>
        <w:tabs>
          <w:tab w:val="clear" w:pos="1701"/>
        </w:tabs>
        <w:ind w:left="2268" w:hanging="1134"/>
        <w:rPr>
          <w:b/>
        </w:rPr>
      </w:pPr>
      <w:r w:rsidRPr="00960C5B">
        <w:rPr>
          <w:b/>
        </w:rPr>
        <w:tab/>
        <w:t>До начала испытания шины должны быть обкатаны, с тем чтобы ликвидировать заусенцы, наплывы и следы от формы, образующиеся в процессе формовки протектора. Перед проведением испытания поверхность шины, находящуюся в контакте со снегом, очищают. До установки в целях испытания шины выдерживают при температуре наружного воздуха в течение не менее двух часов. Затем давление воздуха в шинах регулируют до значений, указанных для данного испытания. Если на транспортное средство нельзя установить эталонные и потенциальные шины, то в качестве промежуточного варианта можно использовать третью (</w:t>
      </w:r>
      <w:r w:rsidR="00986E6E">
        <w:rPr>
          <w:b/>
        </w:rPr>
        <w:t>«</w:t>
      </w:r>
      <w:r w:rsidRPr="00960C5B">
        <w:rPr>
          <w:b/>
        </w:rPr>
        <w:t>контрольную</w:t>
      </w:r>
      <w:r w:rsidR="00986E6E">
        <w:rPr>
          <w:b/>
        </w:rPr>
        <w:t>»</w:t>
      </w:r>
      <w:r w:rsidRPr="00960C5B">
        <w:rPr>
          <w:b/>
        </w:rPr>
        <w:t xml:space="preserve">) шину. Сначала испытывают контрольную шину в сопоставлении с эталонной шиной на другом транспортном средстве, затем − потенциальную </w:t>
      </w:r>
      <w:r w:rsidRPr="00960C5B">
        <w:rPr>
          <w:b/>
        </w:rPr>
        <w:lastRenderedPageBreak/>
        <w:t>шину в сопоставлении с контрольной шиной на транспортном средстве, выбранном для данного испытания.</w:t>
      </w:r>
    </w:p>
    <w:p w:rsidR="00960C5B" w:rsidRPr="00960C5B" w:rsidRDefault="00960C5B" w:rsidP="00E52744">
      <w:pPr>
        <w:pStyle w:val="SingleTxtGR"/>
        <w:tabs>
          <w:tab w:val="clear" w:pos="1701"/>
        </w:tabs>
        <w:ind w:left="2268" w:hanging="1134"/>
        <w:rPr>
          <w:b/>
        </w:rPr>
      </w:pPr>
      <w:r w:rsidRPr="00960C5B">
        <w:rPr>
          <w:b/>
        </w:rPr>
        <w:t>3.1.4</w:t>
      </w:r>
      <w:r w:rsidRPr="00960C5B">
        <w:rPr>
          <w:b/>
        </w:rPr>
        <w:tab/>
        <w:t>Нагрузка и давление</w:t>
      </w:r>
    </w:p>
    <w:p w:rsidR="00960C5B" w:rsidRPr="00960C5B" w:rsidRDefault="00960C5B" w:rsidP="00E52744">
      <w:pPr>
        <w:pStyle w:val="SingleTxtGR"/>
        <w:tabs>
          <w:tab w:val="clear" w:pos="1701"/>
        </w:tabs>
        <w:ind w:left="2268" w:hanging="1134"/>
        <w:rPr>
          <w:b/>
        </w:rPr>
      </w:pPr>
      <w:r w:rsidRPr="00960C5B">
        <w:rPr>
          <w:b/>
        </w:rPr>
        <w:t>3.1.4.1</w:t>
      </w:r>
      <w:r w:rsidRPr="00960C5B">
        <w:rPr>
          <w:b/>
        </w:rPr>
        <w:tab/>
        <w:t>Для шин класса С1 нагрузка транспортного средства должна быть такой, чтобы результирующие нагрузки на шины составляли от 60% до 90% от нагрузки, соответствующей индексу несущей способности шины. Внутреннее давление в холодной шине должно составлять 240 кПа.</w:t>
      </w:r>
    </w:p>
    <w:p w:rsidR="00960C5B" w:rsidRPr="00960C5B" w:rsidRDefault="00960C5B" w:rsidP="00E52744">
      <w:pPr>
        <w:pStyle w:val="SingleTxtGR"/>
        <w:tabs>
          <w:tab w:val="clear" w:pos="1701"/>
        </w:tabs>
        <w:ind w:left="2268" w:hanging="1134"/>
        <w:rPr>
          <w:b/>
        </w:rPr>
      </w:pPr>
      <w:r w:rsidRPr="00960C5B">
        <w:rPr>
          <w:b/>
        </w:rPr>
        <w:t>3.1.5</w:t>
      </w:r>
      <w:r w:rsidRPr="00960C5B">
        <w:rPr>
          <w:b/>
        </w:rPr>
        <w:tab/>
        <w:t>Контрольно-измерительные приборы</w:t>
      </w:r>
    </w:p>
    <w:p w:rsidR="00960C5B" w:rsidRPr="00960C5B" w:rsidRDefault="00960C5B" w:rsidP="00E52744">
      <w:pPr>
        <w:pStyle w:val="SingleTxtGR"/>
        <w:tabs>
          <w:tab w:val="clear" w:pos="1701"/>
        </w:tabs>
        <w:ind w:left="2268" w:hanging="1134"/>
        <w:rPr>
          <w:b/>
          <w:bCs/>
        </w:rPr>
      </w:pPr>
      <w:r w:rsidRPr="00960C5B">
        <w:rPr>
          <w:b/>
          <w:bCs/>
        </w:rPr>
        <w:tab/>
        <w:t>Транспортное средство должно быть оборудовано калиброванными датчиками для измерений в зимний период. Должна быть предусмотрена система сбора данных для хранения результатов измерений. Точность датчиков и систем измерения должна быть такой, чтобы относительная неопределенность измеренного или вычисленного среднего значения полного замедления составляла менее 1%.</w:t>
      </w:r>
    </w:p>
    <w:p w:rsidR="00960C5B" w:rsidRPr="00960C5B" w:rsidRDefault="00960C5B" w:rsidP="00E52744">
      <w:pPr>
        <w:pStyle w:val="SingleTxtGR"/>
        <w:tabs>
          <w:tab w:val="clear" w:pos="1701"/>
        </w:tabs>
        <w:ind w:left="2268" w:hanging="1134"/>
        <w:rPr>
          <w:b/>
        </w:rPr>
      </w:pPr>
      <w:r w:rsidRPr="00960C5B">
        <w:rPr>
          <w:b/>
        </w:rPr>
        <w:t>3.2</w:t>
      </w:r>
      <w:r w:rsidRPr="00960C5B">
        <w:rPr>
          <w:b/>
        </w:rPr>
        <w:tab/>
        <w:t>Последовательность испытания</w:t>
      </w:r>
    </w:p>
    <w:p w:rsidR="00960C5B" w:rsidRPr="00960C5B" w:rsidRDefault="00960C5B" w:rsidP="00E52744">
      <w:pPr>
        <w:pStyle w:val="SingleTxtGR"/>
        <w:tabs>
          <w:tab w:val="clear" w:pos="1701"/>
        </w:tabs>
        <w:ind w:left="2268" w:hanging="1134"/>
        <w:rPr>
          <w:b/>
        </w:rPr>
      </w:pPr>
      <w:r w:rsidRPr="00960C5B">
        <w:rPr>
          <w:b/>
        </w:rPr>
        <w:t>3.2.1</w:t>
      </w:r>
      <w:r w:rsidRPr="00960C5B">
        <w:rPr>
          <w:b/>
        </w:rPr>
        <w:tab/>
        <w:t>Для каждой потенциальной шины и стандартной эталонной шины испытательные пробеги с использованием АБС повторяют не менее 6 раз. Зоны, где полностью применяют торможение с использованием АБС, не должны пересекаться. При испытании нового комплекта шин испытательные пробеги выполняют после смещения траектории транспортного средства, чтобы не тормозить по следам предыдущей шины. Когда уже невозможно избежать пересечения зон полного торможения с использованием АБС, испытательную трассу заново приводят в порядок.</w:t>
      </w:r>
    </w:p>
    <w:p w:rsidR="00960C5B" w:rsidRPr="00960C5B" w:rsidRDefault="008936E3" w:rsidP="00E52744">
      <w:pPr>
        <w:pStyle w:val="SingleTxtGR"/>
        <w:tabs>
          <w:tab w:val="clear" w:pos="1701"/>
        </w:tabs>
        <w:ind w:left="2268" w:hanging="1134"/>
        <w:rPr>
          <w:b/>
        </w:rPr>
      </w:pPr>
      <w:r>
        <w:rPr>
          <w:b/>
        </w:rPr>
        <w:tab/>
      </w:r>
      <w:r w:rsidR="00960C5B" w:rsidRPr="00960C5B">
        <w:rPr>
          <w:b/>
        </w:rPr>
        <w:t>Требуемая последовательность:</w:t>
      </w:r>
    </w:p>
    <w:p w:rsidR="00960C5B" w:rsidRPr="00960C5B" w:rsidRDefault="00960C5B" w:rsidP="00E52744">
      <w:pPr>
        <w:pStyle w:val="SingleTxtGR"/>
        <w:tabs>
          <w:tab w:val="clear" w:pos="1701"/>
        </w:tabs>
        <w:ind w:left="2268" w:hanging="1134"/>
        <w:rPr>
          <w:b/>
        </w:rPr>
      </w:pPr>
      <w:r w:rsidRPr="00960C5B">
        <w:rPr>
          <w:bCs/>
        </w:rPr>
        <w:tab/>
      </w:r>
      <w:r w:rsidRPr="00960C5B">
        <w:rPr>
          <w:b/>
        </w:rPr>
        <w:t>6 прогонов СЭИШ, затем смещение траектории для испытания следующей шины на свежей поверхности;</w:t>
      </w:r>
    </w:p>
    <w:p w:rsidR="00960C5B" w:rsidRPr="00960C5B" w:rsidRDefault="00960C5B" w:rsidP="00E52744">
      <w:pPr>
        <w:pStyle w:val="SingleTxtGR"/>
        <w:tabs>
          <w:tab w:val="clear" w:pos="1701"/>
        </w:tabs>
        <w:ind w:left="2268" w:hanging="1134"/>
        <w:rPr>
          <w:b/>
        </w:rPr>
      </w:pPr>
      <w:r w:rsidRPr="00960C5B">
        <w:rPr>
          <w:b/>
        </w:rPr>
        <w:tab/>
        <w:t>6 прогонов потенциальной шины 1, затем смещение траектории;</w:t>
      </w:r>
    </w:p>
    <w:p w:rsidR="00960C5B" w:rsidRPr="00960C5B" w:rsidRDefault="00960C5B" w:rsidP="00E52744">
      <w:pPr>
        <w:pStyle w:val="SingleTxtGR"/>
        <w:tabs>
          <w:tab w:val="clear" w:pos="1701"/>
        </w:tabs>
        <w:ind w:left="2268" w:hanging="1134"/>
        <w:rPr>
          <w:b/>
        </w:rPr>
      </w:pPr>
      <w:r w:rsidRPr="00960C5B">
        <w:rPr>
          <w:b/>
        </w:rPr>
        <w:tab/>
        <w:t>6 прогонов потенциальной шины 2, затем смещение траектории;</w:t>
      </w:r>
    </w:p>
    <w:p w:rsidR="00960C5B" w:rsidRPr="00960C5B" w:rsidRDefault="00960C5B" w:rsidP="00E52744">
      <w:pPr>
        <w:pStyle w:val="SingleTxtGR"/>
        <w:tabs>
          <w:tab w:val="clear" w:pos="1701"/>
        </w:tabs>
        <w:ind w:left="2268" w:hanging="1134"/>
        <w:rPr>
          <w:b/>
        </w:rPr>
      </w:pPr>
      <w:r w:rsidRPr="00960C5B">
        <w:rPr>
          <w:b/>
        </w:rPr>
        <w:tab/>
        <w:t>6 прогонов СЭИШ, затем смещение траектории.</w:t>
      </w:r>
    </w:p>
    <w:p w:rsidR="00960C5B" w:rsidRPr="00960C5B" w:rsidRDefault="00960C5B" w:rsidP="00E52744">
      <w:pPr>
        <w:pStyle w:val="SingleTxtGR"/>
        <w:tabs>
          <w:tab w:val="clear" w:pos="1701"/>
        </w:tabs>
        <w:ind w:left="2268" w:hanging="1134"/>
        <w:rPr>
          <w:b/>
        </w:rPr>
      </w:pPr>
      <w:r w:rsidRPr="00960C5B">
        <w:rPr>
          <w:b/>
        </w:rPr>
        <w:t>3.2.2</w:t>
      </w:r>
      <w:r w:rsidRPr="00960C5B">
        <w:rPr>
          <w:b/>
        </w:rPr>
        <w:tab/>
        <w:t>Порядок испытания</w:t>
      </w:r>
    </w:p>
    <w:p w:rsidR="00960C5B" w:rsidRPr="00960C5B" w:rsidRDefault="008936E3" w:rsidP="00E52744">
      <w:pPr>
        <w:pStyle w:val="SingleTxtGR"/>
        <w:tabs>
          <w:tab w:val="clear" w:pos="1701"/>
        </w:tabs>
        <w:ind w:left="2268" w:hanging="1134"/>
        <w:rPr>
          <w:b/>
        </w:rPr>
      </w:pPr>
      <w:r>
        <w:rPr>
          <w:b/>
        </w:rPr>
        <w:tab/>
      </w:r>
      <w:r w:rsidR="00960C5B" w:rsidRPr="00960C5B">
        <w:rPr>
          <w:b/>
        </w:rPr>
        <w:t>Если надлежит оценить только одну потенциальную шину, порядок испытания является следующим:</w:t>
      </w:r>
    </w:p>
    <w:p w:rsidR="00960C5B" w:rsidRPr="00E52744" w:rsidRDefault="00981476" w:rsidP="00981476">
      <w:pPr>
        <w:pStyle w:val="SingleTxtGR"/>
        <w:tabs>
          <w:tab w:val="clear" w:pos="1701"/>
        </w:tabs>
        <w:ind w:left="2268" w:hanging="1134"/>
        <w:jc w:val="left"/>
        <w:rPr>
          <w:b/>
          <w:bCs/>
        </w:rPr>
      </w:pPr>
      <w:r>
        <w:rPr>
          <w:b/>
          <w:bCs/>
        </w:rPr>
        <w:tab/>
      </w:r>
      <w:r w:rsidR="00960C5B" w:rsidRPr="00E52744">
        <w:rPr>
          <w:b/>
          <w:bCs/>
        </w:rPr>
        <w:t xml:space="preserve">R1 </w:t>
      </w:r>
      <w:r w:rsidR="00B475E6">
        <w:rPr>
          <w:b/>
          <w:bCs/>
        </w:rPr>
        <w:t>–</w:t>
      </w:r>
      <w:r w:rsidR="00960C5B" w:rsidRPr="00E52744">
        <w:rPr>
          <w:b/>
          <w:bCs/>
        </w:rPr>
        <w:t xml:space="preserve"> T </w:t>
      </w:r>
      <w:r w:rsidR="00B475E6">
        <w:rPr>
          <w:b/>
          <w:bCs/>
        </w:rPr>
        <w:t>–</w:t>
      </w:r>
      <w:r w:rsidR="00960C5B" w:rsidRPr="00E52744">
        <w:rPr>
          <w:b/>
          <w:bCs/>
        </w:rPr>
        <w:t xml:space="preserve"> R2,</w:t>
      </w:r>
    </w:p>
    <w:p w:rsidR="00960C5B" w:rsidRPr="00E52744" w:rsidRDefault="008936E3" w:rsidP="00E52744">
      <w:pPr>
        <w:pStyle w:val="SingleTxtGR"/>
        <w:tabs>
          <w:tab w:val="clear" w:pos="1701"/>
        </w:tabs>
        <w:ind w:left="2268" w:hanging="1134"/>
        <w:rPr>
          <w:b/>
          <w:bCs/>
        </w:rPr>
      </w:pPr>
      <w:r>
        <w:rPr>
          <w:b/>
          <w:bCs/>
        </w:rPr>
        <w:tab/>
      </w:r>
      <w:r w:rsidR="00960C5B" w:rsidRPr="00E52744">
        <w:rPr>
          <w:b/>
          <w:bCs/>
        </w:rPr>
        <w:t>где:</w:t>
      </w:r>
    </w:p>
    <w:p w:rsidR="00960C5B" w:rsidRPr="00960C5B" w:rsidRDefault="008936E3" w:rsidP="008936E3">
      <w:pPr>
        <w:pStyle w:val="SingleTxtGR"/>
        <w:tabs>
          <w:tab w:val="clear" w:pos="1701"/>
        </w:tabs>
        <w:ind w:left="2268" w:hanging="1134"/>
        <w:rPr>
          <w:b/>
        </w:rPr>
      </w:pPr>
      <w:r>
        <w:rPr>
          <w:b/>
        </w:rPr>
        <w:tab/>
      </w:r>
      <w:r w:rsidR="00960C5B" w:rsidRPr="00960C5B">
        <w:rPr>
          <w:b/>
          <w:lang w:val="en-US"/>
        </w:rPr>
        <w:t>R</w:t>
      </w:r>
      <w:r w:rsidR="00960C5B" w:rsidRPr="00960C5B">
        <w:rPr>
          <w:b/>
        </w:rPr>
        <w:t xml:space="preserve">1 − первоначальное испытание СЭИШ, </w:t>
      </w:r>
      <w:r w:rsidR="00960C5B" w:rsidRPr="00960C5B">
        <w:rPr>
          <w:b/>
          <w:lang w:val="en-US"/>
        </w:rPr>
        <w:t>R</w:t>
      </w:r>
      <w:r w:rsidR="00960C5B" w:rsidRPr="00960C5B">
        <w:rPr>
          <w:b/>
        </w:rPr>
        <w:t>2 − повторное испытание СЭИШ и Т − испытание потенциальной шины, подлежащей оценке.</w:t>
      </w:r>
    </w:p>
    <w:p w:rsidR="00960C5B" w:rsidRPr="00960C5B" w:rsidRDefault="008936E3" w:rsidP="008936E3">
      <w:pPr>
        <w:pStyle w:val="SingleTxtGR"/>
        <w:tabs>
          <w:tab w:val="clear" w:pos="1701"/>
        </w:tabs>
        <w:ind w:left="2268" w:hanging="1134"/>
        <w:rPr>
          <w:b/>
        </w:rPr>
      </w:pPr>
      <w:r>
        <w:rPr>
          <w:b/>
        </w:rPr>
        <w:tab/>
      </w:r>
      <w:r w:rsidR="00960C5B" w:rsidRPr="00960C5B">
        <w:rPr>
          <w:b/>
        </w:rPr>
        <w:t>До повторного испытания СЭИШ можно испытывать не более двух потенциальных шин, например:</w:t>
      </w:r>
    </w:p>
    <w:p w:rsidR="00960C5B" w:rsidRPr="00960C5B" w:rsidRDefault="00981476" w:rsidP="00981476">
      <w:pPr>
        <w:pStyle w:val="SingleTxtGR"/>
        <w:tabs>
          <w:tab w:val="clear" w:pos="1701"/>
        </w:tabs>
        <w:jc w:val="left"/>
        <w:rPr>
          <w:b/>
        </w:rPr>
      </w:pPr>
      <w:r>
        <w:rPr>
          <w:b/>
        </w:rPr>
        <w:tab/>
      </w:r>
      <w:r w:rsidR="00960C5B" w:rsidRPr="00960C5B">
        <w:rPr>
          <w:b/>
          <w:lang w:val="en-GB"/>
        </w:rPr>
        <w:t>R</w:t>
      </w:r>
      <w:r w:rsidR="00B475E6">
        <w:rPr>
          <w:b/>
        </w:rPr>
        <w:t>1 –</w:t>
      </w:r>
      <w:r w:rsidR="00960C5B" w:rsidRPr="00960C5B">
        <w:rPr>
          <w:b/>
        </w:rPr>
        <w:t xml:space="preserve"> </w:t>
      </w:r>
      <w:r w:rsidR="00960C5B" w:rsidRPr="00960C5B">
        <w:rPr>
          <w:b/>
          <w:lang w:val="en-GB"/>
        </w:rPr>
        <w:t>T</w:t>
      </w:r>
      <w:r w:rsidR="00B475E6">
        <w:rPr>
          <w:b/>
        </w:rPr>
        <w:t>1 –</w:t>
      </w:r>
      <w:r w:rsidR="00960C5B" w:rsidRPr="00960C5B">
        <w:rPr>
          <w:b/>
        </w:rPr>
        <w:t xml:space="preserve"> </w:t>
      </w:r>
      <w:r w:rsidR="00960C5B" w:rsidRPr="00960C5B">
        <w:rPr>
          <w:b/>
          <w:lang w:val="en-GB"/>
        </w:rPr>
        <w:t>T</w:t>
      </w:r>
      <w:r w:rsidR="00960C5B" w:rsidRPr="00960C5B">
        <w:rPr>
          <w:b/>
        </w:rPr>
        <w:t xml:space="preserve">2 </w:t>
      </w:r>
      <w:r w:rsidR="00B475E6">
        <w:rPr>
          <w:b/>
        </w:rPr>
        <w:t>–</w:t>
      </w:r>
      <w:r w:rsidR="00960C5B" w:rsidRPr="00960C5B">
        <w:rPr>
          <w:b/>
        </w:rPr>
        <w:t xml:space="preserve"> </w:t>
      </w:r>
      <w:r w:rsidR="00960C5B" w:rsidRPr="00960C5B">
        <w:rPr>
          <w:b/>
          <w:lang w:val="en-GB"/>
        </w:rPr>
        <w:t>R</w:t>
      </w:r>
      <w:r w:rsidR="00960C5B" w:rsidRPr="00960C5B">
        <w:rPr>
          <w:b/>
        </w:rPr>
        <w:t>2.</w:t>
      </w:r>
    </w:p>
    <w:p w:rsidR="00960C5B" w:rsidRPr="00960C5B" w:rsidRDefault="00960C5B" w:rsidP="00E52744">
      <w:pPr>
        <w:pStyle w:val="SingleTxtGR"/>
        <w:tabs>
          <w:tab w:val="clear" w:pos="1701"/>
        </w:tabs>
        <w:ind w:left="2268" w:hanging="1134"/>
        <w:rPr>
          <w:b/>
        </w:rPr>
      </w:pPr>
      <w:r w:rsidRPr="00960C5B">
        <w:rPr>
          <w:b/>
        </w:rPr>
        <w:t>3.2.3</w:t>
      </w:r>
      <w:r w:rsidRPr="00960C5B">
        <w:rPr>
          <w:b/>
        </w:rPr>
        <w:tab/>
        <w:t>Сравнительные испытания СЭИШ и потенциальных шин повторяют в два разных дня.</w:t>
      </w:r>
    </w:p>
    <w:p w:rsidR="00960C5B" w:rsidRPr="00E52744" w:rsidRDefault="00960C5B" w:rsidP="00B475E6">
      <w:pPr>
        <w:pStyle w:val="SingleTxtGR"/>
        <w:keepNext/>
        <w:keepLines/>
        <w:tabs>
          <w:tab w:val="clear" w:pos="1701"/>
        </w:tabs>
        <w:ind w:left="2268" w:hanging="1134"/>
        <w:rPr>
          <w:b/>
          <w:bCs/>
        </w:rPr>
      </w:pPr>
      <w:r w:rsidRPr="00E52744">
        <w:rPr>
          <w:b/>
          <w:bCs/>
        </w:rPr>
        <w:lastRenderedPageBreak/>
        <w:t>3.3</w:t>
      </w:r>
      <w:r w:rsidRPr="00E52744">
        <w:rPr>
          <w:b/>
          <w:bCs/>
        </w:rPr>
        <w:tab/>
        <w:t>Процедура испытания</w:t>
      </w:r>
    </w:p>
    <w:p w:rsidR="00960C5B" w:rsidRPr="00960C5B" w:rsidRDefault="00960C5B" w:rsidP="00E52744">
      <w:pPr>
        <w:pStyle w:val="SingleTxtGR"/>
        <w:tabs>
          <w:tab w:val="clear" w:pos="1701"/>
        </w:tabs>
        <w:ind w:left="2268" w:hanging="1134"/>
        <w:rPr>
          <w:b/>
        </w:rPr>
      </w:pPr>
      <w:r w:rsidRPr="00960C5B">
        <w:rPr>
          <w:b/>
        </w:rPr>
        <w:t>3.3.1</w:t>
      </w:r>
      <w:r w:rsidRPr="00960C5B">
        <w:rPr>
          <w:b/>
        </w:rPr>
        <w:tab/>
        <w:t>Транспортное средство дв</w:t>
      </w:r>
      <w:r w:rsidR="00EB7B27">
        <w:rPr>
          <w:b/>
        </w:rPr>
        <w:t>ижется со скоростью не менее 28 </w:t>
      </w:r>
      <w:r w:rsidRPr="00960C5B">
        <w:rPr>
          <w:b/>
        </w:rPr>
        <w:t>км/ч.</w:t>
      </w:r>
    </w:p>
    <w:p w:rsidR="00960C5B" w:rsidRPr="00960C5B" w:rsidRDefault="00960C5B" w:rsidP="00E52744">
      <w:pPr>
        <w:pStyle w:val="SingleTxtGR"/>
        <w:tabs>
          <w:tab w:val="clear" w:pos="1701"/>
        </w:tabs>
        <w:ind w:left="2268" w:hanging="1134"/>
        <w:rPr>
          <w:b/>
        </w:rPr>
      </w:pPr>
      <w:r w:rsidRPr="00960C5B">
        <w:rPr>
          <w:b/>
        </w:rPr>
        <w:t>3.3.2</w:t>
      </w:r>
      <w:r w:rsidRPr="00960C5B">
        <w:rPr>
          <w:b/>
        </w:rPr>
        <w:tab/>
        <w:t>При достижении зоны измерений установить рычаг коробки передач транспортного средства в нейтральное положение, резко нажать на педаль тормоза с постоянной силой, достаточной, чтобы вызвать срабатывание АБС на всех колесах транспортного средства и обеспечить стабильное замедление транспортного средства, и удерживать педаль в этом положении до тех пор, пока скорость не снизится до менее 8 км/ч.</w:t>
      </w:r>
    </w:p>
    <w:p w:rsidR="00960C5B" w:rsidRPr="00960C5B" w:rsidRDefault="00960C5B" w:rsidP="00E52744">
      <w:pPr>
        <w:pStyle w:val="SingleTxtGR"/>
        <w:tabs>
          <w:tab w:val="clear" w:pos="1701"/>
        </w:tabs>
        <w:ind w:left="2268" w:hanging="1134"/>
        <w:rPr>
          <w:b/>
        </w:rPr>
      </w:pPr>
      <w:r w:rsidRPr="00960C5B">
        <w:rPr>
          <w:b/>
        </w:rPr>
        <w:t>3.3.3</w:t>
      </w:r>
      <w:r w:rsidRPr="00960C5B">
        <w:rPr>
          <w:b/>
        </w:rPr>
        <w:tab/>
        <w:t>Среднее значение полного замедления от 25 км/ч до 10 км/ч рассчитывают на основе измерений времени, расстояния, скорости или ускорения.</w:t>
      </w:r>
    </w:p>
    <w:p w:rsidR="00960C5B" w:rsidRPr="00960C5B" w:rsidRDefault="00960C5B" w:rsidP="00E52744">
      <w:pPr>
        <w:pStyle w:val="SingleTxtGR"/>
        <w:tabs>
          <w:tab w:val="clear" w:pos="1701"/>
        </w:tabs>
        <w:ind w:left="2268" w:hanging="1134"/>
        <w:rPr>
          <w:b/>
        </w:rPr>
      </w:pPr>
      <w:r w:rsidRPr="00960C5B">
        <w:rPr>
          <w:b/>
        </w:rPr>
        <w:t>3.4</w:t>
      </w:r>
      <w:r w:rsidRPr="00960C5B">
        <w:rPr>
          <w:b/>
        </w:rPr>
        <w:tab/>
        <w:t>Оценка данных и представление результатов</w:t>
      </w:r>
    </w:p>
    <w:p w:rsidR="00960C5B" w:rsidRPr="00960C5B" w:rsidRDefault="00960C5B" w:rsidP="00E52744">
      <w:pPr>
        <w:pStyle w:val="SingleTxtGR"/>
        <w:tabs>
          <w:tab w:val="clear" w:pos="1701"/>
        </w:tabs>
        <w:ind w:left="2268" w:hanging="1134"/>
        <w:rPr>
          <w:b/>
        </w:rPr>
      </w:pPr>
      <w:r w:rsidRPr="00960C5B">
        <w:rPr>
          <w:b/>
        </w:rPr>
        <w:t>3.4.1</w:t>
      </w:r>
      <w:r w:rsidRPr="00960C5B">
        <w:rPr>
          <w:b/>
        </w:rPr>
        <w:tab/>
        <w:t>Регистрируемые параметры</w:t>
      </w:r>
    </w:p>
    <w:p w:rsidR="00EB7B27" w:rsidRDefault="00960C5B" w:rsidP="00E52744">
      <w:pPr>
        <w:pStyle w:val="SingleTxtGR"/>
        <w:tabs>
          <w:tab w:val="clear" w:pos="1701"/>
        </w:tabs>
        <w:ind w:left="2268" w:hanging="1134"/>
        <w:rPr>
          <w:b/>
        </w:rPr>
      </w:pPr>
      <w:r w:rsidRPr="00960C5B">
        <w:rPr>
          <w:b/>
        </w:rPr>
        <w:t>3.4.1.1</w:t>
      </w:r>
      <w:r w:rsidRPr="00960C5B">
        <w:rPr>
          <w:b/>
        </w:rPr>
        <w:tab/>
        <w:t xml:space="preserve">Для каждой шины и для каждого испытания на торможение исчисляют и регистрируют среднее и стандартное отклонение от </w:t>
      </w:r>
      <w:r w:rsidRPr="00960C5B">
        <w:rPr>
          <w:b/>
          <w:lang w:val="en-US"/>
        </w:rPr>
        <w:t>mfdd</w:t>
      </w:r>
      <w:r w:rsidRPr="00960C5B">
        <w:rPr>
          <w:b/>
        </w:rPr>
        <w:t>. Коэффициент разброса КР испытания на торможение шины рассчитывают по формуле:</w:t>
      </w:r>
    </w:p>
    <w:tbl>
      <w:tblPr>
        <w:tblW w:w="0" w:type="auto"/>
        <w:jc w:val="center"/>
        <w:tblLayout w:type="fixed"/>
        <w:tblLook w:val="04A0" w:firstRow="1" w:lastRow="0" w:firstColumn="1" w:lastColumn="0" w:noHBand="0" w:noVBand="1"/>
      </w:tblPr>
      <w:tblGrid>
        <w:gridCol w:w="1335"/>
        <w:gridCol w:w="425"/>
        <w:gridCol w:w="3460"/>
      </w:tblGrid>
      <w:tr w:rsidR="00EB7B27" w:rsidRPr="0045581B" w:rsidTr="00981476">
        <w:trPr>
          <w:cantSplit/>
          <w:jc w:val="center"/>
        </w:trPr>
        <w:tc>
          <w:tcPr>
            <w:tcW w:w="1335" w:type="dxa"/>
            <w:vMerge w:val="restart"/>
            <w:vAlign w:val="center"/>
            <w:hideMark/>
          </w:tcPr>
          <w:p w:rsidR="00EB7B27" w:rsidRPr="0045581B" w:rsidRDefault="00EB7B27" w:rsidP="00981476">
            <w:pPr>
              <w:spacing w:line="240" w:lineRule="auto"/>
              <w:ind w:right="-55"/>
              <w:rPr>
                <w:b/>
              </w:rPr>
            </w:pPr>
            <w:r w:rsidRPr="0045581B">
              <w:rPr>
                <w:b/>
              </w:rPr>
              <w:t>КР (шина)</w:t>
            </w:r>
          </w:p>
        </w:tc>
        <w:tc>
          <w:tcPr>
            <w:tcW w:w="425" w:type="dxa"/>
            <w:vMerge w:val="restart"/>
            <w:vAlign w:val="center"/>
            <w:hideMark/>
          </w:tcPr>
          <w:p w:rsidR="00EB7B27" w:rsidRPr="0045581B" w:rsidRDefault="00EB7B27" w:rsidP="0045581B">
            <w:pPr>
              <w:spacing w:line="240" w:lineRule="auto"/>
              <w:ind w:right="1044"/>
              <w:jc w:val="center"/>
              <w:rPr>
                <w:b/>
              </w:rPr>
            </w:pPr>
            <w:r w:rsidRPr="0045581B">
              <w:rPr>
                <w:b/>
              </w:rPr>
              <w:t>=</w:t>
            </w:r>
          </w:p>
        </w:tc>
        <w:tc>
          <w:tcPr>
            <w:tcW w:w="3460" w:type="dxa"/>
            <w:tcBorders>
              <w:top w:val="nil"/>
              <w:left w:val="nil"/>
              <w:bottom w:val="single" w:sz="4" w:space="0" w:color="auto"/>
              <w:right w:val="nil"/>
            </w:tcBorders>
            <w:vAlign w:val="center"/>
            <w:hideMark/>
          </w:tcPr>
          <w:p w:rsidR="00EB7B27" w:rsidRPr="0045581B" w:rsidRDefault="00EB7B27" w:rsidP="0045581B">
            <w:pPr>
              <w:spacing w:before="60" w:line="240" w:lineRule="auto"/>
              <w:ind w:right="-28"/>
              <w:jc w:val="center"/>
              <w:rPr>
                <w:b/>
              </w:rPr>
            </w:pPr>
            <w:r w:rsidRPr="0045581B">
              <w:rPr>
                <w:b/>
              </w:rPr>
              <w:t>Станд. откл. (шина)</w:t>
            </w:r>
          </w:p>
        </w:tc>
      </w:tr>
      <w:tr w:rsidR="00EB7B27" w:rsidRPr="0045581B" w:rsidTr="00981476">
        <w:trPr>
          <w:cantSplit/>
          <w:jc w:val="center"/>
        </w:trPr>
        <w:tc>
          <w:tcPr>
            <w:tcW w:w="1335" w:type="dxa"/>
            <w:vMerge/>
            <w:vAlign w:val="center"/>
            <w:hideMark/>
          </w:tcPr>
          <w:p w:rsidR="00EB7B27" w:rsidRPr="0045581B" w:rsidRDefault="00EB7B27" w:rsidP="004A4148">
            <w:pPr>
              <w:spacing w:line="240" w:lineRule="auto"/>
            </w:pPr>
          </w:p>
        </w:tc>
        <w:tc>
          <w:tcPr>
            <w:tcW w:w="425" w:type="dxa"/>
            <w:vMerge/>
            <w:vAlign w:val="center"/>
            <w:hideMark/>
          </w:tcPr>
          <w:p w:rsidR="00EB7B27" w:rsidRPr="0045581B" w:rsidRDefault="00EB7B27" w:rsidP="004A4148">
            <w:pPr>
              <w:spacing w:line="240" w:lineRule="auto"/>
              <w:rPr>
                <w:b/>
              </w:rPr>
            </w:pPr>
          </w:p>
        </w:tc>
        <w:tc>
          <w:tcPr>
            <w:tcW w:w="3460" w:type="dxa"/>
            <w:tcBorders>
              <w:top w:val="single" w:sz="4" w:space="0" w:color="auto"/>
              <w:left w:val="nil"/>
              <w:bottom w:val="nil"/>
              <w:right w:val="nil"/>
            </w:tcBorders>
            <w:vAlign w:val="center"/>
            <w:hideMark/>
          </w:tcPr>
          <w:p w:rsidR="00EB7B27" w:rsidRPr="0045581B" w:rsidRDefault="00EB7B27" w:rsidP="004A4148">
            <w:pPr>
              <w:tabs>
                <w:tab w:val="left" w:pos="1080"/>
                <w:tab w:val="left" w:pos="1620"/>
              </w:tabs>
              <w:spacing w:after="120" w:line="240" w:lineRule="auto"/>
              <w:ind w:left="1077" w:right="-28" w:hanging="1077"/>
              <w:jc w:val="center"/>
              <w:rPr>
                <w:b/>
              </w:rPr>
            </w:pPr>
            <w:r w:rsidRPr="0045581B">
              <w:rPr>
                <w:b/>
              </w:rPr>
              <w:t>Сред. (шина)</w:t>
            </w:r>
          </w:p>
        </w:tc>
      </w:tr>
    </w:tbl>
    <w:p w:rsidR="00960C5B" w:rsidRPr="00960C5B" w:rsidRDefault="00960C5B" w:rsidP="00E52744">
      <w:pPr>
        <w:pStyle w:val="SingleTxtGR"/>
        <w:tabs>
          <w:tab w:val="clear" w:pos="1701"/>
        </w:tabs>
        <w:ind w:left="2268" w:hanging="1134"/>
        <w:rPr>
          <w:b/>
        </w:rPr>
      </w:pPr>
      <w:r w:rsidRPr="00960C5B">
        <w:rPr>
          <w:b/>
        </w:rPr>
        <w:t>3.4.1.2</w:t>
      </w:r>
      <w:r w:rsidRPr="00960C5B">
        <w:rPr>
          <w:b/>
        </w:rPr>
        <w:tab/>
        <w:t>Средневзвешенные значения (сз) двух последовательных испытаний СЭИШ рассчитывают с учетом количества потенциальных шин между ними.</w:t>
      </w:r>
    </w:p>
    <w:p w:rsidR="00B475E6" w:rsidRDefault="00960C5B" w:rsidP="00B475E6">
      <w:pPr>
        <w:pStyle w:val="SingleTxtGR"/>
        <w:tabs>
          <w:tab w:val="clear" w:pos="1701"/>
        </w:tabs>
        <w:ind w:left="2268" w:hanging="1134"/>
        <w:rPr>
          <w:b/>
        </w:rPr>
      </w:pPr>
      <w:r w:rsidRPr="00960C5B">
        <w:rPr>
          <w:bCs/>
        </w:rPr>
        <w:tab/>
      </w:r>
      <w:r w:rsidRPr="00960C5B">
        <w:rPr>
          <w:b/>
        </w:rPr>
        <w:t xml:space="preserve">В случае порядка испытания </w:t>
      </w:r>
      <w:r w:rsidRPr="00960C5B">
        <w:rPr>
          <w:b/>
          <w:lang w:val="en-GB"/>
        </w:rPr>
        <w:t>R</w:t>
      </w:r>
      <w:r w:rsidRPr="00960C5B">
        <w:rPr>
          <w:b/>
        </w:rPr>
        <w:t xml:space="preserve">1 – </w:t>
      </w:r>
      <w:r w:rsidRPr="00960C5B">
        <w:rPr>
          <w:b/>
          <w:lang w:val="en-GB"/>
        </w:rPr>
        <w:t>T</w:t>
      </w:r>
      <w:r w:rsidRPr="00960C5B">
        <w:rPr>
          <w:b/>
        </w:rPr>
        <w:t xml:space="preserve"> – </w:t>
      </w:r>
      <w:r w:rsidRPr="00960C5B">
        <w:rPr>
          <w:b/>
          <w:lang w:val="en-GB"/>
        </w:rPr>
        <w:t>R</w:t>
      </w:r>
      <w:r w:rsidRPr="00960C5B">
        <w:rPr>
          <w:b/>
        </w:rPr>
        <w:t>2 средневзвешенное значение СЭИШ, используемое в сравнении с эффективностью потенциальной шины, принимают за:</w:t>
      </w:r>
    </w:p>
    <w:p w:rsidR="00960C5B" w:rsidRPr="00B475E6" w:rsidRDefault="00981476" w:rsidP="00981476">
      <w:pPr>
        <w:pStyle w:val="SingleTxtGR"/>
        <w:tabs>
          <w:tab w:val="clear" w:pos="1701"/>
        </w:tabs>
        <w:ind w:left="2268" w:hanging="1134"/>
        <w:jc w:val="left"/>
        <w:rPr>
          <w:b/>
        </w:rPr>
      </w:pPr>
      <w:r>
        <w:rPr>
          <w:b/>
        </w:rPr>
        <w:tab/>
      </w:r>
      <w:r w:rsidR="00960C5B" w:rsidRPr="00960C5B">
        <w:rPr>
          <w:b/>
        </w:rPr>
        <w:t>сз (СЭИШ) = (</w:t>
      </w:r>
      <w:r w:rsidR="00960C5B" w:rsidRPr="00960C5B">
        <w:rPr>
          <w:b/>
          <w:lang w:val="en-US"/>
        </w:rPr>
        <w:t>R</w:t>
      </w:r>
      <w:r w:rsidR="00960C5B" w:rsidRPr="00960C5B">
        <w:rPr>
          <w:b/>
        </w:rPr>
        <w:t xml:space="preserve">1 + </w:t>
      </w:r>
      <w:r w:rsidR="00960C5B" w:rsidRPr="00960C5B">
        <w:rPr>
          <w:b/>
          <w:lang w:val="en-US"/>
        </w:rPr>
        <w:t>R</w:t>
      </w:r>
      <w:r w:rsidR="00960C5B" w:rsidRPr="00960C5B">
        <w:rPr>
          <w:b/>
        </w:rPr>
        <w:t>2)/2,</w:t>
      </w:r>
    </w:p>
    <w:p w:rsidR="00960C5B" w:rsidRPr="00960C5B" w:rsidRDefault="00960C5B" w:rsidP="00B475E6">
      <w:pPr>
        <w:pStyle w:val="SingleTxtGR"/>
        <w:tabs>
          <w:tab w:val="clear" w:pos="1701"/>
        </w:tabs>
        <w:rPr>
          <w:b/>
        </w:rPr>
      </w:pPr>
      <w:r w:rsidRPr="00960C5B">
        <w:rPr>
          <w:b/>
        </w:rPr>
        <w:tab/>
        <w:t>где:</w:t>
      </w:r>
    </w:p>
    <w:p w:rsidR="00960C5B" w:rsidRPr="00960C5B" w:rsidRDefault="00B475E6" w:rsidP="00E52744">
      <w:pPr>
        <w:pStyle w:val="SingleTxtGR"/>
        <w:tabs>
          <w:tab w:val="clear" w:pos="1701"/>
        </w:tabs>
        <w:ind w:left="2268" w:hanging="1134"/>
        <w:rPr>
          <w:b/>
        </w:rPr>
      </w:pPr>
      <w:r>
        <w:rPr>
          <w:b/>
        </w:rPr>
        <w:tab/>
      </w:r>
      <w:r w:rsidR="00960C5B" w:rsidRPr="00960C5B">
        <w:rPr>
          <w:b/>
          <w:lang w:val="en-US"/>
        </w:rPr>
        <w:t>R</w:t>
      </w:r>
      <w:r w:rsidR="00960C5B" w:rsidRPr="00960C5B">
        <w:rPr>
          <w:b/>
        </w:rPr>
        <w:t xml:space="preserve">1 − среднее значение полного замедления первого испытания СЭИШ и </w:t>
      </w:r>
      <w:r w:rsidR="00960C5B" w:rsidRPr="00960C5B">
        <w:rPr>
          <w:b/>
          <w:lang w:val="en-US"/>
        </w:rPr>
        <w:t>R</w:t>
      </w:r>
      <w:r w:rsidR="00960C5B" w:rsidRPr="00960C5B">
        <w:rPr>
          <w:b/>
        </w:rPr>
        <w:t xml:space="preserve">2 − среднее значение </w:t>
      </w:r>
      <w:r w:rsidR="00960C5B" w:rsidRPr="00960C5B">
        <w:rPr>
          <w:b/>
          <w:lang w:val="en-US"/>
        </w:rPr>
        <w:t>mfdd</w:t>
      </w:r>
      <w:r w:rsidR="00960C5B" w:rsidRPr="00960C5B">
        <w:rPr>
          <w:b/>
        </w:rPr>
        <w:t xml:space="preserve"> второго испытания СЭИШ.</w:t>
      </w:r>
    </w:p>
    <w:p w:rsidR="00960C5B" w:rsidRPr="00960C5B" w:rsidRDefault="00960C5B" w:rsidP="00E52744">
      <w:pPr>
        <w:pStyle w:val="SingleTxtGR"/>
        <w:tabs>
          <w:tab w:val="clear" w:pos="1701"/>
        </w:tabs>
        <w:ind w:left="2268" w:hanging="1134"/>
        <w:rPr>
          <w:b/>
        </w:rPr>
      </w:pPr>
      <w:r w:rsidRPr="00960C5B">
        <w:rPr>
          <w:bCs/>
        </w:rPr>
        <w:tab/>
      </w:r>
      <w:r w:rsidRPr="00960C5B">
        <w:rPr>
          <w:b/>
        </w:rPr>
        <w:t xml:space="preserve">В случае порядка испытания </w:t>
      </w:r>
      <w:r w:rsidRPr="00960C5B">
        <w:rPr>
          <w:b/>
          <w:lang w:val="en-GB"/>
        </w:rPr>
        <w:t>R</w:t>
      </w:r>
      <w:r w:rsidRPr="00960C5B">
        <w:rPr>
          <w:b/>
        </w:rPr>
        <w:t xml:space="preserve">1 – </w:t>
      </w:r>
      <w:r w:rsidRPr="00960C5B">
        <w:rPr>
          <w:b/>
          <w:lang w:val="en-GB"/>
        </w:rPr>
        <w:t>T</w:t>
      </w:r>
      <w:r w:rsidRPr="00960C5B">
        <w:rPr>
          <w:b/>
        </w:rPr>
        <w:t xml:space="preserve">1 – </w:t>
      </w:r>
      <w:r w:rsidRPr="00960C5B">
        <w:rPr>
          <w:b/>
          <w:lang w:val="en-GB"/>
        </w:rPr>
        <w:t>T</w:t>
      </w:r>
      <w:r w:rsidRPr="00960C5B">
        <w:rPr>
          <w:b/>
        </w:rPr>
        <w:t xml:space="preserve">2 – </w:t>
      </w:r>
      <w:r w:rsidRPr="00960C5B">
        <w:rPr>
          <w:b/>
          <w:lang w:val="en-GB"/>
        </w:rPr>
        <w:t>R</w:t>
      </w:r>
      <w:r w:rsidRPr="00960C5B">
        <w:rPr>
          <w:b/>
        </w:rPr>
        <w:t>2 средневзвешенное значение (сз) СЭИШ, используемое в сравнении с эффективностью потенциальной шины, принимают за:</w:t>
      </w:r>
    </w:p>
    <w:p w:rsidR="00960C5B" w:rsidRPr="00960C5B" w:rsidRDefault="00960C5B" w:rsidP="00E52744">
      <w:pPr>
        <w:pStyle w:val="SingleTxtGR"/>
        <w:tabs>
          <w:tab w:val="clear" w:pos="1701"/>
        </w:tabs>
        <w:ind w:left="2268" w:hanging="1134"/>
        <w:rPr>
          <w:b/>
        </w:rPr>
      </w:pPr>
      <w:r w:rsidRPr="00960C5B">
        <w:rPr>
          <w:b/>
        </w:rPr>
        <w:tab/>
        <w:t xml:space="preserve">сз (СЭИШ) = 2/3 </w:t>
      </w:r>
      <w:r w:rsidRPr="00960C5B">
        <w:rPr>
          <w:b/>
          <w:lang w:val="en-US"/>
        </w:rPr>
        <w:t>R</w:t>
      </w:r>
      <w:r w:rsidRPr="00960C5B">
        <w:rPr>
          <w:b/>
        </w:rPr>
        <w:t xml:space="preserve">1 + 1/3 </w:t>
      </w:r>
      <w:r w:rsidRPr="00960C5B">
        <w:rPr>
          <w:b/>
          <w:lang w:val="en-US"/>
        </w:rPr>
        <w:t>R</w:t>
      </w:r>
      <w:r w:rsidRPr="00960C5B">
        <w:rPr>
          <w:b/>
        </w:rPr>
        <w:t>2 для сравнения с потенциальной шиной</w:t>
      </w:r>
      <w:r w:rsidRPr="00960C5B">
        <w:rPr>
          <w:b/>
          <w:lang w:val="en-GB"/>
        </w:rPr>
        <w:t> </w:t>
      </w:r>
      <w:r w:rsidRPr="00960C5B">
        <w:rPr>
          <w:b/>
        </w:rPr>
        <w:t>Т1; и</w:t>
      </w:r>
    </w:p>
    <w:p w:rsidR="00960C5B" w:rsidRPr="00960C5B" w:rsidRDefault="00960C5B" w:rsidP="00E52744">
      <w:pPr>
        <w:pStyle w:val="SingleTxtGR"/>
        <w:tabs>
          <w:tab w:val="clear" w:pos="1701"/>
        </w:tabs>
        <w:ind w:left="2268" w:hanging="1134"/>
        <w:rPr>
          <w:b/>
        </w:rPr>
      </w:pPr>
      <w:r w:rsidRPr="00960C5B">
        <w:rPr>
          <w:b/>
        </w:rPr>
        <w:tab/>
        <w:t xml:space="preserve">сз (СЭИШ) = 1/3 </w:t>
      </w:r>
      <w:r w:rsidRPr="00960C5B">
        <w:rPr>
          <w:b/>
          <w:lang w:val="en-US"/>
        </w:rPr>
        <w:t>R</w:t>
      </w:r>
      <w:r w:rsidRPr="00960C5B">
        <w:rPr>
          <w:b/>
        </w:rPr>
        <w:t xml:space="preserve">1 + 2/3 </w:t>
      </w:r>
      <w:r w:rsidRPr="00960C5B">
        <w:rPr>
          <w:b/>
          <w:lang w:val="en-US"/>
        </w:rPr>
        <w:t>R</w:t>
      </w:r>
      <w:r w:rsidRPr="00960C5B">
        <w:rPr>
          <w:b/>
        </w:rPr>
        <w:t>2 для сравнения с потенциальной шиной</w:t>
      </w:r>
      <w:r w:rsidRPr="00960C5B">
        <w:rPr>
          <w:b/>
          <w:lang w:val="en-GB"/>
        </w:rPr>
        <w:t> </w:t>
      </w:r>
      <w:r w:rsidRPr="00960C5B">
        <w:rPr>
          <w:b/>
        </w:rPr>
        <w:t>Т2.</w:t>
      </w:r>
    </w:p>
    <w:p w:rsidR="00960C5B" w:rsidRPr="00960C5B" w:rsidRDefault="00960C5B" w:rsidP="00E52744">
      <w:pPr>
        <w:pStyle w:val="SingleTxtGR"/>
        <w:tabs>
          <w:tab w:val="clear" w:pos="1701"/>
        </w:tabs>
        <w:ind w:left="2268" w:hanging="1134"/>
      </w:pPr>
      <w:r w:rsidRPr="00E52744">
        <w:rPr>
          <w:b/>
          <w:bCs/>
        </w:rPr>
        <w:t>3.4.1.3</w:t>
      </w:r>
      <w:r w:rsidRPr="00E52744">
        <w:rPr>
          <w:b/>
          <w:bCs/>
        </w:rPr>
        <w:tab/>
        <w:t>Индекс сцепления потенциальной шины с заснеженным до</w:t>
      </w:r>
      <w:r w:rsidRPr="00960C5B">
        <w:rPr>
          <w:b/>
        </w:rPr>
        <w:t>рожным покрытием (</w:t>
      </w:r>
      <w:r w:rsidRPr="00960C5B">
        <w:rPr>
          <w:b/>
          <w:lang w:val="en-GB"/>
        </w:rPr>
        <w:t>SG</w:t>
      </w:r>
      <w:r w:rsidRPr="00960C5B">
        <w:rPr>
          <w:b/>
        </w:rPr>
        <w:t>) (в %) рассчитывают по формуле:</w:t>
      </w:r>
    </w:p>
    <w:tbl>
      <w:tblPr>
        <w:tblW w:w="0" w:type="auto"/>
        <w:tblInd w:w="2306" w:type="dxa"/>
        <w:tblLayout w:type="fixed"/>
        <w:tblLook w:val="04A0" w:firstRow="1" w:lastRow="0" w:firstColumn="1" w:lastColumn="0" w:noHBand="0" w:noVBand="1"/>
      </w:tblPr>
      <w:tblGrid>
        <w:gridCol w:w="2905"/>
        <w:gridCol w:w="426"/>
        <w:gridCol w:w="2976"/>
      </w:tblGrid>
      <w:tr w:rsidR="00960C5B" w:rsidRPr="00EA755D" w:rsidTr="00EA755D">
        <w:trPr>
          <w:cantSplit/>
        </w:trPr>
        <w:tc>
          <w:tcPr>
            <w:tcW w:w="2905" w:type="dxa"/>
            <w:vMerge w:val="restart"/>
            <w:vAlign w:val="center"/>
            <w:hideMark/>
          </w:tcPr>
          <w:p w:rsidR="00960C5B" w:rsidRPr="00EA755D" w:rsidRDefault="00960C5B" w:rsidP="00AA4284">
            <w:pPr>
              <w:spacing w:before="40" w:after="120" w:line="240" w:lineRule="auto"/>
              <w:ind w:left="-28"/>
              <w:rPr>
                <w:b/>
                <w:szCs w:val="20"/>
              </w:rPr>
            </w:pPr>
            <w:r w:rsidRPr="00EA755D">
              <w:rPr>
                <w:b/>
                <w:szCs w:val="20"/>
              </w:rPr>
              <w:t>Индекс сцепления на снегу (потенциальная шина)</w:t>
            </w:r>
          </w:p>
        </w:tc>
        <w:tc>
          <w:tcPr>
            <w:tcW w:w="426" w:type="dxa"/>
            <w:vMerge w:val="restart"/>
            <w:vAlign w:val="center"/>
            <w:hideMark/>
          </w:tcPr>
          <w:p w:rsidR="00960C5B" w:rsidRPr="00EA755D" w:rsidRDefault="00960C5B" w:rsidP="00986E6E">
            <w:pPr>
              <w:tabs>
                <w:tab w:val="left" w:pos="1620"/>
              </w:tabs>
              <w:spacing w:line="240" w:lineRule="auto"/>
              <w:ind w:left="-24" w:right="1044" w:hanging="2"/>
              <w:rPr>
                <w:b/>
                <w:szCs w:val="20"/>
              </w:rPr>
            </w:pPr>
            <w:r w:rsidRPr="00EA755D">
              <w:rPr>
                <w:b/>
                <w:szCs w:val="20"/>
              </w:rPr>
              <w:t>=</w:t>
            </w:r>
          </w:p>
        </w:tc>
        <w:tc>
          <w:tcPr>
            <w:tcW w:w="2976" w:type="dxa"/>
            <w:tcBorders>
              <w:top w:val="nil"/>
              <w:left w:val="nil"/>
              <w:bottom w:val="single" w:sz="4" w:space="0" w:color="auto"/>
              <w:right w:val="nil"/>
            </w:tcBorders>
            <w:tcMar>
              <w:top w:w="0" w:type="dxa"/>
              <w:left w:w="0" w:type="dxa"/>
              <w:bottom w:w="0" w:type="dxa"/>
              <w:right w:w="0" w:type="dxa"/>
            </w:tcMar>
            <w:hideMark/>
          </w:tcPr>
          <w:p w:rsidR="00960C5B" w:rsidRPr="00EA755D" w:rsidRDefault="00960C5B" w:rsidP="0045581B">
            <w:pPr>
              <w:spacing w:before="40" w:line="240" w:lineRule="auto"/>
              <w:jc w:val="center"/>
              <w:rPr>
                <w:b/>
                <w:szCs w:val="20"/>
              </w:rPr>
            </w:pPr>
            <w:r w:rsidRPr="00EA755D">
              <w:rPr>
                <w:b/>
                <w:szCs w:val="20"/>
                <w:lang w:val="en-US"/>
              </w:rPr>
              <w:t>C</w:t>
            </w:r>
            <w:r w:rsidRPr="00EA755D">
              <w:rPr>
                <w:b/>
                <w:szCs w:val="20"/>
              </w:rPr>
              <w:t>ред. (потенциальная шина)</w:t>
            </w:r>
          </w:p>
        </w:tc>
      </w:tr>
      <w:tr w:rsidR="00960C5B" w:rsidRPr="00EA755D" w:rsidTr="00EA755D">
        <w:trPr>
          <w:cantSplit/>
        </w:trPr>
        <w:tc>
          <w:tcPr>
            <w:tcW w:w="2905" w:type="dxa"/>
            <w:vMerge/>
            <w:vAlign w:val="center"/>
            <w:hideMark/>
          </w:tcPr>
          <w:p w:rsidR="00960C5B" w:rsidRPr="00EA755D" w:rsidRDefault="00960C5B" w:rsidP="00986E6E">
            <w:pPr>
              <w:spacing w:line="240" w:lineRule="auto"/>
              <w:rPr>
                <w:b/>
                <w:szCs w:val="20"/>
              </w:rPr>
            </w:pPr>
          </w:p>
        </w:tc>
        <w:tc>
          <w:tcPr>
            <w:tcW w:w="426" w:type="dxa"/>
            <w:vMerge/>
            <w:vAlign w:val="center"/>
            <w:hideMark/>
          </w:tcPr>
          <w:p w:rsidR="00960C5B" w:rsidRPr="00EA755D" w:rsidRDefault="00960C5B" w:rsidP="00986E6E">
            <w:pPr>
              <w:spacing w:line="240" w:lineRule="auto"/>
              <w:rPr>
                <w:b/>
                <w:szCs w:val="20"/>
              </w:rPr>
            </w:pPr>
          </w:p>
        </w:tc>
        <w:tc>
          <w:tcPr>
            <w:tcW w:w="2976" w:type="dxa"/>
            <w:tcBorders>
              <w:top w:val="single" w:sz="4" w:space="0" w:color="auto"/>
              <w:left w:val="nil"/>
              <w:bottom w:val="nil"/>
              <w:right w:val="nil"/>
            </w:tcBorders>
            <w:hideMark/>
          </w:tcPr>
          <w:p w:rsidR="00960C5B" w:rsidRPr="00EA755D" w:rsidRDefault="00960C5B" w:rsidP="00986E6E">
            <w:pPr>
              <w:tabs>
                <w:tab w:val="left" w:pos="1080"/>
                <w:tab w:val="left" w:pos="1620"/>
              </w:tabs>
              <w:spacing w:line="240" w:lineRule="auto"/>
              <w:ind w:left="1080" w:hanging="1080"/>
              <w:jc w:val="center"/>
              <w:rPr>
                <w:b/>
                <w:szCs w:val="20"/>
              </w:rPr>
            </w:pPr>
            <w:r w:rsidRPr="00EA755D">
              <w:rPr>
                <w:b/>
                <w:szCs w:val="20"/>
              </w:rPr>
              <w:t>сз (СЭИШ)</w:t>
            </w:r>
          </w:p>
        </w:tc>
      </w:tr>
    </w:tbl>
    <w:p w:rsidR="00960C5B" w:rsidRPr="00960C5B" w:rsidRDefault="00960C5B" w:rsidP="00B475E6">
      <w:pPr>
        <w:pStyle w:val="SingleTxtGR"/>
        <w:tabs>
          <w:tab w:val="clear" w:pos="1701"/>
        </w:tabs>
        <w:ind w:left="2268" w:hanging="1134"/>
        <w:rPr>
          <w:b/>
        </w:rPr>
      </w:pPr>
      <w:r w:rsidRPr="00960C5B">
        <w:rPr>
          <w:b/>
        </w:rPr>
        <w:t>3.4.2</w:t>
      </w:r>
      <w:r w:rsidRPr="00960C5B">
        <w:rPr>
          <w:b/>
        </w:rPr>
        <w:tab/>
        <w:t>Статистические обоснования</w:t>
      </w:r>
    </w:p>
    <w:p w:rsidR="00960C5B" w:rsidRPr="00960C5B" w:rsidRDefault="00960C5B" w:rsidP="00E52744">
      <w:pPr>
        <w:pStyle w:val="SingleTxtGR"/>
        <w:tabs>
          <w:tab w:val="clear" w:pos="1701"/>
        </w:tabs>
        <w:ind w:left="2268" w:hanging="1134"/>
        <w:rPr>
          <w:b/>
        </w:rPr>
      </w:pPr>
      <w:r w:rsidRPr="00960C5B">
        <w:rPr>
          <w:b/>
        </w:rPr>
        <w:tab/>
        <w:t xml:space="preserve">Серии повторов измеренных или рассчитанных </w:t>
      </w:r>
      <w:r w:rsidRPr="00960C5B">
        <w:rPr>
          <w:b/>
          <w:lang w:val="en-US"/>
        </w:rPr>
        <w:t>mfdd</w:t>
      </w:r>
      <w:r w:rsidRPr="00960C5B">
        <w:rPr>
          <w:b/>
        </w:rPr>
        <w:t xml:space="preserve"> для каждой шины следует проверять на предмет соответствия требованиям, дрейфа и возможных резко отклоняющихся значений. Проверяют постоянство средних значений и стандартных отклонений последовательных испытаний на торможение СЭИШ. </w:t>
      </w:r>
      <w:r w:rsidRPr="00960C5B">
        <w:rPr>
          <w:b/>
        </w:rPr>
        <w:lastRenderedPageBreak/>
        <w:t>Средние значения двух последовательных испытаний на торможение СЭИШ не должны отличаться более чем на 5%. Коэффициент разброса любого испытания на торможение должен быть менее 6%. Если эти условия не выполнены, испытания проводят снова после приведения в порядок испытательной трассы.</w:t>
      </w:r>
    </w:p>
    <w:p w:rsidR="00960C5B" w:rsidRPr="00960C5B" w:rsidRDefault="00960C5B" w:rsidP="00E52744">
      <w:pPr>
        <w:pStyle w:val="SingleTxtGR"/>
        <w:tabs>
          <w:tab w:val="clear" w:pos="1701"/>
        </w:tabs>
        <w:ind w:left="2268" w:hanging="1134"/>
        <w:rPr>
          <w:b/>
        </w:rPr>
      </w:pPr>
      <w:r w:rsidRPr="00960C5B">
        <w:rPr>
          <w:b/>
        </w:rPr>
        <w:t>3.4.3</w:t>
      </w:r>
      <w:r w:rsidRPr="00960C5B">
        <w:rPr>
          <w:b/>
        </w:rPr>
        <w:tab/>
        <w:t xml:space="preserve">В тех случаях, когда потенциальные шины нельзя установить на том же транспортном средстве, на котором были установлены СЭИШ, например из-за размера шины, неспособности обеспечить требуемую нагрузку и т.д., сопоставление проводят с использованием промежуточных шин, называемых далее </w:t>
      </w:r>
      <w:r w:rsidR="00986E6E">
        <w:rPr>
          <w:b/>
        </w:rPr>
        <w:t>«</w:t>
      </w:r>
      <w:r w:rsidRPr="00960C5B">
        <w:rPr>
          <w:b/>
        </w:rPr>
        <w:t>контрольными шинами</w:t>
      </w:r>
      <w:r w:rsidR="00986E6E">
        <w:rPr>
          <w:b/>
        </w:rPr>
        <w:t>»</w:t>
      </w:r>
      <w:r w:rsidRPr="00960C5B">
        <w:rPr>
          <w:b/>
        </w:rPr>
        <w:t>, и двух различных транспортных средств. Одно транспортное средство должно допускать установку СЭИШ и контрольной шины, а другое транспортное средство − контрольной шины и потенциальной шины.</w:t>
      </w:r>
    </w:p>
    <w:p w:rsidR="00960C5B" w:rsidRPr="00960C5B" w:rsidRDefault="00960C5B" w:rsidP="00E52744">
      <w:pPr>
        <w:pStyle w:val="SingleTxtGR"/>
        <w:tabs>
          <w:tab w:val="clear" w:pos="1701"/>
        </w:tabs>
        <w:ind w:left="2268" w:hanging="1134"/>
        <w:rPr>
          <w:b/>
        </w:rPr>
      </w:pPr>
      <w:r w:rsidRPr="00960C5B">
        <w:rPr>
          <w:b/>
        </w:rPr>
        <w:t>3.4.3.1</w:t>
      </w:r>
      <w:r w:rsidRPr="00960C5B">
        <w:rPr>
          <w:b/>
        </w:rPr>
        <w:tab/>
      </w:r>
      <w:r w:rsidRPr="00960C5B">
        <w:rPr>
          <w:b/>
          <w:iCs/>
        </w:rPr>
        <w:t>Индекс</w:t>
      </w:r>
      <w:r w:rsidRPr="00960C5B">
        <w:rPr>
          <w:b/>
          <w:i/>
        </w:rPr>
        <w:t xml:space="preserve"> </w:t>
      </w:r>
      <w:r w:rsidRPr="00960C5B">
        <w:rPr>
          <w:b/>
        </w:rPr>
        <w:t>сцепления контрольной шины с заснеженным дорожным покрытием по сравнению с СЭИШ (</w:t>
      </w:r>
      <w:r w:rsidRPr="00960C5B">
        <w:rPr>
          <w:b/>
          <w:lang w:val="en-GB"/>
        </w:rPr>
        <w:t>SG</w:t>
      </w:r>
      <w:r w:rsidRPr="00960C5B">
        <w:rPr>
          <w:b/>
        </w:rPr>
        <w:t>1) и потенциальной шины по сравнению с контрольной шиной (</w:t>
      </w:r>
      <w:r w:rsidRPr="00960C5B">
        <w:rPr>
          <w:b/>
          <w:lang w:val="en-GB"/>
        </w:rPr>
        <w:t>SG</w:t>
      </w:r>
      <w:r w:rsidRPr="00960C5B">
        <w:rPr>
          <w:b/>
        </w:rPr>
        <w:t xml:space="preserve">2) определяют с помощью процедуры, описанной в пунктах 3.1−3.4.2 выше. </w:t>
      </w:r>
      <w:r w:rsidRPr="00960C5B">
        <w:rPr>
          <w:b/>
          <w:iCs/>
        </w:rPr>
        <w:t>Индекс</w:t>
      </w:r>
      <w:r w:rsidRPr="00960C5B">
        <w:rPr>
          <w:b/>
          <w:i/>
        </w:rPr>
        <w:t xml:space="preserve"> </w:t>
      </w:r>
      <w:r w:rsidRPr="00960C5B">
        <w:rPr>
          <w:b/>
        </w:rPr>
        <w:t xml:space="preserve">сцепления потенциальной шины с заснеженным дорожным покрытием по сравнению с СЭИШ представляет собой произведение двух результирующих </w:t>
      </w:r>
      <w:r w:rsidRPr="00960C5B">
        <w:rPr>
          <w:b/>
          <w:iCs/>
        </w:rPr>
        <w:t>индексов</w:t>
      </w:r>
      <w:r w:rsidRPr="00960C5B">
        <w:rPr>
          <w:b/>
        </w:rPr>
        <w:t xml:space="preserve"> сцепления с заснеженным дорожным покрытием, т.е. </w:t>
      </w:r>
      <w:r w:rsidRPr="00960C5B">
        <w:rPr>
          <w:b/>
          <w:lang w:val="en-GB"/>
        </w:rPr>
        <w:t>SG</w:t>
      </w:r>
      <w:r w:rsidRPr="00960C5B">
        <w:rPr>
          <w:b/>
        </w:rPr>
        <w:t xml:space="preserve">1 </w:t>
      </w:r>
      <w:r w:rsidR="006F0EE6">
        <w:rPr>
          <w:b/>
        </w:rPr>
        <w:t>х</w:t>
      </w:r>
      <w:r w:rsidRPr="00960C5B">
        <w:rPr>
          <w:b/>
        </w:rPr>
        <w:t xml:space="preserve"> </w:t>
      </w:r>
      <w:r w:rsidRPr="00960C5B">
        <w:rPr>
          <w:b/>
          <w:lang w:val="en-GB"/>
        </w:rPr>
        <w:t>SG</w:t>
      </w:r>
      <w:r w:rsidRPr="00960C5B">
        <w:rPr>
          <w:b/>
        </w:rPr>
        <w:t>2.</w:t>
      </w:r>
    </w:p>
    <w:p w:rsidR="00960C5B" w:rsidRPr="00960C5B" w:rsidRDefault="00960C5B" w:rsidP="00E52744">
      <w:pPr>
        <w:pStyle w:val="SingleTxtGR"/>
        <w:tabs>
          <w:tab w:val="clear" w:pos="1701"/>
        </w:tabs>
        <w:ind w:left="2268" w:hanging="1134"/>
        <w:rPr>
          <w:b/>
        </w:rPr>
      </w:pPr>
      <w:r w:rsidRPr="00960C5B">
        <w:rPr>
          <w:b/>
        </w:rPr>
        <w:t>3.4.3.2</w:t>
      </w:r>
      <w:r w:rsidRPr="00960C5B">
        <w:rPr>
          <w:b/>
        </w:rPr>
        <w:tab/>
        <w:t>Внешние условия должны быть сопоставимыми. Все испытания проводят в течение одного и того же дня.</w:t>
      </w:r>
    </w:p>
    <w:p w:rsidR="00960C5B" w:rsidRPr="00960C5B" w:rsidRDefault="00960C5B" w:rsidP="00E52744">
      <w:pPr>
        <w:pStyle w:val="SingleTxtGR"/>
        <w:tabs>
          <w:tab w:val="clear" w:pos="1701"/>
        </w:tabs>
        <w:ind w:left="2268" w:hanging="1134"/>
        <w:rPr>
          <w:b/>
        </w:rPr>
      </w:pPr>
      <w:r w:rsidRPr="00960C5B">
        <w:rPr>
          <w:b/>
        </w:rPr>
        <w:t>3.4.3.3</w:t>
      </w:r>
      <w:r w:rsidRPr="00960C5B">
        <w:rPr>
          <w:b/>
        </w:rPr>
        <w:tab/>
        <w:t>Для сопоставления с СЭИШ и с потенциальной шиной используют одинаковый комплект контрольных шин, устанавливаемый на колесах в том же положении.</w:t>
      </w:r>
    </w:p>
    <w:p w:rsidR="00960C5B" w:rsidRPr="00960C5B" w:rsidRDefault="00960C5B" w:rsidP="00E52744">
      <w:pPr>
        <w:pStyle w:val="SingleTxtGR"/>
        <w:tabs>
          <w:tab w:val="clear" w:pos="1701"/>
        </w:tabs>
        <w:ind w:left="2268" w:hanging="1134"/>
        <w:rPr>
          <w:b/>
        </w:rPr>
      </w:pPr>
      <w:r w:rsidRPr="00960C5B">
        <w:rPr>
          <w:b/>
        </w:rPr>
        <w:t>3.4.3.4</w:t>
      </w:r>
      <w:r w:rsidRPr="00960C5B">
        <w:rPr>
          <w:b/>
        </w:rPr>
        <w:tab/>
        <w:t>Контрольные шины, использовавшиеся в ходе испытаний, впоследствии хранят в условиях, предусмотренных для СЭИШ.</w:t>
      </w:r>
    </w:p>
    <w:p w:rsidR="00960C5B" w:rsidRPr="00960C5B" w:rsidRDefault="00960C5B" w:rsidP="00E52744">
      <w:pPr>
        <w:pStyle w:val="SingleTxtGR"/>
        <w:tabs>
          <w:tab w:val="clear" w:pos="1701"/>
        </w:tabs>
        <w:ind w:left="2268" w:hanging="1134"/>
        <w:rPr>
          <w:b/>
        </w:rPr>
      </w:pPr>
      <w:r w:rsidRPr="00960C5B">
        <w:rPr>
          <w:b/>
        </w:rPr>
        <w:t>3.4.3.5</w:t>
      </w:r>
      <w:r w:rsidRPr="00960C5B">
        <w:rPr>
          <w:b/>
        </w:rPr>
        <w:tab/>
        <w:t>СЭИШ и контрольные шины отбраковывают, если на них имеются признаки ненормального износа либо повреждения или если создается впечатление, что их эксплуатационные качества ухудшились.</w:t>
      </w:r>
    </w:p>
    <w:p w:rsidR="00960C5B" w:rsidRPr="00960C5B" w:rsidRDefault="00960C5B" w:rsidP="00B475E6">
      <w:pPr>
        <w:pStyle w:val="HChGR"/>
      </w:pPr>
      <w:r w:rsidRPr="00960C5B">
        <w:t xml:space="preserve">Приложение 9 </w:t>
      </w:r>
      <w:r w:rsidR="00B475E6">
        <w:t>–</w:t>
      </w:r>
      <w:r w:rsidRPr="00960C5B">
        <w:t xml:space="preserve"> Добавление 1</w:t>
      </w:r>
    </w:p>
    <w:p w:rsidR="00960C5B" w:rsidRPr="00960C5B" w:rsidRDefault="00960C5B" w:rsidP="00B475E6">
      <w:pPr>
        <w:pStyle w:val="HChGR"/>
      </w:pPr>
      <w:r w:rsidRPr="00960C5B">
        <w:tab/>
      </w:r>
      <w:r w:rsidRPr="00960C5B">
        <w:tab/>
        <w:t xml:space="preserve">Определение пиктограммы </w:t>
      </w:r>
      <w:r w:rsidR="00986E6E">
        <w:t>«</w:t>
      </w:r>
      <w:r w:rsidRPr="00960C5B">
        <w:rPr>
          <w:lang w:val="en-GB"/>
        </w:rPr>
        <w:t>Alpine</w:t>
      </w:r>
      <w:r w:rsidRPr="00960C5B">
        <w:t xml:space="preserve"> </w:t>
      </w:r>
      <w:r w:rsidRPr="00960C5B">
        <w:rPr>
          <w:lang w:val="en-GB"/>
        </w:rPr>
        <w:t>Symbol</w:t>
      </w:r>
      <w:r w:rsidR="00986E6E">
        <w:t>»</w:t>
      </w:r>
      <w:r w:rsidRPr="00960C5B">
        <w:t xml:space="preserve"> (</w:t>
      </w:r>
      <w:r w:rsidR="00986E6E">
        <w:t>«</w:t>
      </w:r>
      <w:r w:rsidRPr="00960C5B">
        <w:t>Высокогорная</w:t>
      </w:r>
      <w:r w:rsidR="00986E6E">
        <w:t>»</w:t>
      </w:r>
      <w:r w:rsidRPr="00960C5B">
        <w:t>)</w:t>
      </w:r>
    </w:p>
    <w:p w:rsidR="00960C5B" w:rsidRDefault="00960C5B" w:rsidP="00DF4748">
      <w:pPr>
        <w:pStyle w:val="SingleTxtGR"/>
        <w:rPr>
          <w:lang w:val="en-US"/>
        </w:rPr>
      </w:pPr>
      <w:r w:rsidRPr="00974B76">
        <w:rPr>
          <w:b/>
          <w:bCs/>
          <w:noProof/>
          <w:sz w:val="32"/>
          <w:szCs w:val="28"/>
          <w:lang w:eastAsia="ru-RU"/>
        </w:rPr>
        <w:drawing>
          <wp:inline distT="0" distB="0" distL="0" distR="0" wp14:anchorId="7D3F917F" wp14:editId="0ABDB74A">
            <wp:extent cx="1019175" cy="838200"/>
            <wp:effectExtent l="0" t="0" r="952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p>
    <w:p w:rsidR="00960C5B" w:rsidRPr="00960C5B" w:rsidRDefault="00960C5B" w:rsidP="004A4148">
      <w:pPr>
        <w:pStyle w:val="SingleTxtGR"/>
        <w:spacing w:after="0"/>
        <w:rPr>
          <w:b/>
        </w:rPr>
      </w:pPr>
      <w:r w:rsidRPr="00960C5B">
        <w:rPr>
          <w:b/>
        </w:rPr>
        <w:t>Не менее 15 мм в основании и 15 мм в высоту.</w:t>
      </w:r>
    </w:p>
    <w:p w:rsidR="00960C5B" w:rsidRPr="00960C5B" w:rsidRDefault="00960C5B" w:rsidP="00960C5B">
      <w:pPr>
        <w:pStyle w:val="SingleTxtGR"/>
        <w:rPr>
          <w:b/>
        </w:rPr>
      </w:pPr>
      <w:r w:rsidRPr="00960C5B">
        <w:rPr>
          <w:b/>
        </w:rPr>
        <w:t>(Просьба учитывать, что вышеприведенный символ изображен без соблюдения масштаба</w:t>
      </w:r>
      <w:r w:rsidR="006F0EE6">
        <w:rPr>
          <w:b/>
        </w:rPr>
        <w:t>.</w:t>
      </w:r>
      <w:r w:rsidRPr="00960C5B">
        <w:rPr>
          <w:b/>
        </w:rPr>
        <w:t>)</w:t>
      </w:r>
    </w:p>
    <w:p w:rsidR="00960C5B" w:rsidRPr="00960C5B" w:rsidRDefault="004A4148" w:rsidP="004A4148">
      <w:pPr>
        <w:pStyle w:val="HChGR"/>
      </w:pPr>
      <w:r>
        <w:lastRenderedPageBreak/>
        <w:t>Приложение 9 –</w:t>
      </w:r>
      <w:r w:rsidR="00960C5B" w:rsidRPr="00960C5B">
        <w:t xml:space="preserve"> Добавление 2</w:t>
      </w:r>
    </w:p>
    <w:p w:rsidR="00960C5B" w:rsidRPr="00960C5B" w:rsidRDefault="00960C5B" w:rsidP="004A4148">
      <w:pPr>
        <w:pStyle w:val="HChGR"/>
      </w:pPr>
      <w:r w:rsidRPr="00960C5B">
        <w:rPr>
          <w:bCs/>
        </w:rPr>
        <w:tab/>
      </w:r>
      <w:r w:rsidRPr="00960C5B">
        <w:rPr>
          <w:bCs/>
        </w:rPr>
        <w:tab/>
      </w:r>
      <w:r w:rsidRPr="00960C5B">
        <w:t xml:space="preserve">Протоколы испытаний и данные испытаний для шин класса </w:t>
      </w:r>
      <w:r w:rsidRPr="00960C5B">
        <w:rPr>
          <w:lang w:val="en-GB"/>
        </w:rPr>
        <w:t>C</w:t>
      </w:r>
      <w:r w:rsidRPr="00960C5B">
        <w:t>1</w:t>
      </w:r>
    </w:p>
    <w:p w:rsidR="00960C5B" w:rsidRPr="00960C5B" w:rsidRDefault="00960C5B" w:rsidP="00960C5B">
      <w:pPr>
        <w:pStyle w:val="SingleTxtGR"/>
        <w:rPr>
          <w:b/>
          <w:bCs/>
          <w:i/>
          <w:iCs/>
        </w:rPr>
      </w:pPr>
      <w:r w:rsidRPr="00960C5B">
        <w:rPr>
          <w:b/>
          <w:bCs/>
          <w:i/>
          <w:iCs/>
        </w:rPr>
        <w:t>Часть 1 – Протокол</w:t>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1.</w:t>
      </w:r>
      <w:r w:rsidRPr="00960C5B">
        <w:rPr>
          <w:b/>
        </w:rPr>
        <w:tab/>
        <w:t xml:space="preserve">Орган по официальному утверждению типа или техническая </w:t>
      </w:r>
      <w:r w:rsidRPr="00960C5B">
        <w:rPr>
          <w:b/>
        </w:rPr>
        <w:br/>
      </w:r>
      <w:r w:rsidR="004A4148">
        <w:rPr>
          <w:b/>
        </w:rPr>
        <w:tab/>
      </w:r>
      <w:r w:rsidRPr="00960C5B">
        <w:rPr>
          <w:b/>
        </w:rPr>
        <w:t>служба:</w:t>
      </w:r>
      <w:r w:rsidR="00EB1A52">
        <w:rPr>
          <w:b/>
        </w:rPr>
        <w:t xml:space="preserve"> </w:t>
      </w:r>
      <w:r w:rsidR="004A4148">
        <w:rPr>
          <w:b/>
        </w:rPr>
        <w:tab/>
      </w:r>
      <w:r w:rsidR="004A4148">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2.</w:t>
      </w:r>
      <w:r w:rsidRPr="00960C5B">
        <w:rPr>
          <w:b/>
        </w:rPr>
        <w:tab/>
        <w:t>Название и адрес подателя заявки:</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3.</w:t>
      </w:r>
      <w:r w:rsidRPr="00960C5B">
        <w:rPr>
          <w:b/>
        </w:rPr>
        <w:tab/>
        <w:t xml:space="preserve">Протокол испытания №: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4.</w:t>
      </w:r>
      <w:r w:rsidRPr="00960C5B">
        <w:rPr>
          <w:b/>
        </w:rPr>
        <w:tab/>
        <w:t>Изготовитель и фирменное название или торговое наименование:</w:t>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5.</w:t>
      </w:r>
      <w:r w:rsidRPr="00960C5B">
        <w:rPr>
          <w:b/>
        </w:rPr>
        <w:tab/>
        <w:t>Класс шины:</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6.</w:t>
      </w:r>
      <w:r w:rsidRPr="00960C5B">
        <w:rPr>
          <w:b/>
        </w:rPr>
        <w:tab/>
        <w:t>Категория использования:</w:t>
      </w:r>
      <w:r w:rsidR="00EB1A52">
        <w:rPr>
          <w:b/>
        </w:rPr>
        <w:t xml:space="preserve"> </w:t>
      </w:r>
      <w:r w:rsidRPr="00960C5B">
        <w:rPr>
          <w:b/>
        </w:rPr>
        <w:tab/>
        <w:t xml:space="preserve"> </w:t>
      </w:r>
    </w:p>
    <w:p w:rsidR="00960C5B" w:rsidRPr="00960C5B" w:rsidRDefault="00960C5B" w:rsidP="004A4148">
      <w:pPr>
        <w:pStyle w:val="SingleTxtGR"/>
        <w:tabs>
          <w:tab w:val="clear" w:pos="2268"/>
          <w:tab w:val="clear" w:pos="2835"/>
          <w:tab w:val="clear" w:pos="3402"/>
          <w:tab w:val="clear" w:pos="3969"/>
          <w:tab w:val="left" w:leader="dot" w:pos="8505"/>
        </w:tabs>
        <w:ind w:left="1701" w:hanging="567"/>
        <w:jc w:val="left"/>
        <w:rPr>
          <w:b/>
        </w:rPr>
      </w:pPr>
      <w:r w:rsidRPr="00960C5B">
        <w:rPr>
          <w:b/>
        </w:rPr>
        <w:t>7.</w:t>
      </w:r>
      <w:r w:rsidRPr="00960C5B">
        <w:rPr>
          <w:b/>
        </w:rPr>
        <w:tab/>
      </w:r>
      <w:r w:rsidRPr="00960C5B">
        <w:rPr>
          <w:b/>
          <w:iCs/>
        </w:rPr>
        <w:t>Индекс</w:t>
      </w:r>
      <w:r w:rsidRPr="00960C5B">
        <w:rPr>
          <w:b/>
          <w:i/>
        </w:rPr>
        <w:t xml:space="preserve"> </w:t>
      </w:r>
      <w:r w:rsidRPr="00960C5B">
        <w:rPr>
          <w:b/>
        </w:rPr>
        <w:t>сцепления на снегу, относ</w:t>
      </w:r>
      <w:r w:rsidR="004A4148">
        <w:rPr>
          <w:b/>
        </w:rPr>
        <w:t>ящийся к СЭИШ, в соответствии с </w:t>
      </w:r>
      <w:r w:rsidRPr="00960C5B">
        <w:rPr>
          <w:b/>
        </w:rPr>
        <w:t>пунктом 7.2.1</w:t>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7.1</w:t>
      </w:r>
      <w:r w:rsidRPr="00960C5B">
        <w:rPr>
          <w:b/>
        </w:rPr>
        <w:tab/>
        <w:t>Процедура испытаний и использованная СЭИШ</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8.</w:t>
      </w:r>
      <w:r w:rsidRPr="00960C5B">
        <w:rPr>
          <w:b/>
        </w:rPr>
        <w:tab/>
        <w:t>Замечания (если таковые имеются):</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9.</w:t>
      </w:r>
      <w:r w:rsidRPr="00960C5B">
        <w:rPr>
          <w:b/>
        </w:rPr>
        <w:tab/>
        <w:t>Дата испытания:</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10.</w:t>
      </w:r>
      <w:r w:rsidRPr="00960C5B">
        <w:rPr>
          <w:b/>
        </w:rPr>
        <w:tab/>
        <w:t>Подпись:</w:t>
      </w:r>
      <w:r w:rsidR="00EB1A52">
        <w:rPr>
          <w:b/>
        </w:rPr>
        <w:t xml:space="preserve"> </w:t>
      </w:r>
      <w:r w:rsidR="004A4148">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11.</w:t>
      </w:r>
      <w:r w:rsidRPr="00960C5B">
        <w:rPr>
          <w:b/>
        </w:rPr>
        <w:tab/>
        <w:t>Подпись технической службы:</w:t>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12.</w:t>
      </w:r>
      <w:r w:rsidRPr="00960C5B">
        <w:rPr>
          <w:b/>
        </w:rPr>
        <w:tab/>
        <w:t>Подпись органа по официальному утверждению типа:</w:t>
      </w:r>
    </w:p>
    <w:p w:rsidR="00960C5B" w:rsidRPr="00960C5B" w:rsidRDefault="00960C5B" w:rsidP="00960C5B">
      <w:pPr>
        <w:pStyle w:val="SingleTxtGR"/>
        <w:rPr>
          <w:b/>
          <w:bCs/>
          <w:i/>
          <w:iCs/>
        </w:rPr>
      </w:pPr>
      <w:r w:rsidRPr="00960C5B">
        <w:rPr>
          <w:b/>
          <w:bCs/>
          <w:i/>
          <w:iCs/>
        </w:rPr>
        <w:t>Часть 2 − Данные испытаний</w:t>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1.</w:t>
      </w:r>
      <w:r w:rsidRPr="00960C5B">
        <w:rPr>
          <w:b/>
        </w:rPr>
        <w:tab/>
        <w:t>Дата испытания:</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2.</w:t>
      </w:r>
      <w:r w:rsidRPr="00960C5B">
        <w:rPr>
          <w:b/>
        </w:rPr>
        <w:tab/>
        <w:t>Местоположение испытательного трека:</w:t>
      </w:r>
      <w:r w:rsidR="00EB1A52">
        <w:rPr>
          <w:b/>
        </w:rPr>
        <w:t xml:space="preserve"> </w:t>
      </w:r>
      <w:r w:rsidRPr="00960C5B">
        <w:rPr>
          <w:b/>
        </w:rPr>
        <w:tab/>
      </w:r>
    </w:p>
    <w:p w:rsidR="00960C5B" w:rsidRPr="00DC040D" w:rsidRDefault="00960C5B" w:rsidP="004A4148">
      <w:pPr>
        <w:pStyle w:val="SingleTxtGR"/>
        <w:tabs>
          <w:tab w:val="clear" w:pos="2268"/>
          <w:tab w:val="clear" w:pos="2835"/>
          <w:tab w:val="clear" w:pos="3402"/>
          <w:tab w:val="clear" w:pos="3969"/>
          <w:tab w:val="left" w:leader="dot" w:pos="8505"/>
        </w:tabs>
        <w:jc w:val="left"/>
      </w:pPr>
      <w:r w:rsidRPr="00DC040D">
        <w:rPr>
          <w:b/>
        </w:rPr>
        <w:t>2.1</w:t>
      </w:r>
      <w:r w:rsidRPr="00DC040D">
        <w:rPr>
          <w:b/>
        </w:rPr>
        <w:tab/>
        <w:t>Характеристики испытательного трека:</w:t>
      </w:r>
    </w:p>
    <w:tbl>
      <w:tblPr>
        <w:tblStyle w:val="TabNum"/>
        <w:tblW w:w="9072" w:type="dxa"/>
        <w:tblInd w:w="170"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552"/>
        <w:gridCol w:w="1887"/>
        <w:gridCol w:w="2507"/>
        <w:gridCol w:w="2126"/>
      </w:tblGrid>
      <w:tr w:rsidR="00314606" w:rsidRPr="004A4148" w:rsidTr="00314606">
        <w:trPr>
          <w:tblHeader/>
        </w:trPr>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bottom w:val="single" w:sz="12" w:space="0" w:color="auto"/>
            </w:tcBorders>
            <w:shd w:val="clear" w:color="auto" w:fill="auto"/>
          </w:tcPr>
          <w:p w:rsidR="00960C5B" w:rsidRPr="004A4148" w:rsidRDefault="00960C5B" w:rsidP="004A4148">
            <w:pPr>
              <w:spacing w:before="80" w:after="80" w:line="200" w:lineRule="exact"/>
              <w:jc w:val="center"/>
              <w:rPr>
                <w:b/>
                <w:i/>
                <w:sz w:val="16"/>
              </w:rPr>
            </w:pPr>
          </w:p>
        </w:tc>
        <w:tc>
          <w:tcPr>
            <w:tcW w:w="1887" w:type="dxa"/>
            <w:tcBorders>
              <w:bottom w:val="single" w:sz="12" w:space="0" w:color="auto"/>
            </w:tcBorders>
            <w:shd w:val="clear" w:color="auto" w:fill="auto"/>
          </w:tcPr>
          <w:p w:rsidR="00960C5B" w:rsidRPr="004A4148" w:rsidRDefault="00960C5B" w:rsidP="004A414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4A4148">
              <w:rPr>
                <w:b/>
                <w:i/>
                <w:sz w:val="16"/>
              </w:rPr>
              <w:t>В начале испытаний</w:t>
            </w:r>
          </w:p>
        </w:tc>
        <w:tc>
          <w:tcPr>
            <w:tcW w:w="2507" w:type="dxa"/>
            <w:tcBorders>
              <w:bottom w:val="single" w:sz="12" w:space="0" w:color="auto"/>
            </w:tcBorders>
            <w:shd w:val="clear" w:color="auto" w:fill="auto"/>
          </w:tcPr>
          <w:p w:rsidR="00960C5B" w:rsidRPr="004A4148" w:rsidRDefault="00960C5B" w:rsidP="004A4148">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4A4148">
              <w:rPr>
                <w:b/>
                <w:i/>
                <w:sz w:val="16"/>
              </w:rPr>
              <w:t>В конце испытаний</w:t>
            </w:r>
          </w:p>
        </w:tc>
        <w:tc>
          <w:tcPr>
            <w:tcW w:w="2126" w:type="dxa"/>
            <w:tcBorders>
              <w:bottom w:val="single" w:sz="12" w:space="0" w:color="auto"/>
            </w:tcBorders>
            <w:shd w:val="clear" w:color="auto" w:fill="auto"/>
          </w:tcPr>
          <w:p w:rsidR="00960C5B" w:rsidRPr="004A4148" w:rsidRDefault="00960C5B" w:rsidP="006F0EE6">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b/>
                <w:i/>
                <w:sz w:val="16"/>
              </w:rPr>
            </w:pPr>
            <w:r w:rsidRPr="004A4148">
              <w:rPr>
                <w:b/>
                <w:i/>
                <w:sz w:val="16"/>
              </w:rPr>
              <w:t>Спецификация</w:t>
            </w:r>
          </w:p>
        </w:tc>
      </w:tr>
      <w:tr w:rsidR="00314606" w:rsidRPr="006F0EE6" w:rsidTr="00314606">
        <w:tc>
          <w:tcPr>
            <w:cnfStyle w:val="001000000000" w:firstRow="0" w:lastRow="0" w:firstColumn="1" w:lastColumn="0" w:oddVBand="0" w:evenVBand="0" w:oddHBand="0" w:evenHBand="0" w:firstRowFirstColumn="0" w:firstRowLastColumn="0" w:lastRowFirstColumn="0" w:lastRowLastColumn="0"/>
            <w:tcW w:w="2552" w:type="dxa"/>
            <w:tcBorders>
              <w:top w:val="single" w:sz="12" w:space="0" w:color="auto"/>
              <w:left w:val="single" w:sz="4" w:space="0" w:color="auto"/>
              <w:bottom w:val="single" w:sz="4" w:space="0" w:color="auto"/>
            </w:tcBorders>
          </w:tcPr>
          <w:p w:rsidR="00960C5B" w:rsidRPr="006F0EE6" w:rsidRDefault="00960C5B" w:rsidP="009F2B26">
            <w:pPr>
              <w:spacing w:before="20" w:after="20"/>
              <w:rPr>
                <w:b/>
                <w:szCs w:val="18"/>
              </w:rPr>
            </w:pPr>
            <w:r w:rsidRPr="006F0EE6">
              <w:rPr>
                <w:b/>
                <w:szCs w:val="18"/>
              </w:rPr>
              <w:t>Погода</w:t>
            </w:r>
          </w:p>
        </w:tc>
        <w:tc>
          <w:tcPr>
            <w:tcW w:w="1887" w:type="dxa"/>
            <w:tcBorders>
              <w:top w:val="single" w:sz="12" w:space="0" w:color="auto"/>
            </w:tcBorders>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507" w:type="dxa"/>
            <w:tcBorders>
              <w:top w:val="single" w:sz="12" w:space="0" w:color="auto"/>
            </w:tcBorders>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126" w:type="dxa"/>
            <w:tcBorders>
              <w:top w:val="single" w:sz="12" w:space="0" w:color="auto"/>
            </w:tcBorders>
          </w:tcPr>
          <w:p w:rsidR="00960C5B" w:rsidRPr="006F0EE6" w:rsidRDefault="00960C5B" w:rsidP="009F2B26">
            <w:pPr>
              <w:spacing w:before="20" w:after="20"/>
              <w:jc w:val="left"/>
              <w:cnfStyle w:val="000000000000" w:firstRow="0" w:lastRow="0" w:firstColumn="0" w:lastColumn="0" w:oddVBand="0" w:evenVBand="0" w:oddHBand="0" w:evenHBand="0" w:firstRowFirstColumn="0" w:firstRowLastColumn="0" w:lastRowFirstColumn="0" w:lastRowLastColumn="0"/>
              <w:rPr>
                <w:b/>
                <w:szCs w:val="18"/>
              </w:rPr>
            </w:pPr>
          </w:p>
        </w:tc>
      </w:tr>
      <w:tr w:rsidR="00314606" w:rsidRPr="006F0EE6" w:rsidTr="00314606">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bottom w:val="single" w:sz="4" w:space="0" w:color="auto"/>
            </w:tcBorders>
          </w:tcPr>
          <w:p w:rsidR="00960C5B" w:rsidRPr="006F0EE6" w:rsidRDefault="00960C5B" w:rsidP="009F2B26">
            <w:pPr>
              <w:spacing w:before="20" w:after="20"/>
              <w:rPr>
                <w:b/>
                <w:szCs w:val="18"/>
              </w:rPr>
            </w:pPr>
            <w:r w:rsidRPr="006F0EE6">
              <w:rPr>
                <w:b/>
                <w:szCs w:val="18"/>
              </w:rPr>
              <w:t>Температура окружающей среды</w:t>
            </w:r>
          </w:p>
        </w:tc>
        <w:tc>
          <w:tcPr>
            <w:tcW w:w="1887" w:type="dxa"/>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507" w:type="dxa"/>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126" w:type="dxa"/>
          </w:tcPr>
          <w:p w:rsidR="00960C5B" w:rsidRPr="006F0EE6" w:rsidRDefault="00960C5B" w:rsidP="009F2B26">
            <w:pPr>
              <w:spacing w:before="20" w:after="20"/>
              <w:jc w:val="left"/>
              <w:cnfStyle w:val="000000000000" w:firstRow="0" w:lastRow="0" w:firstColumn="0" w:lastColumn="0" w:oddVBand="0" w:evenVBand="0" w:oddHBand="0" w:evenHBand="0" w:firstRowFirstColumn="0" w:firstRowLastColumn="0" w:lastRowFirstColumn="0" w:lastRowLastColumn="0"/>
              <w:rPr>
                <w:b/>
                <w:szCs w:val="18"/>
              </w:rPr>
            </w:pPr>
            <w:r w:rsidRPr="006F0EE6">
              <w:rPr>
                <w:b/>
                <w:szCs w:val="18"/>
              </w:rPr>
              <w:t>от −2 °C до −15 °C</w:t>
            </w:r>
          </w:p>
        </w:tc>
      </w:tr>
      <w:tr w:rsidR="00314606" w:rsidRPr="006F0EE6" w:rsidTr="00314606">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bottom w:val="single" w:sz="4" w:space="0" w:color="auto"/>
            </w:tcBorders>
          </w:tcPr>
          <w:p w:rsidR="00960C5B" w:rsidRPr="006F0EE6" w:rsidRDefault="00960C5B" w:rsidP="009F2B26">
            <w:pPr>
              <w:spacing w:before="20" w:after="20"/>
              <w:rPr>
                <w:b/>
                <w:szCs w:val="18"/>
              </w:rPr>
            </w:pPr>
            <w:r w:rsidRPr="006F0EE6">
              <w:rPr>
                <w:b/>
                <w:szCs w:val="18"/>
              </w:rPr>
              <w:t>Температура снега</w:t>
            </w:r>
          </w:p>
        </w:tc>
        <w:tc>
          <w:tcPr>
            <w:tcW w:w="1887" w:type="dxa"/>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507" w:type="dxa"/>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126" w:type="dxa"/>
          </w:tcPr>
          <w:p w:rsidR="00960C5B" w:rsidRPr="006F0EE6" w:rsidRDefault="00960C5B" w:rsidP="009F2B26">
            <w:pPr>
              <w:spacing w:before="20" w:after="20"/>
              <w:jc w:val="left"/>
              <w:cnfStyle w:val="000000000000" w:firstRow="0" w:lastRow="0" w:firstColumn="0" w:lastColumn="0" w:oddVBand="0" w:evenVBand="0" w:oddHBand="0" w:evenHBand="0" w:firstRowFirstColumn="0" w:firstRowLastColumn="0" w:lastRowFirstColumn="0" w:lastRowLastColumn="0"/>
              <w:rPr>
                <w:b/>
                <w:szCs w:val="18"/>
              </w:rPr>
            </w:pPr>
            <w:r w:rsidRPr="006F0EE6">
              <w:rPr>
                <w:b/>
                <w:szCs w:val="18"/>
              </w:rPr>
              <w:t>от −4 °C до −15 °C</w:t>
            </w:r>
          </w:p>
        </w:tc>
      </w:tr>
      <w:tr w:rsidR="00314606" w:rsidRPr="006F0EE6" w:rsidTr="00314606">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bottom w:val="single" w:sz="4" w:space="0" w:color="auto"/>
            </w:tcBorders>
          </w:tcPr>
          <w:p w:rsidR="00960C5B" w:rsidRPr="006F0EE6" w:rsidRDefault="00960C5B" w:rsidP="009F2B26">
            <w:pPr>
              <w:spacing w:before="20" w:after="20"/>
              <w:rPr>
                <w:b/>
                <w:szCs w:val="18"/>
              </w:rPr>
            </w:pPr>
            <w:r w:rsidRPr="006F0EE6">
              <w:rPr>
                <w:b/>
                <w:szCs w:val="18"/>
              </w:rPr>
              <w:t>Индекс CTI</w:t>
            </w:r>
          </w:p>
        </w:tc>
        <w:tc>
          <w:tcPr>
            <w:tcW w:w="1887" w:type="dxa"/>
            <w:tcBorders>
              <w:bottom w:val="single" w:sz="4" w:space="0" w:color="auto"/>
            </w:tcBorders>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507" w:type="dxa"/>
            <w:tcBorders>
              <w:bottom w:val="single" w:sz="4" w:space="0" w:color="auto"/>
            </w:tcBorders>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126" w:type="dxa"/>
            <w:tcBorders>
              <w:bottom w:val="single" w:sz="4" w:space="0" w:color="auto"/>
            </w:tcBorders>
          </w:tcPr>
          <w:p w:rsidR="00960C5B" w:rsidRPr="006F0EE6" w:rsidRDefault="00960C5B" w:rsidP="009F2B26">
            <w:pPr>
              <w:spacing w:before="20" w:after="20"/>
              <w:jc w:val="left"/>
              <w:cnfStyle w:val="000000000000" w:firstRow="0" w:lastRow="0" w:firstColumn="0" w:lastColumn="0" w:oddVBand="0" w:evenVBand="0" w:oddHBand="0" w:evenHBand="0" w:firstRowFirstColumn="0" w:firstRowLastColumn="0" w:lastRowFirstColumn="0" w:lastRowLastColumn="0"/>
              <w:rPr>
                <w:b/>
                <w:szCs w:val="18"/>
              </w:rPr>
            </w:pPr>
            <w:r w:rsidRPr="006F0EE6">
              <w:rPr>
                <w:b/>
                <w:szCs w:val="18"/>
              </w:rPr>
              <w:t>75–85</w:t>
            </w:r>
          </w:p>
        </w:tc>
      </w:tr>
      <w:tr w:rsidR="00314606" w:rsidRPr="006F0EE6" w:rsidTr="00314606">
        <w:tc>
          <w:tcPr>
            <w:cnfStyle w:val="001000000000" w:firstRow="0" w:lastRow="0" w:firstColumn="1" w:lastColumn="0" w:oddVBand="0" w:evenVBand="0" w:oddHBand="0" w:evenHBand="0" w:firstRowFirstColumn="0" w:firstRowLastColumn="0" w:lastRowFirstColumn="0" w:lastRowLastColumn="0"/>
            <w:tcW w:w="2552" w:type="dxa"/>
            <w:tcBorders>
              <w:left w:val="single" w:sz="4" w:space="0" w:color="auto"/>
            </w:tcBorders>
          </w:tcPr>
          <w:p w:rsidR="00960C5B" w:rsidRPr="006F0EE6" w:rsidRDefault="00960C5B" w:rsidP="009F2B26">
            <w:pPr>
              <w:spacing w:before="20" w:after="20"/>
              <w:rPr>
                <w:b/>
                <w:szCs w:val="18"/>
              </w:rPr>
            </w:pPr>
            <w:r w:rsidRPr="006F0EE6">
              <w:rPr>
                <w:b/>
                <w:szCs w:val="18"/>
              </w:rPr>
              <w:t>Прочее</w:t>
            </w:r>
          </w:p>
        </w:tc>
        <w:tc>
          <w:tcPr>
            <w:tcW w:w="1887" w:type="dxa"/>
            <w:tcBorders>
              <w:bottom w:val="single" w:sz="12" w:space="0" w:color="auto"/>
            </w:tcBorders>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507" w:type="dxa"/>
            <w:tcBorders>
              <w:bottom w:val="single" w:sz="12" w:space="0" w:color="auto"/>
            </w:tcBorders>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c>
          <w:tcPr>
            <w:tcW w:w="2126" w:type="dxa"/>
            <w:tcBorders>
              <w:bottom w:val="single" w:sz="12" w:space="0" w:color="auto"/>
            </w:tcBorders>
          </w:tcPr>
          <w:p w:rsidR="00960C5B" w:rsidRPr="006F0EE6" w:rsidRDefault="00960C5B" w:rsidP="009F2B26">
            <w:pPr>
              <w:spacing w:before="20" w:after="20"/>
              <w:cnfStyle w:val="000000000000" w:firstRow="0" w:lastRow="0" w:firstColumn="0" w:lastColumn="0" w:oddVBand="0" w:evenVBand="0" w:oddHBand="0" w:evenHBand="0" w:firstRowFirstColumn="0" w:firstRowLastColumn="0" w:lastRowFirstColumn="0" w:lastRowLastColumn="0"/>
              <w:rPr>
                <w:b/>
                <w:szCs w:val="18"/>
              </w:rPr>
            </w:pPr>
          </w:p>
        </w:tc>
      </w:tr>
    </w:tbl>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3.</w:t>
      </w:r>
      <w:r w:rsidRPr="00960C5B">
        <w:rPr>
          <w:b/>
        </w:rPr>
        <w:tab/>
        <w:t>Испытуемое транспортное средство (марка, модель, тип, год):</w:t>
      </w:r>
      <w:r w:rsidR="00EB1A52">
        <w:rPr>
          <w:b/>
        </w:rPr>
        <w:t xml:space="preserve"> </w:t>
      </w:r>
      <w:r w:rsidRPr="00960C5B">
        <w:rPr>
          <w:b/>
        </w:rPr>
        <w:tab/>
        <w:t xml:space="preserve"> </w:t>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4.</w:t>
      </w:r>
      <w:r w:rsidRPr="00960C5B">
        <w:rPr>
          <w:b/>
        </w:rPr>
        <w:tab/>
        <w:t>Данные по испытуемой шине:</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4.1</w:t>
      </w:r>
      <w:r w:rsidRPr="00960C5B">
        <w:rPr>
          <w:b/>
        </w:rPr>
        <w:tab/>
        <w:t>Обозначение размера шины и эксплуатационное описание:</w:t>
      </w:r>
      <w:r w:rsidR="00EB1A52">
        <w:rPr>
          <w:b/>
        </w:rPr>
        <w:t xml:space="preserve"> </w:t>
      </w:r>
      <w:r w:rsidRPr="00960C5B">
        <w:rPr>
          <w:b/>
        </w:rPr>
        <w:tab/>
      </w:r>
    </w:p>
    <w:p w:rsidR="00960C5B" w:rsidRPr="00960C5B" w:rsidRDefault="00960C5B" w:rsidP="004A4148">
      <w:pPr>
        <w:pStyle w:val="SingleTxtGR"/>
        <w:tabs>
          <w:tab w:val="clear" w:pos="2268"/>
          <w:tab w:val="clear" w:pos="2835"/>
          <w:tab w:val="clear" w:pos="3402"/>
          <w:tab w:val="clear" w:pos="3969"/>
          <w:tab w:val="left" w:leader="dot" w:pos="8505"/>
        </w:tabs>
        <w:jc w:val="left"/>
        <w:rPr>
          <w:b/>
        </w:rPr>
      </w:pPr>
      <w:r w:rsidRPr="00960C5B">
        <w:rPr>
          <w:b/>
        </w:rPr>
        <w:t>4.2</w:t>
      </w:r>
      <w:r w:rsidRPr="00960C5B">
        <w:rPr>
          <w:b/>
        </w:rPr>
        <w:tab/>
        <w:t>Фабричная марка и торговое обозначение шины:</w:t>
      </w:r>
      <w:r w:rsidR="00EB1A52">
        <w:rPr>
          <w:b/>
        </w:rPr>
        <w:t xml:space="preserve"> </w:t>
      </w:r>
      <w:r w:rsidRPr="00960C5B">
        <w:rPr>
          <w:b/>
        </w:rPr>
        <w:tab/>
        <w:t xml:space="preserve"> </w:t>
      </w:r>
    </w:p>
    <w:p w:rsidR="00960C5B" w:rsidRDefault="00960C5B" w:rsidP="00960C5B">
      <w:pPr>
        <w:pStyle w:val="SingleTxtGR"/>
        <w:rPr>
          <w:lang w:val="en-US"/>
        </w:rPr>
      </w:pPr>
      <w:r w:rsidRPr="00960C5B">
        <w:rPr>
          <w:b/>
          <w:lang w:val="en-GB"/>
        </w:rPr>
        <w:t>4.3</w:t>
      </w:r>
      <w:r w:rsidRPr="00960C5B">
        <w:rPr>
          <w:b/>
          <w:lang w:val="en-GB"/>
        </w:rPr>
        <w:tab/>
        <w:t>Данные по испытуемой шине:</w:t>
      </w:r>
    </w:p>
    <w:tbl>
      <w:tblPr>
        <w:tblStyle w:val="TableGrid"/>
        <w:tblW w:w="0" w:type="auto"/>
        <w:tblInd w:w="234" w:type="dxa"/>
        <w:tblLook w:val="04A0" w:firstRow="1" w:lastRow="0" w:firstColumn="1" w:lastColumn="0" w:noHBand="0" w:noVBand="1"/>
      </w:tblPr>
      <w:tblGrid>
        <w:gridCol w:w="2709"/>
        <w:gridCol w:w="1560"/>
        <w:gridCol w:w="1559"/>
        <w:gridCol w:w="1511"/>
        <w:gridCol w:w="1749"/>
      </w:tblGrid>
      <w:tr w:rsidR="00960C5B" w:rsidRPr="00974B76" w:rsidTr="00CA6289">
        <w:trPr>
          <w:tblHeader/>
        </w:trPr>
        <w:tc>
          <w:tcPr>
            <w:tcW w:w="2709" w:type="dxa"/>
            <w:tcBorders>
              <w:bottom w:val="single" w:sz="12" w:space="0" w:color="auto"/>
            </w:tcBorders>
          </w:tcPr>
          <w:p w:rsidR="00960C5B" w:rsidRPr="00314606" w:rsidRDefault="00960C5B" w:rsidP="00314606">
            <w:pPr>
              <w:spacing w:before="80" w:after="80" w:line="200" w:lineRule="exact"/>
              <w:jc w:val="center"/>
              <w:rPr>
                <w:b/>
                <w:i/>
                <w:sz w:val="16"/>
              </w:rPr>
            </w:pPr>
          </w:p>
        </w:tc>
        <w:tc>
          <w:tcPr>
            <w:tcW w:w="1560" w:type="dxa"/>
            <w:tcBorders>
              <w:bottom w:val="single" w:sz="12" w:space="0" w:color="auto"/>
            </w:tcBorders>
            <w:vAlign w:val="bottom"/>
          </w:tcPr>
          <w:p w:rsidR="00960C5B" w:rsidRPr="00314606" w:rsidRDefault="00960C5B" w:rsidP="00314606">
            <w:pPr>
              <w:spacing w:before="80" w:after="80" w:line="200" w:lineRule="exact"/>
              <w:ind w:left="57"/>
              <w:jc w:val="center"/>
              <w:rPr>
                <w:b/>
                <w:i/>
                <w:sz w:val="16"/>
              </w:rPr>
            </w:pPr>
            <w:r w:rsidRPr="00314606">
              <w:rPr>
                <w:b/>
                <w:i/>
                <w:sz w:val="16"/>
              </w:rPr>
              <w:t xml:space="preserve">СЭИШ </w:t>
            </w:r>
            <w:r w:rsidRPr="00314606">
              <w:rPr>
                <w:b/>
                <w:i/>
                <w:sz w:val="16"/>
              </w:rPr>
              <w:br/>
              <w:t>(1-е испытание)</w:t>
            </w:r>
          </w:p>
        </w:tc>
        <w:tc>
          <w:tcPr>
            <w:tcW w:w="1559" w:type="dxa"/>
            <w:tcBorders>
              <w:bottom w:val="single" w:sz="12" w:space="0" w:color="auto"/>
            </w:tcBorders>
            <w:vAlign w:val="bottom"/>
          </w:tcPr>
          <w:p w:rsidR="00960C5B" w:rsidRPr="00314606" w:rsidRDefault="00960C5B" w:rsidP="00314606">
            <w:pPr>
              <w:spacing w:before="80" w:after="80" w:line="200" w:lineRule="exact"/>
              <w:ind w:left="57"/>
              <w:jc w:val="center"/>
              <w:rPr>
                <w:b/>
                <w:i/>
                <w:sz w:val="16"/>
              </w:rPr>
            </w:pPr>
            <w:r w:rsidRPr="00314606">
              <w:rPr>
                <w:b/>
                <w:i/>
                <w:sz w:val="16"/>
              </w:rPr>
              <w:t>Потенциальная</w:t>
            </w:r>
            <w:r w:rsidRPr="00314606">
              <w:rPr>
                <w:b/>
                <w:i/>
                <w:sz w:val="16"/>
              </w:rPr>
              <w:br/>
              <w:t>шина</w:t>
            </w:r>
          </w:p>
        </w:tc>
        <w:tc>
          <w:tcPr>
            <w:tcW w:w="1511" w:type="dxa"/>
            <w:tcBorders>
              <w:bottom w:val="single" w:sz="12" w:space="0" w:color="auto"/>
            </w:tcBorders>
            <w:vAlign w:val="bottom"/>
          </w:tcPr>
          <w:p w:rsidR="00960C5B" w:rsidRPr="00314606" w:rsidRDefault="00960C5B" w:rsidP="00314606">
            <w:pPr>
              <w:spacing w:before="80" w:after="80" w:line="200" w:lineRule="exact"/>
              <w:ind w:left="57"/>
              <w:jc w:val="center"/>
              <w:rPr>
                <w:b/>
                <w:i/>
                <w:sz w:val="16"/>
              </w:rPr>
            </w:pPr>
            <w:r w:rsidRPr="00314606">
              <w:rPr>
                <w:b/>
                <w:i/>
                <w:sz w:val="16"/>
              </w:rPr>
              <w:t>Потенциальная</w:t>
            </w:r>
            <w:r w:rsidRPr="00314606">
              <w:rPr>
                <w:b/>
                <w:i/>
                <w:sz w:val="16"/>
              </w:rPr>
              <w:br/>
              <w:t>шина</w:t>
            </w:r>
          </w:p>
        </w:tc>
        <w:tc>
          <w:tcPr>
            <w:tcW w:w="1749" w:type="dxa"/>
            <w:tcBorders>
              <w:bottom w:val="single" w:sz="12" w:space="0" w:color="auto"/>
            </w:tcBorders>
            <w:vAlign w:val="bottom"/>
          </w:tcPr>
          <w:p w:rsidR="00960C5B" w:rsidRPr="00314606" w:rsidRDefault="00960C5B" w:rsidP="00314606">
            <w:pPr>
              <w:spacing w:before="80" w:after="80" w:line="200" w:lineRule="exact"/>
              <w:ind w:left="57"/>
              <w:jc w:val="center"/>
              <w:rPr>
                <w:b/>
                <w:i/>
                <w:sz w:val="16"/>
              </w:rPr>
            </w:pPr>
            <w:r w:rsidRPr="00314606">
              <w:rPr>
                <w:b/>
                <w:i/>
                <w:sz w:val="16"/>
              </w:rPr>
              <w:t xml:space="preserve">СЭИШ </w:t>
            </w:r>
            <w:r w:rsidRPr="00314606">
              <w:rPr>
                <w:b/>
                <w:i/>
                <w:sz w:val="16"/>
              </w:rPr>
              <w:br/>
              <w:t>(2-е испытание)</w:t>
            </w:r>
          </w:p>
        </w:tc>
      </w:tr>
      <w:tr w:rsidR="00960C5B" w:rsidRPr="00974B76" w:rsidTr="00CA6289">
        <w:tc>
          <w:tcPr>
            <w:tcW w:w="2709" w:type="dxa"/>
            <w:tcBorders>
              <w:top w:val="single" w:sz="12" w:space="0" w:color="auto"/>
            </w:tcBorders>
          </w:tcPr>
          <w:p w:rsidR="00960C5B" w:rsidRPr="00314606" w:rsidRDefault="00960C5B" w:rsidP="00EB1A52">
            <w:pPr>
              <w:spacing w:before="20" w:after="20"/>
              <w:rPr>
                <w:b/>
                <w:sz w:val="18"/>
              </w:rPr>
            </w:pPr>
            <w:r w:rsidRPr="00314606">
              <w:rPr>
                <w:b/>
                <w:sz w:val="18"/>
              </w:rPr>
              <w:t>Размеры шины</w:t>
            </w:r>
          </w:p>
        </w:tc>
        <w:tc>
          <w:tcPr>
            <w:tcW w:w="1560" w:type="dxa"/>
            <w:tcBorders>
              <w:top w:val="single" w:sz="12" w:space="0" w:color="auto"/>
            </w:tcBorders>
          </w:tcPr>
          <w:p w:rsidR="00960C5B" w:rsidRPr="00314606" w:rsidRDefault="00960C5B" w:rsidP="009F2B26">
            <w:pPr>
              <w:autoSpaceDE w:val="0"/>
              <w:autoSpaceDN w:val="0"/>
              <w:adjustRightInd w:val="0"/>
              <w:spacing w:before="20" w:after="20"/>
              <w:rPr>
                <w:b/>
                <w:sz w:val="18"/>
              </w:rPr>
            </w:pPr>
          </w:p>
        </w:tc>
        <w:tc>
          <w:tcPr>
            <w:tcW w:w="1559" w:type="dxa"/>
            <w:tcBorders>
              <w:top w:val="single" w:sz="12" w:space="0" w:color="auto"/>
            </w:tcBorders>
          </w:tcPr>
          <w:p w:rsidR="00960C5B" w:rsidRPr="00314606" w:rsidRDefault="00960C5B" w:rsidP="009F2B26">
            <w:pPr>
              <w:autoSpaceDE w:val="0"/>
              <w:autoSpaceDN w:val="0"/>
              <w:adjustRightInd w:val="0"/>
              <w:spacing w:before="20" w:after="20"/>
              <w:rPr>
                <w:b/>
                <w:sz w:val="18"/>
              </w:rPr>
            </w:pPr>
          </w:p>
        </w:tc>
        <w:tc>
          <w:tcPr>
            <w:tcW w:w="1511" w:type="dxa"/>
            <w:tcBorders>
              <w:top w:val="single" w:sz="12" w:space="0" w:color="auto"/>
            </w:tcBorders>
          </w:tcPr>
          <w:p w:rsidR="00960C5B" w:rsidRPr="00314606" w:rsidRDefault="00960C5B" w:rsidP="009F2B26">
            <w:pPr>
              <w:autoSpaceDE w:val="0"/>
              <w:autoSpaceDN w:val="0"/>
              <w:adjustRightInd w:val="0"/>
              <w:spacing w:before="20" w:after="20"/>
              <w:rPr>
                <w:b/>
                <w:sz w:val="18"/>
              </w:rPr>
            </w:pPr>
          </w:p>
        </w:tc>
        <w:tc>
          <w:tcPr>
            <w:tcW w:w="1749" w:type="dxa"/>
            <w:tcBorders>
              <w:top w:val="single" w:sz="12" w:space="0" w:color="auto"/>
            </w:tcBorders>
          </w:tcPr>
          <w:p w:rsidR="00960C5B" w:rsidRPr="00314606" w:rsidRDefault="00960C5B" w:rsidP="009F2B26">
            <w:pPr>
              <w:autoSpaceDE w:val="0"/>
              <w:autoSpaceDN w:val="0"/>
              <w:adjustRightInd w:val="0"/>
              <w:spacing w:before="20" w:after="20"/>
              <w:rPr>
                <w:b/>
                <w:sz w:val="18"/>
              </w:rPr>
            </w:pPr>
          </w:p>
        </w:tc>
      </w:tr>
      <w:tr w:rsidR="00960C5B" w:rsidRPr="00974B76" w:rsidTr="00CA6289">
        <w:tc>
          <w:tcPr>
            <w:tcW w:w="2709" w:type="dxa"/>
          </w:tcPr>
          <w:p w:rsidR="00960C5B" w:rsidRPr="00314606" w:rsidRDefault="00960C5B" w:rsidP="00EB1A52">
            <w:pPr>
              <w:spacing w:before="20" w:after="20"/>
              <w:rPr>
                <w:b/>
                <w:sz w:val="18"/>
              </w:rPr>
            </w:pPr>
            <w:r w:rsidRPr="00314606">
              <w:rPr>
                <w:b/>
                <w:sz w:val="18"/>
              </w:rPr>
              <w:t>Код ширины испытательного обода</w:t>
            </w:r>
          </w:p>
        </w:tc>
        <w:tc>
          <w:tcPr>
            <w:tcW w:w="1560" w:type="dxa"/>
          </w:tcPr>
          <w:p w:rsidR="00960C5B" w:rsidRPr="00314606" w:rsidRDefault="00960C5B" w:rsidP="009F2B26">
            <w:pPr>
              <w:autoSpaceDE w:val="0"/>
              <w:autoSpaceDN w:val="0"/>
              <w:adjustRightInd w:val="0"/>
              <w:spacing w:before="20" w:after="20"/>
              <w:rPr>
                <w:b/>
                <w:sz w:val="18"/>
              </w:rPr>
            </w:pPr>
          </w:p>
        </w:tc>
        <w:tc>
          <w:tcPr>
            <w:tcW w:w="1559" w:type="dxa"/>
          </w:tcPr>
          <w:p w:rsidR="00960C5B" w:rsidRPr="00314606" w:rsidRDefault="00960C5B" w:rsidP="009F2B26">
            <w:pPr>
              <w:autoSpaceDE w:val="0"/>
              <w:autoSpaceDN w:val="0"/>
              <w:adjustRightInd w:val="0"/>
              <w:spacing w:before="20" w:after="20"/>
              <w:rPr>
                <w:b/>
                <w:sz w:val="18"/>
              </w:rPr>
            </w:pPr>
          </w:p>
        </w:tc>
        <w:tc>
          <w:tcPr>
            <w:tcW w:w="1511" w:type="dxa"/>
          </w:tcPr>
          <w:p w:rsidR="00960C5B" w:rsidRPr="00314606" w:rsidRDefault="00960C5B" w:rsidP="009F2B26">
            <w:pPr>
              <w:autoSpaceDE w:val="0"/>
              <w:autoSpaceDN w:val="0"/>
              <w:adjustRightInd w:val="0"/>
              <w:spacing w:before="20" w:after="20"/>
              <w:rPr>
                <w:b/>
                <w:sz w:val="18"/>
              </w:rPr>
            </w:pPr>
          </w:p>
        </w:tc>
        <w:tc>
          <w:tcPr>
            <w:tcW w:w="1749" w:type="dxa"/>
          </w:tcPr>
          <w:p w:rsidR="00960C5B" w:rsidRPr="00314606" w:rsidRDefault="00960C5B" w:rsidP="009F2B26">
            <w:pPr>
              <w:autoSpaceDE w:val="0"/>
              <w:autoSpaceDN w:val="0"/>
              <w:adjustRightInd w:val="0"/>
              <w:spacing w:before="20" w:after="20"/>
              <w:rPr>
                <w:b/>
                <w:sz w:val="18"/>
              </w:rPr>
            </w:pPr>
          </w:p>
        </w:tc>
      </w:tr>
      <w:tr w:rsidR="00960C5B" w:rsidRPr="00974B76" w:rsidTr="00CA6289">
        <w:tc>
          <w:tcPr>
            <w:tcW w:w="2709" w:type="dxa"/>
          </w:tcPr>
          <w:p w:rsidR="00960C5B" w:rsidRPr="00974B76" w:rsidRDefault="00960C5B" w:rsidP="00EB1A52">
            <w:pPr>
              <w:spacing w:before="20" w:after="20" w:line="240" w:lineRule="auto"/>
              <w:rPr>
                <w:b/>
                <w:sz w:val="18"/>
                <w:szCs w:val="18"/>
              </w:rPr>
            </w:pPr>
            <w:r w:rsidRPr="00974B76">
              <w:rPr>
                <w:b/>
                <w:sz w:val="18"/>
                <w:szCs w:val="18"/>
              </w:rPr>
              <w:t>Нагрузки на шины F/R (кг)</w:t>
            </w:r>
          </w:p>
        </w:tc>
        <w:tc>
          <w:tcPr>
            <w:tcW w:w="1560" w:type="dxa"/>
          </w:tcPr>
          <w:p w:rsidR="00960C5B" w:rsidRPr="00974B76" w:rsidRDefault="00960C5B" w:rsidP="009F2B26">
            <w:pPr>
              <w:autoSpaceDE w:val="0"/>
              <w:autoSpaceDN w:val="0"/>
              <w:adjustRightInd w:val="0"/>
              <w:spacing w:before="20" w:after="20"/>
              <w:rPr>
                <w:b/>
                <w:sz w:val="18"/>
                <w:szCs w:val="18"/>
              </w:rPr>
            </w:pPr>
          </w:p>
        </w:tc>
        <w:tc>
          <w:tcPr>
            <w:tcW w:w="1559" w:type="dxa"/>
          </w:tcPr>
          <w:p w:rsidR="00960C5B" w:rsidRPr="00974B76" w:rsidRDefault="00960C5B" w:rsidP="009F2B26">
            <w:pPr>
              <w:autoSpaceDE w:val="0"/>
              <w:autoSpaceDN w:val="0"/>
              <w:adjustRightInd w:val="0"/>
              <w:spacing w:before="20" w:after="20"/>
              <w:rPr>
                <w:b/>
                <w:sz w:val="18"/>
                <w:szCs w:val="18"/>
              </w:rPr>
            </w:pPr>
          </w:p>
        </w:tc>
        <w:tc>
          <w:tcPr>
            <w:tcW w:w="1511" w:type="dxa"/>
          </w:tcPr>
          <w:p w:rsidR="00960C5B" w:rsidRPr="00974B76" w:rsidRDefault="00960C5B" w:rsidP="009F2B26">
            <w:pPr>
              <w:autoSpaceDE w:val="0"/>
              <w:autoSpaceDN w:val="0"/>
              <w:adjustRightInd w:val="0"/>
              <w:spacing w:before="20" w:after="20"/>
              <w:rPr>
                <w:b/>
                <w:sz w:val="18"/>
                <w:szCs w:val="18"/>
              </w:rPr>
            </w:pPr>
          </w:p>
        </w:tc>
        <w:tc>
          <w:tcPr>
            <w:tcW w:w="1749" w:type="dxa"/>
          </w:tcPr>
          <w:p w:rsidR="00960C5B" w:rsidRPr="00974B76" w:rsidRDefault="00960C5B" w:rsidP="009F2B26">
            <w:pPr>
              <w:autoSpaceDE w:val="0"/>
              <w:autoSpaceDN w:val="0"/>
              <w:adjustRightInd w:val="0"/>
              <w:spacing w:before="20" w:after="20"/>
              <w:rPr>
                <w:b/>
                <w:sz w:val="18"/>
                <w:szCs w:val="18"/>
              </w:rPr>
            </w:pPr>
          </w:p>
        </w:tc>
      </w:tr>
      <w:tr w:rsidR="00960C5B" w:rsidRPr="00974B76" w:rsidTr="00CA6289">
        <w:tc>
          <w:tcPr>
            <w:tcW w:w="2709" w:type="dxa"/>
          </w:tcPr>
          <w:p w:rsidR="00960C5B" w:rsidRPr="00974B76" w:rsidRDefault="00960C5B" w:rsidP="00EB1A52">
            <w:pPr>
              <w:spacing w:before="20" w:after="20" w:line="240" w:lineRule="auto"/>
              <w:rPr>
                <w:b/>
                <w:sz w:val="18"/>
                <w:szCs w:val="18"/>
              </w:rPr>
            </w:pPr>
            <w:r w:rsidRPr="00974B76">
              <w:rPr>
                <w:b/>
                <w:sz w:val="18"/>
                <w:szCs w:val="18"/>
              </w:rPr>
              <w:lastRenderedPageBreak/>
              <w:t>Индекс несущей способности F/R (%)</w:t>
            </w:r>
          </w:p>
        </w:tc>
        <w:tc>
          <w:tcPr>
            <w:tcW w:w="1560" w:type="dxa"/>
          </w:tcPr>
          <w:p w:rsidR="00960C5B" w:rsidRPr="00974B76" w:rsidRDefault="00960C5B" w:rsidP="009F2B26">
            <w:pPr>
              <w:autoSpaceDE w:val="0"/>
              <w:autoSpaceDN w:val="0"/>
              <w:adjustRightInd w:val="0"/>
              <w:spacing w:before="20" w:after="20"/>
              <w:rPr>
                <w:b/>
                <w:sz w:val="18"/>
                <w:szCs w:val="18"/>
              </w:rPr>
            </w:pPr>
          </w:p>
        </w:tc>
        <w:tc>
          <w:tcPr>
            <w:tcW w:w="1559" w:type="dxa"/>
          </w:tcPr>
          <w:p w:rsidR="00960C5B" w:rsidRPr="00974B76" w:rsidRDefault="00960C5B" w:rsidP="009F2B26">
            <w:pPr>
              <w:autoSpaceDE w:val="0"/>
              <w:autoSpaceDN w:val="0"/>
              <w:adjustRightInd w:val="0"/>
              <w:spacing w:before="20" w:after="20"/>
              <w:rPr>
                <w:b/>
                <w:sz w:val="18"/>
                <w:szCs w:val="18"/>
              </w:rPr>
            </w:pPr>
          </w:p>
        </w:tc>
        <w:tc>
          <w:tcPr>
            <w:tcW w:w="1511" w:type="dxa"/>
          </w:tcPr>
          <w:p w:rsidR="00960C5B" w:rsidRPr="00974B76" w:rsidRDefault="00960C5B" w:rsidP="009F2B26">
            <w:pPr>
              <w:autoSpaceDE w:val="0"/>
              <w:autoSpaceDN w:val="0"/>
              <w:adjustRightInd w:val="0"/>
              <w:spacing w:before="20" w:after="20"/>
              <w:rPr>
                <w:b/>
                <w:sz w:val="18"/>
                <w:szCs w:val="18"/>
              </w:rPr>
            </w:pPr>
          </w:p>
        </w:tc>
        <w:tc>
          <w:tcPr>
            <w:tcW w:w="1749" w:type="dxa"/>
          </w:tcPr>
          <w:p w:rsidR="00960C5B" w:rsidRPr="00974B76" w:rsidRDefault="00960C5B" w:rsidP="009F2B26">
            <w:pPr>
              <w:autoSpaceDE w:val="0"/>
              <w:autoSpaceDN w:val="0"/>
              <w:adjustRightInd w:val="0"/>
              <w:spacing w:before="20" w:after="20"/>
              <w:rPr>
                <w:b/>
                <w:sz w:val="18"/>
                <w:szCs w:val="18"/>
              </w:rPr>
            </w:pPr>
          </w:p>
        </w:tc>
      </w:tr>
      <w:tr w:rsidR="00960C5B" w:rsidRPr="00974B76" w:rsidTr="00CA6289">
        <w:tc>
          <w:tcPr>
            <w:tcW w:w="2709" w:type="dxa"/>
            <w:tcBorders>
              <w:bottom w:val="single" w:sz="12" w:space="0" w:color="auto"/>
            </w:tcBorders>
          </w:tcPr>
          <w:p w:rsidR="00960C5B" w:rsidRPr="00974B76" w:rsidRDefault="00960C5B" w:rsidP="00EB1A52">
            <w:pPr>
              <w:spacing w:before="20" w:after="20" w:line="240" w:lineRule="auto"/>
              <w:rPr>
                <w:b/>
                <w:sz w:val="18"/>
                <w:szCs w:val="18"/>
              </w:rPr>
            </w:pPr>
            <w:r w:rsidRPr="00974B76">
              <w:rPr>
                <w:b/>
                <w:sz w:val="18"/>
                <w:szCs w:val="18"/>
              </w:rPr>
              <w:t>Давление в шине F/R (кПа)</w:t>
            </w:r>
          </w:p>
        </w:tc>
        <w:tc>
          <w:tcPr>
            <w:tcW w:w="1560" w:type="dxa"/>
            <w:tcBorders>
              <w:bottom w:val="single" w:sz="12" w:space="0" w:color="auto"/>
            </w:tcBorders>
          </w:tcPr>
          <w:p w:rsidR="00960C5B" w:rsidRPr="00974B76" w:rsidRDefault="00960C5B" w:rsidP="009F2B26">
            <w:pPr>
              <w:autoSpaceDE w:val="0"/>
              <w:autoSpaceDN w:val="0"/>
              <w:adjustRightInd w:val="0"/>
              <w:spacing w:before="20" w:after="20"/>
              <w:rPr>
                <w:b/>
                <w:sz w:val="18"/>
                <w:szCs w:val="18"/>
              </w:rPr>
            </w:pPr>
          </w:p>
        </w:tc>
        <w:tc>
          <w:tcPr>
            <w:tcW w:w="1559" w:type="dxa"/>
            <w:tcBorders>
              <w:bottom w:val="single" w:sz="12" w:space="0" w:color="auto"/>
            </w:tcBorders>
          </w:tcPr>
          <w:p w:rsidR="00960C5B" w:rsidRPr="00974B76" w:rsidRDefault="00960C5B" w:rsidP="009F2B26">
            <w:pPr>
              <w:autoSpaceDE w:val="0"/>
              <w:autoSpaceDN w:val="0"/>
              <w:adjustRightInd w:val="0"/>
              <w:spacing w:before="20" w:after="20"/>
              <w:rPr>
                <w:b/>
                <w:sz w:val="18"/>
                <w:szCs w:val="18"/>
              </w:rPr>
            </w:pPr>
          </w:p>
        </w:tc>
        <w:tc>
          <w:tcPr>
            <w:tcW w:w="1511" w:type="dxa"/>
            <w:tcBorders>
              <w:bottom w:val="single" w:sz="12" w:space="0" w:color="auto"/>
            </w:tcBorders>
          </w:tcPr>
          <w:p w:rsidR="00960C5B" w:rsidRPr="00974B76" w:rsidRDefault="00960C5B" w:rsidP="009F2B26">
            <w:pPr>
              <w:autoSpaceDE w:val="0"/>
              <w:autoSpaceDN w:val="0"/>
              <w:adjustRightInd w:val="0"/>
              <w:spacing w:before="20" w:after="20"/>
              <w:rPr>
                <w:b/>
                <w:sz w:val="18"/>
                <w:szCs w:val="18"/>
              </w:rPr>
            </w:pPr>
          </w:p>
        </w:tc>
        <w:tc>
          <w:tcPr>
            <w:tcW w:w="1749" w:type="dxa"/>
            <w:tcBorders>
              <w:bottom w:val="single" w:sz="12" w:space="0" w:color="auto"/>
            </w:tcBorders>
          </w:tcPr>
          <w:p w:rsidR="00960C5B" w:rsidRPr="00974B76" w:rsidRDefault="00960C5B" w:rsidP="009F2B26">
            <w:pPr>
              <w:autoSpaceDE w:val="0"/>
              <w:autoSpaceDN w:val="0"/>
              <w:adjustRightInd w:val="0"/>
              <w:spacing w:before="20" w:after="20"/>
              <w:rPr>
                <w:b/>
                <w:sz w:val="18"/>
                <w:szCs w:val="18"/>
              </w:rPr>
            </w:pPr>
          </w:p>
        </w:tc>
      </w:tr>
    </w:tbl>
    <w:p w:rsidR="00960C5B" w:rsidRPr="00960C5B" w:rsidRDefault="00960C5B" w:rsidP="00B50601">
      <w:pPr>
        <w:pStyle w:val="SingleTxtGR"/>
        <w:ind w:left="1701" w:hanging="567"/>
        <w:jc w:val="left"/>
      </w:pPr>
      <w:r w:rsidRPr="00960C5B">
        <w:rPr>
          <w:b/>
        </w:rPr>
        <w:t>5.</w:t>
      </w:r>
      <w:r w:rsidRPr="00960C5B">
        <w:rPr>
          <w:b/>
        </w:rPr>
        <w:tab/>
        <w:t>Результаты испытаний: среднее значение полного замедления (м/с</w:t>
      </w:r>
      <w:r w:rsidRPr="00960C5B">
        <w:rPr>
          <w:b/>
          <w:vertAlign w:val="superscript"/>
        </w:rPr>
        <w:t>2</w:t>
      </w:r>
      <w:r w:rsidRPr="00960C5B">
        <w:rPr>
          <w:b/>
        </w:rPr>
        <w:t>)/</w:t>
      </w:r>
      <w:r w:rsidR="006F0EE6">
        <w:rPr>
          <w:b/>
        </w:rPr>
        <w:br/>
      </w:r>
      <w:r w:rsidRPr="00960C5B">
        <w:rPr>
          <w:b/>
        </w:rPr>
        <w:t>коэффициент тяги</w:t>
      </w:r>
    </w:p>
    <w:tbl>
      <w:tblPr>
        <w:tblStyle w:val="TableGrid"/>
        <w:tblW w:w="0" w:type="auto"/>
        <w:tblInd w:w="220" w:type="dxa"/>
        <w:tblLayout w:type="fixed"/>
        <w:tblLook w:val="04A0" w:firstRow="1" w:lastRow="0" w:firstColumn="1" w:lastColumn="0" w:noHBand="0" w:noVBand="1"/>
      </w:tblPr>
      <w:tblGrid>
        <w:gridCol w:w="1358"/>
        <w:gridCol w:w="1372"/>
        <w:gridCol w:w="1554"/>
        <w:gridCol w:w="1581"/>
        <w:gridCol w:w="1540"/>
        <w:gridCol w:w="1697"/>
      </w:tblGrid>
      <w:tr w:rsidR="00960C5B" w:rsidRPr="00974B76" w:rsidTr="00CA6289">
        <w:trPr>
          <w:trHeight w:val="257"/>
        </w:trPr>
        <w:tc>
          <w:tcPr>
            <w:tcW w:w="1358" w:type="dxa"/>
            <w:tcBorders>
              <w:bottom w:val="single" w:sz="12" w:space="0" w:color="auto"/>
            </w:tcBorders>
            <w:vAlign w:val="center"/>
          </w:tcPr>
          <w:p w:rsidR="00960C5B" w:rsidRPr="009F2B26" w:rsidRDefault="00960C5B" w:rsidP="00F71D73">
            <w:pPr>
              <w:spacing w:before="80" w:after="80" w:line="200" w:lineRule="exact"/>
              <w:rPr>
                <w:b/>
                <w:i/>
                <w:sz w:val="16"/>
              </w:rPr>
            </w:pPr>
            <w:r w:rsidRPr="009F2B26">
              <w:rPr>
                <w:b/>
                <w:i/>
                <w:sz w:val="16"/>
              </w:rPr>
              <w:t xml:space="preserve">Номер </w:t>
            </w:r>
            <w:r w:rsidRPr="009F2B26">
              <w:rPr>
                <w:b/>
                <w:i/>
                <w:sz w:val="16"/>
              </w:rPr>
              <w:br/>
              <w:t>прогона</w:t>
            </w:r>
          </w:p>
        </w:tc>
        <w:tc>
          <w:tcPr>
            <w:tcW w:w="1372" w:type="dxa"/>
            <w:tcBorders>
              <w:bottom w:val="single" w:sz="12" w:space="0" w:color="auto"/>
            </w:tcBorders>
            <w:vAlign w:val="center"/>
          </w:tcPr>
          <w:p w:rsidR="00960C5B" w:rsidRPr="009F2B26" w:rsidRDefault="00960C5B" w:rsidP="00F71D73">
            <w:pPr>
              <w:spacing w:before="80" w:after="80" w:line="200" w:lineRule="exact"/>
              <w:jc w:val="center"/>
              <w:rPr>
                <w:b/>
                <w:i/>
                <w:sz w:val="16"/>
              </w:rPr>
            </w:pPr>
            <w:r w:rsidRPr="009F2B26">
              <w:rPr>
                <w:b/>
                <w:i/>
                <w:sz w:val="16"/>
              </w:rPr>
              <w:t>Спецификация</w:t>
            </w:r>
          </w:p>
        </w:tc>
        <w:tc>
          <w:tcPr>
            <w:tcW w:w="1554" w:type="dxa"/>
            <w:tcBorders>
              <w:bottom w:val="single" w:sz="12" w:space="0" w:color="auto"/>
            </w:tcBorders>
            <w:vAlign w:val="center"/>
          </w:tcPr>
          <w:p w:rsidR="00960C5B" w:rsidRPr="009F2B26" w:rsidRDefault="00960C5B" w:rsidP="00F71D73">
            <w:pPr>
              <w:spacing w:before="80" w:after="80" w:line="200" w:lineRule="exact"/>
              <w:jc w:val="center"/>
              <w:rPr>
                <w:b/>
                <w:i/>
                <w:sz w:val="16"/>
              </w:rPr>
            </w:pPr>
            <w:r w:rsidRPr="009F2B26">
              <w:rPr>
                <w:b/>
                <w:i/>
                <w:sz w:val="16"/>
              </w:rPr>
              <w:t xml:space="preserve">СЭИШ </w:t>
            </w:r>
            <w:r w:rsidRPr="009F2B26">
              <w:rPr>
                <w:b/>
                <w:i/>
                <w:sz w:val="16"/>
              </w:rPr>
              <w:br/>
              <w:t>(1-е испытание)</w:t>
            </w:r>
          </w:p>
        </w:tc>
        <w:tc>
          <w:tcPr>
            <w:tcW w:w="1581" w:type="dxa"/>
            <w:tcBorders>
              <w:bottom w:val="single" w:sz="12" w:space="0" w:color="auto"/>
            </w:tcBorders>
            <w:vAlign w:val="center"/>
          </w:tcPr>
          <w:p w:rsidR="00960C5B" w:rsidRPr="009F2B26" w:rsidRDefault="00960C5B" w:rsidP="00F71D73">
            <w:pPr>
              <w:spacing w:before="80" w:after="80" w:line="200" w:lineRule="exact"/>
              <w:jc w:val="center"/>
              <w:rPr>
                <w:b/>
                <w:i/>
                <w:sz w:val="16"/>
              </w:rPr>
            </w:pPr>
            <w:r w:rsidRPr="009F2B26">
              <w:rPr>
                <w:b/>
                <w:i/>
                <w:sz w:val="16"/>
              </w:rPr>
              <w:t>Потенциальная шина</w:t>
            </w:r>
          </w:p>
        </w:tc>
        <w:tc>
          <w:tcPr>
            <w:tcW w:w="1540" w:type="dxa"/>
            <w:tcBorders>
              <w:bottom w:val="single" w:sz="12" w:space="0" w:color="auto"/>
            </w:tcBorders>
            <w:vAlign w:val="center"/>
          </w:tcPr>
          <w:p w:rsidR="00960C5B" w:rsidRPr="009F2B26" w:rsidRDefault="00960C5B" w:rsidP="00F71D73">
            <w:pPr>
              <w:spacing w:before="80" w:after="80" w:line="200" w:lineRule="exact"/>
              <w:jc w:val="center"/>
              <w:rPr>
                <w:b/>
                <w:i/>
                <w:sz w:val="16"/>
              </w:rPr>
            </w:pPr>
            <w:r w:rsidRPr="009F2B26">
              <w:rPr>
                <w:b/>
                <w:i/>
                <w:sz w:val="16"/>
              </w:rPr>
              <w:t>Потенциальная шина</w:t>
            </w:r>
          </w:p>
        </w:tc>
        <w:tc>
          <w:tcPr>
            <w:tcW w:w="1697" w:type="dxa"/>
            <w:tcBorders>
              <w:bottom w:val="single" w:sz="12" w:space="0" w:color="auto"/>
            </w:tcBorders>
            <w:vAlign w:val="center"/>
          </w:tcPr>
          <w:p w:rsidR="00960C5B" w:rsidRPr="009F2B26" w:rsidRDefault="00960C5B" w:rsidP="00F71D73">
            <w:pPr>
              <w:spacing w:before="80" w:after="80" w:line="200" w:lineRule="exact"/>
              <w:jc w:val="center"/>
              <w:rPr>
                <w:b/>
                <w:i/>
                <w:sz w:val="16"/>
              </w:rPr>
            </w:pPr>
            <w:r w:rsidRPr="009F2B26">
              <w:rPr>
                <w:b/>
                <w:i/>
                <w:sz w:val="16"/>
              </w:rPr>
              <w:t xml:space="preserve">СЭИШ </w:t>
            </w:r>
            <w:r w:rsidRPr="009F2B26">
              <w:rPr>
                <w:b/>
                <w:i/>
                <w:sz w:val="16"/>
              </w:rPr>
              <w:br/>
              <w:t>(2-е испытание)</w:t>
            </w:r>
          </w:p>
        </w:tc>
      </w:tr>
      <w:tr w:rsidR="00960C5B" w:rsidRPr="00974B76" w:rsidTr="00CA6289">
        <w:tc>
          <w:tcPr>
            <w:tcW w:w="1358" w:type="dxa"/>
            <w:tcBorders>
              <w:top w:val="single" w:sz="12" w:space="0" w:color="auto"/>
            </w:tcBorders>
          </w:tcPr>
          <w:p w:rsidR="00960C5B" w:rsidRPr="00974B76" w:rsidRDefault="00960C5B" w:rsidP="00F71D73">
            <w:pPr>
              <w:spacing w:before="20" w:after="20" w:line="240" w:lineRule="auto"/>
              <w:rPr>
                <w:b/>
                <w:sz w:val="18"/>
                <w:szCs w:val="18"/>
              </w:rPr>
            </w:pPr>
            <w:r w:rsidRPr="00974B76">
              <w:rPr>
                <w:b/>
                <w:sz w:val="18"/>
                <w:szCs w:val="18"/>
              </w:rPr>
              <w:t>1</w:t>
            </w:r>
          </w:p>
        </w:tc>
        <w:tc>
          <w:tcPr>
            <w:tcW w:w="1372" w:type="dxa"/>
            <w:tcBorders>
              <w:top w:val="single" w:sz="12" w:space="0" w:color="auto"/>
            </w:tcBorders>
          </w:tcPr>
          <w:p w:rsidR="00960C5B" w:rsidRPr="00974B76" w:rsidRDefault="00960C5B" w:rsidP="00F71D73">
            <w:pPr>
              <w:spacing w:before="20" w:after="20" w:line="240" w:lineRule="auto"/>
              <w:jc w:val="center"/>
              <w:rPr>
                <w:b/>
                <w:sz w:val="18"/>
                <w:szCs w:val="18"/>
              </w:rPr>
            </w:pPr>
          </w:p>
        </w:tc>
        <w:tc>
          <w:tcPr>
            <w:tcW w:w="1554" w:type="dxa"/>
            <w:tcBorders>
              <w:top w:val="single" w:sz="12" w:space="0" w:color="auto"/>
            </w:tcBorders>
          </w:tcPr>
          <w:p w:rsidR="00960C5B" w:rsidRPr="00974B76" w:rsidRDefault="00960C5B" w:rsidP="00F71D73">
            <w:pPr>
              <w:spacing w:before="20" w:after="20" w:line="240" w:lineRule="auto"/>
              <w:jc w:val="center"/>
              <w:rPr>
                <w:b/>
                <w:sz w:val="18"/>
                <w:szCs w:val="18"/>
              </w:rPr>
            </w:pPr>
          </w:p>
        </w:tc>
        <w:tc>
          <w:tcPr>
            <w:tcW w:w="1581" w:type="dxa"/>
            <w:tcBorders>
              <w:top w:val="single" w:sz="12" w:space="0" w:color="auto"/>
            </w:tcBorders>
          </w:tcPr>
          <w:p w:rsidR="00960C5B" w:rsidRPr="00974B76" w:rsidRDefault="00960C5B" w:rsidP="00F71D73">
            <w:pPr>
              <w:spacing w:before="20" w:after="20" w:line="240" w:lineRule="auto"/>
              <w:jc w:val="center"/>
              <w:rPr>
                <w:b/>
                <w:sz w:val="18"/>
                <w:szCs w:val="18"/>
              </w:rPr>
            </w:pPr>
          </w:p>
        </w:tc>
        <w:tc>
          <w:tcPr>
            <w:tcW w:w="1540" w:type="dxa"/>
            <w:tcBorders>
              <w:top w:val="single" w:sz="12" w:space="0" w:color="auto"/>
            </w:tcBorders>
          </w:tcPr>
          <w:p w:rsidR="00960C5B" w:rsidRPr="00974B76" w:rsidRDefault="00960C5B" w:rsidP="00F71D73">
            <w:pPr>
              <w:spacing w:before="20" w:after="20" w:line="240" w:lineRule="auto"/>
              <w:jc w:val="center"/>
              <w:rPr>
                <w:b/>
                <w:sz w:val="18"/>
                <w:szCs w:val="18"/>
              </w:rPr>
            </w:pPr>
          </w:p>
        </w:tc>
        <w:tc>
          <w:tcPr>
            <w:tcW w:w="1697" w:type="dxa"/>
            <w:tcBorders>
              <w:top w:val="single" w:sz="12" w:space="0" w:color="auto"/>
            </w:tcBorders>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r w:rsidRPr="00974B76">
              <w:rPr>
                <w:b/>
                <w:sz w:val="18"/>
                <w:szCs w:val="18"/>
              </w:rPr>
              <w:t>2</w:t>
            </w: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r w:rsidRPr="00974B76">
              <w:rPr>
                <w:b/>
                <w:sz w:val="18"/>
                <w:szCs w:val="18"/>
              </w:rPr>
              <w:t>3</w:t>
            </w: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r w:rsidRPr="00974B76">
              <w:rPr>
                <w:b/>
                <w:sz w:val="18"/>
                <w:szCs w:val="18"/>
              </w:rPr>
              <w:t>4</w:t>
            </w: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r w:rsidRPr="00974B76">
              <w:rPr>
                <w:b/>
                <w:sz w:val="18"/>
                <w:szCs w:val="18"/>
              </w:rPr>
              <w:t>5</w:t>
            </w: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r w:rsidRPr="00974B76">
              <w:rPr>
                <w:b/>
                <w:sz w:val="18"/>
                <w:szCs w:val="18"/>
              </w:rPr>
              <w:t>6</w:t>
            </w: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tcPr>
          <w:p w:rsidR="00960C5B" w:rsidRPr="00974B76" w:rsidRDefault="00960C5B" w:rsidP="00F71D73">
            <w:pPr>
              <w:spacing w:before="20" w:after="20" w:line="240" w:lineRule="auto"/>
              <w:rPr>
                <w:b/>
                <w:sz w:val="18"/>
                <w:szCs w:val="18"/>
              </w:rPr>
            </w:pPr>
          </w:p>
        </w:tc>
        <w:tc>
          <w:tcPr>
            <w:tcW w:w="1372" w:type="dxa"/>
          </w:tcPr>
          <w:p w:rsidR="00960C5B" w:rsidRPr="00974B76" w:rsidRDefault="00960C5B" w:rsidP="00F71D73">
            <w:pPr>
              <w:spacing w:before="20" w:after="20" w:line="240" w:lineRule="auto"/>
              <w:jc w:val="center"/>
              <w:rPr>
                <w:b/>
                <w:sz w:val="18"/>
                <w:szCs w:val="18"/>
              </w:rPr>
            </w:pPr>
          </w:p>
        </w:tc>
        <w:tc>
          <w:tcPr>
            <w:tcW w:w="1554" w:type="dxa"/>
          </w:tcPr>
          <w:p w:rsidR="00960C5B" w:rsidRPr="00974B76" w:rsidRDefault="00960C5B" w:rsidP="00F71D73">
            <w:pPr>
              <w:spacing w:before="20" w:after="20" w:line="240" w:lineRule="auto"/>
              <w:jc w:val="center"/>
              <w:rPr>
                <w:b/>
                <w:sz w:val="18"/>
                <w:szCs w:val="18"/>
              </w:rPr>
            </w:pPr>
          </w:p>
        </w:tc>
        <w:tc>
          <w:tcPr>
            <w:tcW w:w="1581" w:type="dxa"/>
          </w:tcPr>
          <w:p w:rsidR="00960C5B" w:rsidRPr="00974B76" w:rsidRDefault="00960C5B" w:rsidP="00F71D73">
            <w:pPr>
              <w:spacing w:before="20" w:after="20" w:line="240" w:lineRule="auto"/>
              <w:jc w:val="center"/>
              <w:rPr>
                <w:b/>
                <w:sz w:val="18"/>
                <w:szCs w:val="18"/>
              </w:rPr>
            </w:pPr>
          </w:p>
        </w:tc>
        <w:tc>
          <w:tcPr>
            <w:tcW w:w="1540" w:type="dxa"/>
          </w:tcPr>
          <w:p w:rsidR="00960C5B" w:rsidRPr="00974B76" w:rsidRDefault="00960C5B" w:rsidP="00F71D73">
            <w:pPr>
              <w:spacing w:before="20" w:after="20" w:line="240" w:lineRule="auto"/>
              <w:jc w:val="center"/>
              <w:rPr>
                <w:b/>
                <w:sz w:val="18"/>
                <w:szCs w:val="18"/>
              </w:rPr>
            </w:pPr>
          </w:p>
        </w:tc>
        <w:tc>
          <w:tcPr>
            <w:tcW w:w="1697" w:type="dxa"/>
          </w:tcPr>
          <w:p w:rsidR="00960C5B" w:rsidRPr="00974B76" w:rsidRDefault="00960C5B" w:rsidP="00F71D73">
            <w:pPr>
              <w:spacing w:before="20" w:after="20" w:line="240" w:lineRule="auto"/>
              <w:jc w:val="center"/>
              <w:rPr>
                <w:b/>
                <w:sz w:val="18"/>
                <w:szCs w:val="18"/>
              </w:rPr>
            </w:pPr>
          </w:p>
        </w:tc>
      </w:tr>
      <w:tr w:rsidR="00960C5B" w:rsidRPr="00974B76" w:rsidTr="00CA6289">
        <w:tc>
          <w:tcPr>
            <w:tcW w:w="1358" w:type="dxa"/>
            <w:vAlign w:val="center"/>
          </w:tcPr>
          <w:p w:rsidR="00960C5B" w:rsidRPr="00974B76" w:rsidRDefault="00960C5B" w:rsidP="00F71D73">
            <w:pPr>
              <w:spacing w:before="20" w:after="20" w:line="240" w:lineRule="auto"/>
              <w:rPr>
                <w:b/>
                <w:sz w:val="18"/>
                <w:szCs w:val="18"/>
              </w:rPr>
            </w:pPr>
            <w:r w:rsidRPr="00974B76">
              <w:rPr>
                <w:b/>
                <w:sz w:val="18"/>
                <w:szCs w:val="18"/>
              </w:rPr>
              <w:t>Среднее</w:t>
            </w:r>
            <w:r w:rsidRPr="00974B76">
              <w:rPr>
                <w:b/>
                <w:sz w:val="18"/>
                <w:szCs w:val="18"/>
              </w:rPr>
              <w:br/>
              <w:t>значение</w:t>
            </w:r>
          </w:p>
        </w:tc>
        <w:tc>
          <w:tcPr>
            <w:tcW w:w="1372"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54"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81"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40"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697" w:type="dxa"/>
          </w:tcPr>
          <w:p w:rsidR="00960C5B" w:rsidRPr="00974B76" w:rsidRDefault="00960C5B" w:rsidP="00F71D73">
            <w:pPr>
              <w:autoSpaceDE w:val="0"/>
              <w:autoSpaceDN w:val="0"/>
              <w:adjustRightInd w:val="0"/>
              <w:spacing w:before="20" w:after="20" w:line="240" w:lineRule="auto"/>
              <w:jc w:val="center"/>
              <w:rPr>
                <w:b/>
                <w:sz w:val="18"/>
                <w:szCs w:val="18"/>
              </w:rPr>
            </w:pPr>
          </w:p>
        </w:tc>
      </w:tr>
      <w:tr w:rsidR="00960C5B" w:rsidRPr="00974B76" w:rsidTr="00CA6289">
        <w:tc>
          <w:tcPr>
            <w:tcW w:w="1358" w:type="dxa"/>
            <w:vAlign w:val="center"/>
          </w:tcPr>
          <w:p w:rsidR="00960C5B" w:rsidRPr="00974B76" w:rsidRDefault="00960C5B" w:rsidP="00F71D73">
            <w:pPr>
              <w:spacing w:before="20" w:after="20" w:line="240" w:lineRule="auto"/>
              <w:rPr>
                <w:b/>
                <w:sz w:val="18"/>
                <w:szCs w:val="18"/>
              </w:rPr>
            </w:pPr>
            <w:r w:rsidRPr="00974B76">
              <w:rPr>
                <w:b/>
                <w:sz w:val="18"/>
                <w:szCs w:val="18"/>
              </w:rPr>
              <w:t>Стандартное</w:t>
            </w:r>
            <w:r w:rsidRPr="00974B76">
              <w:rPr>
                <w:b/>
                <w:sz w:val="18"/>
                <w:szCs w:val="18"/>
              </w:rPr>
              <w:br/>
              <w:t>отклонение</w:t>
            </w:r>
          </w:p>
        </w:tc>
        <w:tc>
          <w:tcPr>
            <w:tcW w:w="1372"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54"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81"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40"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697" w:type="dxa"/>
          </w:tcPr>
          <w:p w:rsidR="00960C5B" w:rsidRPr="00974B76" w:rsidRDefault="00960C5B" w:rsidP="00F71D73">
            <w:pPr>
              <w:autoSpaceDE w:val="0"/>
              <w:autoSpaceDN w:val="0"/>
              <w:adjustRightInd w:val="0"/>
              <w:spacing w:before="20" w:after="20" w:line="240" w:lineRule="auto"/>
              <w:jc w:val="center"/>
              <w:rPr>
                <w:b/>
                <w:sz w:val="18"/>
                <w:szCs w:val="18"/>
              </w:rPr>
            </w:pPr>
          </w:p>
        </w:tc>
      </w:tr>
      <w:tr w:rsidR="00960C5B" w:rsidRPr="00974B76" w:rsidTr="00CA6289">
        <w:tc>
          <w:tcPr>
            <w:tcW w:w="1358" w:type="dxa"/>
            <w:vAlign w:val="center"/>
          </w:tcPr>
          <w:p w:rsidR="00960C5B" w:rsidRPr="00974B76" w:rsidRDefault="00960C5B" w:rsidP="00F71D73">
            <w:pPr>
              <w:spacing w:before="20" w:after="20" w:line="240" w:lineRule="auto"/>
              <w:rPr>
                <w:b/>
                <w:sz w:val="18"/>
                <w:szCs w:val="18"/>
              </w:rPr>
            </w:pPr>
            <w:r w:rsidRPr="00974B76">
              <w:rPr>
                <w:b/>
                <w:sz w:val="18"/>
                <w:szCs w:val="18"/>
              </w:rPr>
              <w:t>КП, %</w:t>
            </w:r>
          </w:p>
        </w:tc>
        <w:tc>
          <w:tcPr>
            <w:tcW w:w="1372" w:type="dxa"/>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&lt;6%</w:t>
            </w:r>
          </w:p>
        </w:tc>
        <w:tc>
          <w:tcPr>
            <w:tcW w:w="1554"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81"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40"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697" w:type="dxa"/>
          </w:tcPr>
          <w:p w:rsidR="00960C5B" w:rsidRPr="00974B76" w:rsidRDefault="00960C5B" w:rsidP="00F71D73">
            <w:pPr>
              <w:autoSpaceDE w:val="0"/>
              <w:autoSpaceDN w:val="0"/>
              <w:adjustRightInd w:val="0"/>
              <w:spacing w:before="20" w:after="20" w:line="240" w:lineRule="auto"/>
              <w:jc w:val="center"/>
              <w:rPr>
                <w:b/>
                <w:sz w:val="18"/>
                <w:szCs w:val="18"/>
              </w:rPr>
            </w:pPr>
          </w:p>
        </w:tc>
      </w:tr>
      <w:tr w:rsidR="00960C5B" w:rsidRPr="00974B76" w:rsidTr="00CA6289">
        <w:tc>
          <w:tcPr>
            <w:tcW w:w="1358" w:type="dxa"/>
            <w:vAlign w:val="center"/>
          </w:tcPr>
          <w:p w:rsidR="00960C5B" w:rsidRPr="00974B76" w:rsidRDefault="00960C5B" w:rsidP="00F71D73">
            <w:pPr>
              <w:spacing w:before="20" w:after="20" w:line="240" w:lineRule="auto"/>
              <w:rPr>
                <w:b/>
                <w:sz w:val="18"/>
                <w:szCs w:val="18"/>
              </w:rPr>
            </w:pPr>
            <w:r w:rsidRPr="00974B76">
              <w:rPr>
                <w:b/>
                <w:sz w:val="18"/>
                <w:szCs w:val="18"/>
              </w:rPr>
              <w:t>Аттестация</w:t>
            </w:r>
            <w:r w:rsidRPr="00974B76">
              <w:rPr>
                <w:b/>
                <w:sz w:val="18"/>
                <w:szCs w:val="18"/>
              </w:rPr>
              <w:br/>
              <w:t>СЭИШ</w:t>
            </w:r>
          </w:p>
        </w:tc>
        <w:tc>
          <w:tcPr>
            <w:tcW w:w="1372" w:type="dxa"/>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(СЭИШ) &lt;5%</w:t>
            </w:r>
          </w:p>
        </w:tc>
        <w:tc>
          <w:tcPr>
            <w:tcW w:w="1554"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x</w:t>
            </w:r>
          </w:p>
        </w:tc>
        <w:tc>
          <w:tcPr>
            <w:tcW w:w="1581"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x</w:t>
            </w:r>
          </w:p>
        </w:tc>
        <w:tc>
          <w:tcPr>
            <w:tcW w:w="1540"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x</w:t>
            </w:r>
          </w:p>
        </w:tc>
        <w:tc>
          <w:tcPr>
            <w:tcW w:w="1697"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p>
        </w:tc>
      </w:tr>
      <w:tr w:rsidR="00960C5B" w:rsidRPr="00974B76" w:rsidTr="00CA6289">
        <w:tc>
          <w:tcPr>
            <w:tcW w:w="1358" w:type="dxa"/>
            <w:vAlign w:val="center"/>
          </w:tcPr>
          <w:p w:rsidR="00960C5B" w:rsidRPr="00974B76" w:rsidRDefault="00960C5B" w:rsidP="00CA6289">
            <w:pPr>
              <w:spacing w:before="20" w:after="20" w:line="240" w:lineRule="auto"/>
              <w:rPr>
                <w:b/>
                <w:sz w:val="18"/>
                <w:szCs w:val="18"/>
              </w:rPr>
            </w:pPr>
            <w:r w:rsidRPr="00974B76">
              <w:rPr>
                <w:b/>
                <w:sz w:val="18"/>
                <w:szCs w:val="18"/>
              </w:rPr>
              <w:t>Средн</w:t>
            </w:r>
            <w:r w:rsidR="00CA6289">
              <w:rPr>
                <w:b/>
                <w:sz w:val="18"/>
                <w:szCs w:val="18"/>
              </w:rPr>
              <w:t>яя</w:t>
            </w:r>
            <w:r w:rsidRPr="00974B76">
              <w:rPr>
                <w:b/>
                <w:sz w:val="18"/>
                <w:szCs w:val="18"/>
              </w:rPr>
              <w:t xml:space="preserve"> СЭИШ</w:t>
            </w:r>
          </w:p>
        </w:tc>
        <w:tc>
          <w:tcPr>
            <w:tcW w:w="1372" w:type="dxa"/>
          </w:tcPr>
          <w:p w:rsidR="00960C5B" w:rsidRPr="00974B76" w:rsidRDefault="00960C5B" w:rsidP="00F71D73">
            <w:pPr>
              <w:autoSpaceDE w:val="0"/>
              <w:autoSpaceDN w:val="0"/>
              <w:adjustRightInd w:val="0"/>
              <w:spacing w:before="20" w:after="20" w:line="240" w:lineRule="auto"/>
              <w:jc w:val="center"/>
              <w:rPr>
                <w:b/>
                <w:sz w:val="18"/>
                <w:szCs w:val="18"/>
              </w:rPr>
            </w:pPr>
          </w:p>
        </w:tc>
        <w:tc>
          <w:tcPr>
            <w:tcW w:w="1554"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p>
        </w:tc>
        <w:tc>
          <w:tcPr>
            <w:tcW w:w="1581"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x</w:t>
            </w:r>
          </w:p>
        </w:tc>
        <w:tc>
          <w:tcPr>
            <w:tcW w:w="1540"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x</w:t>
            </w:r>
          </w:p>
        </w:tc>
        <w:tc>
          <w:tcPr>
            <w:tcW w:w="1697" w:type="dxa"/>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x</w:t>
            </w:r>
          </w:p>
        </w:tc>
      </w:tr>
      <w:tr w:rsidR="00960C5B" w:rsidRPr="00974B76" w:rsidTr="00CA6289">
        <w:tc>
          <w:tcPr>
            <w:tcW w:w="1358" w:type="dxa"/>
            <w:tcBorders>
              <w:bottom w:val="single" w:sz="12" w:space="0" w:color="auto"/>
            </w:tcBorders>
            <w:vAlign w:val="center"/>
          </w:tcPr>
          <w:p w:rsidR="00960C5B" w:rsidRPr="00974B76" w:rsidRDefault="00960C5B" w:rsidP="00F71D73">
            <w:pPr>
              <w:spacing w:before="20" w:after="20" w:line="240" w:lineRule="auto"/>
              <w:rPr>
                <w:b/>
                <w:sz w:val="18"/>
                <w:szCs w:val="18"/>
              </w:rPr>
            </w:pPr>
            <w:r w:rsidRPr="00974B76">
              <w:rPr>
                <w:b/>
                <w:sz w:val="18"/>
                <w:szCs w:val="18"/>
              </w:rPr>
              <w:t>Индекс сцепления на снегу</w:t>
            </w:r>
          </w:p>
        </w:tc>
        <w:tc>
          <w:tcPr>
            <w:tcW w:w="1372" w:type="dxa"/>
            <w:tcBorders>
              <w:bottom w:val="single" w:sz="12" w:space="0" w:color="auto"/>
            </w:tcBorders>
          </w:tcPr>
          <w:p w:rsidR="00960C5B" w:rsidRPr="00974B76" w:rsidRDefault="00960C5B" w:rsidP="00F71D73">
            <w:pPr>
              <w:autoSpaceDE w:val="0"/>
              <w:autoSpaceDN w:val="0"/>
              <w:adjustRightInd w:val="0"/>
              <w:spacing w:before="20" w:after="20" w:line="240" w:lineRule="auto"/>
              <w:jc w:val="center"/>
              <w:rPr>
                <w:b/>
                <w:sz w:val="18"/>
                <w:szCs w:val="18"/>
              </w:rPr>
            </w:pPr>
          </w:p>
        </w:tc>
        <w:tc>
          <w:tcPr>
            <w:tcW w:w="1554" w:type="dxa"/>
            <w:tcBorders>
              <w:bottom w:val="single" w:sz="12" w:space="0" w:color="auto"/>
            </w:tcBorders>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1,00</w:t>
            </w:r>
          </w:p>
        </w:tc>
        <w:tc>
          <w:tcPr>
            <w:tcW w:w="1581" w:type="dxa"/>
            <w:tcBorders>
              <w:bottom w:val="single" w:sz="12" w:space="0" w:color="auto"/>
            </w:tcBorders>
            <w:vAlign w:val="bottom"/>
          </w:tcPr>
          <w:p w:rsidR="00960C5B" w:rsidRPr="00974B76" w:rsidRDefault="00960C5B" w:rsidP="00F71D73">
            <w:pPr>
              <w:autoSpaceDE w:val="0"/>
              <w:autoSpaceDN w:val="0"/>
              <w:adjustRightInd w:val="0"/>
              <w:spacing w:before="20" w:after="20" w:line="240" w:lineRule="auto"/>
              <w:jc w:val="center"/>
              <w:rPr>
                <w:b/>
                <w:sz w:val="18"/>
                <w:szCs w:val="18"/>
              </w:rPr>
            </w:pPr>
          </w:p>
        </w:tc>
        <w:tc>
          <w:tcPr>
            <w:tcW w:w="1540" w:type="dxa"/>
            <w:tcBorders>
              <w:bottom w:val="single" w:sz="12" w:space="0" w:color="auto"/>
            </w:tcBorders>
            <w:vAlign w:val="bottom"/>
          </w:tcPr>
          <w:p w:rsidR="00960C5B" w:rsidRPr="00974B76" w:rsidRDefault="00960C5B" w:rsidP="00F71D73">
            <w:pPr>
              <w:autoSpaceDE w:val="0"/>
              <w:autoSpaceDN w:val="0"/>
              <w:adjustRightInd w:val="0"/>
              <w:spacing w:before="20" w:after="20" w:line="240" w:lineRule="auto"/>
              <w:jc w:val="center"/>
              <w:rPr>
                <w:b/>
                <w:sz w:val="18"/>
                <w:szCs w:val="18"/>
              </w:rPr>
            </w:pPr>
          </w:p>
        </w:tc>
        <w:tc>
          <w:tcPr>
            <w:tcW w:w="1697" w:type="dxa"/>
            <w:tcBorders>
              <w:bottom w:val="single" w:sz="12" w:space="0" w:color="auto"/>
            </w:tcBorders>
            <w:vAlign w:val="bottom"/>
          </w:tcPr>
          <w:p w:rsidR="00960C5B" w:rsidRPr="00974B76" w:rsidRDefault="00960C5B" w:rsidP="00F71D73">
            <w:pPr>
              <w:autoSpaceDE w:val="0"/>
              <w:autoSpaceDN w:val="0"/>
              <w:adjustRightInd w:val="0"/>
              <w:spacing w:before="20" w:after="20" w:line="240" w:lineRule="auto"/>
              <w:jc w:val="center"/>
              <w:rPr>
                <w:b/>
                <w:sz w:val="18"/>
                <w:szCs w:val="18"/>
              </w:rPr>
            </w:pPr>
            <w:r w:rsidRPr="00974B76">
              <w:rPr>
                <w:b/>
                <w:sz w:val="18"/>
                <w:szCs w:val="18"/>
              </w:rPr>
              <w:t>x</w:t>
            </w:r>
          </w:p>
        </w:tc>
      </w:tr>
    </w:tbl>
    <w:p w:rsidR="00F71D73" w:rsidRDefault="009F2B26" w:rsidP="00F71D73">
      <w:pPr>
        <w:pStyle w:val="SingleTxtGR"/>
        <w:ind w:right="566"/>
        <w:jc w:val="right"/>
      </w:pPr>
      <w:r>
        <w:tab/>
      </w:r>
      <w:r w:rsidR="00F71D73">
        <w:t>»</w:t>
      </w:r>
    </w:p>
    <w:p w:rsidR="00960C5B" w:rsidRPr="00F71D73" w:rsidRDefault="00F71D73" w:rsidP="009F2B26">
      <w:pPr>
        <w:pStyle w:val="HChGR"/>
      </w:pPr>
      <w:r>
        <w:tab/>
      </w:r>
      <w:r w:rsidR="00960C5B" w:rsidRPr="00960C5B">
        <w:rPr>
          <w:lang w:val="en-GB"/>
        </w:rPr>
        <w:t>II</w:t>
      </w:r>
      <w:r w:rsidR="00960C5B" w:rsidRPr="00F71D73">
        <w:t>.</w:t>
      </w:r>
      <w:r w:rsidR="00960C5B" w:rsidRPr="00F71D73">
        <w:tab/>
        <w:t>Обоснование</w:t>
      </w:r>
    </w:p>
    <w:p w:rsidR="00960C5B" w:rsidRPr="00960C5B" w:rsidRDefault="00960C5B" w:rsidP="00960C5B">
      <w:pPr>
        <w:pStyle w:val="SingleTxtGR"/>
      </w:pPr>
      <w:r w:rsidRPr="00986E6E">
        <w:tab/>
      </w:r>
      <w:r w:rsidRPr="00960C5B">
        <w:t xml:space="preserve">Настоящая поправка к Правилам № 108 ООН необходима в порядке обеспечения условий к тому, чтобы шины с восстановленным протектором для автотранспортных средств отвечали национальным предписаниям в отношении зимних шин, согласно которым шины с маркировкой </w:t>
      </w:r>
      <w:r w:rsidR="00986E6E">
        <w:rPr>
          <w:bCs/>
        </w:rPr>
        <w:t>«</w:t>
      </w:r>
      <w:r w:rsidRPr="00960C5B">
        <w:rPr>
          <w:bCs/>
        </w:rPr>
        <w:t>3</w:t>
      </w:r>
      <w:r w:rsidRPr="00960C5B">
        <w:rPr>
          <w:bCs/>
          <w:lang w:val="en-GB"/>
        </w:rPr>
        <w:t>PMSF</w:t>
      </w:r>
      <w:r w:rsidR="00986E6E">
        <w:rPr>
          <w:bCs/>
        </w:rPr>
        <w:t>»</w:t>
      </w:r>
      <w:r w:rsidRPr="00960C5B">
        <w:rPr>
          <w:bCs/>
        </w:rPr>
        <w:t xml:space="preserve"> должны признаваться и официально утверждаться как </w:t>
      </w:r>
      <w:r w:rsidR="00986E6E">
        <w:rPr>
          <w:bCs/>
        </w:rPr>
        <w:t>«</w:t>
      </w:r>
      <w:r w:rsidRPr="00960C5B">
        <w:rPr>
          <w:bCs/>
        </w:rPr>
        <w:t>зимние шины для использования в тяжелых снежных условиях</w:t>
      </w:r>
      <w:r w:rsidR="00986E6E">
        <w:rPr>
          <w:bCs/>
        </w:rPr>
        <w:t>»</w:t>
      </w:r>
      <w:r w:rsidRPr="00960C5B">
        <w:t>.</w:t>
      </w:r>
    </w:p>
    <w:p w:rsidR="00960C5B" w:rsidRPr="00960C5B" w:rsidRDefault="00960C5B" w:rsidP="00960C5B">
      <w:pPr>
        <w:pStyle w:val="SingleTxtGR"/>
        <w:spacing w:before="240" w:after="0"/>
        <w:jc w:val="center"/>
        <w:rPr>
          <w:u w:val="single"/>
        </w:rPr>
      </w:pPr>
      <w:r>
        <w:rPr>
          <w:u w:val="single"/>
        </w:rPr>
        <w:tab/>
      </w:r>
      <w:r>
        <w:rPr>
          <w:u w:val="single"/>
        </w:rPr>
        <w:tab/>
      </w:r>
      <w:r>
        <w:rPr>
          <w:u w:val="single"/>
        </w:rPr>
        <w:tab/>
      </w:r>
    </w:p>
    <w:sectPr w:rsidR="00960C5B" w:rsidRPr="00960C5B" w:rsidSect="00DF4748">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284" w:rsidRPr="00A312BC" w:rsidRDefault="00AA4284" w:rsidP="00A312BC"/>
  </w:endnote>
  <w:endnote w:type="continuationSeparator" w:id="0">
    <w:p w:rsidR="00AA4284" w:rsidRPr="00A312BC" w:rsidRDefault="00AA42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84" w:rsidRPr="00DF4748" w:rsidRDefault="00AA4284">
    <w:pPr>
      <w:pStyle w:val="Footer"/>
    </w:pPr>
    <w:r w:rsidRPr="00DF4748">
      <w:rPr>
        <w:b/>
        <w:sz w:val="18"/>
      </w:rPr>
      <w:fldChar w:fldCharType="begin"/>
    </w:r>
    <w:r w:rsidRPr="00DF4748">
      <w:rPr>
        <w:b/>
        <w:sz w:val="18"/>
      </w:rPr>
      <w:instrText xml:space="preserve"> PAGE  \* MERGEFORMAT </w:instrText>
    </w:r>
    <w:r w:rsidRPr="00DF4748">
      <w:rPr>
        <w:b/>
        <w:sz w:val="18"/>
      </w:rPr>
      <w:fldChar w:fldCharType="separate"/>
    </w:r>
    <w:r w:rsidR="00250643">
      <w:rPr>
        <w:b/>
        <w:noProof/>
        <w:sz w:val="18"/>
      </w:rPr>
      <w:t>14</w:t>
    </w:r>
    <w:r w:rsidRPr="00DF4748">
      <w:rPr>
        <w:b/>
        <w:sz w:val="18"/>
      </w:rPr>
      <w:fldChar w:fldCharType="end"/>
    </w:r>
    <w:r>
      <w:rPr>
        <w:b/>
        <w:sz w:val="18"/>
      </w:rPr>
      <w:tab/>
    </w:r>
    <w:r>
      <w:t>GE.17-21537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84" w:rsidRPr="00DF4748" w:rsidRDefault="00AA4284" w:rsidP="00DF4748">
    <w:pPr>
      <w:pStyle w:val="Footer"/>
      <w:tabs>
        <w:tab w:val="clear" w:pos="9639"/>
        <w:tab w:val="right" w:pos="9638"/>
      </w:tabs>
      <w:rPr>
        <w:b/>
        <w:sz w:val="18"/>
      </w:rPr>
    </w:pPr>
    <w:r>
      <w:t>GE.17-21537</w:t>
    </w:r>
    <w:r>
      <w:tab/>
    </w:r>
    <w:r w:rsidRPr="00DF4748">
      <w:rPr>
        <w:b/>
        <w:sz w:val="18"/>
      </w:rPr>
      <w:fldChar w:fldCharType="begin"/>
    </w:r>
    <w:r w:rsidRPr="00DF4748">
      <w:rPr>
        <w:b/>
        <w:sz w:val="18"/>
      </w:rPr>
      <w:instrText xml:space="preserve"> PAGE  \* MERGEFORMAT </w:instrText>
    </w:r>
    <w:r w:rsidRPr="00DF4748">
      <w:rPr>
        <w:b/>
        <w:sz w:val="18"/>
      </w:rPr>
      <w:fldChar w:fldCharType="separate"/>
    </w:r>
    <w:r w:rsidR="00250643">
      <w:rPr>
        <w:b/>
        <w:noProof/>
        <w:sz w:val="18"/>
      </w:rPr>
      <w:t>13</w:t>
    </w:r>
    <w:r w:rsidRPr="00DF47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84" w:rsidRPr="00DF4748" w:rsidRDefault="00AA4284" w:rsidP="00DF4748">
    <w:pPr>
      <w:spacing w:before="120" w:line="240" w:lineRule="auto"/>
    </w:pPr>
    <w:r>
      <w:t>GE.</w:t>
    </w:r>
    <w:r>
      <w:rPr>
        <w:b/>
        <w:noProof/>
        <w:lang w:eastAsia="ru-RU"/>
      </w:rPr>
      <w:drawing>
        <wp:anchor distT="0" distB="0" distL="114300" distR="114300" simplePos="0" relativeHeight="251658240" behindDoc="0" locked="0" layoutInCell="1" allowOverlap="1" wp14:anchorId="27FE19A8" wp14:editId="5A2B070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17-21537  (R)</w:t>
    </w:r>
    <w:r>
      <w:rPr>
        <w:lang w:val="en-US"/>
      </w:rPr>
      <w:t xml:space="preserve">  261217  271217</w:t>
    </w:r>
    <w:r>
      <w:br/>
    </w:r>
    <w:r w:rsidRPr="00DF4748">
      <w:rPr>
        <w:rFonts w:ascii="C39T30Lfz" w:hAnsi="C39T30Lfz"/>
        <w:spacing w:val="0"/>
        <w:w w:val="100"/>
        <w:sz w:val="56"/>
      </w:rPr>
      <w:t></w:t>
    </w:r>
    <w:r w:rsidRPr="00DF4748">
      <w:rPr>
        <w:rFonts w:ascii="C39T30Lfz" w:hAnsi="C39T30Lfz"/>
        <w:spacing w:val="0"/>
        <w:w w:val="100"/>
        <w:sz w:val="56"/>
      </w:rPr>
      <w:t></w:t>
    </w:r>
    <w:r w:rsidRPr="00DF4748">
      <w:rPr>
        <w:rFonts w:ascii="C39T30Lfz" w:hAnsi="C39T30Lfz"/>
        <w:spacing w:val="0"/>
        <w:w w:val="100"/>
        <w:sz w:val="56"/>
      </w:rPr>
      <w:t></w:t>
    </w:r>
    <w:r w:rsidRPr="00DF4748">
      <w:rPr>
        <w:rFonts w:ascii="C39T30Lfz" w:hAnsi="C39T30Lfz"/>
        <w:spacing w:val="0"/>
        <w:w w:val="100"/>
        <w:sz w:val="56"/>
      </w:rPr>
      <w:t></w:t>
    </w:r>
    <w:r w:rsidRPr="00DF4748">
      <w:rPr>
        <w:rFonts w:ascii="C39T30Lfz" w:hAnsi="C39T30Lfz"/>
        <w:spacing w:val="0"/>
        <w:w w:val="100"/>
        <w:sz w:val="56"/>
      </w:rPr>
      <w:t></w:t>
    </w:r>
    <w:r w:rsidRPr="00DF4748">
      <w:rPr>
        <w:rFonts w:ascii="C39T30Lfz" w:hAnsi="C39T30Lfz"/>
        <w:spacing w:val="0"/>
        <w:w w:val="100"/>
        <w:sz w:val="56"/>
      </w:rPr>
      <w:t></w:t>
    </w:r>
    <w:r w:rsidRPr="00DF4748">
      <w:rPr>
        <w:rFonts w:ascii="C39T30Lfz" w:hAnsi="C39T30Lfz"/>
        <w:spacing w:val="0"/>
        <w:w w:val="100"/>
        <w:sz w:val="56"/>
      </w:rPr>
      <w:t></w:t>
    </w:r>
    <w:r w:rsidRPr="00DF4748">
      <w:rPr>
        <w:rFonts w:ascii="C39T30Lfz" w:hAnsi="C39T30Lfz"/>
        <w:spacing w:val="0"/>
        <w:w w:val="100"/>
        <w:sz w:val="56"/>
      </w:rPr>
      <w:t></w:t>
    </w:r>
    <w:r w:rsidRPr="00DF4748">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GRRF/2018/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284" w:rsidRPr="001075E9" w:rsidRDefault="00AA4284" w:rsidP="001075E9">
      <w:pPr>
        <w:tabs>
          <w:tab w:val="right" w:pos="2155"/>
        </w:tabs>
        <w:spacing w:after="80" w:line="240" w:lineRule="auto"/>
        <w:ind w:left="680"/>
        <w:rPr>
          <w:u w:val="single"/>
        </w:rPr>
      </w:pPr>
      <w:r>
        <w:rPr>
          <w:u w:val="single"/>
        </w:rPr>
        <w:tab/>
      </w:r>
    </w:p>
  </w:footnote>
  <w:footnote w:type="continuationSeparator" w:id="0">
    <w:p w:rsidR="00AA4284" w:rsidRDefault="00AA4284" w:rsidP="00407B78">
      <w:pPr>
        <w:tabs>
          <w:tab w:val="right" w:pos="2155"/>
        </w:tabs>
        <w:spacing w:after="80"/>
        <w:ind w:left="680"/>
        <w:rPr>
          <w:u w:val="single"/>
        </w:rPr>
      </w:pPr>
      <w:r>
        <w:rPr>
          <w:u w:val="single"/>
        </w:rPr>
        <w:tab/>
      </w:r>
    </w:p>
  </w:footnote>
  <w:footnote w:id="1">
    <w:p w:rsidR="00AA4284" w:rsidRPr="00986E6E" w:rsidRDefault="00AA4284">
      <w:pPr>
        <w:pStyle w:val="FootnoteText"/>
        <w:rPr>
          <w:sz w:val="20"/>
          <w:lang w:val="ru-RU"/>
        </w:rPr>
      </w:pPr>
      <w:r>
        <w:tab/>
      </w:r>
      <w:r w:rsidRPr="00DF4748">
        <w:rPr>
          <w:rStyle w:val="FootnoteReference"/>
          <w:sz w:val="20"/>
          <w:vertAlign w:val="baseline"/>
          <w:lang w:val="ru-RU"/>
        </w:rPr>
        <w:t>*</w:t>
      </w:r>
      <w:r w:rsidRPr="00DF4748">
        <w:rPr>
          <w:rStyle w:val="FootnoteReference"/>
          <w:vertAlign w:val="baseline"/>
          <w:lang w:val="ru-RU"/>
        </w:rPr>
        <w:tab/>
      </w:r>
      <w:r w:rsidRPr="00DF4748">
        <w:rPr>
          <w:lang w:val="ru-RU"/>
        </w:rPr>
        <w:t>В соответствии с программой работы Комитета по внутреннему транспорту на 2014−2018 годы (</w:t>
      </w:r>
      <w:r w:rsidRPr="00DF4748">
        <w:rPr>
          <w:lang w:val="en-US"/>
        </w:rPr>
        <w:t>ECE</w:t>
      </w:r>
      <w:r w:rsidRPr="00DF4748">
        <w:rPr>
          <w:lang w:val="ru-RU"/>
        </w:rPr>
        <w:t>/</w:t>
      </w:r>
      <w:r w:rsidRPr="00DF4748">
        <w:rPr>
          <w:lang w:val="en-US"/>
        </w:rPr>
        <w:t>TRANS</w:t>
      </w:r>
      <w:r w:rsidRPr="00DF4748">
        <w:rPr>
          <w:lang w:val="ru-RU"/>
        </w:rPr>
        <w:t xml:space="preserve">/240, пункт 105, и </w:t>
      </w:r>
      <w:r w:rsidRPr="00DF4748">
        <w:rPr>
          <w:lang w:val="en-US"/>
        </w:rPr>
        <w:t>ECE</w:t>
      </w:r>
      <w:r w:rsidRPr="00DF4748">
        <w:rPr>
          <w:lang w:val="ru-RU"/>
        </w:rPr>
        <w:t>/</w:t>
      </w:r>
      <w:r w:rsidRPr="00DF4748">
        <w:rPr>
          <w:lang w:val="en-US"/>
        </w:rPr>
        <w:t>TRANS</w:t>
      </w:r>
      <w:r>
        <w:rPr>
          <w:lang w:val="ru-RU"/>
        </w:rPr>
        <w:t>/2014/26, подпрограмма </w:t>
      </w:r>
      <w:r w:rsidRPr="00DF4748">
        <w:rPr>
          <w:lang w:val="ru-RU"/>
        </w:rPr>
        <w:t>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r w:rsidRPr="00986E6E">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84" w:rsidRPr="00DF4748" w:rsidRDefault="00316662">
    <w:pPr>
      <w:pStyle w:val="Header"/>
    </w:pPr>
    <w:fldSimple w:instr=" TITLE  \* MERGEFORMAT ">
      <w:r>
        <w:t>ECE/TRANS/WP.29/GRRF/2018/8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284" w:rsidRPr="00DF4748" w:rsidRDefault="00316662" w:rsidP="00DF4748">
    <w:pPr>
      <w:pStyle w:val="Header"/>
      <w:jc w:val="right"/>
    </w:pPr>
    <w:fldSimple w:instr=" TITLE  \* MERGEFORMAT ">
      <w:r>
        <w:t>ECE/TRANS/WP.29/GRRF/2018/8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21"/>
    <w:rsid w:val="00033EE1"/>
    <w:rsid w:val="00042B72"/>
    <w:rsid w:val="000558BD"/>
    <w:rsid w:val="000B57E7"/>
    <w:rsid w:val="000B6373"/>
    <w:rsid w:val="000B77F8"/>
    <w:rsid w:val="000E4E5B"/>
    <w:rsid w:val="000F09DF"/>
    <w:rsid w:val="000F61B2"/>
    <w:rsid w:val="00104A40"/>
    <w:rsid w:val="001075E9"/>
    <w:rsid w:val="0014152F"/>
    <w:rsid w:val="00173966"/>
    <w:rsid w:val="00180183"/>
    <w:rsid w:val="0018024D"/>
    <w:rsid w:val="0018649F"/>
    <w:rsid w:val="00196389"/>
    <w:rsid w:val="001B3EF6"/>
    <w:rsid w:val="001C7A89"/>
    <w:rsid w:val="00214619"/>
    <w:rsid w:val="002269C9"/>
    <w:rsid w:val="00250643"/>
    <w:rsid w:val="00255343"/>
    <w:rsid w:val="0027151D"/>
    <w:rsid w:val="002A2EFC"/>
    <w:rsid w:val="002B0106"/>
    <w:rsid w:val="002B74B1"/>
    <w:rsid w:val="002C0E18"/>
    <w:rsid w:val="002D5AAC"/>
    <w:rsid w:val="002E5067"/>
    <w:rsid w:val="002F405F"/>
    <w:rsid w:val="002F7EEC"/>
    <w:rsid w:val="00301299"/>
    <w:rsid w:val="00305C08"/>
    <w:rsid w:val="00306BB9"/>
    <w:rsid w:val="00307FB6"/>
    <w:rsid w:val="00314606"/>
    <w:rsid w:val="00316662"/>
    <w:rsid w:val="00317339"/>
    <w:rsid w:val="00322004"/>
    <w:rsid w:val="003402C2"/>
    <w:rsid w:val="00381C24"/>
    <w:rsid w:val="00387CD4"/>
    <w:rsid w:val="003958D0"/>
    <w:rsid w:val="003A0D43"/>
    <w:rsid w:val="003A48CE"/>
    <w:rsid w:val="003B00E5"/>
    <w:rsid w:val="00407B78"/>
    <w:rsid w:val="00424203"/>
    <w:rsid w:val="004310CC"/>
    <w:rsid w:val="00452493"/>
    <w:rsid w:val="00453318"/>
    <w:rsid w:val="00454AF2"/>
    <w:rsid w:val="00454E07"/>
    <w:rsid w:val="0045581B"/>
    <w:rsid w:val="004560D0"/>
    <w:rsid w:val="00472C5C"/>
    <w:rsid w:val="004A4148"/>
    <w:rsid w:val="004E05B7"/>
    <w:rsid w:val="004E4E31"/>
    <w:rsid w:val="0050108D"/>
    <w:rsid w:val="00513081"/>
    <w:rsid w:val="00517901"/>
    <w:rsid w:val="00520F2F"/>
    <w:rsid w:val="00526683"/>
    <w:rsid w:val="005639C1"/>
    <w:rsid w:val="005709E0"/>
    <w:rsid w:val="00572E19"/>
    <w:rsid w:val="005961C8"/>
    <w:rsid w:val="005966F1"/>
    <w:rsid w:val="005B0923"/>
    <w:rsid w:val="005C5D6F"/>
    <w:rsid w:val="005D7914"/>
    <w:rsid w:val="005E2B41"/>
    <w:rsid w:val="005F0B42"/>
    <w:rsid w:val="00625ED4"/>
    <w:rsid w:val="006345DB"/>
    <w:rsid w:val="00640F49"/>
    <w:rsid w:val="00680D03"/>
    <w:rsid w:val="00681A10"/>
    <w:rsid w:val="006A1ED8"/>
    <w:rsid w:val="006C2031"/>
    <w:rsid w:val="006D461A"/>
    <w:rsid w:val="006F0EE6"/>
    <w:rsid w:val="006F35EE"/>
    <w:rsid w:val="007021FF"/>
    <w:rsid w:val="00712895"/>
    <w:rsid w:val="00734ACB"/>
    <w:rsid w:val="00757357"/>
    <w:rsid w:val="00792497"/>
    <w:rsid w:val="007C6A90"/>
    <w:rsid w:val="00806737"/>
    <w:rsid w:val="00825F8D"/>
    <w:rsid w:val="00834B71"/>
    <w:rsid w:val="0086445C"/>
    <w:rsid w:val="008936E3"/>
    <w:rsid w:val="00894693"/>
    <w:rsid w:val="008A08D7"/>
    <w:rsid w:val="008A37C8"/>
    <w:rsid w:val="008B6909"/>
    <w:rsid w:val="008C2AF3"/>
    <w:rsid w:val="008D53B6"/>
    <w:rsid w:val="008F7609"/>
    <w:rsid w:val="00906890"/>
    <w:rsid w:val="00911BE4"/>
    <w:rsid w:val="00951972"/>
    <w:rsid w:val="009608F3"/>
    <w:rsid w:val="00960C5B"/>
    <w:rsid w:val="00981476"/>
    <w:rsid w:val="00986E6E"/>
    <w:rsid w:val="009A24AC"/>
    <w:rsid w:val="009C6FE6"/>
    <w:rsid w:val="009D7E7D"/>
    <w:rsid w:val="009F2B26"/>
    <w:rsid w:val="00A14DA8"/>
    <w:rsid w:val="00A312BC"/>
    <w:rsid w:val="00A84021"/>
    <w:rsid w:val="00A84D35"/>
    <w:rsid w:val="00A917B3"/>
    <w:rsid w:val="00AA4284"/>
    <w:rsid w:val="00AB4B51"/>
    <w:rsid w:val="00B10CC7"/>
    <w:rsid w:val="00B36DF7"/>
    <w:rsid w:val="00B475E6"/>
    <w:rsid w:val="00B50601"/>
    <w:rsid w:val="00B539E7"/>
    <w:rsid w:val="00B62458"/>
    <w:rsid w:val="00B6647B"/>
    <w:rsid w:val="00BC18B2"/>
    <w:rsid w:val="00BD33EE"/>
    <w:rsid w:val="00BE1CC7"/>
    <w:rsid w:val="00C106D6"/>
    <w:rsid w:val="00C119AE"/>
    <w:rsid w:val="00C20EB9"/>
    <w:rsid w:val="00C60F0C"/>
    <w:rsid w:val="00C805C9"/>
    <w:rsid w:val="00C92939"/>
    <w:rsid w:val="00CA1679"/>
    <w:rsid w:val="00CA6289"/>
    <w:rsid w:val="00CB151C"/>
    <w:rsid w:val="00CB337E"/>
    <w:rsid w:val="00CE5A1A"/>
    <w:rsid w:val="00CF55F6"/>
    <w:rsid w:val="00D33D63"/>
    <w:rsid w:val="00D5253A"/>
    <w:rsid w:val="00D76221"/>
    <w:rsid w:val="00D90028"/>
    <w:rsid w:val="00D90138"/>
    <w:rsid w:val="00DA3FA7"/>
    <w:rsid w:val="00DC040D"/>
    <w:rsid w:val="00DD78D1"/>
    <w:rsid w:val="00DE32CD"/>
    <w:rsid w:val="00DF4748"/>
    <w:rsid w:val="00DF5767"/>
    <w:rsid w:val="00DF71B9"/>
    <w:rsid w:val="00E12C5F"/>
    <w:rsid w:val="00E52744"/>
    <w:rsid w:val="00E73F76"/>
    <w:rsid w:val="00EA2C9F"/>
    <w:rsid w:val="00EA420E"/>
    <w:rsid w:val="00EA755D"/>
    <w:rsid w:val="00EB1A52"/>
    <w:rsid w:val="00EB7B27"/>
    <w:rsid w:val="00ED0BDA"/>
    <w:rsid w:val="00EE142A"/>
    <w:rsid w:val="00EF1360"/>
    <w:rsid w:val="00EF3220"/>
    <w:rsid w:val="00F2523A"/>
    <w:rsid w:val="00F43903"/>
    <w:rsid w:val="00F71D7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48289A-A33B-4CB7-A7EE-09F5D11A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3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DF47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4614</Words>
  <Characters>26301</Characters>
  <Application>Microsoft Office Word</Application>
  <DocSecurity>4</DocSecurity>
  <Lines>219</Lines>
  <Paragraphs>61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ECE/TRANS/WP.29/GRRF/2018/8</vt:lpstr>
      <vt:lpstr>ECE/TRANS/WP.29/GRRF/2018/8</vt:lpstr>
      <vt:lpstr>A/</vt:lpstr>
    </vt:vector>
  </TitlesOfParts>
  <Company>DCM</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ECE/TRANS/WP.29/GRRF/2018/8</dc:title>
  <dc:subject/>
  <dc:creator>Marina Korotkova</dc:creator>
  <cp:keywords/>
  <cp:lastModifiedBy>Benedicte Boudol</cp:lastModifiedBy>
  <cp:revision>2</cp:revision>
  <cp:lastPrinted>2017-12-27T15:54:00Z</cp:lastPrinted>
  <dcterms:created xsi:type="dcterms:W3CDTF">2017-12-29T12:20:00Z</dcterms:created>
  <dcterms:modified xsi:type="dcterms:W3CDTF">2017-12-29T12:20:00Z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