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0CD6" w14:textId="45F29BA1" w:rsidR="0023083A" w:rsidRPr="0023083A" w:rsidRDefault="0023083A" w:rsidP="0023083A">
      <w:pPr>
        <w:pStyle w:val="TDatelangues"/>
        <w:ind w:left="5387" w:right="-286"/>
        <w:rPr>
          <w:rFonts w:eastAsia="Arial" w:cs="Arial"/>
          <w:bCs/>
          <w:szCs w:val="24"/>
          <w:lang w:val="en-US" w:eastAsia="de-DE"/>
        </w:rPr>
      </w:pPr>
      <w:bookmarkStart w:id="0" w:name="_GoBack"/>
      <w:bookmarkEnd w:id="0"/>
      <w:r w:rsidRPr="0023083A">
        <w:rPr>
          <w:rFonts w:eastAsia="Arial" w:cs="Arial"/>
          <w:bCs/>
          <w:noProof/>
          <w:szCs w:val="24"/>
          <w:lang w:val="de-DE" w:eastAsia="de-DE" w:bidi="ar-SA"/>
        </w:rPr>
        <w:drawing>
          <wp:anchor distT="0" distB="0" distL="114300" distR="114300" simplePos="0" relativeHeight="251657728" behindDoc="0" locked="0" layoutInCell="1" allowOverlap="1" wp14:anchorId="67A8DCD2" wp14:editId="542C4A6A">
            <wp:simplePos x="0" y="0"/>
            <wp:positionH relativeFrom="column">
              <wp:posOffset>31711</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23083A">
        <w:rPr>
          <w:rFonts w:eastAsia="Arial" w:cs="Arial"/>
          <w:bCs/>
          <w:szCs w:val="24"/>
          <w:lang w:val="en-US" w:eastAsia="de-DE"/>
        </w:rPr>
        <w:t>CCNR-ZKR/ADN/WP.15/AC.2/2019/</w:t>
      </w:r>
      <w:r w:rsidR="00F70267">
        <w:rPr>
          <w:rFonts w:eastAsia="Arial" w:cs="Arial"/>
          <w:bCs/>
          <w:szCs w:val="24"/>
          <w:lang w:val="en-US" w:eastAsia="de-DE"/>
        </w:rPr>
        <w:t>25</w:t>
      </w:r>
    </w:p>
    <w:p w14:paraId="6A9A57EA" w14:textId="77777777" w:rsidR="0023083A" w:rsidRPr="0023083A" w:rsidRDefault="0023083A" w:rsidP="0023083A">
      <w:pPr>
        <w:tabs>
          <w:tab w:val="left" w:pos="5670"/>
        </w:tabs>
        <w:ind w:left="5387"/>
        <w:rPr>
          <w:sz w:val="16"/>
        </w:rPr>
      </w:pPr>
      <w:r w:rsidRPr="0023083A">
        <w:rPr>
          <w:sz w:val="16"/>
        </w:rPr>
        <w:t>Allgemeine Verteilung</w:t>
      </w:r>
    </w:p>
    <w:p w14:paraId="3E2B949C" w14:textId="3A1E10DC" w:rsidR="0023083A" w:rsidRPr="0023083A" w:rsidRDefault="00F70267" w:rsidP="0023083A">
      <w:pPr>
        <w:tabs>
          <w:tab w:val="right" w:pos="3856"/>
          <w:tab w:val="left" w:pos="5670"/>
        </w:tabs>
        <w:ind w:left="5387"/>
        <w:rPr>
          <w:rFonts w:eastAsia="Arial"/>
          <w:sz w:val="20"/>
        </w:rPr>
      </w:pPr>
      <w:r>
        <w:rPr>
          <w:rFonts w:eastAsia="Arial"/>
          <w:sz w:val="20"/>
        </w:rPr>
        <w:t>7</w:t>
      </w:r>
      <w:r w:rsidR="0023083A" w:rsidRPr="0023083A">
        <w:rPr>
          <w:rFonts w:eastAsia="Arial"/>
          <w:sz w:val="20"/>
        </w:rPr>
        <w:t xml:space="preserve">. </w:t>
      </w:r>
      <w:r>
        <w:rPr>
          <w:rFonts w:eastAsia="Arial"/>
          <w:sz w:val="20"/>
        </w:rPr>
        <w:t>Juni</w:t>
      </w:r>
      <w:r w:rsidR="0023083A" w:rsidRPr="0023083A">
        <w:rPr>
          <w:rFonts w:eastAsia="Arial"/>
          <w:sz w:val="20"/>
        </w:rPr>
        <w:t xml:space="preserve"> 201</w:t>
      </w:r>
      <w:r w:rsidR="009F66D4">
        <w:rPr>
          <w:rFonts w:eastAsia="Arial"/>
          <w:sz w:val="20"/>
        </w:rPr>
        <w:t>9</w:t>
      </w:r>
    </w:p>
    <w:p w14:paraId="28F0EE07" w14:textId="77777777" w:rsidR="0023083A" w:rsidRPr="0023083A" w:rsidRDefault="0023083A" w:rsidP="0023083A">
      <w:pPr>
        <w:tabs>
          <w:tab w:val="right" w:pos="3856"/>
          <w:tab w:val="left" w:pos="5670"/>
        </w:tabs>
        <w:ind w:left="5387" w:right="565"/>
        <w:rPr>
          <w:sz w:val="16"/>
        </w:rPr>
      </w:pPr>
      <w:proofErr w:type="spellStart"/>
      <w:r w:rsidRPr="0023083A">
        <w:rPr>
          <w:rFonts w:eastAsia="Arial"/>
          <w:sz w:val="16"/>
        </w:rPr>
        <w:t>Or</w:t>
      </w:r>
      <w:proofErr w:type="spellEnd"/>
      <w:r w:rsidRPr="0023083A">
        <w:rPr>
          <w:rFonts w:eastAsia="Arial"/>
          <w:sz w:val="16"/>
        </w:rPr>
        <w:t>.  DEUTSCH</w:t>
      </w:r>
    </w:p>
    <w:p w14:paraId="3DE855B7" w14:textId="77777777" w:rsidR="0023083A" w:rsidRPr="0023083A" w:rsidRDefault="0023083A" w:rsidP="0023083A">
      <w:pPr>
        <w:rPr>
          <w:sz w:val="16"/>
        </w:rPr>
      </w:pPr>
    </w:p>
    <w:p w14:paraId="152D18C9" w14:textId="77777777" w:rsidR="0023083A" w:rsidRPr="0023083A" w:rsidRDefault="0023083A" w:rsidP="0023083A">
      <w:pPr>
        <w:rPr>
          <w:sz w:val="16"/>
        </w:rPr>
      </w:pPr>
    </w:p>
    <w:p w14:paraId="6F73D593" w14:textId="77777777" w:rsidR="00F70267" w:rsidRPr="00F70267" w:rsidRDefault="00F70267" w:rsidP="00F70267">
      <w:pPr>
        <w:tabs>
          <w:tab w:val="left" w:pos="2977"/>
        </w:tabs>
        <w:ind w:left="4111" w:right="-2"/>
        <w:rPr>
          <w:snapToGrid w:val="0"/>
          <w:sz w:val="16"/>
          <w:szCs w:val="16"/>
          <w:lang w:eastAsia="fr-FR"/>
        </w:rPr>
      </w:pPr>
      <w:r w:rsidRPr="00F70267">
        <w:rPr>
          <w:snapToGrid w:val="0"/>
          <w:sz w:val="16"/>
          <w:szCs w:val="16"/>
          <w:lang w:eastAsia="fr-FR"/>
        </w:rPr>
        <w:t>GEMEINSAME EXPERTENTAGUNG FÜR DIE DEM ÜBEREINKOMMEN ÜBER DIE INTERNATIONALE BEFÖRDERUNG VON GEFÄHRLICHEN GÜTERN AUF BINNENWASSERSTRAẞEN (ADN) BEIGEFÜGTE VERORDNUNG (SICHERHEITSAUSSCHUSS)</w:t>
      </w:r>
    </w:p>
    <w:p w14:paraId="526310EE" w14:textId="689D19F3" w:rsidR="0023083A" w:rsidRPr="0023083A" w:rsidRDefault="0023083A" w:rsidP="0023083A">
      <w:pPr>
        <w:tabs>
          <w:tab w:val="left" w:pos="2977"/>
        </w:tabs>
        <w:ind w:left="4111" w:right="-2"/>
        <w:rPr>
          <w:snapToGrid w:val="0"/>
          <w:sz w:val="16"/>
          <w:szCs w:val="16"/>
          <w:lang w:eastAsia="fr-FR"/>
        </w:rPr>
      </w:pPr>
      <w:r w:rsidRPr="0023083A">
        <w:rPr>
          <w:snapToGrid w:val="0"/>
          <w:sz w:val="16"/>
          <w:szCs w:val="16"/>
          <w:lang w:eastAsia="fr-FR"/>
        </w:rPr>
        <w:t>(3</w:t>
      </w:r>
      <w:r w:rsidR="007D0492">
        <w:rPr>
          <w:snapToGrid w:val="0"/>
          <w:sz w:val="16"/>
          <w:szCs w:val="16"/>
          <w:lang w:eastAsia="fr-FR"/>
        </w:rPr>
        <w:t>5</w:t>
      </w:r>
      <w:r w:rsidRPr="0023083A">
        <w:rPr>
          <w:snapToGrid w:val="0"/>
          <w:sz w:val="16"/>
          <w:szCs w:val="16"/>
          <w:lang w:eastAsia="fr-FR"/>
        </w:rPr>
        <w:t xml:space="preserve">. Tagung, Genf, </w:t>
      </w:r>
      <w:r w:rsidR="008D4EA7">
        <w:rPr>
          <w:snapToGrid w:val="0"/>
          <w:sz w:val="16"/>
          <w:szCs w:val="16"/>
          <w:lang w:eastAsia="fr-FR"/>
        </w:rPr>
        <w:t>26</w:t>
      </w:r>
      <w:r w:rsidRPr="0023083A">
        <w:rPr>
          <w:snapToGrid w:val="0"/>
          <w:sz w:val="16"/>
          <w:szCs w:val="16"/>
          <w:lang w:eastAsia="fr-FR"/>
        </w:rPr>
        <w:t xml:space="preserve">. bis </w:t>
      </w:r>
      <w:r w:rsidR="008D4EA7">
        <w:rPr>
          <w:snapToGrid w:val="0"/>
          <w:sz w:val="16"/>
          <w:szCs w:val="16"/>
          <w:lang w:eastAsia="fr-FR"/>
        </w:rPr>
        <w:t>30</w:t>
      </w:r>
      <w:r w:rsidRPr="0023083A">
        <w:rPr>
          <w:snapToGrid w:val="0"/>
          <w:sz w:val="16"/>
          <w:szCs w:val="16"/>
          <w:lang w:eastAsia="fr-FR"/>
        </w:rPr>
        <w:t xml:space="preserve">. </w:t>
      </w:r>
      <w:r w:rsidR="007D0492">
        <w:rPr>
          <w:snapToGrid w:val="0"/>
          <w:sz w:val="16"/>
          <w:szCs w:val="16"/>
          <w:lang w:eastAsia="fr-FR"/>
        </w:rPr>
        <w:t>August</w:t>
      </w:r>
      <w:r w:rsidR="007D0492" w:rsidRPr="0023083A">
        <w:rPr>
          <w:snapToGrid w:val="0"/>
          <w:sz w:val="16"/>
          <w:szCs w:val="16"/>
          <w:lang w:eastAsia="fr-FR"/>
        </w:rPr>
        <w:t xml:space="preserve"> </w:t>
      </w:r>
      <w:r w:rsidRPr="0023083A">
        <w:rPr>
          <w:snapToGrid w:val="0"/>
          <w:sz w:val="16"/>
          <w:szCs w:val="16"/>
          <w:lang w:eastAsia="fr-FR"/>
        </w:rPr>
        <w:t>2019)</w:t>
      </w:r>
    </w:p>
    <w:p w14:paraId="3D8D49F6" w14:textId="6564121F" w:rsidR="0023083A" w:rsidRPr="0023083A" w:rsidRDefault="0023083A" w:rsidP="0023083A">
      <w:pPr>
        <w:tabs>
          <w:tab w:val="left" w:pos="2977"/>
        </w:tabs>
        <w:ind w:left="4111" w:right="-2"/>
        <w:rPr>
          <w:snapToGrid w:val="0"/>
          <w:sz w:val="16"/>
          <w:szCs w:val="16"/>
          <w:lang w:eastAsia="fr-FR"/>
        </w:rPr>
      </w:pPr>
      <w:r w:rsidRPr="0023083A">
        <w:rPr>
          <w:snapToGrid w:val="0"/>
          <w:sz w:val="16"/>
          <w:szCs w:val="16"/>
          <w:lang w:eastAsia="fr-FR"/>
        </w:rPr>
        <w:t xml:space="preserve">Punkt </w:t>
      </w:r>
      <w:r w:rsidR="00EE08BB">
        <w:rPr>
          <w:snapToGrid w:val="0"/>
          <w:sz w:val="16"/>
          <w:szCs w:val="16"/>
          <w:lang w:eastAsia="fr-FR"/>
        </w:rPr>
        <w:t>3</w:t>
      </w:r>
      <w:r w:rsidR="00084AA4">
        <w:rPr>
          <w:snapToGrid w:val="0"/>
          <w:sz w:val="16"/>
          <w:szCs w:val="16"/>
          <w:lang w:eastAsia="fr-FR"/>
        </w:rPr>
        <w:t xml:space="preserve"> d)</w:t>
      </w:r>
      <w:r w:rsidRPr="0023083A">
        <w:rPr>
          <w:snapToGrid w:val="0"/>
          <w:sz w:val="16"/>
          <w:szCs w:val="16"/>
          <w:lang w:eastAsia="fr-FR"/>
        </w:rPr>
        <w:t xml:space="preserve"> zur vorläufigen Tagesordnung</w:t>
      </w:r>
    </w:p>
    <w:p w14:paraId="705B317D" w14:textId="77777777" w:rsidR="0023083A" w:rsidRPr="0023083A" w:rsidRDefault="0023083A" w:rsidP="0023083A">
      <w:pPr>
        <w:tabs>
          <w:tab w:val="left" w:pos="2977"/>
        </w:tabs>
        <w:ind w:left="4111"/>
        <w:rPr>
          <w:b/>
          <w:sz w:val="16"/>
          <w:szCs w:val="16"/>
          <w:lang w:eastAsia="en-US"/>
        </w:rPr>
      </w:pPr>
      <w:r w:rsidRPr="0023083A">
        <w:rPr>
          <w:b/>
          <w:sz w:val="16"/>
          <w:szCs w:val="16"/>
          <w:lang w:eastAsia="en-US"/>
        </w:rPr>
        <w:t xml:space="preserve">Durchführung des Europäischen Übereinkommens über die internationale Beförderung von gefährlichen Gütern auf Binnenwasserstraßen (ADN): </w:t>
      </w:r>
      <w:proofErr w:type="spellStart"/>
      <w:r w:rsidRPr="0023083A">
        <w:rPr>
          <w:b/>
          <w:sz w:val="16"/>
          <w:szCs w:val="16"/>
          <w:lang w:eastAsia="en-US"/>
        </w:rPr>
        <w:t>Sachkundigenausbildung</w:t>
      </w:r>
      <w:proofErr w:type="spellEnd"/>
    </w:p>
    <w:p w14:paraId="7586816B" w14:textId="77777777" w:rsidR="0023083A" w:rsidRPr="0023083A" w:rsidRDefault="0023083A" w:rsidP="0023083A">
      <w:pPr>
        <w:spacing w:line="240" w:lineRule="atLeast"/>
        <w:ind w:left="1134"/>
        <w:rPr>
          <w:rFonts w:ascii="Times New Roman" w:hAnsi="Times New Roman" w:cs="Times New Roman"/>
          <w:b/>
          <w:bCs/>
          <w:sz w:val="22"/>
          <w:szCs w:val="22"/>
        </w:rPr>
      </w:pPr>
    </w:p>
    <w:p w14:paraId="441FCD33" w14:textId="77777777" w:rsidR="0023083A" w:rsidRPr="0023083A" w:rsidRDefault="0023083A" w:rsidP="0023083A">
      <w:pPr>
        <w:spacing w:line="240" w:lineRule="atLeast"/>
        <w:ind w:left="1134"/>
        <w:rPr>
          <w:rFonts w:ascii="Times New Roman" w:hAnsi="Times New Roman" w:cs="Times New Roman"/>
          <w:b/>
          <w:bCs/>
          <w:sz w:val="22"/>
          <w:szCs w:val="22"/>
        </w:rPr>
      </w:pPr>
    </w:p>
    <w:p w14:paraId="130FE397" w14:textId="6A2EAEE5" w:rsidR="0023083A" w:rsidRPr="0023083A" w:rsidRDefault="0023083A" w:rsidP="0023083A">
      <w:pPr>
        <w:widowControl w:val="0"/>
        <w:ind w:left="1134"/>
        <w:rPr>
          <w:rFonts w:ascii="Times New Roman" w:hAnsi="Times New Roman" w:cs="Times New Roman"/>
          <w:b/>
          <w:bCs/>
          <w:sz w:val="28"/>
          <w:szCs w:val="20"/>
        </w:rPr>
      </w:pPr>
      <w:r w:rsidRPr="0023083A">
        <w:rPr>
          <w:rFonts w:ascii="Times New Roman" w:hAnsi="Times New Roman" w:cs="Times New Roman"/>
          <w:b/>
          <w:bCs/>
          <w:sz w:val="28"/>
          <w:szCs w:val="20"/>
        </w:rPr>
        <w:t xml:space="preserve">Niederschrift der </w:t>
      </w:r>
      <w:r w:rsidR="007D0492">
        <w:rPr>
          <w:rFonts w:ascii="Times New Roman" w:hAnsi="Times New Roman" w:cs="Times New Roman"/>
          <w:b/>
          <w:bCs/>
          <w:sz w:val="28"/>
          <w:szCs w:val="20"/>
        </w:rPr>
        <w:t>zwanzigsten</w:t>
      </w:r>
      <w:r w:rsidR="007D0492" w:rsidRPr="0023083A">
        <w:rPr>
          <w:rFonts w:ascii="Times New Roman" w:hAnsi="Times New Roman" w:cs="Times New Roman"/>
          <w:b/>
          <w:bCs/>
          <w:sz w:val="28"/>
          <w:szCs w:val="20"/>
        </w:rPr>
        <w:t xml:space="preserve"> </w:t>
      </w:r>
      <w:r w:rsidRPr="0023083A">
        <w:rPr>
          <w:rFonts w:ascii="Times New Roman" w:hAnsi="Times New Roman" w:cs="Times New Roman"/>
          <w:b/>
          <w:bCs/>
          <w:sz w:val="28"/>
          <w:szCs w:val="20"/>
        </w:rPr>
        <w:t xml:space="preserve">Sitzung der informellen Arbeitsgruppe </w:t>
      </w:r>
      <w:r w:rsidRPr="0023083A">
        <w:rPr>
          <w:rFonts w:ascii="Times New Roman" w:hAnsi="Times New Roman" w:cs="Times New Roman"/>
          <w:b/>
          <w:bCs/>
          <w:sz w:val="22"/>
          <w:szCs w:val="20"/>
        </w:rPr>
        <w:t>„</w:t>
      </w:r>
      <w:proofErr w:type="spellStart"/>
      <w:r w:rsidRPr="0023083A">
        <w:rPr>
          <w:rFonts w:ascii="Times New Roman" w:hAnsi="Times New Roman" w:cs="Times New Roman"/>
          <w:b/>
          <w:bCs/>
          <w:sz w:val="28"/>
          <w:szCs w:val="20"/>
        </w:rPr>
        <w:t>Sachkundigenausbildung</w:t>
      </w:r>
      <w:proofErr w:type="spellEnd"/>
      <w:r w:rsidRPr="0023083A">
        <w:rPr>
          <w:rFonts w:ascii="Times New Roman" w:hAnsi="Times New Roman" w:cs="Times New Roman"/>
          <w:b/>
          <w:bCs/>
          <w:sz w:val="28"/>
          <w:szCs w:val="20"/>
        </w:rPr>
        <w:t>“</w:t>
      </w:r>
    </w:p>
    <w:p w14:paraId="639AC4F6" w14:textId="77777777" w:rsidR="0023083A" w:rsidRPr="0023083A" w:rsidRDefault="0023083A" w:rsidP="0023083A">
      <w:pPr>
        <w:widowControl w:val="0"/>
        <w:tabs>
          <w:tab w:val="left" w:pos="1134"/>
          <w:tab w:val="left" w:pos="4395"/>
          <w:tab w:val="left" w:pos="7797"/>
        </w:tabs>
        <w:ind w:left="1134"/>
        <w:rPr>
          <w:rFonts w:ascii="Times New Roman" w:hAnsi="Times New Roman" w:cs="Times New Roman"/>
          <w:b/>
          <w:bCs/>
          <w:sz w:val="22"/>
          <w:szCs w:val="22"/>
          <w:lang w:eastAsia="fr-FR"/>
        </w:rPr>
      </w:pPr>
    </w:p>
    <w:p w14:paraId="4382F88B" w14:textId="77777777" w:rsidR="0023083A" w:rsidRPr="0023083A" w:rsidRDefault="0023083A" w:rsidP="0023083A">
      <w:pPr>
        <w:widowControl w:val="0"/>
        <w:tabs>
          <w:tab w:val="left" w:pos="1134"/>
          <w:tab w:val="left" w:pos="4395"/>
          <w:tab w:val="left" w:pos="7797"/>
        </w:tabs>
        <w:ind w:left="1134"/>
        <w:rPr>
          <w:rFonts w:ascii="Times New Roman" w:hAnsi="Times New Roman" w:cs="Times New Roman"/>
          <w:b/>
          <w:bCs/>
          <w:sz w:val="22"/>
          <w:szCs w:val="22"/>
          <w:lang w:eastAsia="fr-FR"/>
        </w:rPr>
      </w:pPr>
    </w:p>
    <w:p w14:paraId="1285CAE9" w14:textId="77777777" w:rsidR="0023083A" w:rsidRPr="0023083A" w:rsidRDefault="0023083A" w:rsidP="0023083A">
      <w:pPr>
        <w:spacing w:after="200" w:line="240" w:lineRule="atLeast"/>
        <w:ind w:left="1134"/>
        <w:rPr>
          <w:rFonts w:ascii="Times New Roman" w:hAnsi="Times New Roman" w:cs="Times New Roman"/>
          <w:b/>
          <w:szCs w:val="20"/>
          <w:lang w:eastAsia="en-US"/>
        </w:rPr>
      </w:pPr>
      <w:r w:rsidRPr="0023083A">
        <w:rPr>
          <w:rFonts w:ascii="Times New Roman" w:hAnsi="Times New Roman" w:cs="Times New Roman"/>
          <w:b/>
          <w:szCs w:val="20"/>
          <w:lang w:eastAsia="en-US"/>
        </w:rPr>
        <w:t>Vorgelegt von der Zentralkommission für die Rheinschifffahrt (ZKR)</w:t>
      </w:r>
      <w:r w:rsidRPr="0023083A">
        <w:rPr>
          <w:rStyle w:val="FootnoteReference"/>
          <w:b/>
          <w:lang w:eastAsia="en-US"/>
        </w:rPr>
        <w:footnoteReference w:customMarkFollows="1" w:id="1"/>
        <w:t>*</w:t>
      </w:r>
      <w:r w:rsidRPr="0023083A">
        <w:rPr>
          <w:rFonts w:ascii="Times New Roman" w:hAnsi="Times New Roman" w:cs="Times New Roman"/>
          <w:b/>
          <w:sz w:val="16"/>
          <w:szCs w:val="20"/>
          <w:vertAlign w:val="superscript"/>
          <w:lang w:eastAsia="en-US"/>
        </w:rPr>
        <w:t>,,</w:t>
      </w:r>
      <w:r w:rsidRPr="0023083A">
        <w:rPr>
          <w:rStyle w:val="FootnoteReference"/>
          <w:rFonts w:eastAsia="Calibri"/>
          <w:b/>
          <w:bCs/>
          <w:lang w:eastAsia="en-US"/>
        </w:rPr>
        <w:footnoteReference w:customMarkFollows="1" w:id="2"/>
        <w:t>**</w:t>
      </w:r>
    </w:p>
    <w:p w14:paraId="31C5FB07" w14:textId="77777777" w:rsidR="0023083A" w:rsidRPr="0023083A" w:rsidRDefault="0023083A" w:rsidP="0023083A">
      <w:pPr>
        <w:spacing w:line="240" w:lineRule="atLeast"/>
        <w:ind w:right="566"/>
        <w:jc w:val="both"/>
        <w:rPr>
          <w:rFonts w:ascii="Times New Roman" w:hAnsi="Times New Roman" w:cs="Times New Roman"/>
          <w:sz w:val="22"/>
          <w:szCs w:val="22"/>
        </w:rPr>
      </w:pPr>
    </w:p>
    <w:p w14:paraId="133BFFBB" w14:textId="4F78415E" w:rsidR="0023083A" w:rsidRPr="00667551"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t>1.</w:t>
      </w:r>
      <w:r w:rsidRPr="00667551">
        <w:rPr>
          <w:rFonts w:ascii="Times New Roman" w:eastAsia="Arial" w:hAnsi="Times New Roman" w:cs="Times New Roman"/>
          <w:sz w:val="20"/>
          <w:szCs w:val="20"/>
        </w:rPr>
        <w:tab/>
        <w:t>Die informelle Arbeitsgruppe „</w:t>
      </w:r>
      <w:proofErr w:type="spellStart"/>
      <w:r w:rsidRPr="00667551">
        <w:rPr>
          <w:rFonts w:ascii="Times New Roman" w:eastAsia="Arial" w:hAnsi="Times New Roman" w:cs="Times New Roman"/>
          <w:sz w:val="20"/>
          <w:szCs w:val="20"/>
        </w:rPr>
        <w:t>Sachkundigenausbildung</w:t>
      </w:r>
      <w:proofErr w:type="spellEnd"/>
      <w:r w:rsidRPr="00667551">
        <w:rPr>
          <w:rFonts w:ascii="Times New Roman" w:eastAsia="Arial" w:hAnsi="Times New Roman" w:cs="Times New Roman"/>
          <w:sz w:val="20"/>
          <w:szCs w:val="20"/>
        </w:rPr>
        <w:t xml:space="preserve">“ hat vom </w:t>
      </w:r>
      <w:r w:rsidR="001926DB" w:rsidRPr="00667551">
        <w:rPr>
          <w:rFonts w:ascii="Times New Roman" w:eastAsia="Arial" w:hAnsi="Times New Roman" w:cs="Times New Roman"/>
          <w:sz w:val="20"/>
          <w:szCs w:val="20"/>
        </w:rPr>
        <w:t>2</w:t>
      </w:r>
      <w:r w:rsidRPr="00667551">
        <w:rPr>
          <w:rFonts w:ascii="Times New Roman" w:eastAsia="Arial" w:hAnsi="Times New Roman" w:cs="Times New Roman"/>
          <w:sz w:val="20"/>
          <w:szCs w:val="20"/>
        </w:rPr>
        <w:t xml:space="preserve">. bis </w:t>
      </w:r>
      <w:r w:rsidR="001926DB" w:rsidRPr="00667551">
        <w:rPr>
          <w:rFonts w:ascii="Times New Roman" w:eastAsia="Arial" w:hAnsi="Times New Roman" w:cs="Times New Roman"/>
          <w:sz w:val="20"/>
          <w:szCs w:val="20"/>
        </w:rPr>
        <w:t>4</w:t>
      </w:r>
      <w:r w:rsidRPr="00667551">
        <w:rPr>
          <w:rFonts w:ascii="Times New Roman" w:eastAsia="Arial" w:hAnsi="Times New Roman" w:cs="Times New Roman"/>
          <w:sz w:val="20"/>
          <w:szCs w:val="20"/>
        </w:rPr>
        <w:t>. </w:t>
      </w:r>
      <w:r w:rsidR="001926DB" w:rsidRPr="00667551">
        <w:rPr>
          <w:rFonts w:ascii="Times New Roman" w:eastAsia="Arial" w:hAnsi="Times New Roman" w:cs="Times New Roman"/>
          <w:sz w:val="20"/>
          <w:szCs w:val="20"/>
        </w:rPr>
        <w:t>April</w:t>
      </w:r>
      <w:r w:rsidRPr="00667551">
        <w:rPr>
          <w:rFonts w:ascii="Times New Roman" w:eastAsia="Arial" w:hAnsi="Times New Roman" w:cs="Times New Roman"/>
          <w:sz w:val="20"/>
          <w:szCs w:val="20"/>
        </w:rPr>
        <w:t> 201</w:t>
      </w:r>
      <w:r w:rsidR="001926DB" w:rsidRPr="00667551">
        <w:rPr>
          <w:rFonts w:ascii="Times New Roman" w:eastAsia="Arial" w:hAnsi="Times New Roman" w:cs="Times New Roman"/>
          <w:sz w:val="20"/>
          <w:szCs w:val="20"/>
        </w:rPr>
        <w:t>9</w:t>
      </w:r>
      <w:r w:rsidRPr="00667551">
        <w:rPr>
          <w:rFonts w:ascii="Times New Roman" w:eastAsia="Arial" w:hAnsi="Times New Roman" w:cs="Times New Roman"/>
          <w:sz w:val="20"/>
          <w:szCs w:val="20"/>
        </w:rPr>
        <w:t xml:space="preserve"> in Straßburg unter dem Vorsitz von Herrn </w:t>
      </w:r>
      <w:proofErr w:type="spellStart"/>
      <w:r w:rsidRPr="00667551">
        <w:rPr>
          <w:rFonts w:ascii="Times New Roman" w:eastAsia="Arial" w:hAnsi="Times New Roman" w:cs="Times New Roman"/>
          <w:sz w:val="20"/>
          <w:szCs w:val="20"/>
        </w:rPr>
        <w:t>Bölker</w:t>
      </w:r>
      <w:proofErr w:type="spellEnd"/>
      <w:r w:rsidRPr="00667551">
        <w:rPr>
          <w:rFonts w:ascii="Times New Roman" w:eastAsia="Arial" w:hAnsi="Times New Roman" w:cs="Times New Roman"/>
          <w:sz w:val="20"/>
          <w:szCs w:val="20"/>
        </w:rPr>
        <w:t xml:space="preserve"> (Deutschland) ihre </w:t>
      </w:r>
      <w:r w:rsidR="007D0492" w:rsidRPr="00667551">
        <w:rPr>
          <w:rFonts w:ascii="Times New Roman" w:eastAsia="Arial" w:hAnsi="Times New Roman" w:cs="Times New Roman"/>
          <w:sz w:val="20"/>
          <w:szCs w:val="20"/>
        </w:rPr>
        <w:t xml:space="preserve">zwanzigste </w:t>
      </w:r>
      <w:r w:rsidRPr="00667551">
        <w:rPr>
          <w:rFonts w:ascii="Times New Roman" w:eastAsia="Arial" w:hAnsi="Times New Roman" w:cs="Times New Roman"/>
          <w:sz w:val="20"/>
          <w:szCs w:val="20"/>
        </w:rPr>
        <w:t xml:space="preserve">Sitzung abgehalten. An dieser Sitzung nahmen Vertreter folgender Staaten teil: </w:t>
      </w:r>
      <w:r w:rsidR="00781341" w:rsidRPr="00667551">
        <w:rPr>
          <w:rFonts w:ascii="Times New Roman" w:eastAsia="Arial" w:hAnsi="Times New Roman" w:cs="Times New Roman"/>
          <w:sz w:val="20"/>
          <w:szCs w:val="20"/>
        </w:rPr>
        <w:t xml:space="preserve">Belgien, </w:t>
      </w:r>
      <w:r w:rsidRPr="00667551">
        <w:rPr>
          <w:rFonts w:ascii="Times New Roman" w:eastAsia="Arial" w:hAnsi="Times New Roman" w:cs="Times New Roman"/>
          <w:sz w:val="20"/>
          <w:szCs w:val="20"/>
        </w:rPr>
        <w:t>Deutschland, Niederlande, Österreich und Schweiz. Folgende regierungsunabhängige</w:t>
      </w:r>
      <w:r w:rsidR="002967CA" w:rsidRPr="00667551">
        <w:rPr>
          <w:rFonts w:ascii="Times New Roman" w:eastAsia="Arial" w:hAnsi="Times New Roman" w:cs="Times New Roman"/>
          <w:sz w:val="20"/>
          <w:szCs w:val="20"/>
        </w:rPr>
        <w:t>n</w:t>
      </w:r>
      <w:r w:rsidRPr="00667551">
        <w:rPr>
          <w:rFonts w:ascii="Times New Roman" w:eastAsia="Arial" w:hAnsi="Times New Roman" w:cs="Times New Roman"/>
          <w:sz w:val="20"/>
          <w:szCs w:val="20"/>
        </w:rPr>
        <w:t xml:space="preserve"> Verbände und Schulungsanbieter waren vertreten:</w:t>
      </w:r>
      <w:r w:rsidRPr="00667551">
        <w:rPr>
          <w:rFonts w:ascii="Times New Roman" w:hAnsi="Times New Roman" w:cs="Times New Roman"/>
          <w:sz w:val="20"/>
          <w:szCs w:val="20"/>
        </w:rPr>
        <w:t xml:space="preserve"> </w:t>
      </w:r>
      <w:r w:rsidRPr="00667551">
        <w:rPr>
          <w:rFonts w:ascii="Times New Roman" w:eastAsia="Arial" w:hAnsi="Times New Roman" w:cs="Times New Roman"/>
          <w:sz w:val="20"/>
          <w:szCs w:val="20"/>
        </w:rPr>
        <w:t xml:space="preserve">European </w:t>
      </w:r>
      <w:proofErr w:type="spellStart"/>
      <w:r w:rsidRPr="00667551">
        <w:rPr>
          <w:rFonts w:ascii="Times New Roman" w:eastAsia="Arial" w:hAnsi="Times New Roman" w:cs="Times New Roman"/>
          <w:sz w:val="20"/>
          <w:szCs w:val="20"/>
        </w:rPr>
        <w:t>Barge</w:t>
      </w:r>
      <w:proofErr w:type="spellEnd"/>
      <w:r w:rsidRPr="00667551">
        <w:rPr>
          <w:rFonts w:ascii="Times New Roman" w:eastAsia="Arial" w:hAnsi="Times New Roman" w:cs="Times New Roman"/>
          <w:sz w:val="20"/>
          <w:szCs w:val="20"/>
        </w:rPr>
        <w:t xml:space="preserve"> Union (EBU)</w:t>
      </w:r>
      <w:r w:rsidR="00AF4972">
        <w:rPr>
          <w:rFonts w:ascii="Times New Roman" w:eastAsia="Arial" w:hAnsi="Times New Roman" w:cs="Times New Roman"/>
          <w:sz w:val="20"/>
          <w:szCs w:val="20"/>
        </w:rPr>
        <w:t>, European Skippers Organisation (ESO)</w:t>
      </w:r>
      <w:r w:rsidRPr="00667551">
        <w:rPr>
          <w:rFonts w:ascii="Times New Roman" w:eastAsia="Arial" w:hAnsi="Times New Roman" w:cs="Times New Roman"/>
          <w:sz w:val="20"/>
          <w:szCs w:val="20"/>
        </w:rPr>
        <w:t xml:space="preserve"> sowie Atlas-Schif</w:t>
      </w:r>
      <w:r w:rsidR="005229DB" w:rsidRPr="00667551">
        <w:rPr>
          <w:rFonts w:ascii="Times New Roman" w:eastAsia="Arial" w:hAnsi="Times New Roman" w:cs="Times New Roman"/>
          <w:sz w:val="20"/>
          <w:szCs w:val="20"/>
        </w:rPr>
        <w:t>f</w:t>
      </w:r>
      <w:r w:rsidRPr="00667551">
        <w:rPr>
          <w:rFonts w:ascii="Times New Roman" w:eastAsia="Arial" w:hAnsi="Times New Roman" w:cs="Times New Roman"/>
          <w:sz w:val="20"/>
          <w:szCs w:val="20"/>
        </w:rPr>
        <w:t>fahrt (Deutschland).</w:t>
      </w:r>
    </w:p>
    <w:p w14:paraId="2BB95023" w14:textId="77777777" w:rsidR="00667551" w:rsidRDefault="00667551" w:rsidP="0023083A">
      <w:pPr>
        <w:spacing w:line="240" w:lineRule="atLeast"/>
        <w:ind w:left="567" w:right="566" w:hanging="567"/>
        <w:rPr>
          <w:rFonts w:ascii="Times New Roman" w:hAnsi="Times New Roman" w:cs="Times New Roman"/>
          <w:b/>
          <w:bCs/>
          <w:sz w:val="28"/>
          <w:szCs w:val="28"/>
        </w:rPr>
      </w:pPr>
    </w:p>
    <w:p w14:paraId="25ADABEB" w14:textId="4E303DA2" w:rsidR="0023083A" w:rsidRPr="00667551" w:rsidRDefault="0023083A" w:rsidP="0023083A">
      <w:pPr>
        <w:spacing w:line="240" w:lineRule="atLeast"/>
        <w:ind w:left="567" w:right="566" w:hanging="567"/>
        <w:rPr>
          <w:rFonts w:ascii="Times New Roman" w:hAnsi="Times New Roman" w:cs="Times New Roman"/>
          <w:b/>
          <w:bCs/>
          <w:sz w:val="28"/>
          <w:szCs w:val="28"/>
        </w:rPr>
      </w:pPr>
      <w:r w:rsidRPr="00667551">
        <w:rPr>
          <w:rFonts w:ascii="Times New Roman" w:hAnsi="Times New Roman" w:cs="Times New Roman"/>
          <w:b/>
          <w:bCs/>
          <w:sz w:val="28"/>
          <w:szCs w:val="28"/>
        </w:rPr>
        <w:t>I.</w:t>
      </w:r>
      <w:r w:rsidRPr="00667551">
        <w:rPr>
          <w:rFonts w:ascii="Times New Roman" w:hAnsi="Times New Roman" w:cs="Times New Roman"/>
          <w:b/>
          <w:bCs/>
          <w:sz w:val="28"/>
          <w:szCs w:val="28"/>
        </w:rPr>
        <w:tab/>
        <w:t>Billigung der Tagesordnung</w:t>
      </w:r>
    </w:p>
    <w:p w14:paraId="12A91012" w14:textId="77777777" w:rsidR="0023083A" w:rsidRPr="00667551" w:rsidRDefault="0023083A" w:rsidP="0023083A">
      <w:pPr>
        <w:spacing w:line="240" w:lineRule="atLeast"/>
        <w:ind w:left="567" w:right="566" w:hanging="567"/>
        <w:rPr>
          <w:rFonts w:ascii="Times New Roman" w:hAnsi="Times New Roman" w:cs="Times New Roman"/>
          <w:b/>
          <w:bCs/>
          <w:sz w:val="28"/>
          <w:szCs w:val="28"/>
        </w:rPr>
      </w:pPr>
    </w:p>
    <w:p w14:paraId="7ADA30C4" w14:textId="77777777" w:rsidR="001926DB" w:rsidRPr="00667551" w:rsidRDefault="001926DB" w:rsidP="001926DB">
      <w:pPr>
        <w:spacing w:line="240" w:lineRule="atLeast"/>
        <w:ind w:left="567"/>
        <w:rPr>
          <w:rFonts w:ascii="Times New Roman" w:eastAsia="Arial" w:hAnsi="Times New Roman" w:cs="Times New Roman"/>
          <w:sz w:val="20"/>
          <w:szCs w:val="20"/>
        </w:rPr>
      </w:pPr>
      <w:r w:rsidRPr="00667551">
        <w:rPr>
          <w:rFonts w:ascii="Times New Roman" w:eastAsia="Arial" w:hAnsi="Times New Roman" w:cs="Times New Roman"/>
          <w:sz w:val="20"/>
          <w:szCs w:val="20"/>
        </w:rPr>
        <w:t>CCNR-ZKR/ADN/WG/CQ/ 2019/11 a (Tagesordnung)</w:t>
      </w:r>
    </w:p>
    <w:p w14:paraId="1F8DD22E" w14:textId="77777777" w:rsidR="001926DB" w:rsidRPr="00667551" w:rsidRDefault="001926DB" w:rsidP="001926DB">
      <w:pPr>
        <w:spacing w:line="240" w:lineRule="atLeast"/>
        <w:ind w:left="567"/>
        <w:rPr>
          <w:rFonts w:ascii="Times New Roman" w:eastAsia="Arial" w:hAnsi="Times New Roman" w:cs="Times New Roman"/>
          <w:sz w:val="20"/>
          <w:szCs w:val="20"/>
        </w:rPr>
      </w:pPr>
      <w:r w:rsidRPr="00667551">
        <w:rPr>
          <w:rFonts w:ascii="Times New Roman" w:hAnsi="Times New Roman" w:cs="Times New Roman"/>
          <w:sz w:val="20"/>
          <w:szCs w:val="20"/>
          <w:lang w:eastAsia="fr-FR"/>
        </w:rPr>
        <w:t xml:space="preserve">CCNR-ZKR/ADN/WP.15/AC.2/2019/8 </w:t>
      </w:r>
      <w:r w:rsidRPr="00667551">
        <w:rPr>
          <w:rFonts w:ascii="Times New Roman" w:eastAsia="Arial" w:hAnsi="Times New Roman" w:cs="Times New Roman"/>
          <w:sz w:val="20"/>
          <w:szCs w:val="20"/>
        </w:rPr>
        <w:t>(Niederschrift neunzehnte Sitzung)</w:t>
      </w:r>
    </w:p>
    <w:p w14:paraId="1EC4F5AC" w14:textId="77777777" w:rsidR="0023083A" w:rsidRPr="00667551" w:rsidRDefault="0023083A" w:rsidP="0023083A">
      <w:pPr>
        <w:tabs>
          <w:tab w:val="left" w:pos="1134"/>
        </w:tabs>
        <w:spacing w:line="240" w:lineRule="atLeast"/>
        <w:ind w:left="567" w:right="566"/>
        <w:rPr>
          <w:rFonts w:ascii="Times New Roman" w:eastAsia="Arial" w:hAnsi="Times New Roman" w:cs="Times New Roman"/>
          <w:sz w:val="20"/>
          <w:szCs w:val="20"/>
        </w:rPr>
      </w:pPr>
    </w:p>
    <w:p w14:paraId="05117B7D" w14:textId="35639654" w:rsidR="0023083A" w:rsidRPr="00667551"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t>2.</w:t>
      </w:r>
      <w:r w:rsidRPr="00667551">
        <w:rPr>
          <w:rFonts w:ascii="Times New Roman" w:eastAsia="Arial" w:hAnsi="Times New Roman" w:cs="Times New Roman"/>
          <w:sz w:val="20"/>
          <w:szCs w:val="20"/>
        </w:rPr>
        <w:tab/>
        <w:t xml:space="preserve">Die informelle Arbeitsgruppe nimmt die Tagesordnung </w:t>
      </w:r>
      <w:r w:rsidR="001F47B6" w:rsidRPr="00667551">
        <w:rPr>
          <w:rFonts w:ascii="Times New Roman" w:eastAsia="Arial" w:hAnsi="Times New Roman" w:cs="Times New Roman"/>
          <w:sz w:val="20"/>
          <w:szCs w:val="20"/>
        </w:rPr>
        <w:t xml:space="preserve">mit </w:t>
      </w:r>
      <w:r w:rsidR="00073FB6" w:rsidRPr="00667551">
        <w:rPr>
          <w:rFonts w:ascii="Times New Roman" w:eastAsia="Arial" w:hAnsi="Times New Roman" w:cs="Times New Roman"/>
          <w:sz w:val="20"/>
          <w:szCs w:val="20"/>
        </w:rPr>
        <w:t>einer Streichung</w:t>
      </w:r>
      <w:r w:rsidR="005D5857" w:rsidRPr="00667551">
        <w:rPr>
          <w:rFonts w:ascii="Times New Roman" w:eastAsia="Arial" w:hAnsi="Times New Roman" w:cs="Times New Roman"/>
          <w:sz w:val="20"/>
          <w:szCs w:val="20"/>
        </w:rPr>
        <w:t xml:space="preserve"> des</w:t>
      </w:r>
      <w:r w:rsidR="006665BB" w:rsidRPr="00667551">
        <w:rPr>
          <w:rFonts w:ascii="Times New Roman" w:eastAsia="Arial" w:hAnsi="Times New Roman" w:cs="Times New Roman"/>
          <w:sz w:val="20"/>
          <w:szCs w:val="20"/>
        </w:rPr>
        <w:t xml:space="preserve"> </w:t>
      </w:r>
      <w:r w:rsidR="005D5857" w:rsidRPr="00667551">
        <w:rPr>
          <w:rFonts w:ascii="Times New Roman" w:eastAsia="Arial" w:hAnsi="Times New Roman" w:cs="Times New Roman"/>
          <w:sz w:val="20"/>
          <w:szCs w:val="20"/>
        </w:rPr>
        <w:t>P</w:t>
      </w:r>
      <w:r w:rsidR="006665BB" w:rsidRPr="00667551">
        <w:rPr>
          <w:rFonts w:ascii="Times New Roman" w:eastAsia="Arial" w:hAnsi="Times New Roman" w:cs="Times New Roman"/>
          <w:sz w:val="20"/>
          <w:szCs w:val="20"/>
        </w:rPr>
        <w:t>unkt</w:t>
      </w:r>
      <w:r w:rsidR="005D5857" w:rsidRPr="00667551">
        <w:rPr>
          <w:rFonts w:ascii="Times New Roman" w:eastAsia="Arial" w:hAnsi="Times New Roman" w:cs="Times New Roman"/>
          <w:sz w:val="20"/>
          <w:szCs w:val="20"/>
        </w:rPr>
        <w:t>es</w:t>
      </w:r>
      <w:r w:rsidR="006665BB" w:rsidRPr="00667551">
        <w:rPr>
          <w:rFonts w:ascii="Times New Roman" w:eastAsia="Arial" w:hAnsi="Times New Roman" w:cs="Times New Roman"/>
          <w:sz w:val="20"/>
          <w:szCs w:val="20"/>
        </w:rPr>
        <w:t xml:space="preserve"> 3.3 </w:t>
      </w:r>
      <w:r w:rsidR="005D5857" w:rsidRPr="00667551">
        <w:rPr>
          <w:rFonts w:ascii="Times New Roman" w:eastAsia="Arial" w:hAnsi="Times New Roman" w:cs="Times New Roman"/>
          <w:sz w:val="20"/>
          <w:szCs w:val="20"/>
        </w:rPr>
        <w:t>an</w:t>
      </w:r>
      <w:r w:rsidR="006665BB" w:rsidRPr="00667551">
        <w:rPr>
          <w:rFonts w:ascii="Times New Roman" w:eastAsia="Arial" w:hAnsi="Times New Roman" w:cs="Times New Roman"/>
          <w:sz w:val="20"/>
          <w:szCs w:val="20"/>
        </w:rPr>
        <w:t>.</w:t>
      </w:r>
    </w:p>
    <w:p w14:paraId="0ABB2023" w14:textId="77777777" w:rsidR="0023083A" w:rsidRPr="00667551" w:rsidRDefault="0023083A" w:rsidP="0023083A">
      <w:pPr>
        <w:tabs>
          <w:tab w:val="left" w:pos="1134"/>
        </w:tabs>
        <w:spacing w:line="240" w:lineRule="atLeast"/>
        <w:ind w:left="567" w:right="566"/>
        <w:jc w:val="both"/>
        <w:rPr>
          <w:rFonts w:ascii="Times New Roman" w:eastAsia="Arial" w:hAnsi="Times New Roman" w:cs="Times New Roman"/>
          <w:sz w:val="20"/>
          <w:szCs w:val="20"/>
        </w:rPr>
      </w:pPr>
    </w:p>
    <w:p w14:paraId="73264A8D" w14:textId="77777777" w:rsidR="00381B98" w:rsidRDefault="00381B98">
      <w:pPr>
        <w:rPr>
          <w:rFonts w:ascii="Times New Roman" w:eastAsia="Arial" w:hAnsi="Times New Roman" w:cs="Times New Roman"/>
          <w:sz w:val="20"/>
          <w:szCs w:val="20"/>
        </w:rPr>
      </w:pPr>
      <w:r>
        <w:rPr>
          <w:rFonts w:ascii="Times New Roman" w:eastAsia="Arial" w:hAnsi="Times New Roman" w:cs="Times New Roman"/>
          <w:sz w:val="20"/>
          <w:szCs w:val="20"/>
        </w:rPr>
        <w:br w:type="page"/>
      </w:r>
    </w:p>
    <w:p w14:paraId="47CC9B42" w14:textId="15FBACF1" w:rsidR="0023083A" w:rsidRPr="00667551"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lastRenderedPageBreak/>
        <w:t>3.</w:t>
      </w:r>
      <w:r w:rsidRPr="00667551">
        <w:rPr>
          <w:rFonts w:ascii="Times New Roman" w:eastAsia="Arial" w:hAnsi="Times New Roman" w:cs="Times New Roman"/>
          <w:sz w:val="20"/>
          <w:szCs w:val="20"/>
        </w:rPr>
        <w:tab/>
        <w:t xml:space="preserve">Der Vorsitzende berichtet von der letzten Sitzung des ADN </w:t>
      </w:r>
      <w:r w:rsidR="005453F3" w:rsidRPr="00667551">
        <w:rPr>
          <w:rFonts w:ascii="Times New Roman" w:eastAsia="Arial" w:hAnsi="Times New Roman" w:cs="Times New Roman"/>
          <w:sz w:val="20"/>
          <w:szCs w:val="20"/>
        </w:rPr>
        <w:t xml:space="preserve">Sicherheitsausschusses. Er </w:t>
      </w:r>
      <w:r w:rsidR="00DD4CD9" w:rsidRPr="00667551">
        <w:rPr>
          <w:rFonts w:ascii="Times New Roman" w:eastAsia="Arial" w:hAnsi="Times New Roman" w:cs="Times New Roman"/>
          <w:sz w:val="20"/>
          <w:szCs w:val="20"/>
        </w:rPr>
        <w:t>informiert insbesondere darüber</w:t>
      </w:r>
      <w:r w:rsidR="005453F3" w:rsidRPr="00667551">
        <w:rPr>
          <w:rFonts w:ascii="Times New Roman" w:eastAsia="Arial" w:hAnsi="Times New Roman" w:cs="Times New Roman"/>
          <w:sz w:val="20"/>
          <w:szCs w:val="20"/>
        </w:rPr>
        <w:t>,</w:t>
      </w:r>
      <w:r w:rsidR="00380144" w:rsidRPr="00667551">
        <w:rPr>
          <w:rFonts w:ascii="Times New Roman" w:eastAsia="Arial" w:hAnsi="Times New Roman" w:cs="Times New Roman"/>
          <w:sz w:val="20"/>
          <w:szCs w:val="20"/>
        </w:rPr>
        <w:t xml:space="preserve"> dass der </w:t>
      </w:r>
      <w:r w:rsidR="005453F3" w:rsidRPr="00667551">
        <w:rPr>
          <w:rFonts w:ascii="Times New Roman" w:eastAsia="Arial" w:hAnsi="Times New Roman" w:cs="Times New Roman"/>
          <w:sz w:val="20"/>
          <w:szCs w:val="20"/>
        </w:rPr>
        <w:t>ADN Sicherheitsa</w:t>
      </w:r>
      <w:r w:rsidR="00380144" w:rsidRPr="00667551">
        <w:rPr>
          <w:rFonts w:ascii="Times New Roman" w:eastAsia="Arial" w:hAnsi="Times New Roman" w:cs="Times New Roman"/>
          <w:sz w:val="20"/>
          <w:szCs w:val="20"/>
        </w:rPr>
        <w:t>usschuss der Arbeitsgruppe für die Anpassung des Fragenkatalogs an das ADN 2019 dankt</w:t>
      </w:r>
      <w:r w:rsidRPr="00667551">
        <w:rPr>
          <w:rFonts w:ascii="Times New Roman" w:eastAsia="Arial" w:hAnsi="Times New Roman" w:cs="Times New Roman"/>
          <w:sz w:val="20"/>
          <w:szCs w:val="20"/>
        </w:rPr>
        <w:t>.</w:t>
      </w:r>
      <w:r w:rsidR="00380144" w:rsidRPr="00667551">
        <w:rPr>
          <w:rFonts w:ascii="Times New Roman" w:eastAsia="Arial" w:hAnsi="Times New Roman" w:cs="Times New Roman"/>
          <w:sz w:val="20"/>
          <w:szCs w:val="20"/>
        </w:rPr>
        <w:t xml:space="preserve"> </w:t>
      </w:r>
      <w:r w:rsidR="005453F3" w:rsidRPr="00667551">
        <w:rPr>
          <w:rFonts w:ascii="Times New Roman" w:eastAsia="Arial" w:hAnsi="Times New Roman" w:cs="Times New Roman"/>
          <w:sz w:val="20"/>
          <w:szCs w:val="20"/>
        </w:rPr>
        <w:t>Die vom</w:t>
      </w:r>
      <w:r w:rsidR="00380144" w:rsidRPr="00667551">
        <w:rPr>
          <w:rFonts w:ascii="Times New Roman" w:eastAsia="Arial" w:hAnsi="Times New Roman" w:cs="Times New Roman"/>
          <w:sz w:val="20"/>
          <w:szCs w:val="20"/>
        </w:rPr>
        <w:t xml:space="preserve"> ADN Sicherheitsausschuss </w:t>
      </w:r>
      <w:r w:rsidR="005453F3" w:rsidRPr="00667551">
        <w:rPr>
          <w:rFonts w:ascii="Times New Roman" w:eastAsia="Arial" w:hAnsi="Times New Roman" w:cs="Times New Roman"/>
          <w:sz w:val="20"/>
          <w:szCs w:val="20"/>
        </w:rPr>
        <w:t>formulierten Aufgaben</w:t>
      </w:r>
      <w:r w:rsidR="00380144" w:rsidRPr="00667551">
        <w:rPr>
          <w:rFonts w:ascii="Times New Roman" w:eastAsia="Arial" w:hAnsi="Times New Roman" w:cs="Times New Roman"/>
          <w:sz w:val="20"/>
          <w:szCs w:val="20"/>
        </w:rPr>
        <w:t xml:space="preserve"> an die Arbeitsgruppe, </w:t>
      </w:r>
      <w:r w:rsidR="005453F3" w:rsidRPr="00667551">
        <w:rPr>
          <w:rFonts w:ascii="Times New Roman" w:eastAsia="Arial" w:hAnsi="Times New Roman" w:cs="Times New Roman"/>
          <w:sz w:val="20"/>
          <w:szCs w:val="20"/>
        </w:rPr>
        <w:t xml:space="preserve">werden </w:t>
      </w:r>
      <w:r w:rsidR="00380144" w:rsidRPr="00667551">
        <w:rPr>
          <w:rFonts w:ascii="Times New Roman" w:eastAsia="Arial" w:hAnsi="Times New Roman" w:cs="Times New Roman"/>
          <w:sz w:val="20"/>
          <w:szCs w:val="20"/>
        </w:rPr>
        <w:t>zu den jeweiligen Tagesordnungspunkten behandelt.</w:t>
      </w:r>
    </w:p>
    <w:p w14:paraId="716DA871" w14:textId="1F06FB7C" w:rsidR="00667551" w:rsidRDefault="00667551">
      <w:pPr>
        <w:rPr>
          <w:rFonts w:ascii="Times New Roman" w:hAnsi="Times New Roman" w:cs="Times New Roman"/>
          <w:b/>
          <w:bCs/>
          <w:sz w:val="28"/>
          <w:szCs w:val="28"/>
        </w:rPr>
      </w:pPr>
    </w:p>
    <w:p w14:paraId="64388F1D" w14:textId="7F4411D9" w:rsidR="0023083A" w:rsidRPr="00667551" w:rsidRDefault="0023083A" w:rsidP="0023083A">
      <w:pPr>
        <w:spacing w:line="240" w:lineRule="atLeast"/>
        <w:ind w:left="567" w:right="566" w:hanging="567"/>
        <w:rPr>
          <w:rFonts w:ascii="Times New Roman" w:hAnsi="Times New Roman" w:cs="Times New Roman"/>
          <w:b/>
          <w:bCs/>
          <w:sz w:val="28"/>
          <w:szCs w:val="28"/>
        </w:rPr>
      </w:pPr>
      <w:r w:rsidRPr="00667551">
        <w:rPr>
          <w:rFonts w:ascii="Times New Roman" w:hAnsi="Times New Roman" w:cs="Times New Roman"/>
          <w:b/>
          <w:bCs/>
          <w:sz w:val="28"/>
          <w:szCs w:val="28"/>
        </w:rPr>
        <w:t>II.</w:t>
      </w:r>
      <w:r w:rsidRPr="00667551">
        <w:rPr>
          <w:rFonts w:ascii="Times New Roman" w:hAnsi="Times New Roman" w:cs="Times New Roman"/>
          <w:b/>
          <w:bCs/>
          <w:sz w:val="28"/>
          <w:szCs w:val="28"/>
        </w:rPr>
        <w:tab/>
        <w:t>Arbeitsplan</w:t>
      </w:r>
    </w:p>
    <w:p w14:paraId="68D74717" w14:textId="77777777" w:rsidR="0023083A" w:rsidRPr="00667551" w:rsidRDefault="0023083A" w:rsidP="0023083A">
      <w:pPr>
        <w:spacing w:line="240" w:lineRule="atLeast"/>
        <w:ind w:left="567" w:right="566" w:hanging="567"/>
        <w:rPr>
          <w:rFonts w:ascii="Times New Roman" w:hAnsi="Times New Roman" w:cs="Times New Roman"/>
          <w:b/>
          <w:bCs/>
          <w:sz w:val="20"/>
          <w:szCs w:val="20"/>
        </w:rPr>
      </w:pPr>
    </w:p>
    <w:p w14:paraId="25CF2B5A" w14:textId="77777777" w:rsidR="001926DB" w:rsidRPr="00667551" w:rsidRDefault="001926DB" w:rsidP="001926DB">
      <w:pPr>
        <w:spacing w:line="240" w:lineRule="atLeast"/>
        <w:ind w:left="567"/>
        <w:rPr>
          <w:rFonts w:ascii="Times New Roman" w:hAnsi="Times New Roman" w:cs="Times New Roman"/>
          <w:sz w:val="20"/>
          <w:szCs w:val="20"/>
          <w:lang w:eastAsia="fr-FR"/>
        </w:rPr>
      </w:pPr>
      <w:r w:rsidRPr="00667551">
        <w:rPr>
          <w:rFonts w:ascii="Times New Roman" w:eastAsia="Arial" w:hAnsi="Times New Roman" w:cs="Times New Roman"/>
          <w:sz w:val="20"/>
        </w:rPr>
        <w:t>CCNR-ZKR/ADN/WP.15/AC.2/2019/12</w:t>
      </w:r>
      <w:r w:rsidRPr="00667551" w:rsidDel="00B66C70">
        <w:rPr>
          <w:rFonts w:ascii="Times New Roman" w:hAnsi="Times New Roman" w:cs="Times New Roman"/>
          <w:sz w:val="20"/>
          <w:szCs w:val="20"/>
          <w:lang w:eastAsia="fr-FR"/>
        </w:rPr>
        <w:t xml:space="preserve"> </w:t>
      </w:r>
      <w:r w:rsidRPr="00667551">
        <w:rPr>
          <w:rFonts w:ascii="Times New Roman" w:hAnsi="Times New Roman" w:cs="Times New Roman"/>
          <w:sz w:val="20"/>
          <w:szCs w:val="20"/>
          <w:lang w:eastAsia="fr-FR"/>
        </w:rPr>
        <w:t>(Arbeitsplan)</w:t>
      </w:r>
    </w:p>
    <w:p w14:paraId="17BEE80D" w14:textId="77777777" w:rsidR="001926DB" w:rsidRPr="00667551" w:rsidRDefault="001926DB" w:rsidP="001926DB">
      <w:pPr>
        <w:spacing w:line="240" w:lineRule="atLeast"/>
        <w:ind w:left="567"/>
        <w:rPr>
          <w:rFonts w:ascii="Times New Roman" w:hAnsi="Times New Roman" w:cs="Times New Roman"/>
          <w:sz w:val="20"/>
          <w:szCs w:val="20"/>
          <w:lang w:eastAsia="fr-FR"/>
        </w:rPr>
      </w:pPr>
    </w:p>
    <w:p w14:paraId="11D8F1B9" w14:textId="3D6E0404" w:rsidR="0023083A" w:rsidRPr="00667551" w:rsidRDefault="0023083A"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4.</w:t>
      </w:r>
      <w:r w:rsidRPr="00667551">
        <w:rPr>
          <w:rFonts w:ascii="Times New Roman" w:hAnsi="Times New Roman" w:cs="Times New Roman"/>
          <w:sz w:val="20"/>
          <w:szCs w:val="20"/>
        </w:rPr>
        <w:tab/>
        <w:t>Der Vorsitzende erläutert, dass d</w:t>
      </w:r>
      <w:r w:rsidR="001926DB" w:rsidRPr="00667551">
        <w:rPr>
          <w:rFonts w:ascii="Times New Roman" w:hAnsi="Times New Roman" w:cs="Times New Roman"/>
          <w:sz w:val="20"/>
          <w:szCs w:val="20"/>
        </w:rPr>
        <w:t xml:space="preserve">er Arbeitsplan der </w:t>
      </w:r>
      <w:r w:rsidR="009F5092" w:rsidRPr="00667551">
        <w:rPr>
          <w:rFonts w:ascii="Times New Roman" w:hAnsi="Times New Roman" w:cs="Times New Roman"/>
          <w:sz w:val="20"/>
          <w:szCs w:val="20"/>
        </w:rPr>
        <w:t xml:space="preserve">besseren </w:t>
      </w:r>
      <w:r w:rsidR="001926DB" w:rsidRPr="00667551">
        <w:rPr>
          <w:rFonts w:ascii="Times New Roman" w:hAnsi="Times New Roman" w:cs="Times New Roman"/>
          <w:sz w:val="20"/>
          <w:szCs w:val="20"/>
        </w:rPr>
        <w:t>Organisation de</w:t>
      </w:r>
      <w:r w:rsidR="005453F3" w:rsidRPr="00667551">
        <w:rPr>
          <w:rFonts w:ascii="Times New Roman" w:hAnsi="Times New Roman" w:cs="Times New Roman"/>
          <w:sz w:val="20"/>
          <w:szCs w:val="20"/>
        </w:rPr>
        <w:t>n</w:t>
      </w:r>
      <w:r w:rsidR="001926DB" w:rsidRPr="00667551">
        <w:rPr>
          <w:rFonts w:ascii="Times New Roman" w:hAnsi="Times New Roman" w:cs="Times New Roman"/>
          <w:sz w:val="20"/>
          <w:szCs w:val="20"/>
        </w:rPr>
        <w:t xml:space="preserve"> Arbeiten der informellen Arbeitsgruppe diene und er daher der Auffassung sei, dass dieser fortgeschrieben werden soll</w:t>
      </w:r>
      <w:r w:rsidR="00DD4CD9" w:rsidRPr="00667551">
        <w:rPr>
          <w:rFonts w:ascii="Times New Roman" w:hAnsi="Times New Roman" w:cs="Times New Roman"/>
          <w:sz w:val="20"/>
          <w:szCs w:val="20"/>
        </w:rPr>
        <w:t>t</w:t>
      </w:r>
      <w:r w:rsidR="001926DB" w:rsidRPr="00667551">
        <w:rPr>
          <w:rFonts w:ascii="Times New Roman" w:hAnsi="Times New Roman" w:cs="Times New Roman"/>
          <w:sz w:val="20"/>
          <w:szCs w:val="20"/>
        </w:rPr>
        <w:t>e</w:t>
      </w:r>
      <w:r w:rsidRPr="00667551">
        <w:rPr>
          <w:rFonts w:ascii="Times New Roman" w:hAnsi="Times New Roman" w:cs="Times New Roman"/>
          <w:sz w:val="20"/>
          <w:szCs w:val="20"/>
        </w:rPr>
        <w:t>.</w:t>
      </w:r>
      <w:r w:rsidR="001926DB" w:rsidRPr="00667551">
        <w:rPr>
          <w:rFonts w:ascii="Times New Roman" w:hAnsi="Times New Roman" w:cs="Times New Roman"/>
          <w:sz w:val="20"/>
          <w:szCs w:val="20"/>
        </w:rPr>
        <w:t xml:space="preserve"> </w:t>
      </w:r>
      <w:r w:rsidR="009F5092" w:rsidRPr="00667551">
        <w:rPr>
          <w:rFonts w:ascii="Times New Roman" w:hAnsi="Times New Roman" w:cs="Times New Roman"/>
          <w:sz w:val="20"/>
          <w:szCs w:val="20"/>
        </w:rPr>
        <w:t xml:space="preserve">Der Entwurf des Arbeitsplans soll anschließend dem ADN Sicherheitsausschuss mit der Bitte um </w:t>
      </w:r>
      <w:r w:rsidR="00DD4CD9" w:rsidRPr="00667551">
        <w:rPr>
          <w:rFonts w:ascii="Times New Roman" w:hAnsi="Times New Roman" w:cs="Times New Roman"/>
          <w:sz w:val="20"/>
          <w:szCs w:val="20"/>
        </w:rPr>
        <w:t>Billigung</w:t>
      </w:r>
      <w:r w:rsidR="009F5092" w:rsidRPr="00667551">
        <w:rPr>
          <w:rFonts w:ascii="Times New Roman" w:hAnsi="Times New Roman" w:cs="Times New Roman"/>
          <w:sz w:val="20"/>
          <w:szCs w:val="20"/>
        </w:rPr>
        <w:t xml:space="preserve"> vorgelegt werden. </w:t>
      </w:r>
      <w:r w:rsidR="001926DB" w:rsidRPr="00667551">
        <w:rPr>
          <w:rFonts w:ascii="Times New Roman" w:hAnsi="Times New Roman" w:cs="Times New Roman"/>
          <w:sz w:val="20"/>
          <w:szCs w:val="20"/>
        </w:rPr>
        <w:t xml:space="preserve">Alle Mitglieder </w:t>
      </w:r>
      <w:r w:rsidR="009F5092" w:rsidRPr="00667551">
        <w:rPr>
          <w:rFonts w:ascii="Times New Roman" w:hAnsi="Times New Roman" w:cs="Times New Roman"/>
          <w:sz w:val="20"/>
          <w:szCs w:val="20"/>
        </w:rPr>
        <w:t xml:space="preserve">der Arbeitsgruppe </w:t>
      </w:r>
      <w:r w:rsidR="001926DB" w:rsidRPr="00667551">
        <w:rPr>
          <w:rFonts w:ascii="Times New Roman" w:hAnsi="Times New Roman" w:cs="Times New Roman"/>
          <w:sz w:val="20"/>
          <w:szCs w:val="20"/>
        </w:rPr>
        <w:t>sind hiermit einverstanden.</w:t>
      </w:r>
    </w:p>
    <w:p w14:paraId="4ABE061F" w14:textId="77777777" w:rsidR="0023083A" w:rsidRPr="00667551" w:rsidRDefault="0023083A" w:rsidP="00667551">
      <w:pPr>
        <w:tabs>
          <w:tab w:val="left" w:pos="1134"/>
        </w:tabs>
        <w:spacing w:line="240" w:lineRule="atLeast"/>
        <w:ind w:left="567" w:right="566"/>
        <w:jc w:val="both"/>
        <w:rPr>
          <w:rFonts w:ascii="Times New Roman" w:eastAsia="Arial" w:hAnsi="Times New Roman" w:cs="Times New Roman"/>
          <w:sz w:val="20"/>
          <w:szCs w:val="20"/>
        </w:rPr>
      </w:pPr>
    </w:p>
    <w:p w14:paraId="76FDAAC6" w14:textId="05FC06D6" w:rsidR="0023083A" w:rsidRPr="00667551" w:rsidRDefault="0023083A" w:rsidP="00667551">
      <w:pPr>
        <w:tabs>
          <w:tab w:val="left" w:pos="567"/>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t>5.</w:t>
      </w:r>
      <w:r w:rsidRPr="00667551">
        <w:rPr>
          <w:rFonts w:ascii="Times New Roman" w:eastAsia="Arial" w:hAnsi="Times New Roman" w:cs="Times New Roman"/>
          <w:sz w:val="20"/>
          <w:szCs w:val="20"/>
        </w:rPr>
        <w:tab/>
        <w:t xml:space="preserve">Die informelle Arbeitsgruppe </w:t>
      </w:r>
      <w:r w:rsidR="00BD7899" w:rsidRPr="00667551">
        <w:rPr>
          <w:rFonts w:ascii="Times New Roman" w:eastAsia="Arial" w:hAnsi="Times New Roman" w:cs="Times New Roman"/>
          <w:sz w:val="20"/>
          <w:szCs w:val="20"/>
        </w:rPr>
        <w:t>prüft den Vorschlag für das Arbeitsprogramm 20</w:t>
      </w:r>
      <w:r w:rsidR="005B1982" w:rsidRPr="00667551">
        <w:rPr>
          <w:rFonts w:ascii="Times New Roman" w:eastAsia="Arial" w:hAnsi="Times New Roman" w:cs="Times New Roman"/>
          <w:sz w:val="20"/>
          <w:szCs w:val="20"/>
        </w:rPr>
        <w:t>19</w:t>
      </w:r>
      <w:r w:rsidR="00BD7899" w:rsidRPr="00667551">
        <w:rPr>
          <w:rFonts w:ascii="Times New Roman" w:eastAsia="Arial" w:hAnsi="Times New Roman" w:cs="Times New Roman"/>
          <w:sz w:val="20"/>
          <w:szCs w:val="20"/>
        </w:rPr>
        <w:t>/202</w:t>
      </w:r>
      <w:r w:rsidR="005B1982" w:rsidRPr="00667551">
        <w:rPr>
          <w:rFonts w:ascii="Times New Roman" w:eastAsia="Arial" w:hAnsi="Times New Roman" w:cs="Times New Roman"/>
          <w:sz w:val="20"/>
          <w:szCs w:val="20"/>
        </w:rPr>
        <w:t>0</w:t>
      </w:r>
      <w:r w:rsidR="00BD7899" w:rsidRPr="00667551">
        <w:rPr>
          <w:rFonts w:ascii="Times New Roman" w:eastAsia="Arial" w:hAnsi="Times New Roman" w:cs="Times New Roman"/>
          <w:sz w:val="20"/>
          <w:szCs w:val="20"/>
        </w:rPr>
        <w:t xml:space="preserve"> und nimmt es mit </w:t>
      </w:r>
      <w:r w:rsidR="009F5092" w:rsidRPr="00667551">
        <w:rPr>
          <w:rFonts w:ascii="Times New Roman" w:eastAsia="Arial" w:hAnsi="Times New Roman" w:cs="Times New Roman"/>
          <w:sz w:val="20"/>
          <w:szCs w:val="20"/>
        </w:rPr>
        <w:t xml:space="preserve">einigen </w:t>
      </w:r>
      <w:r w:rsidR="00BD7899" w:rsidRPr="00667551">
        <w:rPr>
          <w:rFonts w:ascii="Times New Roman" w:eastAsia="Arial" w:hAnsi="Times New Roman" w:cs="Times New Roman"/>
          <w:sz w:val="20"/>
          <w:szCs w:val="20"/>
        </w:rPr>
        <w:t>Änderungen</w:t>
      </w:r>
      <w:r w:rsidR="00B404D4" w:rsidRPr="00667551">
        <w:rPr>
          <w:rFonts w:ascii="Times New Roman" w:eastAsia="Arial" w:hAnsi="Times New Roman" w:cs="Times New Roman"/>
          <w:sz w:val="20"/>
          <w:szCs w:val="20"/>
        </w:rPr>
        <w:t xml:space="preserve"> und </w:t>
      </w:r>
      <w:r w:rsidR="00BF3EC7" w:rsidRPr="00667551">
        <w:rPr>
          <w:rFonts w:ascii="Times New Roman" w:eastAsia="Arial" w:hAnsi="Times New Roman" w:cs="Times New Roman"/>
          <w:sz w:val="20"/>
          <w:szCs w:val="20"/>
        </w:rPr>
        <w:t>Vorschläge</w:t>
      </w:r>
      <w:r w:rsidR="00E50E74" w:rsidRPr="00667551">
        <w:rPr>
          <w:rFonts w:ascii="Times New Roman" w:eastAsia="Arial" w:hAnsi="Times New Roman" w:cs="Times New Roman"/>
          <w:sz w:val="20"/>
          <w:szCs w:val="20"/>
        </w:rPr>
        <w:t>n</w:t>
      </w:r>
      <w:r w:rsidR="00BF3EC7" w:rsidRPr="00667551">
        <w:rPr>
          <w:rFonts w:ascii="Times New Roman" w:eastAsia="Arial" w:hAnsi="Times New Roman" w:cs="Times New Roman"/>
          <w:sz w:val="20"/>
          <w:szCs w:val="20"/>
        </w:rPr>
        <w:t xml:space="preserve"> für vier</w:t>
      </w:r>
      <w:r w:rsidR="00B404D4" w:rsidRPr="00667551">
        <w:rPr>
          <w:rFonts w:ascii="Times New Roman" w:eastAsia="Arial" w:hAnsi="Times New Roman" w:cs="Times New Roman"/>
          <w:sz w:val="20"/>
          <w:szCs w:val="20"/>
        </w:rPr>
        <w:t xml:space="preserve"> neue</w:t>
      </w:r>
      <w:r w:rsidR="009F5092" w:rsidRPr="00667551">
        <w:rPr>
          <w:rFonts w:ascii="Times New Roman" w:eastAsia="Arial" w:hAnsi="Times New Roman" w:cs="Times New Roman"/>
          <w:sz w:val="20"/>
          <w:szCs w:val="20"/>
        </w:rPr>
        <w:t>n</w:t>
      </w:r>
      <w:r w:rsidR="00B404D4" w:rsidRPr="00667551">
        <w:rPr>
          <w:rFonts w:ascii="Times New Roman" w:eastAsia="Arial" w:hAnsi="Times New Roman" w:cs="Times New Roman"/>
          <w:sz w:val="20"/>
          <w:szCs w:val="20"/>
        </w:rPr>
        <w:t xml:space="preserve"> Punkten </w:t>
      </w:r>
      <w:r w:rsidR="009F5092" w:rsidRPr="00667551">
        <w:rPr>
          <w:rFonts w:ascii="Times New Roman" w:eastAsia="Arial" w:hAnsi="Times New Roman" w:cs="Times New Roman"/>
          <w:sz w:val="20"/>
          <w:szCs w:val="20"/>
        </w:rPr>
        <w:t>an. Die neuen Punkte betreffen den</w:t>
      </w:r>
      <w:r w:rsidR="00B404D4" w:rsidRPr="00667551">
        <w:rPr>
          <w:rFonts w:ascii="Times New Roman" w:eastAsia="Arial" w:hAnsi="Times New Roman" w:cs="Times New Roman"/>
          <w:sz w:val="20"/>
          <w:szCs w:val="20"/>
        </w:rPr>
        <w:t xml:space="preserve"> Einsatz von Rettungswinden, </w:t>
      </w:r>
      <w:r w:rsidR="009F5092" w:rsidRPr="00667551">
        <w:rPr>
          <w:rFonts w:ascii="Times New Roman" w:eastAsia="Arial" w:hAnsi="Times New Roman" w:cs="Times New Roman"/>
          <w:sz w:val="20"/>
          <w:szCs w:val="20"/>
        </w:rPr>
        <w:t>die</w:t>
      </w:r>
      <w:r w:rsidR="00B404D4" w:rsidRPr="00667551">
        <w:rPr>
          <w:rFonts w:ascii="Times New Roman" w:eastAsia="Arial" w:hAnsi="Times New Roman" w:cs="Times New Roman"/>
          <w:sz w:val="20"/>
          <w:szCs w:val="20"/>
        </w:rPr>
        <w:t xml:space="preserve"> Verwendung von Feuer und offenem Licht</w:t>
      </w:r>
      <w:r w:rsidR="00BF3EC7" w:rsidRPr="00667551">
        <w:rPr>
          <w:rFonts w:ascii="Times New Roman" w:eastAsia="Arial" w:hAnsi="Times New Roman" w:cs="Times New Roman"/>
          <w:sz w:val="20"/>
          <w:szCs w:val="20"/>
        </w:rPr>
        <w:t>,</w:t>
      </w:r>
      <w:r w:rsidR="00B404D4" w:rsidRPr="00667551">
        <w:rPr>
          <w:rFonts w:ascii="Times New Roman" w:eastAsia="Arial" w:hAnsi="Times New Roman" w:cs="Times New Roman"/>
          <w:sz w:val="20"/>
          <w:szCs w:val="20"/>
        </w:rPr>
        <w:t xml:space="preserve"> redaktionelle Korrekturen</w:t>
      </w:r>
      <w:r w:rsidR="00BD7899" w:rsidRPr="00667551">
        <w:rPr>
          <w:rFonts w:ascii="Times New Roman" w:eastAsia="Arial" w:hAnsi="Times New Roman" w:cs="Times New Roman"/>
          <w:sz w:val="20"/>
          <w:szCs w:val="20"/>
        </w:rPr>
        <w:t xml:space="preserve"> </w:t>
      </w:r>
      <w:r w:rsidR="00BF3EC7" w:rsidRPr="00667551">
        <w:rPr>
          <w:rFonts w:ascii="Times New Roman" w:eastAsia="Arial" w:hAnsi="Times New Roman" w:cs="Times New Roman"/>
          <w:sz w:val="20"/>
          <w:szCs w:val="20"/>
        </w:rPr>
        <w:t xml:space="preserve">und </w:t>
      </w:r>
      <w:r w:rsidR="009F5092" w:rsidRPr="00667551">
        <w:rPr>
          <w:rFonts w:ascii="Times New Roman" w:eastAsia="Arial" w:hAnsi="Times New Roman" w:cs="Times New Roman"/>
          <w:sz w:val="20"/>
          <w:szCs w:val="20"/>
        </w:rPr>
        <w:t>die</w:t>
      </w:r>
      <w:r w:rsidR="00BF3EC7" w:rsidRPr="00667551">
        <w:rPr>
          <w:rFonts w:ascii="Times New Roman" w:eastAsia="Arial" w:hAnsi="Times New Roman" w:cs="Times New Roman"/>
          <w:sz w:val="20"/>
          <w:szCs w:val="20"/>
        </w:rPr>
        <w:t xml:space="preserve"> Anwendung </w:t>
      </w:r>
      <w:r w:rsidR="009F5092" w:rsidRPr="00667551">
        <w:rPr>
          <w:rFonts w:ascii="Times New Roman" w:eastAsia="Arial" w:hAnsi="Times New Roman" w:cs="Times New Roman"/>
          <w:sz w:val="20"/>
          <w:szCs w:val="20"/>
        </w:rPr>
        <w:t>ein</w:t>
      </w:r>
      <w:r w:rsidR="00BF3EC7" w:rsidRPr="00667551">
        <w:rPr>
          <w:rFonts w:ascii="Times New Roman" w:eastAsia="Arial" w:hAnsi="Times New Roman" w:cs="Times New Roman"/>
          <w:sz w:val="20"/>
          <w:szCs w:val="20"/>
        </w:rPr>
        <w:t xml:space="preserve">er </w:t>
      </w:r>
      <w:r w:rsidR="009F5092" w:rsidRPr="00667551">
        <w:rPr>
          <w:rFonts w:ascii="Times New Roman" w:eastAsia="Arial" w:hAnsi="Times New Roman" w:cs="Times New Roman"/>
          <w:sz w:val="20"/>
          <w:szCs w:val="20"/>
        </w:rPr>
        <w:t>F</w:t>
      </w:r>
      <w:r w:rsidR="00BF3EC7" w:rsidRPr="00667551">
        <w:rPr>
          <w:rFonts w:ascii="Times New Roman" w:eastAsia="Arial" w:hAnsi="Times New Roman" w:cs="Times New Roman"/>
          <w:sz w:val="20"/>
          <w:szCs w:val="20"/>
        </w:rPr>
        <w:t xml:space="preserve">rist </w:t>
      </w:r>
      <w:r w:rsidR="009F5092" w:rsidRPr="00667551">
        <w:rPr>
          <w:rFonts w:ascii="Times New Roman" w:eastAsia="Arial" w:hAnsi="Times New Roman" w:cs="Times New Roman"/>
          <w:sz w:val="20"/>
          <w:szCs w:val="20"/>
        </w:rPr>
        <w:t xml:space="preserve">von sechs Monaten </w:t>
      </w:r>
      <w:r w:rsidR="00D931AA" w:rsidRPr="00667551">
        <w:rPr>
          <w:rFonts w:ascii="Times New Roman" w:eastAsia="Arial" w:hAnsi="Times New Roman" w:cs="Times New Roman"/>
          <w:sz w:val="20"/>
          <w:szCs w:val="20"/>
        </w:rPr>
        <w:t>für Prüfungen nach den Aufbaukursen</w:t>
      </w:r>
      <w:r w:rsidRPr="00667551">
        <w:rPr>
          <w:rFonts w:ascii="Times New Roman" w:eastAsia="Arial" w:hAnsi="Times New Roman" w:cs="Times New Roman"/>
          <w:sz w:val="20"/>
          <w:szCs w:val="20"/>
        </w:rPr>
        <w:t>.</w:t>
      </w:r>
    </w:p>
    <w:p w14:paraId="7C8D741F" w14:textId="77777777" w:rsidR="00423A2D" w:rsidRPr="00667551" w:rsidRDefault="00423A2D" w:rsidP="00667551">
      <w:pPr>
        <w:tabs>
          <w:tab w:val="left" w:pos="567"/>
          <w:tab w:val="left" w:pos="1134"/>
        </w:tabs>
        <w:spacing w:line="240" w:lineRule="atLeast"/>
        <w:ind w:left="567" w:right="566"/>
        <w:jc w:val="both"/>
        <w:rPr>
          <w:rFonts w:ascii="Times New Roman" w:eastAsia="Arial" w:hAnsi="Times New Roman" w:cs="Times New Roman"/>
          <w:sz w:val="20"/>
          <w:szCs w:val="20"/>
        </w:rPr>
      </w:pPr>
    </w:p>
    <w:p w14:paraId="59ACD5C0" w14:textId="49D45BC4" w:rsidR="00423A2D" w:rsidRPr="00667551" w:rsidRDefault="00423A2D" w:rsidP="00667551">
      <w:pPr>
        <w:tabs>
          <w:tab w:val="left" w:pos="567"/>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t>6</w:t>
      </w:r>
      <w:r w:rsidR="00C1670E" w:rsidRPr="00667551">
        <w:rPr>
          <w:rFonts w:ascii="Times New Roman" w:eastAsia="Arial" w:hAnsi="Times New Roman" w:cs="Times New Roman"/>
          <w:sz w:val="20"/>
          <w:szCs w:val="20"/>
        </w:rPr>
        <w:t>.</w:t>
      </w:r>
      <w:r w:rsidR="00C1670E" w:rsidRPr="00667551">
        <w:rPr>
          <w:rFonts w:ascii="Times New Roman" w:eastAsia="Arial" w:hAnsi="Times New Roman" w:cs="Times New Roman"/>
          <w:sz w:val="20"/>
          <w:szCs w:val="20"/>
        </w:rPr>
        <w:tab/>
      </w:r>
      <w:r w:rsidR="00C652FD" w:rsidRPr="00667551">
        <w:rPr>
          <w:rFonts w:ascii="Times New Roman" w:eastAsia="Arial" w:hAnsi="Times New Roman" w:cs="Times New Roman"/>
          <w:sz w:val="20"/>
          <w:szCs w:val="20"/>
        </w:rPr>
        <w:t>Zu Punkt 1.2.2</w:t>
      </w:r>
      <w:r w:rsidR="00B62DC5" w:rsidRPr="00667551">
        <w:rPr>
          <w:rFonts w:ascii="Times New Roman" w:eastAsia="Arial" w:hAnsi="Times New Roman" w:cs="Times New Roman"/>
          <w:sz w:val="20"/>
          <w:szCs w:val="20"/>
        </w:rPr>
        <w:t xml:space="preserve"> (Fallfragen)</w:t>
      </w:r>
      <w:r w:rsidR="00C652FD" w:rsidRPr="00667551">
        <w:rPr>
          <w:rFonts w:ascii="Times New Roman" w:eastAsia="Arial" w:hAnsi="Times New Roman" w:cs="Times New Roman"/>
          <w:sz w:val="20"/>
          <w:szCs w:val="20"/>
        </w:rPr>
        <w:t xml:space="preserve"> des Arbeitsprogramms vereinbaren </w:t>
      </w:r>
      <w:r w:rsidR="00C1670E" w:rsidRPr="00667551">
        <w:rPr>
          <w:rFonts w:ascii="Times New Roman" w:eastAsia="Arial" w:hAnsi="Times New Roman" w:cs="Times New Roman"/>
          <w:sz w:val="20"/>
          <w:szCs w:val="20"/>
        </w:rPr>
        <w:t xml:space="preserve">Deutschland und die Niederlande, einen gemeinsamen Vorschlag für </w:t>
      </w:r>
      <w:r w:rsidR="00073FB6" w:rsidRPr="00667551">
        <w:rPr>
          <w:rFonts w:ascii="Times New Roman" w:eastAsia="Arial" w:hAnsi="Times New Roman" w:cs="Times New Roman"/>
          <w:sz w:val="20"/>
          <w:szCs w:val="20"/>
        </w:rPr>
        <w:t xml:space="preserve">die zu </w:t>
      </w:r>
      <w:r w:rsidR="00C1670E" w:rsidRPr="00667551">
        <w:rPr>
          <w:rFonts w:ascii="Times New Roman" w:eastAsia="Arial" w:hAnsi="Times New Roman" w:cs="Times New Roman"/>
          <w:sz w:val="20"/>
          <w:szCs w:val="20"/>
        </w:rPr>
        <w:t>überarbeitete</w:t>
      </w:r>
      <w:r w:rsidR="00073FB6" w:rsidRPr="00667551">
        <w:rPr>
          <w:rFonts w:ascii="Times New Roman" w:eastAsia="Arial" w:hAnsi="Times New Roman" w:cs="Times New Roman"/>
          <w:sz w:val="20"/>
          <w:szCs w:val="20"/>
        </w:rPr>
        <w:t>n</w:t>
      </w:r>
      <w:r w:rsidR="00C1670E" w:rsidRPr="00667551">
        <w:rPr>
          <w:rFonts w:ascii="Times New Roman" w:eastAsia="Arial" w:hAnsi="Times New Roman" w:cs="Times New Roman"/>
          <w:sz w:val="20"/>
          <w:szCs w:val="20"/>
        </w:rPr>
        <w:t xml:space="preserve"> Fallfragen zur nächsten Sitzung der informellen Arbeitsgruppe zur weiteren Behandlung vor</w:t>
      </w:r>
      <w:r w:rsidR="00EC470D" w:rsidRPr="00667551">
        <w:rPr>
          <w:rFonts w:ascii="Times New Roman" w:eastAsia="Arial" w:hAnsi="Times New Roman" w:cs="Times New Roman"/>
          <w:sz w:val="20"/>
          <w:szCs w:val="20"/>
        </w:rPr>
        <w:t>zu</w:t>
      </w:r>
      <w:r w:rsidR="00C1670E" w:rsidRPr="00667551">
        <w:rPr>
          <w:rFonts w:ascii="Times New Roman" w:eastAsia="Arial" w:hAnsi="Times New Roman" w:cs="Times New Roman"/>
          <w:sz w:val="20"/>
          <w:szCs w:val="20"/>
        </w:rPr>
        <w:t>legen.</w:t>
      </w:r>
    </w:p>
    <w:p w14:paraId="569116C4" w14:textId="77777777" w:rsidR="005262E0" w:rsidRPr="00667551" w:rsidRDefault="005262E0" w:rsidP="00667551">
      <w:pPr>
        <w:tabs>
          <w:tab w:val="left" w:pos="567"/>
          <w:tab w:val="left" w:pos="1134"/>
        </w:tabs>
        <w:spacing w:line="240" w:lineRule="atLeast"/>
        <w:ind w:left="567" w:right="566"/>
        <w:jc w:val="both"/>
        <w:rPr>
          <w:rFonts w:ascii="Times New Roman" w:eastAsia="Arial" w:hAnsi="Times New Roman" w:cs="Times New Roman"/>
          <w:sz w:val="20"/>
          <w:szCs w:val="20"/>
        </w:rPr>
      </w:pPr>
    </w:p>
    <w:p w14:paraId="17234C40" w14:textId="409CD370" w:rsidR="005262E0" w:rsidRPr="00667551" w:rsidRDefault="005262E0" w:rsidP="00667551">
      <w:pPr>
        <w:tabs>
          <w:tab w:val="left" w:pos="567"/>
          <w:tab w:val="left" w:pos="1134"/>
        </w:tabs>
        <w:spacing w:line="240" w:lineRule="atLeast"/>
        <w:ind w:left="567" w:right="566"/>
        <w:jc w:val="both"/>
        <w:rPr>
          <w:rFonts w:ascii="Times New Roman" w:eastAsia="Arial" w:hAnsi="Times New Roman" w:cs="Times New Roman"/>
          <w:sz w:val="20"/>
          <w:szCs w:val="20"/>
        </w:rPr>
      </w:pPr>
      <w:r w:rsidRPr="00667551">
        <w:rPr>
          <w:rFonts w:ascii="Times New Roman" w:eastAsia="Arial" w:hAnsi="Times New Roman" w:cs="Times New Roman"/>
          <w:sz w:val="20"/>
          <w:szCs w:val="20"/>
        </w:rPr>
        <w:t>7.</w:t>
      </w:r>
      <w:r w:rsidRPr="00667551">
        <w:rPr>
          <w:rFonts w:ascii="Times New Roman" w:eastAsia="Arial" w:hAnsi="Times New Roman" w:cs="Times New Roman"/>
          <w:sz w:val="20"/>
          <w:szCs w:val="20"/>
        </w:rPr>
        <w:tab/>
        <w:t>Zu Punkt 1.3.1</w:t>
      </w:r>
      <w:r w:rsidR="00B62DC5" w:rsidRPr="00667551">
        <w:rPr>
          <w:rFonts w:ascii="Times New Roman" w:eastAsia="Arial" w:hAnsi="Times New Roman" w:cs="Times New Roman"/>
          <w:sz w:val="20"/>
          <w:szCs w:val="20"/>
        </w:rPr>
        <w:t xml:space="preserve"> (Fragen zu Erste-Hilfe-Maßnahmen) vereinbart die </w:t>
      </w:r>
      <w:r w:rsidR="00EC470D" w:rsidRPr="00667551">
        <w:rPr>
          <w:rFonts w:ascii="Times New Roman" w:eastAsia="Arial" w:hAnsi="Times New Roman" w:cs="Times New Roman"/>
          <w:sz w:val="20"/>
          <w:szCs w:val="20"/>
        </w:rPr>
        <w:t xml:space="preserve">informelle </w:t>
      </w:r>
      <w:r w:rsidR="00B62DC5" w:rsidRPr="00667551">
        <w:rPr>
          <w:rFonts w:ascii="Times New Roman" w:eastAsia="Arial" w:hAnsi="Times New Roman" w:cs="Times New Roman"/>
          <w:sz w:val="20"/>
          <w:szCs w:val="20"/>
        </w:rPr>
        <w:t>Arbeitsgruppe</w:t>
      </w:r>
      <w:r w:rsidRPr="00667551">
        <w:rPr>
          <w:rFonts w:ascii="Times New Roman" w:eastAsia="Arial" w:hAnsi="Times New Roman" w:cs="Times New Roman"/>
          <w:sz w:val="20"/>
          <w:szCs w:val="20"/>
        </w:rPr>
        <w:t>, dass zunächst die Arbeiten im CESNI abgewartet werden</w:t>
      </w:r>
      <w:r w:rsidR="00E50E74" w:rsidRPr="00667551">
        <w:rPr>
          <w:rFonts w:ascii="Times New Roman" w:eastAsia="Arial" w:hAnsi="Times New Roman" w:cs="Times New Roman"/>
          <w:sz w:val="20"/>
          <w:szCs w:val="20"/>
        </w:rPr>
        <w:t xml:space="preserve"> sollen</w:t>
      </w:r>
      <w:r w:rsidRPr="00667551">
        <w:rPr>
          <w:rFonts w:ascii="Times New Roman" w:eastAsia="Arial" w:hAnsi="Times New Roman" w:cs="Times New Roman"/>
          <w:sz w:val="20"/>
          <w:szCs w:val="20"/>
        </w:rPr>
        <w:t>.</w:t>
      </w:r>
    </w:p>
    <w:p w14:paraId="4030EE12" w14:textId="77777777" w:rsidR="00AA1006" w:rsidRPr="00667551" w:rsidRDefault="00AA1006" w:rsidP="00667551">
      <w:pPr>
        <w:tabs>
          <w:tab w:val="left" w:pos="567"/>
          <w:tab w:val="left" w:pos="1134"/>
        </w:tabs>
        <w:spacing w:line="240" w:lineRule="atLeast"/>
        <w:ind w:left="567" w:right="566"/>
        <w:jc w:val="both"/>
        <w:rPr>
          <w:rFonts w:ascii="Times New Roman" w:eastAsia="Arial" w:hAnsi="Times New Roman" w:cs="Times New Roman"/>
          <w:sz w:val="20"/>
          <w:szCs w:val="20"/>
        </w:rPr>
      </w:pPr>
    </w:p>
    <w:p w14:paraId="3029F292" w14:textId="72D14B7C" w:rsidR="00AA1006" w:rsidRPr="00667551" w:rsidRDefault="00AA1006" w:rsidP="00667551">
      <w:pPr>
        <w:tabs>
          <w:tab w:val="left" w:pos="567"/>
          <w:tab w:val="left" w:pos="1134"/>
        </w:tabs>
        <w:spacing w:line="240" w:lineRule="atLeast"/>
        <w:ind w:left="567" w:right="566"/>
        <w:jc w:val="both"/>
        <w:rPr>
          <w:rFonts w:ascii="Times New Roman" w:hAnsi="Times New Roman" w:cs="Times New Roman"/>
          <w:sz w:val="20"/>
          <w:szCs w:val="20"/>
        </w:rPr>
      </w:pPr>
      <w:r w:rsidRPr="00667551">
        <w:rPr>
          <w:rFonts w:ascii="Times New Roman" w:eastAsia="Arial" w:hAnsi="Times New Roman" w:cs="Times New Roman"/>
          <w:sz w:val="20"/>
          <w:szCs w:val="20"/>
        </w:rPr>
        <w:t>8.</w:t>
      </w:r>
      <w:r w:rsidRPr="00667551">
        <w:rPr>
          <w:rFonts w:ascii="Times New Roman" w:eastAsia="Arial" w:hAnsi="Times New Roman" w:cs="Times New Roman"/>
          <w:sz w:val="20"/>
          <w:szCs w:val="20"/>
        </w:rPr>
        <w:tab/>
        <w:t xml:space="preserve">Zu dem gestrichenen Punkt </w:t>
      </w:r>
      <w:r w:rsidR="009F78AE" w:rsidRPr="00667551">
        <w:rPr>
          <w:rFonts w:ascii="Times New Roman" w:eastAsia="Arial" w:hAnsi="Times New Roman" w:cs="Times New Roman"/>
          <w:sz w:val="20"/>
          <w:szCs w:val="20"/>
        </w:rPr>
        <w:t>2</w:t>
      </w:r>
      <w:r w:rsidRPr="00667551">
        <w:rPr>
          <w:rFonts w:ascii="Times New Roman" w:eastAsia="Arial" w:hAnsi="Times New Roman" w:cs="Times New Roman"/>
          <w:sz w:val="20"/>
          <w:szCs w:val="20"/>
        </w:rPr>
        <w:t>.3</w:t>
      </w:r>
      <w:r w:rsidR="00295095" w:rsidRPr="00667551">
        <w:rPr>
          <w:rFonts w:ascii="Times New Roman" w:eastAsia="Arial" w:hAnsi="Times New Roman" w:cs="Times New Roman"/>
          <w:sz w:val="20"/>
          <w:szCs w:val="20"/>
        </w:rPr>
        <w:t xml:space="preserve"> (Schulung von Lehrkräften)</w:t>
      </w:r>
      <w:r w:rsidR="00073FB6" w:rsidRPr="00667551">
        <w:rPr>
          <w:rFonts w:ascii="Times New Roman" w:eastAsia="Arial" w:hAnsi="Times New Roman" w:cs="Times New Roman"/>
          <w:sz w:val="20"/>
          <w:szCs w:val="20"/>
        </w:rPr>
        <w:t>, vereinbaren die Teilnehmer</w:t>
      </w:r>
      <w:r w:rsidRPr="00667551">
        <w:rPr>
          <w:rFonts w:ascii="Times New Roman" w:eastAsia="Arial" w:hAnsi="Times New Roman" w:cs="Times New Roman"/>
          <w:sz w:val="20"/>
          <w:szCs w:val="20"/>
        </w:rPr>
        <w:t>, dass die Arbeiten des CESNI zur Ausbildung des Schiffspersonals verfolgt werden und der Punkt ggf. für ein neues Arbeitsprogramm wieder vorgeschlagen w</w:t>
      </w:r>
      <w:r w:rsidR="0037406E" w:rsidRPr="00667551">
        <w:rPr>
          <w:rFonts w:ascii="Times New Roman" w:eastAsia="Arial" w:hAnsi="Times New Roman" w:cs="Times New Roman"/>
          <w:sz w:val="20"/>
          <w:szCs w:val="20"/>
        </w:rPr>
        <w:t>e</w:t>
      </w:r>
      <w:r w:rsidRPr="00667551">
        <w:rPr>
          <w:rFonts w:ascii="Times New Roman" w:eastAsia="Arial" w:hAnsi="Times New Roman" w:cs="Times New Roman"/>
          <w:sz w:val="20"/>
          <w:szCs w:val="20"/>
        </w:rPr>
        <w:t>rd</w:t>
      </w:r>
      <w:r w:rsidR="0037406E" w:rsidRPr="00667551">
        <w:rPr>
          <w:rFonts w:ascii="Times New Roman" w:eastAsia="Arial" w:hAnsi="Times New Roman" w:cs="Times New Roman"/>
          <w:sz w:val="20"/>
          <w:szCs w:val="20"/>
        </w:rPr>
        <w:t>en könnte</w:t>
      </w:r>
      <w:r w:rsidRPr="00667551">
        <w:rPr>
          <w:rFonts w:ascii="Times New Roman" w:eastAsia="Arial" w:hAnsi="Times New Roman" w:cs="Times New Roman"/>
          <w:sz w:val="20"/>
          <w:szCs w:val="20"/>
        </w:rPr>
        <w:t>.</w:t>
      </w:r>
    </w:p>
    <w:p w14:paraId="544B9032" w14:textId="77777777" w:rsidR="0023083A" w:rsidRPr="00667551" w:rsidRDefault="0023083A" w:rsidP="0023083A">
      <w:pPr>
        <w:rPr>
          <w:rFonts w:ascii="Times New Roman" w:hAnsi="Times New Roman" w:cs="Times New Roman"/>
          <w:sz w:val="20"/>
          <w:szCs w:val="20"/>
        </w:rPr>
      </w:pPr>
    </w:p>
    <w:p w14:paraId="71E7C11A" w14:textId="77777777" w:rsidR="0023083A" w:rsidRPr="00667551" w:rsidRDefault="0023083A" w:rsidP="0023083A">
      <w:pPr>
        <w:rPr>
          <w:rFonts w:ascii="Times New Roman" w:hAnsi="Times New Roman" w:cs="Times New Roman"/>
          <w:sz w:val="20"/>
          <w:szCs w:val="20"/>
        </w:rPr>
      </w:pPr>
    </w:p>
    <w:p w14:paraId="62E7F4B6" w14:textId="0FA95580" w:rsidR="0023083A" w:rsidRPr="00667551" w:rsidRDefault="005453F3" w:rsidP="0023083A">
      <w:pPr>
        <w:spacing w:line="240" w:lineRule="atLeast"/>
        <w:ind w:left="567" w:right="566" w:hanging="567"/>
        <w:rPr>
          <w:rFonts w:ascii="Times New Roman" w:hAnsi="Times New Roman" w:cs="Times New Roman"/>
          <w:b/>
          <w:bCs/>
          <w:sz w:val="28"/>
          <w:szCs w:val="28"/>
        </w:rPr>
      </w:pPr>
      <w:r w:rsidRPr="00667551">
        <w:rPr>
          <w:rFonts w:ascii="Times New Roman" w:hAnsi="Times New Roman" w:cs="Times New Roman"/>
          <w:b/>
          <w:bCs/>
          <w:sz w:val="28"/>
          <w:szCs w:val="28"/>
        </w:rPr>
        <w:t>III</w:t>
      </w:r>
      <w:r w:rsidR="0023083A" w:rsidRPr="00667551">
        <w:rPr>
          <w:rFonts w:ascii="Times New Roman" w:hAnsi="Times New Roman" w:cs="Times New Roman"/>
          <w:b/>
          <w:bCs/>
          <w:sz w:val="28"/>
          <w:szCs w:val="28"/>
        </w:rPr>
        <w:t>.</w:t>
      </w:r>
      <w:r w:rsidR="0023083A" w:rsidRPr="00667551">
        <w:rPr>
          <w:rFonts w:ascii="Times New Roman" w:hAnsi="Times New Roman" w:cs="Times New Roman"/>
          <w:b/>
          <w:bCs/>
          <w:sz w:val="28"/>
          <w:szCs w:val="28"/>
        </w:rPr>
        <w:tab/>
        <w:t xml:space="preserve">Fortschreibung des ADN-Fragenkatalogs </w:t>
      </w:r>
      <w:r w:rsidR="007A6C67" w:rsidRPr="00667551">
        <w:rPr>
          <w:rFonts w:ascii="Times New Roman" w:hAnsi="Times New Roman" w:cs="Times New Roman"/>
          <w:b/>
          <w:bCs/>
          <w:sz w:val="28"/>
          <w:szCs w:val="28"/>
        </w:rPr>
        <w:t>2019</w:t>
      </w:r>
    </w:p>
    <w:p w14:paraId="77A3C41A" w14:textId="77777777" w:rsidR="0023083A" w:rsidRPr="00667551" w:rsidRDefault="0023083A" w:rsidP="0023083A">
      <w:pPr>
        <w:spacing w:line="240" w:lineRule="atLeast"/>
        <w:ind w:left="567" w:right="566"/>
        <w:jc w:val="both"/>
        <w:rPr>
          <w:rFonts w:ascii="Times New Roman" w:hAnsi="Times New Roman" w:cs="Times New Roman"/>
          <w:b/>
          <w:sz w:val="28"/>
          <w:szCs w:val="28"/>
        </w:rPr>
      </w:pPr>
      <w:r w:rsidRPr="00667551">
        <w:rPr>
          <w:rFonts w:ascii="Times New Roman" w:hAnsi="Times New Roman" w:cs="Times New Roman"/>
          <w:b/>
          <w:sz w:val="28"/>
          <w:szCs w:val="28"/>
        </w:rPr>
        <w:t>(Nr. 1 des Arbeitsplans)</w:t>
      </w:r>
    </w:p>
    <w:p w14:paraId="60A71F6A" w14:textId="77777777" w:rsidR="0023083A" w:rsidRPr="00667551" w:rsidRDefault="0023083A" w:rsidP="0023083A">
      <w:pPr>
        <w:spacing w:line="240" w:lineRule="atLeast"/>
        <w:ind w:left="567"/>
        <w:jc w:val="both"/>
        <w:rPr>
          <w:rFonts w:ascii="Times New Roman" w:hAnsi="Times New Roman" w:cs="Times New Roman"/>
          <w:sz w:val="20"/>
          <w:szCs w:val="20"/>
        </w:rPr>
      </w:pPr>
    </w:p>
    <w:p w14:paraId="066D1D06"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CCNR-ZKR/ADN/WP.15/AC.2/2019/1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(ADN-FRAGENKATALOG 2019 Allgemein)</w:t>
      </w:r>
    </w:p>
    <w:p w14:paraId="35DC521F" w14:textId="743F14D8" w:rsidR="00A03AA0"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CCNR-ZKR/ADN/WP.15/AC.2/2019/3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(ADN-FRAGENKATALOG 2019 Chemie)</w:t>
      </w:r>
    </w:p>
    <w:p w14:paraId="54E19095" w14:textId="1052810D" w:rsidR="00EC03CE"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 WP.15/AC.2/2019/2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(ADN-FRAGENKATALOG 2019 Gas)</w:t>
      </w:r>
    </w:p>
    <w:p w14:paraId="5A32D0A2"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CCNR-ZKR/ADN/WG/CQ/2019/7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(FRAGENKATALOG 2019 Allgemein - Übersicht)</w:t>
      </w:r>
    </w:p>
    <w:p w14:paraId="6A7ABB7A"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CCNR-ZKR/ADN/WG/CQ/2019/8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(FRAGENKATALOG 2019 Chemie - Übersicht)</w:t>
      </w:r>
    </w:p>
    <w:p w14:paraId="0177355B"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CCNR-ZKR/ADN/WG/CQ/2019/9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(FRAGENKATALOG 2019 Gas - Übersicht)</w:t>
      </w:r>
    </w:p>
    <w:p w14:paraId="5546851A"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CCNR-ZKR/ADN/WG/CQ/2019/10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niederländische Delegation</w:t>
      </w:r>
    </w:p>
    <w:p w14:paraId="0D6D1443" w14:textId="77777777" w:rsidR="004D2C22" w:rsidRPr="00667551" w:rsidRDefault="004D2C22" w:rsidP="00F807D3">
      <w:pPr>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ECE/TRANS/WP.15/AC.2/2011/4 bis 17 – </w:t>
      </w:r>
      <w:proofErr w:type="spellStart"/>
      <w:r w:rsidRPr="00667551">
        <w:rPr>
          <w:rFonts w:ascii="Times New Roman" w:hAnsi="Times New Roman" w:cs="Times New Roman"/>
          <w:sz w:val="20"/>
          <w:szCs w:val="20"/>
        </w:rPr>
        <w:t>Mitt</w:t>
      </w:r>
      <w:proofErr w:type="spellEnd"/>
      <w:r w:rsidRPr="00667551">
        <w:rPr>
          <w:rFonts w:ascii="Times New Roman" w:hAnsi="Times New Roman" w:cs="Times New Roman"/>
          <w:sz w:val="20"/>
          <w:szCs w:val="20"/>
        </w:rPr>
        <w:t xml:space="preserve">. </w:t>
      </w:r>
      <w:proofErr w:type="spellStart"/>
      <w:r w:rsidRPr="00667551">
        <w:rPr>
          <w:rFonts w:ascii="Times New Roman" w:hAnsi="Times New Roman" w:cs="Times New Roman"/>
          <w:sz w:val="20"/>
          <w:szCs w:val="20"/>
        </w:rPr>
        <w:t>Sekr</w:t>
      </w:r>
      <w:proofErr w:type="spellEnd"/>
      <w:r w:rsidRPr="00667551">
        <w:rPr>
          <w:rFonts w:ascii="Times New Roman" w:hAnsi="Times New Roman" w:cs="Times New Roman"/>
          <w:sz w:val="20"/>
          <w:szCs w:val="20"/>
        </w:rPr>
        <w:t>. (Vertrauliche Dokumente, ADN Fallfragen 2011)</w:t>
      </w:r>
    </w:p>
    <w:p w14:paraId="660BBDEA" w14:textId="684218C6" w:rsidR="00381B98" w:rsidRDefault="00381B98">
      <w:pPr>
        <w:rPr>
          <w:rFonts w:ascii="Times New Roman" w:hAnsi="Times New Roman" w:cs="Times New Roman"/>
          <w:b/>
          <w:bCs/>
          <w:sz w:val="28"/>
          <w:szCs w:val="28"/>
        </w:rPr>
      </w:pPr>
    </w:p>
    <w:p w14:paraId="4F3EF39C" w14:textId="69EA8C0D" w:rsidR="0023083A" w:rsidRPr="0067218B" w:rsidRDefault="004D2C22" w:rsidP="0023083A">
      <w:pPr>
        <w:spacing w:line="240" w:lineRule="atLeast"/>
        <w:ind w:left="567" w:right="566" w:hanging="567"/>
        <w:rPr>
          <w:rFonts w:ascii="Times New Roman" w:hAnsi="Times New Roman" w:cs="Times New Roman"/>
          <w:b/>
          <w:bCs/>
          <w:sz w:val="28"/>
          <w:szCs w:val="28"/>
        </w:rPr>
      </w:pPr>
      <w:r w:rsidRPr="0067218B">
        <w:rPr>
          <w:rFonts w:ascii="Times New Roman" w:hAnsi="Times New Roman" w:cs="Times New Roman"/>
          <w:b/>
          <w:bCs/>
          <w:sz w:val="28"/>
          <w:szCs w:val="28"/>
        </w:rPr>
        <w:t>3.1</w:t>
      </w:r>
      <w:r w:rsidR="0023083A" w:rsidRPr="0067218B">
        <w:rPr>
          <w:rFonts w:ascii="Times New Roman" w:hAnsi="Times New Roman" w:cs="Times New Roman"/>
          <w:b/>
          <w:bCs/>
          <w:sz w:val="28"/>
          <w:szCs w:val="28"/>
        </w:rPr>
        <w:tab/>
        <w:t>ADN 2019</w:t>
      </w:r>
    </w:p>
    <w:p w14:paraId="3D14790B" w14:textId="77777777" w:rsidR="0023083A" w:rsidRPr="0067218B" w:rsidRDefault="0023083A" w:rsidP="00FE35ED">
      <w:pPr>
        <w:spacing w:line="240" w:lineRule="atLeast"/>
        <w:ind w:left="567" w:right="566"/>
        <w:jc w:val="both"/>
        <w:rPr>
          <w:rFonts w:ascii="Times New Roman" w:hAnsi="Times New Roman" w:cs="Times New Roman"/>
          <w:b/>
          <w:sz w:val="28"/>
          <w:szCs w:val="28"/>
        </w:rPr>
      </w:pPr>
      <w:r w:rsidRPr="0067218B">
        <w:rPr>
          <w:rFonts w:ascii="Times New Roman" w:hAnsi="Times New Roman" w:cs="Times New Roman"/>
          <w:b/>
          <w:sz w:val="28"/>
          <w:szCs w:val="28"/>
        </w:rPr>
        <w:t>(Nr. 1.3 des Arbeitsplans)</w:t>
      </w:r>
    </w:p>
    <w:p w14:paraId="55747EE0" w14:textId="77777777" w:rsidR="0023083A" w:rsidRPr="00667551" w:rsidRDefault="0023083A" w:rsidP="0023083A">
      <w:pPr>
        <w:spacing w:line="240" w:lineRule="atLeast"/>
        <w:ind w:left="567" w:right="566"/>
        <w:jc w:val="both"/>
        <w:rPr>
          <w:rFonts w:ascii="Times New Roman" w:hAnsi="Times New Roman" w:cs="Times New Roman"/>
          <w:sz w:val="20"/>
          <w:szCs w:val="20"/>
        </w:rPr>
      </w:pPr>
    </w:p>
    <w:p w14:paraId="71343615" w14:textId="25E2214C" w:rsidR="0023083A" w:rsidRPr="00667551" w:rsidRDefault="004D2C22"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9</w:t>
      </w:r>
      <w:r w:rsidR="0023083A" w:rsidRPr="00667551">
        <w:rPr>
          <w:rFonts w:ascii="Times New Roman" w:hAnsi="Times New Roman" w:cs="Times New Roman"/>
          <w:sz w:val="20"/>
          <w:szCs w:val="20"/>
        </w:rPr>
        <w:t>.</w:t>
      </w:r>
      <w:r w:rsidR="0023083A" w:rsidRPr="00667551">
        <w:rPr>
          <w:rFonts w:ascii="Times New Roman" w:hAnsi="Times New Roman" w:cs="Times New Roman"/>
          <w:sz w:val="20"/>
          <w:szCs w:val="20"/>
        </w:rPr>
        <w:tab/>
        <w:t xml:space="preserve">Die informelle Arbeitsgruppe prüft </w:t>
      </w:r>
      <w:r w:rsidR="00145CA3" w:rsidRPr="00667551">
        <w:rPr>
          <w:rFonts w:ascii="Times New Roman" w:hAnsi="Times New Roman" w:cs="Times New Roman"/>
          <w:sz w:val="20"/>
          <w:szCs w:val="20"/>
        </w:rPr>
        <w:t xml:space="preserve">und bearbeitet </w:t>
      </w:r>
      <w:r w:rsidR="0023083A" w:rsidRPr="00667551">
        <w:rPr>
          <w:rFonts w:ascii="Times New Roman" w:hAnsi="Times New Roman" w:cs="Times New Roman"/>
          <w:sz w:val="20"/>
          <w:szCs w:val="20"/>
        </w:rPr>
        <w:t>die ADN Fragenkataloge Allgemein, Gas und Chemie mit Stand 201</w:t>
      </w:r>
      <w:r w:rsidRPr="00667551">
        <w:rPr>
          <w:rFonts w:ascii="Times New Roman" w:hAnsi="Times New Roman" w:cs="Times New Roman"/>
          <w:sz w:val="20"/>
          <w:szCs w:val="20"/>
        </w:rPr>
        <w:t>9</w:t>
      </w:r>
      <w:r w:rsidR="0023083A" w:rsidRPr="00667551">
        <w:rPr>
          <w:rFonts w:ascii="Times New Roman" w:hAnsi="Times New Roman" w:cs="Times New Roman"/>
          <w:sz w:val="20"/>
          <w:szCs w:val="20"/>
        </w:rPr>
        <w:t xml:space="preserve">. </w:t>
      </w:r>
      <w:r w:rsidR="00073FB6" w:rsidRPr="00667551">
        <w:rPr>
          <w:rFonts w:ascii="Times New Roman" w:hAnsi="Times New Roman" w:cs="Times New Roman"/>
          <w:sz w:val="20"/>
          <w:szCs w:val="20"/>
        </w:rPr>
        <w:t xml:space="preserve"> Insbesondere wurden auf Grundlage des österreichischen Vorschlags sprachliche Verbesserungen im Fragenkatalog Gas aufgenommen. Der vereinfachte Satzbau soll zu einer besseren Verständlichkeit der Fragen beitragen. </w:t>
      </w:r>
      <w:r w:rsidR="0023083A" w:rsidRPr="00667551">
        <w:rPr>
          <w:rFonts w:ascii="Times New Roman" w:hAnsi="Times New Roman" w:cs="Times New Roman"/>
          <w:sz w:val="20"/>
          <w:szCs w:val="20"/>
        </w:rPr>
        <w:t xml:space="preserve">Die </w:t>
      </w:r>
      <w:r w:rsidR="00073FB6" w:rsidRPr="00667551">
        <w:rPr>
          <w:rFonts w:ascii="Times New Roman" w:hAnsi="Times New Roman" w:cs="Times New Roman"/>
          <w:sz w:val="20"/>
          <w:szCs w:val="20"/>
        </w:rPr>
        <w:t xml:space="preserve">überarbeiteten </w:t>
      </w:r>
      <w:r w:rsidR="0023083A" w:rsidRPr="00667551">
        <w:rPr>
          <w:rFonts w:ascii="Times New Roman" w:hAnsi="Times New Roman" w:cs="Times New Roman"/>
          <w:sz w:val="20"/>
          <w:szCs w:val="20"/>
        </w:rPr>
        <w:t>Fragenkataloge werden vom Sekretariat der ZKR als revidierte Fassungen (rev.2) verteilt</w:t>
      </w:r>
      <w:r w:rsidR="00E162AC" w:rsidRPr="00667551">
        <w:rPr>
          <w:rFonts w:ascii="Times New Roman" w:hAnsi="Times New Roman" w:cs="Times New Roman"/>
          <w:sz w:val="20"/>
          <w:szCs w:val="20"/>
        </w:rPr>
        <w:t xml:space="preserve"> und als Grundlage für die weiteren Arbeiten benutzt</w:t>
      </w:r>
      <w:r w:rsidR="0023083A" w:rsidRPr="00667551">
        <w:rPr>
          <w:rFonts w:ascii="Times New Roman" w:hAnsi="Times New Roman" w:cs="Times New Roman"/>
          <w:sz w:val="20"/>
          <w:szCs w:val="20"/>
        </w:rPr>
        <w:t>.</w:t>
      </w:r>
    </w:p>
    <w:p w14:paraId="7B0BB43E" w14:textId="77777777" w:rsidR="0023083A" w:rsidRPr="00667551" w:rsidRDefault="0023083A" w:rsidP="00667551">
      <w:pPr>
        <w:tabs>
          <w:tab w:val="left" w:pos="1134"/>
        </w:tabs>
        <w:spacing w:line="240" w:lineRule="atLeast"/>
        <w:ind w:left="567" w:right="566"/>
        <w:jc w:val="both"/>
        <w:rPr>
          <w:rFonts w:ascii="Times New Roman" w:hAnsi="Times New Roman" w:cs="Times New Roman"/>
          <w:sz w:val="20"/>
          <w:szCs w:val="20"/>
        </w:rPr>
      </w:pPr>
    </w:p>
    <w:p w14:paraId="0B0EAF07" w14:textId="560CF0F0" w:rsidR="00667551" w:rsidRDefault="004D2C22" w:rsidP="00667551">
      <w:pPr>
        <w:tabs>
          <w:tab w:val="left" w:pos="993"/>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10</w:t>
      </w:r>
      <w:r w:rsidR="0023083A" w:rsidRPr="00667551">
        <w:rPr>
          <w:rFonts w:ascii="Times New Roman" w:hAnsi="Times New Roman" w:cs="Times New Roman"/>
          <w:sz w:val="20"/>
          <w:szCs w:val="20"/>
        </w:rPr>
        <w:t>.</w:t>
      </w:r>
      <w:r w:rsidR="0023083A" w:rsidRPr="00667551">
        <w:rPr>
          <w:rFonts w:ascii="Times New Roman" w:hAnsi="Times New Roman" w:cs="Times New Roman"/>
          <w:sz w:val="20"/>
          <w:szCs w:val="20"/>
        </w:rPr>
        <w:tab/>
        <w:t xml:space="preserve">Die </w:t>
      </w:r>
      <w:r w:rsidR="00DD4CD9" w:rsidRPr="00667551">
        <w:rPr>
          <w:rFonts w:ascii="Times New Roman" w:hAnsi="Times New Roman" w:cs="Times New Roman"/>
          <w:sz w:val="20"/>
          <w:szCs w:val="20"/>
        </w:rPr>
        <w:t>i</w:t>
      </w:r>
      <w:r w:rsidR="0023083A" w:rsidRPr="00667551">
        <w:rPr>
          <w:rFonts w:ascii="Times New Roman" w:hAnsi="Times New Roman" w:cs="Times New Roman"/>
          <w:sz w:val="20"/>
          <w:szCs w:val="20"/>
        </w:rPr>
        <w:t>nformelle Arbeitsgruppe vereinbart</w:t>
      </w:r>
      <w:r w:rsidR="00EF5DB2" w:rsidRPr="00667551">
        <w:rPr>
          <w:rFonts w:ascii="Times New Roman" w:hAnsi="Times New Roman" w:cs="Times New Roman"/>
          <w:sz w:val="20"/>
          <w:szCs w:val="20"/>
        </w:rPr>
        <w:t>,</w:t>
      </w:r>
      <w:r w:rsidR="00DB5FDA" w:rsidRPr="00667551">
        <w:rPr>
          <w:rFonts w:ascii="Times New Roman" w:hAnsi="Times New Roman" w:cs="Times New Roman"/>
          <w:sz w:val="20"/>
          <w:szCs w:val="20"/>
        </w:rPr>
        <w:t xml:space="preserve"> </w:t>
      </w:r>
      <w:r w:rsidR="0023083A" w:rsidRPr="00667551">
        <w:rPr>
          <w:rFonts w:ascii="Times New Roman" w:hAnsi="Times New Roman" w:cs="Times New Roman"/>
          <w:sz w:val="20"/>
          <w:szCs w:val="20"/>
        </w:rPr>
        <w:t xml:space="preserve">die weitere </w:t>
      </w:r>
      <w:r w:rsidR="00E162AC" w:rsidRPr="00667551">
        <w:rPr>
          <w:rFonts w:ascii="Times New Roman" w:hAnsi="Times New Roman" w:cs="Times New Roman"/>
          <w:sz w:val="20"/>
          <w:szCs w:val="20"/>
        </w:rPr>
        <w:t xml:space="preserve">sprachliche </w:t>
      </w:r>
      <w:r w:rsidR="00DB5FDA" w:rsidRPr="00667551">
        <w:rPr>
          <w:rFonts w:ascii="Times New Roman" w:hAnsi="Times New Roman" w:cs="Times New Roman"/>
          <w:sz w:val="20"/>
          <w:szCs w:val="20"/>
        </w:rPr>
        <w:t>Vereinfachung</w:t>
      </w:r>
      <w:r w:rsidR="0023083A" w:rsidRPr="00667551">
        <w:rPr>
          <w:rFonts w:ascii="Times New Roman" w:hAnsi="Times New Roman" w:cs="Times New Roman"/>
          <w:sz w:val="20"/>
          <w:szCs w:val="20"/>
        </w:rPr>
        <w:t xml:space="preserve"> der Fragen in der nächsten Sitzung weiter zu bearbeiten.</w:t>
      </w:r>
      <w:r w:rsidR="0037406E" w:rsidRPr="00667551">
        <w:rPr>
          <w:rFonts w:ascii="Times New Roman" w:hAnsi="Times New Roman" w:cs="Times New Roman"/>
          <w:sz w:val="20"/>
          <w:szCs w:val="20"/>
        </w:rPr>
        <w:t xml:space="preserve"> Sie vereinbart auch, dass die Fragen grundsätzlich unpersönlich formulier</w:t>
      </w:r>
      <w:r w:rsidR="00E162AC" w:rsidRPr="00667551">
        <w:rPr>
          <w:rFonts w:ascii="Times New Roman" w:hAnsi="Times New Roman" w:cs="Times New Roman"/>
          <w:sz w:val="20"/>
          <w:szCs w:val="20"/>
        </w:rPr>
        <w:t>t</w:t>
      </w:r>
      <w:r w:rsidR="0037406E" w:rsidRPr="00667551">
        <w:rPr>
          <w:rFonts w:ascii="Times New Roman" w:hAnsi="Times New Roman" w:cs="Times New Roman"/>
          <w:sz w:val="20"/>
          <w:szCs w:val="20"/>
        </w:rPr>
        <w:t xml:space="preserve"> </w:t>
      </w:r>
      <w:r w:rsidR="00E162AC" w:rsidRPr="00667551">
        <w:rPr>
          <w:rFonts w:ascii="Times New Roman" w:hAnsi="Times New Roman" w:cs="Times New Roman"/>
          <w:sz w:val="20"/>
          <w:szCs w:val="20"/>
        </w:rPr>
        <w:t>werden sollen, um die Verständlichkeit der Fragen weiter zu erhöhen</w:t>
      </w:r>
      <w:r w:rsidR="0037406E" w:rsidRPr="00667551">
        <w:rPr>
          <w:rFonts w:ascii="Times New Roman" w:hAnsi="Times New Roman" w:cs="Times New Roman"/>
          <w:sz w:val="20"/>
          <w:szCs w:val="20"/>
        </w:rPr>
        <w:t>.</w:t>
      </w:r>
    </w:p>
    <w:p w14:paraId="49840D04" w14:textId="6B81A920" w:rsidR="00667551" w:rsidRDefault="00667551">
      <w:pPr>
        <w:rPr>
          <w:rFonts w:ascii="Times New Roman" w:hAnsi="Times New Roman" w:cs="Times New Roman"/>
          <w:sz w:val="20"/>
          <w:szCs w:val="20"/>
        </w:rPr>
      </w:pPr>
    </w:p>
    <w:p w14:paraId="51AD783A" w14:textId="77777777" w:rsidR="0023083A" w:rsidRPr="0067218B" w:rsidRDefault="004D2C22" w:rsidP="0023083A">
      <w:pPr>
        <w:tabs>
          <w:tab w:val="left" w:pos="1134"/>
        </w:tabs>
        <w:spacing w:line="240" w:lineRule="atLeast"/>
        <w:ind w:left="567" w:right="566" w:hanging="567"/>
        <w:jc w:val="both"/>
        <w:rPr>
          <w:rFonts w:ascii="Times New Roman" w:hAnsi="Times New Roman" w:cs="Times New Roman"/>
          <w:b/>
          <w:bCs/>
          <w:sz w:val="28"/>
          <w:szCs w:val="28"/>
        </w:rPr>
      </w:pPr>
      <w:r w:rsidRPr="0067218B">
        <w:rPr>
          <w:rFonts w:ascii="Times New Roman" w:hAnsi="Times New Roman" w:cs="Times New Roman"/>
          <w:b/>
          <w:bCs/>
          <w:sz w:val="28"/>
          <w:szCs w:val="28"/>
        </w:rPr>
        <w:t>3</w:t>
      </w:r>
      <w:r w:rsidR="00084AA4" w:rsidRPr="0067218B">
        <w:rPr>
          <w:rFonts w:ascii="Times New Roman" w:hAnsi="Times New Roman" w:cs="Times New Roman"/>
          <w:b/>
          <w:bCs/>
          <w:sz w:val="28"/>
          <w:szCs w:val="28"/>
        </w:rPr>
        <w:t>.</w:t>
      </w:r>
      <w:r w:rsidRPr="0067218B">
        <w:rPr>
          <w:rFonts w:ascii="Times New Roman" w:hAnsi="Times New Roman" w:cs="Times New Roman"/>
          <w:b/>
          <w:bCs/>
          <w:sz w:val="28"/>
          <w:szCs w:val="28"/>
        </w:rPr>
        <w:t>2</w:t>
      </w:r>
      <w:r w:rsidR="0023083A" w:rsidRPr="0067218B">
        <w:rPr>
          <w:rFonts w:ascii="Times New Roman" w:hAnsi="Times New Roman" w:cs="Times New Roman"/>
          <w:b/>
          <w:bCs/>
          <w:sz w:val="28"/>
          <w:szCs w:val="28"/>
        </w:rPr>
        <w:tab/>
        <w:t>Anpassung der Richtlinie für die Verwendung des Fragenkatalogs für die Prüfung von ADN-Sachkundigen</w:t>
      </w:r>
    </w:p>
    <w:p w14:paraId="06EA3233" w14:textId="77777777" w:rsidR="0023083A" w:rsidRPr="0067218B" w:rsidRDefault="0023083A" w:rsidP="0023083A">
      <w:pPr>
        <w:spacing w:line="240" w:lineRule="atLeast"/>
        <w:ind w:left="567"/>
        <w:jc w:val="both"/>
        <w:rPr>
          <w:rFonts w:ascii="Times New Roman" w:hAnsi="Times New Roman" w:cs="Times New Roman"/>
          <w:b/>
          <w:bCs/>
          <w:sz w:val="28"/>
          <w:szCs w:val="28"/>
        </w:rPr>
      </w:pPr>
      <w:r w:rsidRPr="0067218B">
        <w:rPr>
          <w:rFonts w:ascii="Times New Roman" w:hAnsi="Times New Roman" w:cs="Times New Roman"/>
          <w:b/>
          <w:bCs/>
          <w:sz w:val="28"/>
          <w:szCs w:val="28"/>
        </w:rPr>
        <w:t>(Nr. 2.1 des Arbeitsplans)</w:t>
      </w:r>
    </w:p>
    <w:p w14:paraId="61947BEF" w14:textId="77777777" w:rsidR="0023083A" w:rsidRPr="00667551" w:rsidRDefault="0023083A" w:rsidP="0023083A">
      <w:pPr>
        <w:spacing w:line="240" w:lineRule="atLeast"/>
        <w:ind w:left="567"/>
        <w:jc w:val="both"/>
        <w:rPr>
          <w:rFonts w:ascii="Times New Roman" w:hAnsi="Times New Roman" w:cs="Times New Roman"/>
          <w:sz w:val="20"/>
          <w:szCs w:val="20"/>
        </w:rPr>
      </w:pPr>
    </w:p>
    <w:p w14:paraId="18635C83" w14:textId="77777777" w:rsidR="004D2C22" w:rsidRPr="00667551" w:rsidRDefault="004D2C22" w:rsidP="004D2C22">
      <w:pPr>
        <w:spacing w:line="240" w:lineRule="atLeast"/>
        <w:ind w:left="567"/>
        <w:jc w:val="both"/>
        <w:rPr>
          <w:rFonts w:ascii="Times New Roman" w:hAnsi="Times New Roman" w:cs="Times New Roman"/>
          <w:sz w:val="20"/>
          <w:szCs w:val="20"/>
        </w:rPr>
      </w:pPr>
      <w:r w:rsidRPr="00667551">
        <w:rPr>
          <w:rFonts w:ascii="Times New Roman" w:eastAsia="Arial" w:hAnsi="Times New Roman" w:cs="Times New Roman"/>
          <w:sz w:val="20"/>
        </w:rPr>
        <w:t>CCNR-ZKR/ADN/WP.15/AC.2/2019/7</w:t>
      </w:r>
    </w:p>
    <w:p w14:paraId="36E0DB84" w14:textId="77777777" w:rsidR="004D2C22" w:rsidRPr="00667551" w:rsidRDefault="004D2C22" w:rsidP="004D2C22">
      <w:pPr>
        <w:spacing w:line="240" w:lineRule="atLeast"/>
        <w:ind w:left="567"/>
        <w:jc w:val="both"/>
        <w:rPr>
          <w:rFonts w:ascii="Times New Roman" w:eastAsia="Arial" w:hAnsi="Times New Roman" w:cs="Times New Roman"/>
          <w:bCs/>
          <w:sz w:val="20"/>
        </w:rPr>
      </w:pPr>
      <w:r w:rsidRPr="00667551">
        <w:rPr>
          <w:rFonts w:ascii="Times New Roman" w:eastAsia="Arial" w:hAnsi="Times New Roman" w:cs="Times New Roman"/>
          <w:bCs/>
          <w:sz w:val="20"/>
        </w:rPr>
        <w:t>CCNR-ZKR/ADN/WG/CQ/2019/4</w:t>
      </w:r>
    </w:p>
    <w:p w14:paraId="6B522D31" w14:textId="77777777" w:rsidR="0023083A" w:rsidRPr="00667551" w:rsidRDefault="0023083A" w:rsidP="0023083A">
      <w:pPr>
        <w:spacing w:line="240" w:lineRule="atLeast"/>
        <w:ind w:left="567"/>
        <w:jc w:val="both"/>
        <w:rPr>
          <w:rFonts w:ascii="Times New Roman" w:hAnsi="Times New Roman" w:cs="Times New Roman"/>
          <w:sz w:val="20"/>
          <w:szCs w:val="20"/>
        </w:rPr>
      </w:pPr>
    </w:p>
    <w:p w14:paraId="4A9CB3A0" w14:textId="3BDD5F25" w:rsidR="0023083A" w:rsidRPr="00667551" w:rsidRDefault="0023083A" w:rsidP="00667551">
      <w:pPr>
        <w:tabs>
          <w:tab w:val="left" w:pos="1134"/>
        </w:tabs>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1</w:t>
      </w:r>
      <w:r w:rsidR="004D2C22" w:rsidRPr="00667551">
        <w:rPr>
          <w:rFonts w:ascii="Times New Roman" w:hAnsi="Times New Roman" w:cs="Times New Roman"/>
          <w:sz w:val="20"/>
          <w:szCs w:val="20"/>
        </w:rPr>
        <w:t>1</w:t>
      </w:r>
      <w:r w:rsidRPr="00667551">
        <w:rPr>
          <w:rFonts w:ascii="Times New Roman" w:hAnsi="Times New Roman" w:cs="Times New Roman"/>
          <w:sz w:val="20"/>
          <w:szCs w:val="20"/>
        </w:rPr>
        <w:t>.</w:t>
      </w:r>
      <w:r w:rsidRPr="00667551">
        <w:rPr>
          <w:rFonts w:ascii="Times New Roman" w:hAnsi="Times New Roman" w:cs="Times New Roman"/>
          <w:sz w:val="20"/>
          <w:szCs w:val="20"/>
        </w:rPr>
        <w:tab/>
        <w:t xml:space="preserve">Die informelle Arbeitsgruppe </w:t>
      </w:r>
      <w:r w:rsidR="004D2C22" w:rsidRPr="00667551">
        <w:rPr>
          <w:rFonts w:ascii="Times New Roman" w:hAnsi="Times New Roman" w:cs="Times New Roman"/>
          <w:sz w:val="20"/>
          <w:szCs w:val="20"/>
        </w:rPr>
        <w:t>prüft</w:t>
      </w:r>
      <w:r w:rsidR="00145CA3" w:rsidRPr="00667551">
        <w:rPr>
          <w:rFonts w:ascii="Times New Roman" w:hAnsi="Times New Roman" w:cs="Times New Roman"/>
          <w:sz w:val="20"/>
          <w:szCs w:val="20"/>
        </w:rPr>
        <w:t xml:space="preserve"> und ergänzt</w:t>
      </w:r>
      <w:r w:rsidRPr="00667551">
        <w:rPr>
          <w:rFonts w:ascii="Times New Roman" w:hAnsi="Times New Roman" w:cs="Times New Roman"/>
          <w:sz w:val="20"/>
          <w:szCs w:val="20"/>
        </w:rPr>
        <w:t xml:space="preserve"> die Richtlinie für die Verwendung des Fragenkatalogs für die Prüfung von ADN-Sachkundigen. Das </w:t>
      </w:r>
      <w:r w:rsidR="00577B44" w:rsidRPr="00667551">
        <w:rPr>
          <w:rFonts w:ascii="Times New Roman" w:hAnsi="Times New Roman" w:cs="Times New Roman"/>
          <w:sz w:val="20"/>
          <w:szCs w:val="20"/>
        </w:rPr>
        <w:t xml:space="preserve">ZKR </w:t>
      </w:r>
      <w:r w:rsidRPr="00667551">
        <w:rPr>
          <w:rFonts w:ascii="Times New Roman" w:hAnsi="Times New Roman" w:cs="Times New Roman"/>
          <w:sz w:val="20"/>
          <w:szCs w:val="20"/>
        </w:rPr>
        <w:t>Sekretariat verteilt die revidierte Fassung.</w:t>
      </w:r>
    </w:p>
    <w:p w14:paraId="78A3E0A8" w14:textId="77777777" w:rsidR="004C0FC6" w:rsidRPr="00667551" w:rsidRDefault="004C0FC6" w:rsidP="0023083A">
      <w:pPr>
        <w:tabs>
          <w:tab w:val="left" w:pos="1134"/>
        </w:tabs>
        <w:spacing w:line="240" w:lineRule="atLeast"/>
        <w:ind w:left="567" w:right="424"/>
        <w:jc w:val="both"/>
        <w:rPr>
          <w:rFonts w:ascii="Times New Roman" w:hAnsi="Times New Roman" w:cs="Times New Roman"/>
          <w:sz w:val="20"/>
          <w:szCs w:val="20"/>
        </w:rPr>
      </w:pPr>
    </w:p>
    <w:p w14:paraId="41EE7D93" w14:textId="3328913E" w:rsidR="004C0FC6" w:rsidRPr="00667551" w:rsidRDefault="004C0FC6" w:rsidP="00667551">
      <w:pPr>
        <w:tabs>
          <w:tab w:val="left" w:pos="1134"/>
        </w:tabs>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12.</w:t>
      </w:r>
      <w:r w:rsidRPr="00667551">
        <w:rPr>
          <w:rFonts w:ascii="Times New Roman" w:hAnsi="Times New Roman" w:cs="Times New Roman"/>
          <w:sz w:val="20"/>
          <w:szCs w:val="20"/>
        </w:rPr>
        <w:tab/>
        <w:t xml:space="preserve">Die informelle Arbeitsgruppe </w:t>
      </w:r>
      <w:r w:rsidR="00295095" w:rsidRPr="00667551">
        <w:rPr>
          <w:rFonts w:ascii="Times New Roman" w:hAnsi="Times New Roman" w:cs="Times New Roman"/>
          <w:sz w:val="20"/>
          <w:szCs w:val="20"/>
        </w:rPr>
        <w:t xml:space="preserve">diskutiert Änderungsvorschläge zur Richtlinie und </w:t>
      </w:r>
      <w:r w:rsidRPr="00667551">
        <w:rPr>
          <w:rFonts w:ascii="Times New Roman" w:hAnsi="Times New Roman" w:cs="Times New Roman"/>
          <w:sz w:val="20"/>
          <w:szCs w:val="20"/>
        </w:rPr>
        <w:t xml:space="preserve">vereinbart zu </w:t>
      </w:r>
      <w:r w:rsidR="00295095" w:rsidRPr="00667551">
        <w:rPr>
          <w:rFonts w:ascii="Times New Roman" w:hAnsi="Times New Roman" w:cs="Times New Roman"/>
          <w:sz w:val="20"/>
          <w:szCs w:val="20"/>
        </w:rPr>
        <w:t>Nummer</w:t>
      </w:r>
      <w:r w:rsidRPr="00667551">
        <w:rPr>
          <w:rFonts w:ascii="Times New Roman" w:hAnsi="Times New Roman" w:cs="Times New Roman"/>
          <w:sz w:val="20"/>
          <w:szCs w:val="20"/>
        </w:rPr>
        <w:t xml:space="preserve"> 51, dass </w:t>
      </w:r>
      <w:r w:rsidR="00295095" w:rsidRPr="00667551">
        <w:rPr>
          <w:rFonts w:ascii="Times New Roman" w:hAnsi="Times New Roman" w:cs="Times New Roman"/>
          <w:sz w:val="20"/>
          <w:szCs w:val="20"/>
        </w:rPr>
        <w:t xml:space="preserve">grundsätzlich </w:t>
      </w:r>
      <w:r w:rsidR="00E4560E" w:rsidRPr="00667551">
        <w:rPr>
          <w:rFonts w:ascii="Times New Roman" w:hAnsi="Times New Roman" w:cs="Times New Roman"/>
          <w:sz w:val="20"/>
          <w:szCs w:val="20"/>
        </w:rPr>
        <w:t>zwei</w:t>
      </w:r>
      <w:r w:rsidRPr="00667551">
        <w:rPr>
          <w:rFonts w:ascii="Times New Roman" w:hAnsi="Times New Roman" w:cs="Times New Roman"/>
          <w:sz w:val="20"/>
          <w:szCs w:val="20"/>
        </w:rPr>
        <w:t xml:space="preserve"> Punkte pro Fallfrage </w:t>
      </w:r>
      <w:r w:rsidR="00420A07" w:rsidRPr="00667551">
        <w:rPr>
          <w:rFonts w:ascii="Times New Roman" w:hAnsi="Times New Roman" w:cs="Times New Roman"/>
          <w:sz w:val="20"/>
          <w:szCs w:val="20"/>
        </w:rPr>
        <w:t xml:space="preserve">vergeben </w:t>
      </w:r>
      <w:r w:rsidR="00E162AC" w:rsidRPr="00667551">
        <w:rPr>
          <w:rFonts w:ascii="Times New Roman" w:hAnsi="Times New Roman" w:cs="Times New Roman"/>
          <w:sz w:val="20"/>
          <w:szCs w:val="20"/>
        </w:rPr>
        <w:t>werden sollen</w:t>
      </w:r>
      <w:r w:rsidRPr="00667551">
        <w:rPr>
          <w:rFonts w:ascii="Times New Roman" w:hAnsi="Times New Roman" w:cs="Times New Roman"/>
          <w:sz w:val="20"/>
          <w:szCs w:val="20"/>
        </w:rPr>
        <w:t>.</w:t>
      </w:r>
      <w:r w:rsidR="00F515A1" w:rsidRPr="00667551">
        <w:rPr>
          <w:rFonts w:ascii="Times New Roman" w:hAnsi="Times New Roman" w:cs="Times New Roman"/>
          <w:sz w:val="20"/>
          <w:szCs w:val="20"/>
        </w:rPr>
        <w:t xml:space="preserve"> Es wird vorgeschlagen, den</w:t>
      </w:r>
      <w:r w:rsidR="005E0981" w:rsidRPr="00667551">
        <w:rPr>
          <w:rFonts w:ascii="Times New Roman" w:hAnsi="Times New Roman" w:cs="Times New Roman"/>
          <w:sz w:val="20"/>
          <w:szCs w:val="20"/>
        </w:rPr>
        <w:t xml:space="preserve"> dritten Satz sowie den </w:t>
      </w:r>
      <w:r w:rsidR="00F515A1" w:rsidRPr="00667551">
        <w:rPr>
          <w:rFonts w:ascii="Times New Roman" w:hAnsi="Times New Roman" w:cs="Times New Roman"/>
          <w:sz w:val="20"/>
          <w:szCs w:val="20"/>
        </w:rPr>
        <w:t>ersten Satz in Klammern</w:t>
      </w:r>
      <w:r w:rsidR="005E0981" w:rsidRPr="00667551">
        <w:rPr>
          <w:rFonts w:ascii="Times New Roman" w:hAnsi="Times New Roman" w:cs="Times New Roman"/>
          <w:sz w:val="20"/>
          <w:szCs w:val="20"/>
        </w:rPr>
        <w:t xml:space="preserve"> </w:t>
      </w:r>
      <w:r w:rsidR="00F515A1" w:rsidRPr="00667551">
        <w:rPr>
          <w:rFonts w:ascii="Times New Roman" w:hAnsi="Times New Roman" w:cs="Times New Roman"/>
          <w:sz w:val="20"/>
          <w:szCs w:val="20"/>
        </w:rPr>
        <w:t>zu streichen</w:t>
      </w:r>
      <w:r w:rsidR="00734772" w:rsidRPr="00667551">
        <w:rPr>
          <w:rFonts w:ascii="Times New Roman" w:hAnsi="Times New Roman" w:cs="Times New Roman"/>
          <w:sz w:val="20"/>
          <w:szCs w:val="20"/>
        </w:rPr>
        <w:t xml:space="preserve"> und diese Änderung auch auf </w:t>
      </w:r>
      <w:r w:rsidR="00295095" w:rsidRPr="00667551">
        <w:rPr>
          <w:rFonts w:ascii="Times New Roman" w:hAnsi="Times New Roman" w:cs="Times New Roman"/>
          <w:sz w:val="20"/>
          <w:szCs w:val="20"/>
        </w:rPr>
        <w:t>Nummer</w:t>
      </w:r>
      <w:r w:rsidR="00734772" w:rsidRPr="00667551">
        <w:rPr>
          <w:rFonts w:ascii="Times New Roman" w:hAnsi="Times New Roman" w:cs="Times New Roman"/>
          <w:sz w:val="20"/>
          <w:szCs w:val="20"/>
        </w:rPr>
        <w:t xml:space="preserve"> 36 zu übertragen.</w:t>
      </w:r>
      <w:r w:rsidR="00EF3B52" w:rsidRPr="00667551">
        <w:rPr>
          <w:rFonts w:ascii="Times New Roman" w:hAnsi="Times New Roman" w:cs="Times New Roman"/>
          <w:sz w:val="20"/>
          <w:szCs w:val="20"/>
        </w:rPr>
        <w:t xml:space="preserve"> Nummer 36 und 51 der Richtlinie sollten wie folgt formuliert werden: „</w:t>
      </w:r>
      <w:r w:rsidR="00935BB7" w:rsidRPr="00667551">
        <w:rPr>
          <w:rFonts w:ascii="Times New Roman" w:hAnsi="Times New Roman" w:cs="Times New Roman"/>
          <w:i/>
          <w:sz w:val="20"/>
          <w:szCs w:val="20"/>
        </w:rPr>
        <w:t>Zur Beantwortung dieses Abschnitts stehen dem Kandidaten 90 Minuten zur Verfügung. Es können maximal 30 Punkte erreicht werden. Pro Element der Fallfrage können bis zu zwei Punkte vergeben werden“</w:t>
      </w:r>
      <w:r w:rsidR="00935BB7" w:rsidRPr="00667551">
        <w:rPr>
          <w:rFonts w:ascii="Times New Roman" w:hAnsi="Times New Roman" w:cs="Times New Roman"/>
          <w:sz w:val="20"/>
          <w:szCs w:val="20"/>
        </w:rPr>
        <w:t>.</w:t>
      </w:r>
    </w:p>
    <w:p w14:paraId="755443A5" w14:textId="77777777" w:rsidR="003C0471" w:rsidRPr="00667551" w:rsidRDefault="003C0471" w:rsidP="004C0FC6">
      <w:pPr>
        <w:tabs>
          <w:tab w:val="left" w:pos="993"/>
        </w:tabs>
        <w:spacing w:line="240" w:lineRule="atLeast"/>
        <w:ind w:left="567" w:right="424"/>
        <w:jc w:val="both"/>
        <w:rPr>
          <w:rFonts w:ascii="Times New Roman" w:hAnsi="Times New Roman" w:cs="Times New Roman"/>
          <w:sz w:val="20"/>
          <w:szCs w:val="20"/>
        </w:rPr>
      </w:pPr>
    </w:p>
    <w:p w14:paraId="3CB40994" w14:textId="0EAB4247" w:rsidR="003C0471" w:rsidRPr="00667551" w:rsidRDefault="003C0471" w:rsidP="00667551">
      <w:pPr>
        <w:tabs>
          <w:tab w:val="left" w:pos="1134"/>
        </w:tabs>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13.</w:t>
      </w:r>
      <w:r w:rsidRPr="00667551">
        <w:rPr>
          <w:rFonts w:ascii="Times New Roman" w:hAnsi="Times New Roman" w:cs="Times New Roman"/>
          <w:sz w:val="20"/>
          <w:szCs w:val="20"/>
        </w:rPr>
        <w:tab/>
        <w:t xml:space="preserve">Die informelle Arbeitsgruppe </w:t>
      </w:r>
      <w:r w:rsidR="00C640EA" w:rsidRPr="00667551">
        <w:rPr>
          <w:rFonts w:ascii="Times New Roman" w:hAnsi="Times New Roman" w:cs="Times New Roman"/>
          <w:sz w:val="20"/>
          <w:szCs w:val="20"/>
        </w:rPr>
        <w:t>stellt fest, dass</w:t>
      </w:r>
      <w:r w:rsidRPr="00667551">
        <w:rPr>
          <w:rFonts w:ascii="Times New Roman" w:hAnsi="Times New Roman" w:cs="Times New Roman"/>
          <w:sz w:val="20"/>
          <w:szCs w:val="20"/>
        </w:rPr>
        <w:t xml:space="preserve"> </w:t>
      </w:r>
      <w:r w:rsidR="00E162AC" w:rsidRPr="00667551">
        <w:rPr>
          <w:rFonts w:ascii="Times New Roman" w:hAnsi="Times New Roman" w:cs="Times New Roman"/>
          <w:sz w:val="20"/>
          <w:szCs w:val="20"/>
        </w:rPr>
        <w:t xml:space="preserve">neben den Taschenrechnern auch </w:t>
      </w:r>
      <w:r w:rsidR="00974A8D" w:rsidRPr="00667551">
        <w:rPr>
          <w:rFonts w:ascii="Times New Roman" w:hAnsi="Times New Roman" w:cs="Times New Roman"/>
          <w:sz w:val="20"/>
          <w:szCs w:val="20"/>
        </w:rPr>
        <w:t xml:space="preserve">die </w:t>
      </w:r>
      <w:r w:rsidRPr="00667551">
        <w:rPr>
          <w:rFonts w:ascii="Times New Roman" w:hAnsi="Times New Roman" w:cs="Times New Roman"/>
          <w:sz w:val="20"/>
          <w:szCs w:val="20"/>
        </w:rPr>
        <w:t xml:space="preserve">in der Prüfungsrichtlinie </w:t>
      </w:r>
      <w:r w:rsidR="008E0698" w:rsidRPr="00667551">
        <w:rPr>
          <w:rFonts w:ascii="Times New Roman" w:hAnsi="Times New Roman" w:cs="Times New Roman"/>
          <w:sz w:val="20"/>
          <w:szCs w:val="20"/>
        </w:rPr>
        <w:t xml:space="preserve">unter </w:t>
      </w:r>
      <w:r w:rsidR="00295095" w:rsidRPr="00667551">
        <w:rPr>
          <w:rFonts w:ascii="Times New Roman" w:hAnsi="Times New Roman" w:cs="Times New Roman"/>
          <w:sz w:val="20"/>
          <w:szCs w:val="20"/>
        </w:rPr>
        <w:t>Nummer</w:t>
      </w:r>
      <w:r w:rsidR="008E0698" w:rsidRPr="00667551">
        <w:rPr>
          <w:rFonts w:ascii="Times New Roman" w:hAnsi="Times New Roman" w:cs="Times New Roman"/>
          <w:sz w:val="20"/>
          <w:szCs w:val="20"/>
        </w:rPr>
        <w:t xml:space="preserve"> 33 und 48 sowie im ADN in </w:t>
      </w:r>
      <w:r w:rsidR="00295095" w:rsidRPr="00667551">
        <w:rPr>
          <w:rFonts w:ascii="Times New Roman" w:hAnsi="Times New Roman" w:cs="Times New Roman"/>
          <w:sz w:val="20"/>
          <w:szCs w:val="20"/>
        </w:rPr>
        <w:t xml:space="preserve">8.2.2.7.1.6 </w:t>
      </w:r>
      <w:r w:rsidRPr="00667551">
        <w:rPr>
          <w:rFonts w:ascii="Times New Roman" w:hAnsi="Times New Roman" w:cs="Times New Roman"/>
          <w:sz w:val="20"/>
          <w:szCs w:val="20"/>
        </w:rPr>
        <w:t>festgelegt</w:t>
      </w:r>
      <w:r w:rsidR="00974A8D" w:rsidRPr="00667551">
        <w:rPr>
          <w:rFonts w:ascii="Times New Roman" w:hAnsi="Times New Roman" w:cs="Times New Roman"/>
          <w:sz w:val="20"/>
          <w:szCs w:val="20"/>
        </w:rPr>
        <w:t>en</w:t>
      </w:r>
      <w:r w:rsidRPr="00667551">
        <w:rPr>
          <w:rFonts w:ascii="Times New Roman" w:hAnsi="Times New Roman" w:cs="Times New Roman"/>
          <w:sz w:val="20"/>
          <w:szCs w:val="20"/>
        </w:rPr>
        <w:t xml:space="preserve"> Unterlagen von </w:t>
      </w:r>
      <w:r w:rsidR="00974A8D" w:rsidRPr="00667551">
        <w:rPr>
          <w:rFonts w:ascii="Times New Roman" w:hAnsi="Times New Roman" w:cs="Times New Roman"/>
          <w:sz w:val="20"/>
          <w:szCs w:val="20"/>
        </w:rPr>
        <w:t>den Prüfungskommissionen bei den Prüfungen zur Verfügung gestellt werden</w:t>
      </w:r>
      <w:r w:rsidR="00192444" w:rsidRPr="00667551">
        <w:rPr>
          <w:rFonts w:ascii="Times New Roman" w:hAnsi="Times New Roman" w:cs="Times New Roman"/>
          <w:sz w:val="20"/>
          <w:szCs w:val="20"/>
        </w:rPr>
        <w:t xml:space="preserve"> müssen</w:t>
      </w:r>
      <w:r w:rsidR="00974A8D" w:rsidRPr="00667551">
        <w:rPr>
          <w:rFonts w:ascii="Times New Roman" w:hAnsi="Times New Roman" w:cs="Times New Roman"/>
          <w:sz w:val="20"/>
          <w:szCs w:val="20"/>
        </w:rPr>
        <w:t>.</w:t>
      </w:r>
    </w:p>
    <w:p w14:paraId="61E03753" w14:textId="77777777" w:rsidR="0023741D" w:rsidRPr="00667551" w:rsidRDefault="0023741D" w:rsidP="004C0FC6">
      <w:pPr>
        <w:tabs>
          <w:tab w:val="left" w:pos="993"/>
        </w:tabs>
        <w:spacing w:line="240" w:lineRule="atLeast"/>
        <w:ind w:left="567" w:right="424"/>
        <w:jc w:val="both"/>
        <w:rPr>
          <w:rFonts w:ascii="Times New Roman" w:hAnsi="Times New Roman" w:cs="Times New Roman"/>
          <w:sz w:val="20"/>
          <w:szCs w:val="20"/>
        </w:rPr>
      </w:pPr>
    </w:p>
    <w:p w14:paraId="71B74CB5" w14:textId="07754AF1" w:rsidR="0023741D" w:rsidRPr="00667551" w:rsidRDefault="0023741D" w:rsidP="00667551">
      <w:pPr>
        <w:tabs>
          <w:tab w:val="left" w:pos="1134"/>
        </w:tabs>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14.</w:t>
      </w:r>
      <w:r w:rsidRPr="00667551">
        <w:rPr>
          <w:rFonts w:ascii="Times New Roman" w:hAnsi="Times New Roman" w:cs="Times New Roman"/>
          <w:sz w:val="20"/>
          <w:szCs w:val="20"/>
        </w:rPr>
        <w:tab/>
      </w:r>
      <w:r w:rsidR="00EE68E1" w:rsidRPr="00667551">
        <w:rPr>
          <w:rFonts w:ascii="Times New Roman" w:hAnsi="Times New Roman" w:cs="Times New Roman"/>
          <w:sz w:val="20"/>
          <w:szCs w:val="20"/>
        </w:rPr>
        <w:t xml:space="preserve">Die informelle Arbeitsgruppe diskutiert zu </w:t>
      </w:r>
      <w:r w:rsidR="004A7A76" w:rsidRPr="00667551">
        <w:rPr>
          <w:rFonts w:ascii="Times New Roman" w:hAnsi="Times New Roman" w:cs="Times New Roman"/>
          <w:sz w:val="20"/>
          <w:szCs w:val="20"/>
        </w:rPr>
        <w:t>Nummer</w:t>
      </w:r>
      <w:r w:rsidR="00EE68E1" w:rsidRPr="00667551">
        <w:rPr>
          <w:rFonts w:ascii="Times New Roman" w:hAnsi="Times New Roman" w:cs="Times New Roman"/>
          <w:sz w:val="20"/>
          <w:szCs w:val="20"/>
        </w:rPr>
        <w:t xml:space="preserve"> </w:t>
      </w:r>
      <w:r w:rsidR="00C640EA" w:rsidRPr="00667551">
        <w:rPr>
          <w:rFonts w:ascii="Times New Roman" w:hAnsi="Times New Roman" w:cs="Times New Roman"/>
          <w:sz w:val="20"/>
          <w:szCs w:val="20"/>
        </w:rPr>
        <w:t xml:space="preserve">25 und </w:t>
      </w:r>
      <w:r w:rsidR="00EE68E1" w:rsidRPr="00667551">
        <w:rPr>
          <w:rFonts w:ascii="Times New Roman" w:hAnsi="Times New Roman" w:cs="Times New Roman"/>
          <w:sz w:val="20"/>
          <w:szCs w:val="20"/>
        </w:rPr>
        <w:t>40</w:t>
      </w:r>
      <w:r w:rsidR="004A7A76" w:rsidRPr="00667551">
        <w:rPr>
          <w:rFonts w:ascii="Times New Roman" w:hAnsi="Times New Roman" w:cs="Times New Roman"/>
          <w:sz w:val="20"/>
          <w:szCs w:val="20"/>
        </w:rPr>
        <w:t xml:space="preserve"> der Richtlinie</w:t>
      </w:r>
      <w:r w:rsidR="00EE68E1" w:rsidRPr="00667551">
        <w:rPr>
          <w:rFonts w:ascii="Times New Roman" w:hAnsi="Times New Roman" w:cs="Times New Roman"/>
          <w:sz w:val="20"/>
          <w:szCs w:val="20"/>
        </w:rPr>
        <w:t xml:space="preserve">, wie oft die Prüfung innerhalb der </w:t>
      </w:r>
      <w:r w:rsidR="00B80DB2" w:rsidRPr="00667551">
        <w:rPr>
          <w:rFonts w:ascii="Times New Roman" w:hAnsi="Times New Roman" w:cs="Times New Roman"/>
          <w:sz w:val="20"/>
          <w:szCs w:val="20"/>
        </w:rPr>
        <w:t xml:space="preserve">empfohlenen </w:t>
      </w:r>
      <w:r w:rsidR="00EE68E1" w:rsidRPr="00667551">
        <w:rPr>
          <w:rFonts w:ascii="Times New Roman" w:hAnsi="Times New Roman" w:cs="Times New Roman"/>
          <w:sz w:val="20"/>
          <w:szCs w:val="20"/>
        </w:rPr>
        <w:t xml:space="preserve">Frist von 6 Monaten nach Lehrgangsende </w:t>
      </w:r>
      <w:r w:rsidR="00DC106E" w:rsidRPr="00667551">
        <w:rPr>
          <w:rFonts w:ascii="Times New Roman" w:hAnsi="Times New Roman" w:cs="Times New Roman"/>
          <w:sz w:val="20"/>
          <w:szCs w:val="20"/>
        </w:rPr>
        <w:t>wiederholt</w:t>
      </w:r>
      <w:r w:rsidR="00EE68E1" w:rsidRPr="00667551">
        <w:rPr>
          <w:rFonts w:ascii="Times New Roman" w:hAnsi="Times New Roman" w:cs="Times New Roman"/>
          <w:sz w:val="20"/>
          <w:szCs w:val="20"/>
        </w:rPr>
        <w:t xml:space="preserve"> werden </w:t>
      </w:r>
      <w:r w:rsidR="00DD4CD9" w:rsidRPr="00667551">
        <w:rPr>
          <w:rFonts w:ascii="Times New Roman" w:hAnsi="Times New Roman" w:cs="Times New Roman"/>
          <w:sz w:val="20"/>
          <w:szCs w:val="20"/>
        </w:rPr>
        <w:t>darf</w:t>
      </w:r>
      <w:r w:rsidR="00EE68E1" w:rsidRPr="00667551">
        <w:rPr>
          <w:rFonts w:ascii="Times New Roman" w:hAnsi="Times New Roman" w:cs="Times New Roman"/>
          <w:sz w:val="20"/>
          <w:szCs w:val="20"/>
        </w:rPr>
        <w:t>.</w:t>
      </w:r>
      <w:r w:rsidR="00B52181" w:rsidRPr="00667551">
        <w:rPr>
          <w:rFonts w:ascii="Times New Roman" w:hAnsi="Times New Roman" w:cs="Times New Roman"/>
          <w:sz w:val="20"/>
          <w:szCs w:val="20"/>
        </w:rPr>
        <w:t xml:space="preserve"> Es </w:t>
      </w:r>
      <w:r w:rsidR="00C640EA" w:rsidRPr="00667551">
        <w:rPr>
          <w:rFonts w:ascii="Times New Roman" w:hAnsi="Times New Roman" w:cs="Times New Roman"/>
          <w:sz w:val="20"/>
          <w:szCs w:val="20"/>
        </w:rPr>
        <w:t>besteht</w:t>
      </w:r>
      <w:r w:rsidR="00B52181" w:rsidRPr="00667551">
        <w:rPr>
          <w:rFonts w:ascii="Times New Roman" w:hAnsi="Times New Roman" w:cs="Times New Roman"/>
          <w:sz w:val="20"/>
          <w:szCs w:val="20"/>
        </w:rPr>
        <w:t xml:space="preserve"> </w:t>
      </w:r>
      <w:r w:rsidR="00C640EA" w:rsidRPr="00667551">
        <w:rPr>
          <w:rFonts w:ascii="Times New Roman" w:hAnsi="Times New Roman" w:cs="Times New Roman"/>
          <w:sz w:val="20"/>
          <w:szCs w:val="20"/>
        </w:rPr>
        <w:t>E</w:t>
      </w:r>
      <w:r w:rsidR="00B52181" w:rsidRPr="00667551">
        <w:rPr>
          <w:rFonts w:ascii="Times New Roman" w:hAnsi="Times New Roman" w:cs="Times New Roman"/>
          <w:sz w:val="20"/>
          <w:szCs w:val="20"/>
        </w:rPr>
        <w:t>invernehmen</w:t>
      </w:r>
      <w:r w:rsidR="00B80DB2" w:rsidRPr="00667551">
        <w:rPr>
          <w:rFonts w:ascii="Times New Roman" w:hAnsi="Times New Roman" w:cs="Times New Roman"/>
          <w:sz w:val="20"/>
          <w:szCs w:val="20"/>
        </w:rPr>
        <w:t xml:space="preserve"> darüber</w:t>
      </w:r>
      <w:r w:rsidR="00B52181" w:rsidRPr="00667551">
        <w:rPr>
          <w:rFonts w:ascii="Times New Roman" w:hAnsi="Times New Roman" w:cs="Times New Roman"/>
          <w:sz w:val="20"/>
          <w:szCs w:val="20"/>
        </w:rPr>
        <w:t xml:space="preserve">, dass die Möglichkeiten zur </w:t>
      </w:r>
      <w:r w:rsidR="00DC106E" w:rsidRPr="00667551">
        <w:rPr>
          <w:rFonts w:ascii="Times New Roman" w:hAnsi="Times New Roman" w:cs="Times New Roman"/>
          <w:sz w:val="20"/>
          <w:szCs w:val="20"/>
        </w:rPr>
        <w:t>Wiederholung der</w:t>
      </w:r>
      <w:r w:rsidR="00B52181" w:rsidRPr="00667551">
        <w:rPr>
          <w:rFonts w:ascii="Times New Roman" w:hAnsi="Times New Roman" w:cs="Times New Roman"/>
          <w:sz w:val="20"/>
          <w:szCs w:val="20"/>
        </w:rPr>
        <w:t xml:space="preserve"> Prüfungen </w:t>
      </w:r>
      <w:r w:rsidR="00935BB7" w:rsidRPr="00667551">
        <w:rPr>
          <w:rFonts w:ascii="Times New Roman" w:hAnsi="Times New Roman" w:cs="Times New Roman"/>
          <w:sz w:val="20"/>
          <w:szCs w:val="20"/>
        </w:rPr>
        <w:t xml:space="preserve">bereits </w:t>
      </w:r>
      <w:r w:rsidR="004A7A76" w:rsidRPr="00667551">
        <w:rPr>
          <w:rFonts w:ascii="Times New Roman" w:hAnsi="Times New Roman" w:cs="Times New Roman"/>
          <w:sz w:val="20"/>
          <w:szCs w:val="20"/>
        </w:rPr>
        <w:t xml:space="preserve">praktisch </w:t>
      </w:r>
      <w:r w:rsidR="00B52181" w:rsidRPr="00667551">
        <w:rPr>
          <w:rFonts w:ascii="Times New Roman" w:hAnsi="Times New Roman" w:cs="Times New Roman"/>
          <w:sz w:val="20"/>
          <w:szCs w:val="20"/>
        </w:rPr>
        <w:t xml:space="preserve">begrenzt sind, da die Prüfungsstellen nur begrenzt Termine </w:t>
      </w:r>
      <w:r w:rsidR="00B80DB2" w:rsidRPr="00667551">
        <w:rPr>
          <w:rFonts w:ascii="Times New Roman" w:hAnsi="Times New Roman" w:cs="Times New Roman"/>
          <w:sz w:val="20"/>
          <w:szCs w:val="20"/>
        </w:rPr>
        <w:t xml:space="preserve">zur Prüfung </w:t>
      </w:r>
      <w:r w:rsidR="00B52181" w:rsidRPr="00667551">
        <w:rPr>
          <w:rFonts w:ascii="Times New Roman" w:hAnsi="Times New Roman" w:cs="Times New Roman"/>
          <w:sz w:val="20"/>
          <w:szCs w:val="20"/>
        </w:rPr>
        <w:t xml:space="preserve">anbieten und ausländische Schulungsstätten </w:t>
      </w:r>
      <w:r w:rsidR="00DC106E" w:rsidRPr="00667551">
        <w:rPr>
          <w:rFonts w:ascii="Times New Roman" w:hAnsi="Times New Roman" w:cs="Times New Roman"/>
          <w:sz w:val="20"/>
          <w:szCs w:val="20"/>
        </w:rPr>
        <w:t>in der Regel nicht</w:t>
      </w:r>
      <w:r w:rsidR="00B52181" w:rsidRPr="00667551">
        <w:rPr>
          <w:rFonts w:ascii="Times New Roman" w:hAnsi="Times New Roman" w:cs="Times New Roman"/>
          <w:sz w:val="20"/>
          <w:szCs w:val="20"/>
        </w:rPr>
        <w:t xml:space="preserve"> gegenseitig anerkannt sind</w:t>
      </w:r>
      <w:r w:rsidR="00DC106E" w:rsidRPr="00667551">
        <w:rPr>
          <w:rFonts w:ascii="Times New Roman" w:hAnsi="Times New Roman" w:cs="Times New Roman"/>
          <w:sz w:val="20"/>
          <w:szCs w:val="20"/>
        </w:rPr>
        <w:t>.</w:t>
      </w:r>
      <w:r w:rsidR="00B52181" w:rsidRPr="00667551">
        <w:rPr>
          <w:rFonts w:ascii="Times New Roman" w:hAnsi="Times New Roman" w:cs="Times New Roman"/>
          <w:sz w:val="20"/>
          <w:szCs w:val="20"/>
        </w:rPr>
        <w:t xml:space="preserve"> </w:t>
      </w:r>
      <w:r w:rsidR="00DC106E" w:rsidRPr="00667551">
        <w:rPr>
          <w:rFonts w:ascii="Times New Roman" w:hAnsi="Times New Roman" w:cs="Times New Roman"/>
          <w:sz w:val="20"/>
          <w:szCs w:val="20"/>
        </w:rPr>
        <w:t xml:space="preserve">(Ausnahme, </w:t>
      </w:r>
      <w:r w:rsidR="00B52181" w:rsidRPr="00667551">
        <w:rPr>
          <w:rFonts w:ascii="Times New Roman" w:hAnsi="Times New Roman" w:cs="Times New Roman"/>
          <w:sz w:val="20"/>
          <w:szCs w:val="20"/>
        </w:rPr>
        <w:t>Österreich</w:t>
      </w:r>
      <w:r w:rsidR="00DC106E" w:rsidRPr="00667551">
        <w:rPr>
          <w:rFonts w:ascii="Times New Roman" w:hAnsi="Times New Roman" w:cs="Times New Roman"/>
          <w:sz w:val="20"/>
          <w:szCs w:val="20"/>
        </w:rPr>
        <w:t xml:space="preserve"> erkennt zum Beispiel die Schulungsstätte in Duisburg</w:t>
      </w:r>
      <w:r w:rsidR="002D3D09" w:rsidRPr="00667551">
        <w:rPr>
          <w:rFonts w:ascii="Times New Roman" w:hAnsi="Times New Roman" w:cs="Times New Roman"/>
          <w:sz w:val="20"/>
          <w:szCs w:val="20"/>
        </w:rPr>
        <w:t>/</w:t>
      </w:r>
      <w:r w:rsidR="00DC106E" w:rsidRPr="00667551">
        <w:rPr>
          <w:rFonts w:ascii="Times New Roman" w:hAnsi="Times New Roman" w:cs="Times New Roman"/>
          <w:sz w:val="20"/>
          <w:szCs w:val="20"/>
        </w:rPr>
        <w:t>Deutschland an</w:t>
      </w:r>
      <w:r w:rsidR="00B52181" w:rsidRPr="00667551">
        <w:rPr>
          <w:rFonts w:ascii="Times New Roman" w:hAnsi="Times New Roman" w:cs="Times New Roman"/>
          <w:sz w:val="20"/>
          <w:szCs w:val="20"/>
        </w:rPr>
        <w:t>.</w:t>
      </w:r>
      <w:r w:rsidR="00DC106E" w:rsidRPr="00667551">
        <w:rPr>
          <w:rFonts w:ascii="Times New Roman" w:hAnsi="Times New Roman" w:cs="Times New Roman"/>
          <w:sz w:val="20"/>
          <w:szCs w:val="20"/>
        </w:rPr>
        <w:t xml:space="preserve">) Es </w:t>
      </w:r>
      <w:r w:rsidR="00C022F6" w:rsidRPr="00667551">
        <w:rPr>
          <w:rFonts w:ascii="Times New Roman" w:hAnsi="Times New Roman" w:cs="Times New Roman"/>
          <w:sz w:val="20"/>
          <w:szCs w:val="20"/>
        </w:rPr>
        <w:t>sollte</w:t>
      </w:r>
      <w:r w:rsidR="00B306C5" w:rsidRPr="00667551">
        <w:rPr>
          <w:rFonts w:ascii="Times New Roman" w:hAnsi="Times New Roman" w:cs="Times New Roman"/>
          <w:sz w:val="20"/>
          <w:szCs w:val="20"/>
        </w:rPr>
        <w:t xml:space="preserve">n Informationen </w:t>
      </w:r>
      <w:r w:rsidR="000B028D" w:rsidRPr="00667551">
        <w:rPr>
          <w:rFonts w:ascii="Times New Roman" w:hAnsi="Times New Roman" w:cs="Times New Roman"/>
          <w:sz w:val="20"/>
          <w:szCs w:val="20"/>
        </w:rPr>
        <w:t xml:space="preserve">hierzu </w:t>
      </w:r>
      <w:r w:rsidR="00B306C5" w:rsidRPr="00667551">
        <w:rPr>
          <w:rFonts w:ascii="Times New Roman" w:hAnsi="Times New Roman" w:cs="Times New Roman"/>
          <w:sz w:val="20"/>
          <w:szCs w:val="20"/>
        </w:rPr>
        <w:t>in den Vertragsparteien eingeholt und im Anschluss</w:t>
      </w:r>
      <w:r w:rsidR="00C022F6" w:rsidRPr="00667551">
        <w:rPr>
          <w:rFonts w:ascii="Times New Roman" w:hAnsi="Times New Roman" w:cs="Times New Roman"/>
          <w:sz w:val="20"/>
          <w:szCs w:val="20"/>
        </w:rPr>
        <w:t xml:space="preserve"> </w:t>
      </w:r>
      <w:r w:rsidR="000B028D" w:rsidRPr="00667551">
        <w:rPr>
          <w:rFonts w:ascii="Times New Roman" w:hAnsi="Times New Roman" w:cs="Times New Roman"/>
          <w:sz w:val="20"/>
          <w:szCs w:val="20"/>
        </w:rPr>
        <w:t xml:space="preserve">in der informellen Arbeitsgruppe </w:t>
      </w:r>
      <w:r w:rsidR="00B80DB2" w:rsidRPr="00667551">
        <w:rPr>
          <w:rFonts w:ascii="Times New Roman" w:hAnsi="Times New Roman" w:cs="Times New Roman"/>
          <w:sz w:val="20"/>
          <w:szCs w:val="20"/>
        </w:rPr>
        <w:t>beraten</w:t>
      </w:r>
      <w:r w:rsidR="00C022F6" w:rsidRPr="00667551">
        <w:rPr>
          <w:rFonts w:ascii="Times New Roman" w:hAnsi="Times New Roman" w:cs="Times New Roman"/>
          <w:sz w:val="20"/>
          <w:szCs w:val="20"/>
        </w:rPr>
        <w:t xml:space="preserve"> werden, o</w:t>
      </w:r>
      <w:r w:rsidR="004A7A76" w:rsidRPr="00667551">
        <w:rPr>
          <w:rFonts w:ascii="Times New Roman" w:hAnsi="Times New Roman" w:cs="Times New Roman"/>
          <w:sz w:val="20"/>
          <w:szCs w:val="20"/>
        </w:rPr>
        <w:t>b</w:t>
      </w:r>
      <w:r w:rsidR="00C022F6" w:rsidRPr="00667551">
        <w:rPr>
          <w:rFonts w:ascii="Times New Roman" w:hAnsi="Times New Roman" w:cs="Times New Roman"/>
          <w:sz w:val="20"/>
          <w:szCs w:val="20"/>
        </w:rPr>
        <w:t xml:space="preserve"> grundsätzlich in 8.2.2.7.1.5 eine Anzahl von </w:t>
      </w:r>
      <w:r w:rsidR="00B80DB2" w:rsidRPr="00667551">
        <w:rPr>
          <w:rFonts w:ascii="Times New Roman" w:hAnsi="Times New Roman" w:cs="Times New Roman"/>
          <w:sz w:val="20"/>
          <w:szCs w:val="20"/>
        </w:rPr>
        <w:t xml:space="preserve">möglichen </w:t>
      </w:r>
      <w:r w:rsidR="00C022F6" w:rsidRPr="00667551">
        <w:rPr>
          <w:rFonts w:ascii="Times New Roman" w:hAnsi="Times New Roman" w:cs="Times New Roman"/>
          <w:sz w:val="20"/>
          <w:szCs w:val="20"/>
        </w:rPr>
        <w:t>Wiederholungen festgelegt werden sollte</w:t>
      </w:r>
      <w:r w:rsidR="00DC106E" w:rsidRPr="00667551">
        <w:rPr>
          <w:rFonts w:ascii="Times New Roman" w:hAnsi="Times New Roman" w:cs="Times New Roman"/>
          <w:sz w:val="20"/>
          <w:szCs w:val="20"/>
        </w:rPr>
        <w:t>.</w:t>
      </w:r>
    </w:p>
    <w:p w14:paraId="0C9DCBF1" w14:textId="30C5EAB0" w:rsidR="00B80DB2" w:rsidRPr="00667551" w:rsidRDefault="00B80DB2" w:rsidP="004C0FC6">
      <w:pPr>
        <w:tabs>
          <w:tab w:val="left" w:pos="993"/>
        </w:tabs>
        <w:spacing w:line="240" w:lineRule="atLeast"/>
        <w:ind w:left="567" w:right="424"/>
        <w:jc w:val="both"/>
        <w:rPr>
          <w:rFonts w:ascii="Times New Roman" w:hAnsi="Times New Roman" w:cs="Times New Roman"/>
          <w:sz w:val="20"/>
          <w:szCs w:val="20"/>
        </w:rPr>
      </w:pPr>
      <w:r w:rsidRPr="00667551">
        <w:rPr>
          <w:rFonts w:ascii="Times New Roman" w:hAnsi="Times New Roman" w:cs="Times New Roman"/>
          <w:sz w:val="20"/>
          <w:szCs w:val="20"/>
        </w:rPr>
        <w:t xml:space="preserve">Es wird weiterhin vorgeschlagen, </w:t>
      </w:r>
      <w:r w:rsidR="00EF3B52" w:rsidRPr="00667551">
        <w:rPr>
          <w:rFonts w:ascii="Times New Roman" w:hAnsi="Times New Roman" w:cs="Times New Roman"/>
          <w:sz w:val="20"/>
          <w:szCs w:val="20"/>
        </w:rPr>
        <w:t>den möglichen Zeitraum von sechs Monaten zur Durchführung der Prüfung auch unter 8.2.2.7.2.1 wie in 8.2.2.7.1.1, zweiter Satz verbindlich vorzuschreiben.</w:t>
      </w:r>
    </w:p>
    <w:p w14:paraId="64F80E3A" w14:textId="77777777" w:rsidR="002F2C35" w:rsidRPr="00667551" w:rsidRDefault="002F2C35">
      <w:pPr>
        <w:rPr>
          <w:rFonts w:ascii="Times New Roman" w:hAnsi="Times New Roman" w:cs="Times New Roman"/>
          <w:b/>
          <w:sz w:val="28"/>
          <w:szCs w:val="28"/>
        </w:rPr>
      </w:pPr>
    </w:p>
    <w:p w14:paraId="1B46AD80" w14:textId="602C56EB" w:rsidR="00B22A15" w:rsidRPr="0067218B" w:rsidRDefault="005453F3" w:rsidP="003C2B10">
      <w:pPr>
        <w:spacing w:line="240" w:lineRule="atLeast"/>
        <w:ind w:left="567" w:right="566" w:hanging="567"/>
        <w:rPr>
          <w:rFonts w:ascii="Times New Roman" w:hAnsi="Times New Roman" w:cs="Times New Roman"/>
          <w:b/>
          <w:bCs/>
          <w:sz w:val="28"/>
          <w:szCs w:val="28"/>
        </w:rPr>
      </w:pPr>
      <w:r w:rsidRPr="0067218B">
        <w:rPr>
          <w:rFonts w:ascii="Times New Roman" w:hAnsi="Times New Roman" w:cs="Times New Roman"/>
          <w:b/>
          <w:bCs/>
          <w:sz w:val="28"/>
          <w:szCs w:val="28"/>
        </w:rPr>
        <w:t>IV</w:t>
      </w:r>
      <w:r w:rsidR="00B22A15" w:rsidRPr="0067218B">
        <w:rPr>
          <w:rFonts w:ascii="Times New Roman" w:hAnsi="Times New Roman" w:cs="Times New Roman"/>
          <w:b/>
          <w:bCs/>
          <w:sz w:val="28"/>
          <w:szCs w:val="28"/>
        </w:rPr>
        <w:t>.</w:t>
      </w:r>
      <w:r w:rsidR="00B22A15" w:rsidRPr="0067218B">
        <w:rPr>
          <w:rFonts w:ascii="Times New Roman" w:hAnsi="Times New Roman" w:cs="Times New Roman"/>
          <w:b/>
          <w:bCs/>
          <w:sz w:val="28"/>
          <w:szCs w:val="28"/>
        </w:rPr>
        <w:tab/>
        <w:t>Schulung und Prüfung von ADN-Sachkundigen</w:t>
      </w:r>
    </w:p>
    <w:p w14:paraId="017AC698" w14:textId="77777777" w:rsidR="00B22A15" w:rsidRPr="0067218B" w:rsidRDefault="00B22A15" w:rsidP="003C2B10">
      <w:pPr>
        <w:spacing w:line="240" w:lineRule="atLeast"/>
        <w:ind w:left="567" w:right="566"/>
        <w:rPr>
          <w:rFonts w:ascii="Times New Roman" w:hAnsi="Times New Roman" w:cs="Times New Roman"/>
          <w:b/>
          <w:bCs/>
          <w:sz w:val="28"/>
          <w:szCs w:val="28"/>
        </w:rPr>
      </w:pPr>
      <w:r w:rsidRPr="0067218B">
        <w:rPr>
          <w:rFonts w:ascii="Times New Roman" w:hAnsi="Times New Roman" w:cs="Times New Roman"/>
          <w:b/>
          <w:bCs/>
          <w:sz w:val="28"/>
          <w:szCs w:val="28"/>
        </w:rPr>
        <w:t>(Nr. 2 des Arbeitsplans)</w:t>
      </w:r>
    </w:p>
    <w:p w14:paraId="5E216672" w14:textId="77777777" w:rsidR="00B22A15" w:rsidRPr="0067218B" w:rsidRDefault="00B22A15" w:rsidP="00B22A15">
      <w:pPr>
        <w:spacing w:line="240" w:lineRule="atLeast"/>
        <w:ind w:left="567" w:hanging="567"/>
        <w:rPr>
          <w:rFonts w:ascii="Times New Roman" w:hAnsi="Times New Roman" w:cs="Times New Roman"/>
          <w:b/>
          <w:bCs/>
          <w:sz w:val="28"/>
          <w:szCs w:val="28"/>
        </w:rPr>
      </w:pPr>
    </w:p>
    <w:p w14:paraId="42640A38" w14:textId="77777777" w:rsidR="00B22A15" w:rsidRPr="0067218B" w:rsidRDefault="00B22A15" w:rsidP="00B22A15">
      <w:pPr>
        <w:spacing w:line="240" w:lineRule="atLeast"/>
        <w:ind w:left="567" w:hanging="567"/>
        <w:rPr>
          <w:rFonts w:ascii="Times New Roman" w:hAnsi="Times New Roman" w:cs="Times New Roman"/>
          <w:b/>
          <w:bCs/>
          <w:sz w:val="28"/>
          <w:szCs w:val="28"/>
        </w:rPr>
      </w:pPr>
      <w:r w:rsidRPr="0067218B">
        <w:rPr>
          <w:rFonts w:ascii="Times New Roman" w:hAnsi="Times New Roman" w:cs="Times New Roman"/>
          <w:b/>
          <w:bCs/>
          <w:sz w:val="28"/>
          <w:szCs w:val="28"/>
        </w:rPr>
        <w:t xml:space="preserve">4.1 </w:t>
      </w:r>
      <w:r w:rsidRPr="0067218B">
        <w:rPr>
          <w:rFonts w:ascii="Times New Roman" w:hAnsi="Times New Roman" w:cs="Times New Roman"/>
          <w:b/>
          <w:bCs/>
          <w:sz w:val="28"/>
          <w:szCs w:val="28"/>
        </w:rPr>
        <w:tab/>
        <w:t>Untersuchungsbericht über Durchführung der ADN Prüfungen</w:t>
      </w:r>
    </w:p>
    <w:p w14:paraId="12E8CD61" w14:textId="77777777" w:rsidR="00B22A15" w:rsidRPr="00667551" w:rsidRDefault="00B22A15" w:rsidP="00B22A15">
      <w:pPr>
        <w:spacing w:line="240" w:lineRule="atLeast"/>
        <w:ind w:left="567"/>
        <w:jc w:val="both"/>
        <w:rPr>
          <w:rFonts w:ascii="Times New Roman" w:hAnsi="Times New Roman" w:cs="Times New Roman"/>
          <w:sz w:val="20"/>
          <w:szCs w:val="20"/>
        </w:rPr>
      </w:pPr>
    </w:p>
    <w:p w14:paraId="081BBD36" w14:textId="77777777" w:rsidR="00B22A15" w:rsidRPr="00667551" w:rsidRDefault="00B22A15" w:rsidP="00B22A15">
      <w:pPr>
        <w:spacing w:line="240" w:lineRule="atLeast"/>
        <w:ind w:left="567"/>
        <w:rPr>
          <w:rFonts w:ascii="Times New Roman" w:eastAsia="Arial" w:hAnsi="Times New Roman" w:cs="Times New Roman"/>
          <w:sz w:val="20"/>
          <w:szCs w:val="20"/>
        </w:rPr>
      </w:pPr>
      <w:r w:rsidRPr="00667551">
        <w:rPr>
          <w:rFonts w:ascii="Times New Roman" w:eastAsia="Arial" w:hAnsi="Times New Roman" w:cs="Times New Roman"/>
          <w:sz w:val="20"/>
          <w:szCs w:val="20"/>
        </w:rPr>
        <w:t>CCNR-ZKR/ADN/WG/CQ/ 2019/6 (Untersuchungsbericht)</w:t>
      </w:r>
    </w:p>
    <w:p w14:paraId="2B367239" w14:textId="77777777" w:rsidR="00B22A15" w:rsidRPr="00667551" w:rsidRDefault="00B22A15" w:rsidP="00B22A15">
      <w:pPr>
        <w:spacing w:line="240" w:lineRule="atLeast"/>
        <w:ind w:left="567"/>
        <w:rPr>
          <w:rFonts w:ascii="Times New Roman" w:eastAsia="Arial" w:hAnsi="Times New Roman" w:cs="Times New Roman"/>
          <w:sz w:val="20"/>
          <w:szCs w:val="20"/>
          <w:lang w:val="en-GB"/>
        </w:rPr>
      </w:pPr>
      <w:r w:rsidRPr="00667551">
        <w:rPr>
          <w:rFonts w:ascii="Times New Roman" w:hAnsi="Times New Roman" w:cs="Times New Roman"/>
          <w:sz w:val="20"/>
          <w:szCs w:val="20"/>
          <w:lang w:val="en-GB"/>
        </w:rPr>
        <w:t>ECE/TRANS/WP.15/AC.2/70 Nr. 27</w:t>
      </w:r>
    </w:p>
    <w:p w14:paraId="62C8B19F" w14:textId="77777777" w:rsidR="0023083A" w:rsidRPr="00667551" w:rsidRDefault="0023083A" w:rsidP="0023083A">
      <w:pPr>
        <w:spacing w:line="240" w:lineRule="atLeast"/>
        <w:ind w:left="567" w:right="566"/>
        <w:jc w:val="both"/>
        <w:rPr>
          <w:rFonts w:ascii="Times New Roman" w:hAnsi="Times New Roman" w:cs="Times New Roman"/>
          <w:sz w:val="20"/>
          <w:szCs w:val="20"/>
          <w:lang w:val="en-US"/>
        </w:rPr>
      </w:pPr>
    </w:p>
    <w:p w14:paraId="48531473" w14:textId="7BD871DC" w:rsidR="0023083A" w:rsidRPr="00667551" w:rsidRDefault="0023083A"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15.</w:t>
      </w:r>
      <w:r w:rsidRPr="00667551">
        <w:rPr>
          <w:rFonts w:ascii="Times New Roman" w:hAnsi="Times New Roman" w:cs="Times New Roman"/>
          <w:sz w:val="20"/>
          <w:szCs w:val="20"/>
        </w:rPr>
        <w:tab/>
      </w:r>
      <w:r w:rsidR="003C2B10" w:rsidRPr="00667551">
        <w:rPr>
          <w:rFonts w:ascii="Times New Roman" w:hAnsi="Times New Roman" w:cs="Times New Roman"/>
          <w:sz w:val="20"/>
          <w:szCs w:val="20"/>
        </w:rPr>
        <w:t xml:space="preserve">Die informelle Arbeitsgruppe </w:t>
      </w:r>
      <w:r w:rsidR="001C30D9" w:rsidRPr="00667551">
        <w:rPr>
          <w:rFonts w:ascii="Times New Roman" w:hAnsi="Times New Roman" w:cs="Times New Roman"/>
          <w:sz w:val="20"/>
          <w:szCs w:val="20"/>
        </w:rPr>
        <w:t>begrüßt</w:t>
      </w:r>
      <w:r w:rsidR="00F67585" w:rsidRPr="00667551">
        <w:rPr>
          <w:rFonts w:ascii="Times New Roman" w:hAnsi="Times New Roman" w:cs="Times New Roman"/>
          <w:sz w:val="20"/>
          <w:szCs w:val="20"/>
        </w:rPr>
        <w:t xml:space="preserve"> </w:t>
      </w:r>
      <w:r w:rsidR="003C2B10" w:rsidRPr="00667551">
        <w:rPr>
          <w:rFonts w:ascii="Times New Roman" w:hAnsi="Times New Roman" w:cs="Times New Roman"/>
          <w:sz w:val="20"/>
          <w:szCs w:val="20"/>
        </w:rPr>
        <w:t xml:space="preserve">die </w:t>
      </w:r>
      <w:r w:rsidR="00FE77AD" w:rsidRPr="00667551">
        <w:rPr>
          <w:rFonts w:ascii="Times New Roman" w:hAnsi="Times New Roman" w:cs="Times New Roman"/>
          <w:sz w:val="20"/>
          <w:szCs w:val="20"/>
        </w:rPr>
        <w:t xml:space="preserve">vom Binnenschifffahrtsgewerbe beauftragte </w:t>
      </w:r>
      <w:r w:rsidR="003C2B10" w:rsidRPr="00667551">
        <w:rPr>
          <w:rFonts w:ascii="Times New Roman" w:hAnsi="Times New Roman" w:cs="Times New Roman"/>
          <w:sz w:val="20"/>
          <w:szCs w:val="20"/>
        </w:rPr>
        <w:t xml:space="preserve">Studie </w:t>
      </w:r>
      <w:r w:rsidR="00DA6FD9" w:rsidRPr="00667551">
        <w:rPr>
          <w:rFonts w:ascii="Times New Roman" w:hAnsi="Times New Roman" w:cs="Times New Roman"/>
          <w:sz w:val="20"/>
          <w:szCs w:val="20"/>
        </w:rPr>
        <w:t>hinsichtlich</w:t>
      </w:r>
      <w:r w:rsidR="003C2B10" w:rsidRPr="00667551">
        <w:rPr>
          <w:rFonts w:ascii="Times New Roman" w:hAnsi="Times New Roman" w:cs="Times New Roman"/>
          <w:sz w:val="20"/>
          <w:szCs w:val="20"/>
        </w:rPr>
        <w:t xml:space="preserve"> einer Verlängerung der zulässigen Prüfungszeit</w:t>
      </w:r>
      <w:r w:rsidR="00FE77AD" w:rsidRPr="00667551">
        <w:rPr>
          <w:rFonts w:ascii="Times New Roman" w:hAnsi="Times New Roman" w:cs="Times New Roman"/>
          <w:sz w:val="20"/>
          <w:szCs w:val="20"/>
        </w:rPr>
        <w:t xml:space="preserve"> für die Prüfungen der ADN Sachkundigen</w:t>
      </w:r>
      <w:r w:rsidR="00584D97" w:rsidRPr="00667551">
        <w:rPr>
          <w:rFonts w:ascii="Times New Roman" w:hAnsi="Times New Roman" w:cs="Times New Roman"/>
          <w:sz w:val="20"/>
          <w:szCs w:val="20"/>
        </w:rPr>
        <w:t>. Sehr positiv ist,</w:t>
      </w:r>
      <w:r w:rsidR="00F67585" w:rsidRPr="00667551">
        <w:rPr>
          <w:rFonts w:ascii="Times New Roman" w:hAnsi="Times New Roman" w:cs="Times New Roman"/>
          <w:sz w:val="20"/>
          <w:szCs w:val="20"/>
        </w:rPr>
        <w:t xml:space="preserve"> </w:t>
      </w:r>
      <w:r w:rsidR="00584D97" w:rsidRPr="00667551">
        <w:rPr>
          <w:rFonts w:ascii="Times New Roman" w:hAnsi="Times New Roman" w:cs="Times New Roman"/>
          <w:sz w:val="20"/>
          <w:szCs w:val="20"/>
        </w:rPr>
        <w:t xml:space="preserve">dass die Studie </w:t>
      </w:r>
      <w:r w:rsidR="00F67585" w:rsidRPr="00667551">
        <w:rPr>
          <w:rFonts w:ascii="Times New Roman" w:hAnsi="Times New Roman" w:cs="Times New Roman"/>
          <w:sz w:val="20"/>
          <w:szCs w:val="20"/>
        </w:rPr>
        <w:t>auch in einer Übersetzung vorliegt</w:t>
      </w:r>
      <w:r w:rsidR="00584D97" w:rsidRPr="00667551">
        <w:rPr>
          <w:rFonts w:ascii="Times New Roman" w:hAnsi="Times New Roman" w:cs="Times New Roman"/>
          <w:sz w:val="20"/>
          <w:szCs w:val="20"/>
        </w:rPr>
        <w:t>.</w:t>
      </w:r>
      <w:r w:rsidR="00F67585" w:rsidRPr="00667551">
        <w:rPr>
          <w:rFonts w:ascii="Times New Roman" w:hAnsi="Times New Roman" w:cs="Times New Roman"/>
          <w:sz w:val="20"/>
          <w:szCs w:val="20"/>
        </w:rPr>
        <w:t xml:space="preserve"> </w:t>
      </w:r>
      <w:r w:rsidR="00584D97" w:rsidRPr="00667551">
        <w:rPr>
          <w:rFonts w:ascii="Times New Roman" w:hAnsi="Times New Roman" w:cs="Times New Roman"/>
          <w:sz w:val="20"/>
          <w:szCs w:val="20"/>
        </w:rPr>
        <w:t>Die informelle Arbeitsgruppe</w:t>
      </w:r>
      <w:r w:rsidR="00F67585" w:rsidRPr="00667551">
        <w:rPr>
          <w:rFonts w:ascii="Times New Roman" w:hAnsi="Times New Roman" w:cs="Times New Roman"/>
          <w:sz w:val="20"/>
          <w:szCs w:val="20"/>
        </w:rPr>
        <w:t xml:space="preserve"> diskutiert die</w:t>
      </w:r>
      <w:r w:rsidR="009F5092" w:rsidRPr="00667551">
        <w:rPr>
          <w:rFonts w:ascii="Times New Roman" w:hAnsi="Times New Roman" w:cs="Times New Roman"/>
          <w:sz w:val="20"/>
          <w:szCs w:val="20"/>
        </w:rPr>
        <w:t xml:space="preserve"> Studie</w:t>
      </w:r>
      <w:r w:rsidR="00F67585" w:rsidRPr="00667551">
        <w:rPr>
          <w:rFonts w:ascii="Times New Roman" w:hAnsi="Times New Roman" w:cs="Times New Roman"/>
          <w:sz w:val="20"/>
          <w:szCs w:val="20"/>
        </w:rPr>
        <w:t xml:space="preserve"> intensiv</w:t>
      </w:r>
      <w:r w:rsidRPr="00667551">
        <w:rPr>
          <w:rFonts w:ascii="Times New Roman" w:hAnsi="Times New Roman" w:cs="Times New Roman"/>
          <w:sz w:val="20"/>
          <w:szCs w:val="20"/>
        </w:rPr>
        <w:t>.</w:t>
      </w:r>
    </w:p>
    <w:p w14:paraId="555A9DB4" w14:textId="1060F4BC" w:rsidR="006E710F" w:rsidRPr="00667551" w:rsidRDefault="006E710F" w:rsidP="0023083A">
      <w:pPr>
        <w:tabs>
          <w:tab w:val="left" w:pos="1134"/>
        </w:tabs>
        <w:spacing w:line="240" w:lineRule="atLeast"/>
        <w:ind w:left="567" w:right="566"/>
        <w:jc w:val="both"/>
        <w:rPr>
          <w:rFonts w:ascii="Times New Roman" w:hAnsi="Times New Roman" w:cs="Times New Roman"/>
          <w:sz w:val="20"/>
          <w:szCs w:val="20"/>
        </w:rPr>
      </w:pPr>
    </w:p>
    <w:p w14:paraId="72998AD0" w14:textId="0AC6C5AF" w:rsidR="006E710F" w:rsidRPr="00667551" w:rsidRDefault="006E710F"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(Siehe hierzu auch Studie i</w:t>
      </w:r>
      <w:r w:rsidR="00EE08BB">
        <w:rPr>
          <w:rFonts w:ascii="Times New Roman" w:hAnsi="Times New Roman" w:cs="Times New Roman"/>
          <w:sz w:val="20"/>
          <w:szCs w:val="20"/>
        </w:rPr>
        <w:t>m informellen Dokument INF.14 von der 34. Sitzung).</w:t>
      </w:r>
    </w:p>
    <w:p w14:paraId="6FE558E1" w14:textId="77777777" w:rsidR="00667551" w:rsidRDefault="00667551">
      <w:pPr>
        <w:rPr>
          <w:rFonts w:ascii="Times New Roman" w:hAnsi="Times New Roman" w:cs="Times New Roman"/>
          <w:sz w:val="20"/>
          <w:szCs w:val="20"/>
        </w:rPr>
      </w:pPr>
      <w:r>
        <w:rPr>
          <w:rFonts w:ascii="Times New Roman" w:hAnsi="Times New Roman" w:cs="Times New Roman"/>
          <w:sz w:val="20"/>
          <w:szCs w:val="20"/>
        </w:rPr>
        <w:br w:type="page"/>
      </w:r>
    </w:p>
    <w:p w14:paraId="36446B00" w14:textId="0AAB7CF4" w:rsidR="000A57B4" w:rsidRPr="00667551" w:rsidRDefault="00AE1F5E"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lastRenderedPageBreak/>
        <w:t>16.</w:t>
      </w:r>
      <w:r w:rsidRPr="00667551">
        <w:rPr>
          <w:rFonts w:ascii="Times New Roman" w:hAnsi="Times New Roman" w:cs="Times New Roman"/>
          <w:sz w:val="20"/>
          <w:szCs w:val="20"/>
        </w:rPr>
        <w:tab/>
        <w:t>Die informelle Arbeitsgruppe diskutiert den Vorschlag</w:t>
      </w:r>
      <w:r w:rsidR="00F67585" w:rsidRPr="00667551">
        <w:rPr>
          <w:rFonts w:ascii="Times New Roman" w:hAnsi="Times New Roman" w:cs="Times New Roman"/>
          <w:sz w:val="20"/>
          <w:szCs w:val="20"/>
        </w:rPr>
        <w:t>, die Prüfungszeit von 60 Minuten auf 75 Minuten zu verlängern, kontrovers</w:t>
      </w:r>
      <w:r w:rsidRPr="00667551">
        <w:rPr>
          <w:rFonts w:ascii="Times New Roman" w:hAnsi="Times New Roman" w:cs="Times New Roman"/>
          <w:sz w:val="20"/>
          <w:szCs w:val="20"/>
        </w:rPr>
        <w:t>.</w:t>
      </w:r>
    </w:p>
    <w:p w14:paraId="79C9B610" w14:textId="77777777" w:rsidR="000A57B4" w:rsidRPr="00667551" w:rsidRDefault="000A57B4" w:rsidP="009D6F16">
      <w:pPr>
        <w:tabs>
          <w:tab w:val="left" w:pos="993"/>
        </w:tabs>
        <w:spacing w:line="240" w:lineRule="atLeast"/>
        <w:ind w:left="567" w:right="566"/>
        <w:jc w:val="both"/>
        <w:rPr>
          <w:rFonts w:ascii="Times New Roman" w:hAnsi="Times New Roman" w:cs="Times New Roman"/>
          <w:sz w:val="20"/>
          <w:szCs w:val="20"/>
        </w:rPr>
      </w:pPr>
    </w:p>
    <w:p w14:paraId="4A5A8690" w14:textId="38028EF4" w:rsidR="00FE77AD" w:rsidRPr="00667551" w:rsidRDefault="00FE77AD"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1</w:t>
      </w:r>
      <w:r w:rsidR="002A1943" w:rsidRPr="00667551">
        <w:rPr>
          <w:rFonts w:ascii="Times New Roman" w:hAnsi="Times New Roman" w:cs="Times New Roman"/>
          <w:sz w:val="20"/>
          <w:szCs w:val="20"/>
        </w:rPr>
        <w:t>7</w:t>
      </w:r>
      <w:r w:rsidRPr="00667551">
        <w:rPr>
          <w:rFonts w:ascii="Times New Roman" w:hAnsi="Times New Roman" w:cs="Times New Roman"/>
          <w:sz w:val="20"/>
          <w:szCs w:val="20"/>
        </w:rPr>
        <w:t xml:space="preserve">. </w:t>
      </w:r>
      <w:r w:rsidR="009D6F16" w:rsidRPr="00667551">
        <w:rPr>
          <w:rFonts w:ascii="Times New Roman" w:hAnsi="Times New Roman" w:cs="Times New Roman"/>
          <w:sz w:val="20"/>
          <w:szCs w:val="20"/>
        </w:rPr>
        <w:tab/>
      </w:r>
      <w:r w:rsidRPr="00667551">
        <w:rPr>
          <w:rFonts w:ascii="Times New Roman" w:hAnsi="Times New Roman" w:cs="Times New Roman"/>
          <w:sz w:val="20"/>
          <w:szCs w:val="20"/>
        </w:rPr>
        <w:t>De</w:t>
      </w:r>
      <w:r w:rsidR="00983BF9" w:rsidRPr="00667551">
        <w:rPr>
          <w:rFonts w:ascii="Times New Roman" w:hAnsi="Times New Roman" w:cs="Times New Roman"/>
          <w:sz w:val="20"/>
          <w:szCs w:val="20"/>
        </w:rPr>
        <w:t xml:space="preserve">r </w:t>
      </w:r>
      <w:r w:rsidR="002A1943" w:rsidRPr="00667551">
        <w:rPr>
          <w:rFonts w:ascii="Times New Roman" w:hAnsi="Times New Roman" w:cs="Times New Roman"/>
          <w:sz w:val="20"/>
          <w:szCs w:val="20"/>
        </w:rPr>
        <w:t xml:space="preserve">niederländische </w:t>
      </w:r>
      <w:r w:rsidR="00983BF9" w:rsidRPr="00667551">
        <w:rPr>
          <w:rFonts w:ascii="Times New Roman" w:hAnsi="Times New Roman" w:cs="Times New Roman"/>
          <w:sz w:val="20"/>
          <w:szCs w:val="20"/>
        </w:rPr>
        <w:t xml:space="preserve">Vertreter </w:t>
      </w:r>
      <w:r w:rsidR="00123FA1" w:rsidRPr="00667551">
        <w:rPr>
          <w:rFonts w:ascii="Times New Roman" w:hAnsi="Times New Roman" w:cs="Times New Roman"/>
          <w:sz w:val="20"/>
          <w:szCs w:val="20"/>
        </w:rPr>
        <w:t xml:space="preserve">berichtet, dass </w:t>
      </w:r>
      <w:r w:rsidR="000A57B4" w:rsidRPr="00667551">
        <w:rPr>
          <w:rFonts w:ascii="Times New Roman" w:hAnsi="Times New Roman" w:cs="Times New Roman"/>
          <w:sz w:val="20"/>
          <w:szCs w:val="20"/>
        </w:rPr>
        <w:t>in den Niederlanden die Teilnahme an einem ADN Basiskurs für die Auszubildenden, welche an einer Schule ihre Ausbildung absolvieren</w:t>
      </w:r>
      <w:r w:rsidR="00261F2C" w:rsidRPr="00667551">
        <w:rPr>
          <w:rFonts w:ascii="Times New Roman" w:hAnsi="Times New Roman" w:cs="Times New Roman"/>
          <w:sz w:val="20"/>
          <w:szCs w:val="20"/>
        </w:rPr>
        <w:t>,</w:t>
      </w:r>
      <w:r w:rsidR="000A57B4" w:rsidRPr="00667551">
        <w:rPr>
          <w:rFonts w:ascii="Times New Roman" w:hAnsi="Times New Roman" w:cs="Times New Roman"/>
          <w:sz w:val="20"/>
          <w:szCs w:val="20"/>
        </w:rPr>
        <w:t xml:space="preserve"> verpflichtend ist. </w:t>
      </w:r>
      <w:r w:rsidR="00BD2A7F" w:rsidRPr="00667551">
        <w:rPr>
          <w:rFonts w:ascii="Times New Roman" w:hAnsi="Times New Roman" w:cs="Times New Roman"/>
          <w:sz w:val="20"/>
          <w:szCs w:val="20"/>
        </w:rPr>
        <w:t>Es ist festzustellen, dass e</w:t>
      </w:r>
      <w:r w:rsidR="00261F2C" w:rsidRPr="00667551">
        <w:rPr>
          <w:rFonts w:ascii="Times New Roman" w:hAnsi="Times New Roman" w:cs="Times New Roman"/>
          <w:sz w:val="20"/>
          <w:szCs w:val="20"/>
        </w:rPr>
        <w:t>inige der</w:t>
      </w:r>
      <w:r w:rsidR="00F52783" w:rsidRPr="00667551">
        <w:rPr>
          <w:rFonts w:ascii="Times New Roman" w:hAnsi="Times New Roman" w:cs="Times New Roman"/>
          <w:sz w:val="20"/>
          <w:szCs w:val="20"/>
        </w:rPr>
        <w:t xml:space="preserve"> Kandidaten</w:t>
      </w:r>
      <w:r w:rsidR="00F97567" w:rsidRPr="00667551">
        <w:rPr>
          <w:rFonts w:ascii="Times New Roman" w:hAnsi="Times New Roman" w:cs="Times New Roman"/>
          <w:sz w:val="20"/>
          <w:szCs w:val="20"/>
        </w:rPr>
        <w:t xml:space="preserve"> </w:t>
      </w:r>
      <w:r w:rsidR="00261F2C" w:rsidRPr="00667551">
        <w:rPr>
          <w:rFonts w:ascii="Times New Roman" w:hAnsi="Times New Roman" w:cs="Times New Roman"/>
          <w:sz w:val="20"/>
          <w:szCs w:val="20"/>
        </w:rPr>
        <w:t xml:space="preserve">nur über </w:t>
      </w:r>
      <w:r w:rsidR="00BD2A7F" w:rsidRPr="00667551">
        <w:rPr>
          <w:rFonts w:ascii="Times New Roman" w:hAnsi="Times New Roman" w:cs="Times New Roman"/>
          <w:sz w:val="20"/>
          <w:szCs w:val="20"/>
        </w:rPr>
        <w:t>ein geringes</w:t>
      </w:r>
      <w:r w:rsidR="00F97567" w:rsidRPr="00667551">
        <w:rPr>
          <w:rFonts w:ascii="Times New Roman" w:hAnsi="Times New Roman" w:cs="Times New Roman"/>
          <w:sz w:val="20"/>
          <w:szCs w:val="20"/>
        </w:rPr>
        <w:t xml:space="preserve"> Sprach</w:t>
      </w:r>
      <w:r w:rsidR="00BD2A7F" w:rsidRPr="00667551">
        <w:rPr>
          <w:rFonts w:ascii="Times New Roman" w:hAnsi="Times New Roman" w:cs="Times New Roman"/>
          <w:sz w:val="20"/>
          <w:szCs w:val="20"/>
        </w:rPr>
        <w:t>niveau verfügen</w:t>
      </w:r>
      <w:r w:rsidR="00F97567" w:rsidRPr="00667551">
        <w:rPr>
          <w:rFonts w:ascii="Times New Roman" w:hAnsi="Times New Roman" w:cs="Times New Roman"/>
          <w:sz w:val="20"/>
          <w:szCs w:val="20"/>
        </w:rPr>
        <w:t>. Diese</w:t>
      </w:r>
      <w:r w:rsidR="00BD2A7F" w:rsidRPr="00667551">
        <w:rPr>
          <w:rFonts w:ascii="Times New Roman" w:hAnsi="Times New Roman" w:cs="Times New Roman"/>
          <w:sz w:val="20"/>
          <w:szCs w:val="20"/>
        </w:rPr>
        <w:t xml:space="preserve"> Kandidaten</w:t>
      </w:r>
      <w:r w:rsidR="00340C48" w:rsidRPr="00667551">
        <w:rPr>
          <w:rFonts w:ascii="Times New Roman" w:hAnsi="Times New Roman" w:cs="Times New Roman"/>
          <w:sz w:val="20"/>
          <w:szCs w:val="20"/>
        </w:rPr>
        <w:t xml:space="preserve"> </w:t>
      </w:r>
      <w:r w:rsidR="00E273E6" w:rsidRPr="00667551">
        <w:rPr>
          <w:rFonts w:ascii="Times New Roman" w:hAnsi="Times New Roman" w:cs="Times New Roman"/>
          <w:sz w:val="20"/>
          <w:szCs w:val="20"/>
        </w:rPr>
        <w:t>seien grundsätzlich als Schiffsführer</w:t>
      </w:r>
      <w:r w:rsidR="000A57B4" w:rsidRPr="00667551">
        <w:rPr>
          <w:rFonts w:ascii="Times New Roman" w:hAnsi="Times New Roman" w:cs="Times New Roman"/>
          <w:sz w:val="20"/>
          <w:szCs w:val="20"/>
        </w:rPr>
        <w:t>, auch</w:t>
      </w:r>
      <w:r w:rsidR="00E273E6" w:rsidRPr="00667551">
        <w:rPr>
          <w:rFonts w:ascii="Times New Roman" w:hAnsi="Times New Roman" w:cs="Times New Roman"/>
          <w:sz w:val="20"/>
          <w:szCs w:val="20"/>
        </w:rPr>
        <w:t xml:space="preserve"> für Gefahrg</w:t>
      </w:r>
      <w:r w:rsidR="00BD2A7F" w:rsidRPr="00667551">
        <w:rPr>
          <w:rFonts w:ascii="Times New Roman" w:hAnsi="Times New Roman" w:cs="Times New Roman"/>
          <w:sz w:val="20"/>
          <w:szCs w:val="20"/>
        </w:rPr>
        <w:t>u</w:t>
      </w:r>
      <w:r w:rsidR="00E273E6" w:rsidRPr="00667551">
        <w:rPr>
          <w:rFonts w:ascii="Times New Roman" w:hAnsi="Times New Roman" w:cs="Times New Roman"/>
          <w:sz w:val="20"/>
          <w:szCs w:val="20"/>
        </w:rPr>
        <w:t>t</w:t>
      </w:r>
      <w:r w:rsidR="00BD2A7F" w:rsidRPr="00667551">
        <w:rPr>
          <w:rFonts w:ascii="Times New Roman" w:hAnsi="Times New Roman" w:cs="Times New Roman"/>
          <w:sz w:val="20"/>
          <w:szCs w:val="20"/>
        </w:rPr>
        <w:t>transporte</w:t>
      </w:r>
      <w:r w:rsidR="000A57B4" w:rsidRPr="00667551">
        <w:rPr>
          <w:rFonts w:ascii="Times New Roman" w:hAnsi="Times New Roman" w:cs="Times New Roman"/>
          <w:sz w:val="20"/>
          <w:szCs w:val="20"/>
        </w:rPr>
        <w:t>,</w:t>
      </w:r>
      <w:r w:rsidR="00E273E6" w:rsidRPr="00667551">
        <w:rPr>
          <w:rFonts w:ascii="Times New Roman" w:hAnsi="Times New Roman" w:cs="Times New Roman"/>
          <w:sz w:val="20"/>
          <w:szCs w:val="20"/>
        </w:rPr>
        <w:t xml:space="preserve"> geeignet</w:t>
      </w:r>
      <w:r w:rsidR="00A538D0" w:rsidRPr="00667551">
        <w:rPr>
          <w:rFonts w:ascii="Times New Roman" w:hAnsi="Times New Roman" w:cs="Times New Roman"/>
          <w:sz w:val="20"/>
          <w:szCs w:val="20"/>
        </w:rPr>
        <w:t>. Sie</w:t>
      </w:r>
      <w:r w:rsidR="00E273E6" w:rsidRPr="00667551">
        <w:rPr>
          <w:rFonts w:ascii="Times New Roman" w:hAnsi="Times New Roman" w:cs="Times New Roman"/>
          <w:sz w:val="20"/>
          <w:szCs w:val="20"/>
        </w:rPr>
        <w:t xml:space="preserve"> </w:t>
      </w:r>
      <w:r w:rsidR="00B90A37" w:rsidRPr="00667551">
        <w:rPr>
          <w:rFonts w:ascii="Times New Roman" w:hAnsi="Times New Roman" w:cs="Times New Roman"/>
          <w:sz w:val="20"/>
          <w:szCs w:val="20"/>
        </w:rPr>
        <w:t>benötige</w:t>
      </w:r>
      <w:r w:rsidR="00340C48" w:rsidRPr="00667551">
        <w:rPr>
          <w:rFonts w:ascii="Times New Roman" w:hAnsi="Times New Roman" w:cs="Times New Roman"/>
          <w:sz w:val="20"/>
          <w:szCs w:val="20"/>
        </w:rPr>
        <w:t>n</w:t>
      </w:r>
      <w:r w:rsidR="00E273E6" w:rsidRPr="00667551">
        <w:rPr>
          <w:rFonts w:ascii="Times New Roman" w:hAnsi="Times New Roman" w:cs="Times New Roman"/>
          <w:sz w:val="20"/>
          <w:szCs w:val="20"/>
        </w:rPr>
        <w:t xml:space="preserve"> jedoch</w:t>
      </w:r>
      <w:r w:rsidR="00B90A37" w:rsidRPr="00667551">
        <w:rPr>
          <w:rFonts w:ascii="Times New Roman" w:hAnsi="Times New Roman" w:cs="Times New Roman"/>
          <w:sz w:val="20"/>
          <w:szCs w:val="20"/>
        </w:rPr>
        <w:t xml:space="preserve"> etwas </w:t>
      </w:r>
      <w:r w:rsidR="00340C48" w:rsidRPr="00667551">
        <w:rPr>
          <w:rFonts w:ascii="Times New Roman" w:hAnsi="Times New Roman" w:cs="Times New Roman"/>
          <w:sz w:val="20"/>
          <w:szCs w:val="20"/>
        </w:rPr>
        <w:t xml:space="preserve">mehr Zeit im </w:t>
      </w:r>
      <w:r w:rsidR="00E273E6" w:rsidRPr="00667551">
        <w:rPr>
          <w:rFonts w:ascii="Times New Roman" w:hAnsi="Times New Roman" w:cs="Times New Roman"/>
          <w:sz w:val="20"/>
          <w:szCs w:val="20"/>
        </w:rPr>
        <w:t xml:space="preserve">ADN </w:t>
      </w:r>
      <w:r w:rsidR="00340C48" w:rsidRPr="00667551">
        <w:rPr>
          <w:rFonts w:ascii="Times New Roman" w:hAnsi="Times New Roman" w:cs="Times New Roman"/>
          <w:sz w:val="20"/>
          <w:szCs w:val="20"/>
        </w:rPr>
        <w:t>Examen</w:t>
      </w:r>
      <w:r w:rsidR="00B90A37" w:rsidRPr="00667551">
        <w:rPr>
          <w:rFonts w:ascii="Times New Roman" w:hAnsi="Times New Roman" w:cs="Times New Roman"/>
          <w:sz w:val="20"/>
          <w:szCs w:val="20"/>
        </w:rPr>
        <w:t xml:space="preserve"> zur Erfassung der Fragestellung. </w:t>
      </w:r>
      <w:r w:rsidR="000A57B4" w:rsidRPr="00667551">
        <w:rPr>
          <w:rFonts w:ascii="Times New Roman" w:hAnsi="Times New Roman" w:cs="Times New Roman"/>
          <w:sz w:val="20"/>
          <w:szCs w:val="20"/>
        </w:rPr>
        <w:t>Die Durchfallquote in den Niederlanden sei zwar prozentual mit der</w:t>
      </w:r>
      <w:r w:rsidR="00A538D0" w:rsidRPr="00667551">
        <w:rPr>
          <w:rFonts w:ascii="Times New Roman" w:hAnsi="Times New Roman" w:cs="Times New Roman"/>
          <w:sz w:val="20"/>
          <w:szCs w:val="20"/>
        </w:rPr>
        <w:t xml:space="preserve"> in</w:t>
      </w:r>
      <w:r w:rsidR="000A57B4" w:rsidRPr="00667551">
        <w:rPr>
          <w:rFonts w:ascii="Times New Roman" w:hAnsi="Times New Roman" w:cs="Times New Roman"/>
          <w:sz w:val="20"/>
          <w:szCs w:val="20"/>
        </w:rPr>
        <w:t xml:space="preserve"> andere</w:t>
      </w:r>
      <w:r w:rsidR="00A538D0" w:rsidRPr="00667551">
        <w:rPr>
          <w:rFonts w:ascii="Times New Roman" w:hAnsi="Times New Roman" w:cs="Times New Roman"/>
          <w:sz w:val="20"/>
          <w:szCs w:val="20"/>
        </w:rPr>
        <w:t>n</w:t>
      </w:r>
      <w:r w:rsidR="000A57B4" w:rsidRPr="00667551">
        <w:rPr>
          <w:rFonts w:ascii="Times New Roman" w:hAnsi="Times New Roman" w:cs="Times New Roman"/>
          <w:sz w:val="20"/>
          <w:szCs w:val="20"/>
        </w:rPr>
        <w:t xml:space="preserve"> Staaten vergleichbar, jedoch werden in den Niederlanden erheblich mehr Prüfungen durchgeführt. Durch die Kopplung mit der schulischen Ausbildung</w:t>
      </w:r>
      <w:r w:rsidR="00AE1F5E" w:rsidRPr="00667551">
        <w:rPr>
          <w:rFonts w:ascii="Times New Roman" w:hAnsi="Times New Roman" w:cs="Times New Roman"/>
          <w:sz w:val="20"/>
          <w:szCs w:val="20"/>
        </w:rPr>
        <w:t xml:space="preserve"> werde so einem Teil der Auszubildenden der Weg zum Schiffsführer erschwert bzw. </w:t>
      </w:r>
      <w:r w:rsidR="00BD2A7F" w:rsidRPr="00667551">
        <w:rPr>
          <w:rFonts w:ascii="Times New Roman" w:hAnsi="Times New Roman" w:cs="Times New Roman"/>
          <w:sz w:val="20"/>
          <w:szCs w:val="20"/>
        </w:rPr>
        <w:t xml:space="preserve">sogar </w:t>
      </w:r>
      <w:r w:rsidR="00AE1F5E" w:rsidRPr="00667551">
        <w:rPr>
          <w:rFonts w:ascii="Times New Roman" w:hAnsi="Times New Roman" w:cs="Times New Roman"/>
          <w:sz w:val="20"/>
          <w:szCs w:val="20"/>
        </w:rPr>
        <w:t xml:space="preserve">verhindert. </w:t>
      </w:r>
      <w:r w:rsidR="00123FA1" w:rsidRPr="00667551">
        <w:rPr>
          <w:rFonts w:ascii="Times New Roman" w:hAnsi="Times New Roman" w:cs="Times New Roman"/>
          <w:sz w:val="20"/>
          <w:szCs w:val="20"/>
        </w:rPr>
        <w:t xml:space="preserve">Er </w:t>
      </w:r>
      <w:r w:rsidR="00B90A37" w:rsidRPr="00667551">
        <w:rPr>
          <w:rFonts w:ascii="Times New Roman" w:hAnsi="Times New Roman" w:cs="Times New Roman"/>
          <w:sz w:val="20"/>
          <w:szCs w:val="20"/>
        </w:rPr>
        <w:t>sei</w:t>
      </w:r>
      <w:r w:rsidRPr="00667551">
        <w:rPr>
          <w:rFonts w:ascii="Times New Roman" w:hAnsi="Times New Roman" w:cs="Times New Roman"/>
          <w:sz w:val="20"/>
          <w:szCs w:val="20"/>
        </w:rPr>
        <w:t xml:space="preserve"> der Auffassung, dass die Vorteile einer Verlängerung </w:t>
      </w:r>
      <w:r w:rsidR="00D258E1" w:rsidRPr="00667551">
        <w:rPr>
          <w:rFonts w:ascii="Times New Roman" w:hAnsi="Times New Roman" w:cs="Times New Roman"/>
          <w:sz w:val="20"/>
          <w:szCs w:val="20"/>
        </w:rPr>
        <w:t xml:space="preserve">der Examenszeit zwar </w:t>
      </w:r>
      <w:r w:rsidRPr="00667551">
        <w:rPr>
          <w:rFonts w:ascii="Times New Roman" w:hAnsi="Times New Roman" w:cs="Times New Roman"/>
          <w:sz w:val="20"/>
          <w:szCs w:val="20"/>
        </w:rPr>
        <w:t>nicht offensichtlich</w:t>
      </w:r>
      <w:r w:rsidR="00F52783" w:rsidRPr="00667551">
        <w:rPr>
          <w:rFonts w:ascii="Times New Roman" w:hAnsi="Times New Roman" w:cs="Times New Roman"/>
          <w:sz w:val="20"/>
          <w:szCs w:val="20"/>
        </w:rPr>
        <w:t xml:space="preserve"> </w:t>
      </w:r>
      <w:r w:rsidRPr="00667551">
        <w:rPr>
          <w:rFonts w:ascii="Times New Roman" w:hAnsi="Times New Roman" w:cs="Times New Roman"/>
          <w:sz w:val="20"/>
          <w:szCs w:val="20"/>
        </w:rPr>
        <w:t>s</w:t>
      </w:r>
      <w:r w:rsidR="00D258E1" w:rsidRPr="00667551">
        <w:rPr>
          <w:rFonts w:ascii="Times New Roman" w:hAnsi="Times New Roman" w:cs="Times New Roman"/>
          <w:sz w:val="20"/>
          <w:szCs w:val="20"/>
        </w:rPr>
        <w:t>ei</w:t>
      </w:r>
      <w:r w:rsidR="00F52783" w:rsidRPr="00667551">
        <w:rPr>
          <w:rFonts w:ascii="Times New Roman" w:hAnsi="Times New Roman" w:cs="Times New Roman"/>
          <w:sz w:val="20"/>
          <w:szCs w:val="20"/>
        </w:rPr>
        <w:t>en</w:t>
      </w:r>
      <w:r w:rsidRPr="00667551">
        <w:rPr>
          <w:rFonts w:ascii="Times New Roman" w:hAnsi="Times New Roman" w:cs="Times New Roman"/>
          <w:sz w:val="20"/>
          <w:szCs w:val="20"/>
        </w:rPr>
        <w:t xml:space="preserve">, </w:t>
      </w:r>
      <w:r w:rsidR="00A33F5A" w:rsidRPr="00667551">
        <w:rPr>
          <w:rFonts w:ascii="Times New Roman" w:hAnsi="Times New Roman" w:cs="Times New Roman"/>
          <w:sz w:val="20"/>
          <w:szCs w:val="20"/>
        </w:rPr>
        <w:t xml:space="preserve">er </w:t>
      </w:r>
      <w:r w:rsidRPr="00667551">
        <w:rPr>
          <w:rFonts w:ascii="Times New Roman" w:hAnsi="Times New Roman" w:cs="Times New Roman"/>
          <w:sz w:val="20"/>
          <w:szCs w:val="20"/>
        </w:rPr>
        <w:t xml:space="preserve">jedoch </w:t>
      </w:r>
      <w:r w:rsidR="00D258E1" w:rsidRPr="00667551">
        <w:rPr>
          <w:rFonts w:ascii="Times New Roman" w:hAnsi="Times New Roman" w:cs="Times New Roman"/>
          <w:sz w:val="20"/>
          <w:szCs w:val="20"/>
        </w:rPr>
        <w:t xml:space="preserve">auch </w:t>
      </w:r>
      <w:r w:rsidRPr="00667551">
        <w:rPr>
          <w:rFonts w:ascii="Times New Roman" w:hAnsi="Times New Roman" w:cs="Times New Roman"/>
          <w:sz w:val="20"/>
          <w:szCs w:val="20"/>
        </w:rPr>
        <w:t>keine Nachteile</w:t>
      </w:r>
      <w:r w:rsidR="00A15965" w:rsidRPr="00667551">
        <w:rPr>
          <w:rFonts w:ascii="Times New Roman" w:hAnsi="Times New Roman" w:cs="Times New Roman"/>
          <w:sz w:val="20"/>
          <w:szCs w:val="20"/>
        </w:rPr>
        <w:t xml:space="preserve"> bei einer </w:t>
      </w:r>
      <w:r w:rsidR="00AE1F5E" w:rsidRPr="00667551">
        <w:rPr>
          <w:rFonts w:ascii="Times New Roman" w:hAnsi="Times New Roman" w:cs="Times New Roman"/>
          <w:sz w:val="20"/>
          <w:szCs w:val="20"/>
        </w:rPr>
        <w:t xml:space="preserve">geringfügigen </w:t>
      </w:r>
      <w:r w:rsidR="00A15965" w:rsidRPr="00667551">
        <w:rPr>
          <w:rFonts w:ascii="Times New Roman" w:hAnsi="Times New Roman" w:cs="Times New Roman"/>
          <w:sz w:val="20"/>
          <w:szCs w:val="20"/>
        </w:rPr>
        <w:t xml:space="preserve">Verlängerung </w:t>
      </w:r>
      <w:r w:rsidR="00AE1F5E" w:rsidRPr="00667551">
        <w:rPr>
          <w:rFonts w:ascii="Times New Roman" w:hAnsi="Times New Roman" w:cs="Times New Roman"/>
          <w:sz w:val="20"/>
          <w:szCs w:val="20"/>
        </w:rPr>
        <w:t>sehen w</w:t>
      </w:r>
      <w:r w:rsidR="00A33F5A" w:rsidRPr="00667551">
        <w:rPr>
          <w:rFonts w:ascii="Times New Roman" w:hAnsi="Times New Roman" w:cs="Times New Roman"/>
          <w:sz w:val="20"/>
          <w:szCs w:val="20"/>
        </w:rPr>
        <w:t>ü</w:t>
      </w:r>
      <w:r w:rsidR="00AE1F5E" w:rsidRPr="00667551">
        <w:rPr>
          <w:rFonts w:ascii="Times New Roman" w:hAnsi="Times New Roman" w:cs="Times New Roman"/>
          <w:sz w:val="20"/>
          <w:szCs w:val="20"/>
        </w:rPr>
        <w:t>rde</w:t>
      </w:r>
      <w:r w:rsidRPr="00667551">
        <w:rPr>
          <w:rFonts w:ascii="Times New Roman" w:hAnsi="Times New Roman" w:cs="Times New Roman"/>
          <w:sz w:val="20"/>
          <w:szCs w:val="20"/>
        </w:rPr>
        <w:t>.</w:t>
      </w:r>
    </w:p>
    <w:p w14:paraId="0DE91ACE" w14:textId="77777777" w:rsidR="000A57B4" w:rsidRPr="00667551" w:rsidRDefault="000A57B4" w:rsidP="000A57B4">
      <w:pPr>
        <w:tabs>
          <w:tab w:val="left" w:pos="1134"/>
        </w:tabs>
        <w:spacing w:line="240" w:lineRule="atLeast"/>
        <w:ind w:left="567" w:right="566"/>
        <w:jc w:val="both"/>
        <w:rPr>
          <w:rFonts w:ascii="Times New Roman" w:hAnsi="Times New Roman" w:cs="Times New Roman"/>
          <w:sz w:val="20"/>
          <w:szCs w:val="20"/>
        </w:rPr>
      </w:pPr>
    </w:p>
    <w:p w14:paraId="42B6182B" w14:textId="06308F5E" w:rsidR="000A57B4" w:rsidRPr="00667551" w:rsidRDefault="000A57B4" w:rsidP="000A57B4">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18.</w:t>
      </w:r>
      <w:r w:rsidRPr="00667551">
        <w:rPr>
          <w:rFonts w:ascii="Times New Roman" w:hAnsi="Times New Roman" w:cs="Times New Roman"/>
          <w:sz w:val="20"/>
          <w:szCs w:val="20"/>
        </w:rPr>
        <w:tab/>
        <w:t>Der Vertreter von EBU</w:t>
      </w:r>
      <w:r w:rsidR="00AF4972">
        <w:rPr>
          <w:rFonts w:ascii="Times New Roman" w:hAnsi="Times New Roman" w:cs="Times New Roman"/>
          <w:sz w:val="20"/>
          <w:szCs w:val="20"/>
        </w:rPr>
        <w:t>/ESO</w:t>
      </w:r>
      <w:r w:rsidRPr="00667551">
        <w:rPr>
          <w:rFonts w:ascii="Times New Roman" w:hAnsi="Times New Roman" w:cs="Times New Roman"/>
          <w:sz w:val="20"/>
          <w:szCs w:val="20"/>
        </w:rPr>
        <w:t xml:space="preserve"> </w:t>
      </w:r>
      <w:r w:rsidR="00AE1F5E" w:rsidRPr="00667551">
        <w:rPr>
          <w:rFonts w:ascii="Times New Roman" w:hAnsi="Times New Roman" w:cs="Times New Roman"/>
          <w:sz w:val="20"/>
          <w:szCs w:val="20"/>
        </w:rPr>
        <w:t>erläutert, dass EBU</w:t>
      </w:r>
      <w:r w:rsidR="00AF4972">
        <w:rPr>
          <w:rFonts w:ascii="Times New Roman" w:hAnsi="Times New Roman" w:cs="Times New Roman"/>
          <w:sz w:val="20"/>
          <w:szCs w:val="20"/>
        </w:rPr>
        <w:t>/ESO</w:t>
      </w:r>
      <w:r w:rsidR="00AE1F5E" w:rsidRPr="00667551">
        <w:rPr>
          <w:rFonts w:ascii="Times New Roman" w:hAnsi="Times New Roman" w:cs="Times New Roman"/>
          <w:sz w:val="20"/>
          <w:szCs w:val="20"/>
        </w:rPr>
        <w:t xml:space="preserve"> </w:t>
      </w:r>
      <w:r w:rsidRPr="00667551">
        <w:rPr>
          <w:rFonts w:ascii="Times New Roman" w:hAnsi="Times New Roman" w:cs="Times New Roman"/>
          <w:sz w:val="20"/>
          <w:szCs w:val="20"/>
        </w:rPr>
        <w:t>grundsätzlich</w:t>
      </w:r>
      <w:r w:rsidR="00AE1F5E" w:rsidRPr="00667551">
        <w:rPr>
          <w:rFonts w:ascii="Times New Roman" w:hAnsi="Times New Roman" w:cs="Times New Roman"/>
          <w:sz w:val="20"/>
          <w:szCs w:val="20"/>
        </w:rPr>
        <w:t xml:space="preserve"> die</w:t>
      </w:r>
      <w:r w:rsidRPr="00667551">
        <w:rPr>
          <w:rFonts w:ascii="Times New Roman" w:hAnsi="Times New Roman" w:cs="Times New Roman"/>
          <w:sz w:val="20"/>
          <w:szCs w:val="20"/>
        </w:rPr>
        <w:t xml:space="preserve"> Ausbildung des gesamten Bordpersonals im ADN </w:t>
      </w:r>
      <w:r w:rsidR="00AE1F5E" w:rsidRPr="00667551">
        <w:rPr>
          <w:rFonts w:ascii="Times New Roman" w:hAnsi="Times New Roman" w:cs="Times New Roman"/>
          <w:sz w:val="20"/>
          <w:szCs w:val="20"/>
        </w:rPr>
        <w:t>anstrebe</w:t>
      </w:r>
      <w:r w:rsidR="0016133B">
        <w:rPr>
          <w:rFonts w:ascii="Times New Roman" w:hAnsi="Times New Roman" w:cs="Times New Roman"/>
          <w:sz w:val="20"/>
          <w:szCs w:val="20"/>
        </w:rPr>
        <w:t>.</w:t>
      </w:r>
      <w:r w:rsidR="00AE1F5E" w:rsidRPr="00667551">
        <w:rPr>
          <w:rFonts w:ascii="Times New Roman" w:hAnsi="Times New Roman" w:cs="Times New Roman"/>
          <w:sz w:val="20"/>
          <w:szCs w:val="20"/>
        </w:rPr>
        <w:t xml:space="preserve"> </w:t>
      </w:r>
      <w:r w:rsidR="0016133B">
        <w:rPr>
          <w:rFonts w:ascii="Times New Roman" w:hAnsi="Times New Roman" w:cs="Times New Roman"/>
          <w:sz w:val="20"/>
          <w:szCs w:val="20"/>
        </w:rPr>
        <w:t xml:space="preserve">Er </w:t>
      </w:r>
      <w:r w:rsidRPr="00667551">
        <w:rPr>
          <w:rFonts w:ascii="Times New Roman" w:hAnsi="Times New Roman" w:cs="Times New Roman"/>
          <w:sz w:val="20"/>
          <w:szCs w:val="20"/>
        </w:rPr>
        <w:t>weist darauf hin, dass sowohl das ADN umfangreicher als auch komplexer geworden sei</w:t>
      </w:r>
      <w:r w:rsidR="0016133B">
        <w:rPr>
          <w:rFonts w:ascii="Times New Roman" w:hAnsi="Times New Roman" w:cs="Times New Roman"/>
          <w:sz w:val="20"/>
          <w:szCs w:val="20"/>
        </w:rPr>
        <w:t>.</w:t>
      </w:r>
      <w:r w:rsidRPr="00667551">
        <w:rPr>
          <w:rFonts w:ascii="Times New Roman" w:hAnsi="Times New Roman" w:cs="Times New Roman"/>
          <w:sz w:val="20"/>
          <w:szCs w:val="20"/>
        </w:rPr>
        <w:t xml:space="preserve"> </w:t>
      </w:r>
      <w:r w:rsidR="0016133B">
        <w:rPr>
          <w:rFonts w:ascii="Times New Roman" w:hAnsi="Times New Roman" w:cs="Times New Roman"/>
          <w:sz w:val="20"/>
          <w:szCs w:val="20"/>
        </w:rPr>
        <w:t>D</w:t>
      </w:r>
      <w:r w:rsidR="0016133B" w:rsidRPr="00667551">
        <w:rPr>
          <w:rFonts w:ascii="Times New Roman" w:hAnsi="Times New Roman" w:cs="Times New Roman"/>
          <w:sz w:val="20"/>
          <w:szCs w:val="20"/>
        </w:rPr>
        <w:t xml:space="preserve">aher würden </w:t>
      </w:r>
      <w:r w:rsidRPr="00667551">
        <w:rPr>
          <w:rFonts w:ascii="Times New Roman" w:hAnsi="Times New Roman" w:cs="Times New Roman"/>
          <w:sz w:val="20"/>
          <w:szCs w:val="20"/>
        </w:rPr>
        <w:t xml:space="preserve">die Kandidaten auch etwas mehr </w:t>
      </w:r>
      <w:r w:rsidR="00974407" w:rsidRPr="00667551">
        <w:rPr>
          <w:rFonts w:ascii="Times New Roman" w:hAnsi="Times New Roman" w:cs="Times New Roman"/>
          <w:sz w:val="20"/>
          <w:szCs w:val="20"/>
        </w:rPr>
        <w:t>Zeit zur</w:t>
      </w:r>
      <w:r w:rsidRPr="00667551">
        <w:rPr>
          <w:rFonts w:ascii="Times New Roman" w:hAnsi="Times New Roman" w:cs="Times New Roman"/>
          <w:sz w:val="20"/>
          <w:szCs w:val="20"/>
        </w:rPr>
        <w:t xml:space="preserve"> Erfassung der Fragestellung und </w:t>
      </w:r>
      <w:r w:rsidR="00974407" w:rsidRPr="00667551">
        <w:rPr>
          <w:rFonts w:ascii="Times New Roman" w:hAnsi="Times New Roman" w:cs="Times New Roman"/>
          <w:sz w:val="20"/>
          <w:szCs w:val="20"/>
        </w:rPr>
        <w:t>de</w:t>
      </w:r>
      <w:r w:rsidR="00974407">
        <w:rPr>
          <w:rFonts w:ascii="Times New Roman" w:hAnsi="Times New Roman" w:cs="Times New Roman"/>
          <w:sz w:val="20"/>
          <w:szCs w:val="20"/>
        </w:rPr>
        <w:t>s</w:t>
      </w:r>
      <w:r w:rsidR="00974407" w:rsidRPr="00667551">
        <w:rPr>
          <w:rFonts w:ascii="Times New Roman" w:hAnsi="Times New Roman" w:cs="Times New Roman"/>
          <w:sz w:val="20"/>
          <w:szCs w:val="20"/>
        </w:rPr>
        <w:t xml:space="preserve"> Sachverhalt</w:t>
      </w:r>
      <w:r w:rsidR="00974407">
        <w:rPr>
          <w:rFonts w:ascii="Times New Roman" w:hAnsi="Times New Roman" w:cs="Times New Roman"/>
          <w:sz w:val="20"/>
          <w:szCs w:val="20"/>
        </w:rPr>
        <w:t>s</w:t>
      </w:r>
      <w:r w:rsidR="00974407" w:rsidRPr="00667551">
        <w:rPr>
          <w:rFonts w:ascii="Times New Roman" w:hAnsi="Times New Roman" w:cs="Times New Roman"/>
          <w:sz w:val="20"/>
          <w:szCs w:val="20"/>
        </w:rPr>
        <w:t xml:space="preserve"> </w:t>
      </w:r>
      <w:r w:rsidR="00AE1F5E" w:rsidRPr="00667551">
        <w:rPr>
          <w:rFonts w:ascii="Times New Roman" w:hAnsi="Times New Roman" w:cs="Times New Roman"/>
          <w:sz w:val="20"/>
          <w:szCs w:val="20"/>
        </w:rPr>
        <w:t>benötigen</w:t>
      </w:r>
      <w:r w:rsidR="00974407">
        <w:rPr>
          <w:rFonts w:ascii="Times New Roman" w:hAnsi="Times New Roman" w:cs="Times New Roman"/>
          <w:sz w:val="20"/>
          <w:szCs w:val="20"/>
        </w:rPr>
        <w:t>, als die ursprünglich festgelegten zwei Minuten pro Frage</w:t>
      </w:r>
      <w:r w:rsidRPr="00667551">
        <w:rPr>
          <w:rFonts w:ascii="Times New Roman" w:hAnsi="Times New Roman" w:cs="Times New Roman"/>
          <w:sz w:val="20"/>
          <w:szCs w:val="20"/>
        </w:rPr>
        <w:t xml:space="preserve">. </w:t>
      </w:r>
      <w:r w:rsidR="0016133B">
        <w:rPr>
          <w:rFonts w:ascii="Times New Roman" w:hAnsi="Times New Roman" w:cs="Times New Roman"/>
          <w:sz w:val="20"/>
          <w:szCs w:val="20"/>
        </w:rPr>
        <w:t xml:space="preserve">Er führt weiterhin aus, dass wissenschaftlich festgestellt wurde, dass ungefähr 12% der </w:t>
      </w:r>
      <w:r w:rsidR="00A90353" w:rsidRPr="00A90353">
        <w:rPr>
          <w:rFonts w:ascii="Times New Roman" w:hAnsi="Times New Roman" w:cs="Times New Roman"/>
          <w:sz w:val="20"/>
          <w:szCs w:val="20"/>
        </w:rPr>
        <w:t>erwerbstätigen Bevölkerung</w:t>
      </w:r>
      <w:r w:rsidR="00A90353">
        <w:rPr>
          <w:rFonts w:ascii="Times New Roman" w:hAnsi="Times New Roman" w:cs="Times New Roman"/>
          <w:sz w:val="20"/>
          <w:szCs w:val="20"/>
        </w:rPr>
        <w:t xml:space="preserve"> (</w:t>
      </w:r>
      <w:r w:rsidR="0016133B">
        <w:rPr>
          <w:rFonts w:ascii="Times New Roman" w:hAnsi="Times New Roman" w:cs="Times New Roman"/>
          <w:sz w:val="20"/>
          <w:szCs w:val="20"/>
        </w:rPr>
        <w:t>Erwerbs</w:t>
      </w:r>
      <w:r w:rsidR="00C951B5">
        <w:rPr>
          <w:rFonts w:ascii="Times New Roman" w:hAnsi="Times New Roman" w:cs="Times New Roman"/>
          <w:sz w:val="20"/>
          <w:szCs w:val="20"/>
        </w:rPr>
        <w:t>personen</w:t>
      </w:r>
      <w:r w:rsidR="00A90353">
        <w:rPr>
          <w:rFonts w:ascii="Times New Roman" w:hAnsi="Times New Roman" w:cs="Times New Roman"/>
          <w:sz w:val="20"/>
          <w:szCs w:val="20"/>
        </w:rPr>
        <w:t>)</w:t>
      </w:r>
      <w:r w:rsidR="0016133B">
        <w:rPr>
          <w:rFonts w:ascii="Times New Roman" w:hAnsi="Times New Roman" w:cs="Times New Roman"/>
          <w:sz w:val="20"/>
          <w:szCs w:val="20"/>
        </w:rPr>
        <w:t xml:space="preserve"> eine Lese- und Rechtschreibs</w:t>
      </w:r>
      <w:r w:rsidR="00C951B5">
        <w:rPr>
          <w:rFonts w:ascii="Times New Roman" w:hAnsi="Times New Roman" w:cs="Times New Roman"/>
          <w:sz w:val="20"/>
          <w:szCs w:val="20"/>
        </w:rPr>
        <w:t>törung</w:t>
      </w:r>
      <w:r w:rsidR="0016133B">
        <w:rPr>
          <w:rFonts w:ascii="Times New Roman" w:hAnsi="Times New Roman" w:cs="Times New Roman"/>
          <w:sz w:val="20"/>
          <w:szCs w:val="20"/>
        </w:rPr>
        <w:t xml:space="preserve"> hätten. </w:t>
      </w:r>
      <w:r w:rsidR="00A90353">
        <w:rPr>
          <w:rFonts w:ascii="Times New Roman" w:hAnsi="Times New Roman" w:cs="Times New Roman"/>
          <w:sz w:val="20"/>
          <w:szCs w:val="20"/>
        </w:rPr>
        <w:t xml:space="preserve">Trotz dieser Einschränkung können diese </w:t>
      </w:r>
      <w:r w:rsidR="00E82D40">
        <w:rPr>
          <w:rFonts w:ascii="Times New Roman" w:hAnsi="Times New Roman" w:cs="Times New Roman"/>
          <w:sz w:val="20"/>
          <w:szCs w:val="20"/>
        </w:rPr>
        <w:t>Personen</w:t>
      </w:r>
      <w:r w:rsidR="00A90353">
        <w:rPr>
          <w:rFonts w:ascii="Times New Roman" w:hAnsi="Times New Roman" w:cs="Times New Roman"/>
          <w:sz w:val="20"/>
          <w:szCs w:val="20"/>
        </w:rPr>
        <w:t xml:space="preserve"> aber </w:t>
      </w:r>
      <w:r w:rsidR="00E82D40">
        <w:rPr>
          <w:rFonts w:ascii="Times New Roman" w:hAnsi="Times New Roman" w:cs="Times New Roman"/>
          <w:sz w:val="20"/>
          <w:szCs w:val="20"/>
        </w:rPr>
        <w:t xml:space="preserve">sehr </w:t>
      </w:r>
      <w:r w:rsidR="00A90353">
        <w:rPr>
          <w:rFonts w:ascii="Times New Roman" w:hAnsi="Times New Roman" w:cs="Times New Roman"/>
          <w:sz w:val="20"/>
          <w:szCs w:val="20"/>
        </w:rPr>
        <w:t xml:space="preserve">gute Schiffsführer sein. </w:t>
      </w:r>
      <w:r w:rsidRPr="00667551">
        <w:rPr>
          <w:rFonts w:ascii="Times New Roman" w:hAnsi="Times New Roman" w:cs="Times New Roman"/>
          <w:sz w:val="20"/>
          <w:szCs w:val="20"/>
        </w:rPr>
        <w:t xml:space="preserve">Die </w:t>
      </w:r>
      <w:r w:rsidR="00AE1F5E" w:rsidRPr="00667551">
        <w:rPr>
          <w:rFonts w:ascii="Times New Roman" w:hAnsi="Times New Roman" w:cs="Times New Roman"/>
          <w:sz w:val="20"/>
          <w:szCs w:val="20"/>
        </w:rPr>
        <w:t xml:space="preserve">vorgelegte </w:t>
      </w:r>
      <w:r w:rsidRPr="00667551">
        <w:rPr>
          <w:rFonts w:ascii="Times New Roman" w:hAnsi="Times New Roman" w:cs="Times New Roman"/>
          <w:sz w:val="20"/>
          <w:szCs w:val="20"/>
        </w:rPr>
        <w:t xml:space="preserve">Studie komme </w:t>
      </w:r>
      <w:r w:rsidR="00974407">
        <w:rPr>
          <w:rFonts w:ascii="Times New Roman" w:hAnsi="Times New Roman" w:cs="Times New Roman"/>
          <w:sz w:val="20"/>
          <w:szCs w:val="20"/>
        </w:rPr>
        <w:t xml:space="preserve">ebenfalls </w:t>
      </w:r>
      <w:r w:rsidRPr="00667551">
        <w:rPr>
          <w:rFonts w:ascii="Times New Roman" w:hAnsi="Times New Roman" w:cs="Times New Roman"/>
          <w:sz w:val="20"/>
          <w:szCs w:val="20"/>
        </w:rPr>
        <w:t xml:space="preserve">zu dem Schluss, dass </w:t>
      </w:r>
      <w:r w:rsidR="00AE1F5E" w:rsidRPr="00667551">
        <w:rPr>
          <w:rFonts w:ascii="Times New Roman" w:hAnsi="Times New Roman" w:cs="Times New Roman"/>
          <w:sz w:val="20"/>
          <w:szCs w:val="20"/>
        </w:rPr>
        <w:t xml:space="preserve">ein Teil der Kandidaten über ein Sprachniveau der Stufe A1 bis A2 verfüge, die Fragen im Fragenkatalog jedoch auf einer Stufe C1 formuliert sind. Die Kandidaten können diese Fragen </w:t>
      </w:r>
      <w:r w:rsidR="001E3295" w:rsidRPr="00667551">
        <w:rPr>
          <w:rFonts w:ascii="Times New Roman" w:hAnsi="Times New Roman" w:cs="Times New Roman"/>
          <w:sz w:val="20"/>
          <w:szCs w:val="20"/>
        </w:rPr>
        <w:t>zwar</w:t>
      </w:r>
      <w:r w:rsidR="00AE1F5E" w:rsidRPr="00667551">
        <w:rPr>
          <w:rFonts w:ascii="Times New Roman" w:hAnsi="Times New Roman" w:cs="Times New Roman"/>
          <w:sz w:val="20"/>
          <w:szCs w:val="20"/>
        </w:rPr>
        <w:t xml:space="preserve"> lesen und verstehen, benötigen hierfür jedoch mehr Zeit im Vergleich zu einem Kandidaten mit einem Sprachniveau B1 oder C1. Hieraus ergibt sich der beobachtete Zeitmangel bei diesen Kandidaten. In der Folge würden daher </w:t>
      </w:r>
      <w:r w:rsidRPr="00667551">
        <w:rPr>
          <w:rFonts w:ascii="Times New Roman" w:hAnsi="Times New Roman" w:cs="Times New Roman"/>
          <w:sz w:val="20"/>
          <w:szCs w:val="20"/>
        </w:rPr>
        <w:t xml:space="preserve">Kandidaten </w:t>
      </w:r>
      <w:r w:rsidR="00AE1F5E" w:rsidRPr="00667551">
        <w:rPr>
          <w:rFonts w:ascii="Times New Roman" w:hAnsi="Times New Roman" w:cs="Times New Roman"/>
          <w:sz w:val="20"/>
          <w:szCs w:val="20"/>
        </w:rPr>
        <w:t xml:space="preserve">lediglich </w:t>
      </w:r>
      <w:r w:rsidRPr="00667551">
        <w:rPr>
          <w:rFonts w:ascii="Times New Roman" w:hAnsi="Times New Roman" w:cs="Times New Roman"/>
          <w:sz w:val="20"/>
          <w:szCs w:val="20"/>
        </w:rPr>
        <w:t>auf Grund ihres niedrigen Sprachniveaus</w:t>
      </w:r>
      <w:r w:rsidR="00AE1F5E" w:rsidRPr="00667551">
        <w:rPr>
          <w:rFonts w:ascii="Times New Roman" w:hAnsi="Times New Roman" w:cs="Times New Roman"/>
          <w:sz w:val="20"/>
          <w:szCs w:val="20"/>
        </w:rPr>
        <w:t xml:space="preserve"> die Prüfung </w:t>
      </w:r>
      <w:r w:rsidR="00A538D0" w:rsidRPr="00667551">
        <w:rPr>
          <w:rFonts w:ascii="Times New Roman" w:hAnsi="Times New Roman" w:cs="Times New Roman"/>
          <w:sz w:val="20"/>
          <w:szCs w:val="20"/>
        </w:rPr>
        <w:t>nicht bestehen</w:t>
      </w:r>
      <w:r w:rsidR="00AE1F5E" w:rsidRPr="00667551">
        <w:rPr>
          <w:rFonts w:ascii="Times New Roman" w:hAnsi="Times New Roman" w:cs="Times New Roman"/>
          <w:sz w:val="20"/>
          <w:szCs w:val="20"/>
        </w:rPr>
        <w:t>.</w:t>
      </w:r>
      <w:r w:rsidRPr="00667551">
        <w:rPr>
          <w:rFonts w:ascii="Times New Roman" w:hAnsi="Times New Roman" w:cs="Times New Roman"/>
          <w:sz w:val="20"/>
          <w:szCs w:val="20"/>
        </w:rPr>
        <w:t xml:space="preserve"> Er erinnert an das primäre Ziel des Examens, objektiv das Wissensniveau des Kandidaten festzustellen. Der Vorschlag ziele nicht auf ein Absenken des Examensniveaus ab, sondern auf eine Verbesserung der Examensbedingungen für Kandidaten mit niedrigem Sprachniveau.</w:t>
      </w:r>
    </w:p>
    <w:p w14:paraId="5ECA0076" w14:textId="77777777" w:rsidR="000A57B4" w:rsidRPr="00667551" w:rsidRDefault="000A57B4" w:rsidP="0023083A">
      <w:pPr>
        <w:tabs>
          <w:tab w:val="left" w:pos="1134"/>
        </w:tabs>
        <w:spacing w:line="240" w:lineRule="atLeast"/>
        <w:ind w:left="567" w:right="566"/>
        <w:jc w:val="both"/>
        <w:rPr>
          <w:rFonts w:ascii="Times New Roman" w:hAnsi="Times New Roman" w:cs="Times New Roman"/>
          <w:sz w:val="20"/>
          <w:szCs w:val="20"/>
        </w:rPr>
      </w:pPr>
    </w:p>
    <w:p w14:paraId="06809CB7" w14:textId="52EDA8DE" w:rsidR="00AE1F5E" w:rsidRPr="00667551" w:rsidRDefault="00FE77AD"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1</w:t>
      </w:r>
      <w:r w:rsidR="002A1943" w:rsidRPr="00667551">
        <w:rPr>
          <w:rFonts w:ascii="Times New Roman" w:hAnsi="Times New Roman" w:cs="Times New Roman"/>
          <w:sz w:val="20"/>
          <w:szCs w:val="20"/>
        </w:rPr>
        <w:t>9</w:t>
      </w:r>
      <w:r w:rsidRPr="00667551">
        <w:rPr>
          <w:rFonts w:ascii="Times New Roman" w:hAnsi="Times New Roman" w:cs="Times New Roman"/>
          <w:sz w:val="20"/>
          <w:szCs w:val="20"/>
        </w:rPr>
        <w:t>.</w:t>
      </w:r>
      <w:r w:rsidRPr="00667551">
        <w:rPr>
          <w:rFonts w:ascii="Times New Roman" w:hAnsi="Times New Roman" w:cs="Times New Roman"/>
          <w:sz w:val="20"/>
          <w:szCs w:val="20"/>
        </w:rPr>
        <w:tab/>
        <w:t>De</w:t>
      </w:r>
      <w:r w:rsidR="002A1943" w:rsidRPr="00667551">
        <w:rPr>
          <w:rFonts w:ascii="Times New Roman" w:hAnsi="Times New Roman" w:cs="Times New Roman"/>
          <w:sz w:val="20"/>
          <w:szCs w:val="20"/>
        </w:rPr>
        <w:t>r</w:t>
      </w:r>
      <w:r w:rsidRPr="00667551">
        <w:rPr>
          <w:rFonts w:ascii="Times New Roman" w:hAnsi="Times New Roman" w:cs="Times New Roman"/>
          <w:sz w:val="20"/>
          <w:szCs w:val="20"/>
        </w:rPr>
        <w:t xml:space="preserve"> deutsche </w:t>
      </w:r>
      <w:r w:rsidR="002A1943" w:rsidRPr="00667551">
        <w:rPr>
          <w:rFonts w:ascii="Times New Roman" w:hAnsi="Times New Roman" w:cs="Times New Roman"/>
          <w:sz w:val="20"/>
          <w:szCs w:val="20"/>
        </w:rPr>
        <w:t>Vertreter</w:t>
      </w:r>
      <w:r w:rsidRPr="00667551">
        <w:rPr>
          <w:rFonts w:ascii="Times New Roman" w:hAnsi="Times New Roman" w:cs="Times New Roman"/>
          <w:sz w:val="20"/>
          <w:szCs w:val="20"/>
        </w:rPr>
        <w:t xml:space="preserve"> ist der Auffassung, dass eine Verlängerung der Prüfungszeit nur dann gerechtfertigt wäre, wenn sich </w:t>
      </w:r>
      <w:r w:rsidR="00123FA1" w:rsidRPr="00667551">
        <w:rPr>
          <w:rFonts w:ascii="Times New Roman" w:hAnsi="Times New Roman" w:cs="Times New Roman"/>
          <w:sz w:val="20"/>
          <w:szCs w:val="20"/>
        </w:rPr>
        <w:t xml:space="preserve">auch </w:t>
      </w:r>
      <w:r w:rsidRPr="00667551">
        <w:rPr>
          <w:rFonts w:ascii="Times New Roman" w:hAnsi="Times New Roman" w:cs="Times New Roman"/>
          <w:sz w:val="20"/>
          <w:szCs w:val="20"/>
        </w:rPr>
        <w:t xml:space="preserve">das ADN in seinem Umfang </w:t>
      </w:r>
      <w:r w:rsidR="009A0E78" w:rsidRPr="00667551">
        <w:rPr>
          <w:rFonts w:ascii="Times New Roman" w:hAnsi="Times New Roman" w:cs="Times New Roman"/>
          <w:sz w:val="20"/>
          <w:szCs w:val="20"/>
        </w:rPr>
        <w:t xml:space="preserve">erheblich </w:t>
      </w:r>
      <w:r w:rsidRPr="00667551">
        <w:rPr>
          <w:rFonts w:ascii="Times New Roman" w:hAnsi="Times New Roman" w:cs="Times New Roman"/>
          <w:sz w:val="20"/>
          <w:szCs w:val="20"/>
        </w:rPr>
        <w:t>verändert hätte.</w:t>
      </w:r>
      <w:r w:rsidR="00123FA1" w:rsidRPr="00667551">
        <w:rPr>
          <w:rFonts w:ascii="Times New Roman" w:hAnsi="Times New Roman" w:cs="Times New Roman"/>
          <w:sz w:val="20"/>
          <w:szCs w:val="20"/>
        </w:rPr>
        <w:t xml:space="preserve"> Es könne mit der Studie </w:t>
      </w:r>
      <w:r w:rsidR="00A21CAE" w:rsidRPr="00667551">
        <w:rPr>
          <w:rFonts w:ascii="Times New Roman" w:hAnsi="Times New Roman" w:cs="Times New Roman"/>
          <w:sz w:val="20"/>
          <w:szCs w:val="20"/>
        </w:rPr>
        <w:t xml:space="preserve">des Gewerbes </w:t>
      </w:r>
      <w:r w:rsidR="00123FA1" w:rsidRPr="00667551">
        <w:rPr>
          <w:rFonts w:ascii="Times New Roman" w:hAnsi="Times New Roman" w:cs="Times New Roman"/>
          <w:sz w:val="20"/>
          <w:szCs w:val="20"/>
        </w:rPr>
        <w:t xml:space="preserve">nicht </w:t>
      </w:r>
      <w:r w:rsidR="009A0E78" w:rsidRPr="00667551">
        <w:rPr>
          <w:rFonts w:ascii="Times New Roman" w:hAnsi="Times New Roman" w:cs="Times New Roman"/>
          <w:sz w:val="20"/>
          <w:szCs w:val="20"/>
        </w:rPr>
        <w:t xml:space="preserve">zweifelsfrei </w:t>
      </w:r>
      <w:r w:rsidR="00123FA1" w:rsidRPr="00667551">
        <w:rPr>
          <w:rFonts w:ascii="Times New Roman" w:hAnsi="Times New Roman" w:cs="Times New Roman"/>
          <w:sz w:val="20"/>
          <w:szCs w:val="20"/>
        </w:rPr>
        <w:t>belegt werden, dass</w:t>
      </w:r>
      <w:r w:rsidR="009A0E78" w:rsidRPr="00667551">
        <w:rPr>
          <w:rFonts w:ascii="Times New Roman" w:hAnsi="Times New Roman" w:cs="Times New Roman"/>
          <w:sz w:val="20"/>
          <w:szCs w:val="20"/>
        </w:rPr>
        <w:t xml:space="preserve"> die</w:t>
      </w:r>
      <w:r w:rsidR="00123FA1" w:rsidRPr="00667551">
        <w:rPr>
          <w:rFonts w:ascii="Times New Roman" w:hAnsi="Times New Roman" w:cs="Times New Roman"/>
          <w:sz w:val="20"/>
          <w:szCs w:val="20"/>
        </w:rPr>
        <w:t xml:space="preserve"> Kandidaten </w:t>
      </w:r>
      <w:r w:rsidR="00AE1F5E" w:rsidRPr="00667551">
        <w:rPr>
          <w:rFonts w:ascii="Times New Roman" w:hAnsi="Times New Roman" w:cs="Times New Roman"/>
          <w:sz w:val="20"/>
          <w:szCs w:val="20"/>
        </w:rPr>
        <w:t>lediglich auf Grund des niedrigen</w:t>
      </w:r>
      <w:r w:rsidR="00123FA1" w:rsidRPr="00667551">
        <w:rPr>
          <w:rFonts w:ascii="Times New Roman" w:hAnsi="Times New Roman" w:cs="Times New Roman"/>
          <w:sz w:val="20"/>
          <w:szCs w:val="20"/>
        </w:rPr>
        <w:t xml:space="preserve"> Sprach</w:t>
      </w:r>
      <w:r w:rsidR="00AE1F5E" w:rsidRPr="00667551">
        <w:rPr>
          <w:rFonts w:ascii="Times New Roman" w:hAnsi="Times New Roman" w:cs="Times New Roman"/>
          <w:sz w:val="20"/>
          <w:szCs w:val="20"/>
        </w:rPr>
        <w:t>niveaus</w:t>
      </w:r>
      <w:r w:rsidR="00123FA1" w:rsidRPr="00667551">
        <w:rPr>
          <w:rFonts w:ascii="Times New Roman" w:hAnsi="Times New Roman" w:cs="Times New Roman"/>
          <w:sz w:val="20"/>
          <w:szCs w:val="20"/>
        </w:rPr>
        <w:t xml:space="preserve"> die Prüfung nicht bestehen.</w:t>
      </w:r>
      <w:r w:rsidR="00B90A37" w:rsidRPr="00667551">
        <w:rPr>
          <w:rFonts w:ascii="Times New Roman" w:hAnsi="Times New Roman" w:cs="Times New Roman"/>
          <w:sz w:val="20"/>
          <w:szCs w:val="20"/>
        </w:rPr>
        <w:t xml:space="preserve"> </w:t>
      </w:r>
      <w:r w:rsidR="00AE1F5E" w:rsidRPr="00667551">
        <w:rPr>
          <w:rFonts w:ascii="Times New Roman" w:hAnsi="Times New Roman" w:cs="Times New Roman"/>
          <w:sz w:val="20"/>
          <w:szCs w:val="20"/>
        </w:rPr>
        <w:t xml:space="preserve">Ein von </w:t>
      </w:r>
      <w:r w:rsidR="008C3579">
        <w:rPr>
          <w:rFonts w:ascii="Times New Roman" w:hAnsi="Times New Roman" w:cs="Times New Roman"/>
          <w:sz w:val="20"/>
          <w:szCs w:val="20"/>
        </w:rPr>
        <w:t>der deutschen Delegation bei seinem nationalen Institut für die Berufliche Bildung in Auftrag gegebenes Gutachten kann die Feststellungen und Bewertungen der von EBU</w:t>
      </w:r>
      <w:r w:rsidR="00AF4972">
        <w:rPr>
          <w:rFonts w:ascii="Times New Roman" w:hAnsi="Times New Roman" w:cs="Times New Roman"/>
          <w:sz w:val="20"/>
          <w:szCs w:val="20"/>
        </w:rPr>
        <w:t>/ESO</w:t>
      </w:r>
      <w:r w:rsidR="008C3579">
        <w:rPr>
          <w:rFonts w:ascii="Times New Roman" w:hAnsi="Times New Roman" w:cs="Times New Roman"/>
          <w:sz w:val="20"/>
          <w:szCs w:val="20"/>
        </w:rPr>
        <w:t xml:space="preserve"> beauftragten Studie nicht in allen Punkten bestätigen.</w:t>
      </w:r>
      <w:r w:rsidR="00AE1F5E" w:rsidRPr="00667551">
        <w:rPr>
          <w:rFonts w:ascii="Times New Roman" w:hAnsi="Times New Roman" w:cs="Times New Roman"/>
          <w:sz w:val="20"/>
          <w:szCs w:val="20"/>
        </w:rPr>
        <w:t xml:space="preserve"> </w:t>
      </w:r>
      <w:r w:rsidR="008C3579">
        <w:rPr>
          <w:rFonts w:ascii="Times New Roman" w:hAnsi="Times New Roman" w:cs="Times New Roman"/>
          <w:sz w:val="20"/>
          <w:szCs w:val="20"/>
        </w:rPr>
        <w:t xml:space="preserve">Das deutsche Gutachten </w:t>
      </w:r>
      <w:r w:rsidR="00AE1F5E" w:rsidRPr="00667551">
        <w:rPr>
          <w:rFonts w:ascii="Times New Roman" w:hAnsi="Times New Roman" w:cs="Times New Roman"/>
          <w:sz w:val="20"/>
          <w:szCs w:val="20"/>
        </w:rPr>
        <w:t xml:space="preserve">komme </w:t>
      </w:r>
      <w:r w:rsidR="008C3579">
        <w:rPr>
          <w:rFonts w:ascii="Times New Roman" w:hAnsi="Times New Roman" w:cs="Times New Roman"/>
          <w:sz w:val="20"/>
          <w:szCs w:val="20"/>
        </w:rPr>
        <w:t xml:space="preserve">vielmehr </w:t>
      </w:r>
      <w:r w:rsidR="00AE1F5E" w:rsidRPr="00667551">
        <w:rPr>
          <w:rFonts w:ascii="Times New Roman" w:hAnsi="Times New Roman" w:cs="Times New Roman"/>
          <w:sz w:val="20"/>
          <w:szCs w:val="20"/>
        </w:rPr>
        <w:t xml:space="preserve">zu dem Ergebnis, dass die Fragestellungen zu kompliziert </w:t>
      </w:r>
      <w:r w:rsidR="001E3295" w:rsidRPr="00667551">
        <w:rPr>
          <w:rFonts w:ascii="Times New Roman" w:hAnsi="Times New Roman" w:cs="Times New Roman"/>
          <w:sz w:val="20"/>
          <w:szCs w:val="20"/>
        </w:rPr>
        <w:t xml:space="preserve">formuliert </w:t>
      </w:r>
      <w:r w:rsidR="00AE1F5E" w:rsidRPr="00667551">
        <w:rPr>
          <w:rFonts w:ascii="Times New Roman" w:hAnsi="Times New Roman" w:cs="Times New Roman"/>
          <w:sz w:val="20"/>
          <w:szCs w:val="20"/>
        </w:rPr>
        <w:t xml:space="preserve">seien und daher </w:t>
      </w:r>
      <w:r w:rsidR="001E3295" w:rsidRPr="00667551">
        <w:rPr>
          <w:rFonts w:ascii="Times New Roman" w:hAnsi="Times New Roman" w:cs="Times New Roman"/>
          <w:sz w:val="20"/>
          <w:szCs w:val="20"/>
        </w:rPr>
        <w:t xml:space="preserve">gegebenenfalls </w:t>
      </w:r>
      <w:r w:rsidR="00AE1F5E" w:rsidRPr="00667551">
        <w:rPr>
          <w:rFonts w:ascii="Times New Roman" w:hAnsi="Times New Roman" w:cs="Times New Roman"/>
          <w:sz w:val="20"/>
          <w:szCs w:val="20"/>
        </w:rPr>
        <w:t xml:space="preserve">angepasst werden sollten. </w:t>
      </w:r>
      <w:r w:rsidR="008C3579">
        <w:rPr>
          <w:rFonts w:ascii="Times New Roman" w:hAnsi="Times New Roman" w:cs="Times New Roman"/>
          <w:sz w:val="20"/>
          <w:szCs w:val="20"/>
        </w:rPr>
        <w:t xml:space="preserve">Sobald die finale Fassung des Gutachtens dem BMVI vorliegt, wird der deutsche Delegierte dieses </w:t>
      </w:r>
      <w:r w:rsidR="001005B1">
        <w:rPr>
          <w:rFonts w:ascii="Times New Roman" w:hAnsi="Times New Roman" w:cs="Times New Roman"/>
          <w:sz w:val="20"/>
          <w:szCs w:val="20"/>
        </w:rPr>
        <w:t xml:space="preserve">zeitnah der </w:t>
      </w:r>
      <w:proofErr w:type="spellStart"/>
      <w:r w:rsidR="001005B1">
        <w:rPr>
          <w:rFonts w:ascii="Times New Roman" w:hAnsi="Times New Roman" w:cs="Times New Roman"/>
          <w:sz w:val="20"/>
          <w:szCs w:val="20"/>
        </w:rPr>
        <w:t>infAG</w:t>
      </w:r>
      <w:proofErr w:type="spellEnd"/>
      <w:r w:rsidR="001005B1">
        <w:rPr>
          <w:rFonts w:ascii="Times New Roman" w:hAnsi="Times New Roman" w:cs="Times New Roman"/>
          <w:sz w:val="20"/>
          <w:szCs w:val="20"/>
        </w:rPr>
        <w:t xml:space="preserve"> „Ausbildung“ zur Verfügung stellen. </w:t>
      </w:r>
      <w:r w:rsidR="00AE1F5E" w:rsidRPr="00667551">
        <w:rPr>
          <w:rFonts w:ascii="Times New Roman" w:hAnsi="Times New Roman" w:cs="Times New Roman"/>
          <w:sz w:val="20"/>
          <w:szCs w:val="20"/>
        </w:rPr>
        <w:t xml:space="preserve">Eine Verlängerung der Prüfungszeit </w:t>
      </w:r>
      <w:r w:rsidR="009A41C5" w:rsidRPr="00667551">
        <w:rPr>
          <w:rFonts w:ascii="Times New Roman" w:hAnsi="Times New Roman" w:cs="Times New Roman"/>
          <w:sz w:val="20"/>
          <w:szCs w:val="20"/>
        </w:rPr>
        <w:t xml:space="preserve">erhalte bzw. </w:t>
      </w:r>
      <w:r w:rsidR="00AE1F5E" w:rsidRPr="00667551">
        <w:rPr>
          <w:rFonts w:ascii="Times New Roman" w:hAnsi="Times New Roman" w:cs="Times New Roman"/>
          <w:sz w:val="20"/>
          <w:szCs w:val="20"/>
        </w:rPr>
        <w:t>erhöhe nicht die Qualität der Ausbildung</w:t>
      </w:r>
      <w:r w:rsidR="009A41C5" w:rsidRPr="00667551">
        <w:rPr>
          <w:rFonts w:ascii="Times New Roman" w:hAnsi="Times New Roman" w:cs="Times New Roman"/>
          <w:sz w:val="20"/>
          <w:szCs w:val="20"/>
        </w:rPr>
        <w:t>,</w:t>
      </w:r>
      <w:r w:rsidR="00AE1F5E" w:rsidRPr="00667551">
        <w:rPr>
          <w:rFonts w:ascii="Times New Roman" w:hAnsi="Times New Roman" w:cs="Times New Roman"/>
          <w:sz w:val="20"/>
          <w:szCs w:val="20"/>
        </w:rPr>
        <w:t xml:space="preserve"> sondern senke sie seiner Auffassung nach ab.</w:t>
      </w:r>
    </w:p>
    <w:p w14:paraId="0F08D6E6" w14:textId="77777777" w:rsidR="008429AB" w:rsidRPr="00667551" w:rsidRDefault="008429AB" w:rsidP="0023083A">
      <w:pPr>
        <w:tabs>
          <w:tab w:val="left" w:pos="1134"/>
        </w:tabs>
        <w:spacing w:line="240" w:lineRule="atLeast"/>
        <w:ind w:left="567" w:right="566"/>
        <w:jc w:val="both"/>
        <w:rPr>
          <w:rFonts w:ascii="Times New Roman" w:hAnsi="Times New Roman" w:cs="Times New Roman"/>
          <w:sz w:val="20"/>
          <w:szCs w:val="20"/>
        </w:rPr>
      </w:pPr>
    </w:p>
    <w:p w14:paraId="6128F4CB" w14:textId="33C2B000" w:rsidR="008429AB" w:rsidRPr="00667551" w:rsidRDefault="001E3295"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20</w:t>
      </w:r>
      <w:r w:rsidR="008429AB" w:rsidRPr="00667551">
        <w:rPr>
          <w:rFonts w:ascii="Times New Roman" w:hAnsi="Times New Roman" w:cs="Times New Roman"/>
          <w:sz w:val="20"/>
          <w:szCs w:val="20"/>
        </w:rPr>
        <w:t>.</w:t>
      </w:r>
      <w:r w:rsidR="008429AB" w:rsidRPr="00667551">
        <w:rPr>
          <w:rFonts w:ascii="Times New Roman" w:hAnsi="Times New Roman" w:cs="Times New Roman"/>
          <w:sz w:val="20"/>
          <w:szCs w:val="20"/>
        </w:rPr>
        <w:tab/>
        <w:t xml:space="preserve">Der </w:t>
      </w:r>
      <w:r w:rsidR="002A1943" w:rsidRPr="00667551">
        <w:rPr>
          <w:rFonts w:ascii="Times New Roman" w:hAnsi="Times New Roman" w:cs="Times New Roman"/>
          <w:sz w:val="20"/>
          <w:szCs w:val="20"/>
        </w:rPr>
        <w:t xml:space="preserve">schweizerische </w:t>
      </w:r>
      <w:r w:rsidR="008429AB" w:rsidRPr="00667551">
        <w:rPr>
          <w:rFonts w:ascii="Times New Roman" w:hAnsi="Times New Roman" w:cs="Times New Roman"/>
          <w:sz w:val="20"/>
          <w:szCs w:val="20"/>
        </w:rPr>
        <w:t xml:space="preserve">Vertreter schlägt </w:t>
      </w:r>
      <w:r w:rsidR="002A1943" w:rsidRPr="00667551">
        <w:rPr>
          <w:rFonts w:ascii="Times New Roman" w:hAnsi="Times New Roman" w:cs="Times New Roman"/>
          <w:sz w:val="20"/>
          <w:szCs w:val="20"/>
        </w:rPr>
        <w:t xml:space="preserve">den Niederlanden </w:t>
      </w:r>
      <w:r w:rsidR="008429AB" w:rsidRPr="00667551">
        <w:rPr>
          <w:rFonts w:ascii="Times New Roman" w:hAnsi="Times New Roman" w:cs="Times New Roman"/>
          <w:sz w:val="20"/>
          <w:szCs w:val="20"/>
        </w:rPr>
        <w:t>vor</w:t>
      </w:r>
      <w:r w:rsidR="002A1943" w:rsidRPr="00667551">
        <w:rPr>
          <w:rFonts w:ascii="Times New Roman" w:hAnsi="Times New Roman" w:cs="Times New Roman"/>
          <w:sz w:val="20"/>
          <w:szCs w:val="20"/>
        </w:rPr>
        <w:t xml:space="preserve"> zu prüfen</w:t>
      </w:r>
      <w:r w:rsidR="008429AB" w:rsidRPr="00667551">
        <w:rPr>
          <w:rFonts w:ascii="Times New Roman" w:hAnsi="Times New Roman" w:cs="Times New Roman"/>
          <w:sz w:val="20"/>
          <w:szCs w:val="20"/>
        </w:rPr>
        <w:t xml:space="preserve">, </w:t>
      </w:r>
      <w:r w:rsidR="002A1943" w:rsidRPr="00667551">
        <w:rPr>
          <w:rFonts w:ascii="Times New Roman" w:hAnsi="Times New Roman" w:cs="Times New Roman"/>
          <w:sz w:val="20"/>
          <w:szCs w:val="20"/>
        </w:rPr>
        <w:t>ob</w:t>
      </w:r>
      <w:r w:rsidR="008429AB" w:rsidRPr="00667551">
        <w:rPr>
          <w:rFonts w:ascii="Times New Roman" w:hAnsi="Times New Roman" w:cs="Times New Roman"/>
          <w:sz w:val="20"/>
          <w:szCs w:val="20"/>
        </w:rPr>
        <w:t xml:space="preserve"> das ADN Examen </w:t>
      </w:r>
      <w:r w:rsidR="009A0E78" w:rsidRPr="00667551">
        <w:rPr>
          <w:rFonts w:ascii="Times New Roman" w:hAnsi="Times New Roman" w:cs="Times New Roman"/>
          <w:sz w:val="20"/>
          <w:szCs w:val="20"/>
        </w:rPr>
        <w:t>von der</w:t>
      </w:r>
      <w:r w:rsidR="008429AB" w:rsidRPr="00667551">
        <w:rPr>
          <w:rFonts w:ascii="Times New Roman" w:hAnsi="Times New Roman" w:cs="Times New Roman"/>
          <w:sz w:val="20"/>
          <w:szCs w:val="20"/>
        </w:rPr>
        <w:t xml:space="preserve"> Berufsausbildung entkoppel</w:t>
      </w:r>
      <w:r w:rsidR="002A1943" w:rsidRPr="00667551">
        <w:rPr>
          <w:rFonts w:ascii="Times New Roman" w:hAnsi="Times New Roman" w:cs="Times New Roman"/>
          <w:sz w:val="20"/>
          <w:szCs w:val="20"/>
        </w:rPr>
        <w:t>t werden könnte</w:t>
      </w:r>
      <w:r w:rsidR="008429AB" w:rsidRPr="00667551">
        <w:rPr>
          <w:rFonts w:ascii="Times New Roman" w:hAnsi="Times New Roman" w:cs="Times New Roman"/>
          <w:sz w:val="20"/>
          <w:szCs w:val="20"/>
        </w:rPr>
        <w:t xml:space="preserve">. Es könnten </w:t>
      </w:r>
      <w:r w:rsidRPr="00667551">
        <w:rPr>
          <w:rFonts w:ascii="Times New Roman" w:hAnsi="Times New Roman" w:cs="Times New Roman"/>
          <w:sz w:val="20"/>
          <w:szCs w:val="20"/>
        </w:rPr>
        <w:t xml:space="preserve">zum Beispiel </w:t>
      </w:r>
      <w:r w:rsidR="008429AB" w:rsidRPr="00667551">
        <w:rPr>
          <w:rFonts w:ascii="Times New Roman" w:hAnsi="Times New Roman" w:cs="Times New Roman"/>
          <w:sz w:val="20"/>
          <w:szCs w:val="20"/>
        </w:rPr>
        <w:t xml:space="preserve">ADN Inhalte in der Ausbildung geschult, aber im Anschluss keine </w:t>
      </w:r>
      <w:r w:rsidRPr="00667551">
        <w:rPr>
          <w:rFonts w:ascii="Times New Roman" w:hAnsi="Times New Roman" w:cs="Times New Roman"/>
          <w:sz w:val="20"/>
          <w:szCs w:val="20"/>
        </w:rPr>
        <w:t>ADN-Sachkundep</w:t>
      </w:r>
      <w:r w:rsidR="008429AB" w:rsidRPr="00667551">
        <w:rPr>
          <w:rFonts w:ascii="Times New Roman" w:hAnsi="Times New Roman" w:cs="Times New Roman"/>
          <w:sz w:val="20"/>
          <w:szCs w:val="20"/>
        </w:rPr>
        <w:t xml:space="preserve">rüfung durchgeführt werden. </w:t>
      </w:r>
    </w:p>
    <w:p w14:paraId="7B43F545" w14:textId="77777777" w:rsidR="00B90A37" w:rsidRPr="00667551" w:rsidRDefault="00B90A37" w:rsidP="0023083A">
      <w:pPr>
        <w:tabs>
          <w:tab w:val="left" w:pos="1134"/>
        </w:tabs>
        <w:spacing w:line="240" w:lineRule="atLeast"/>
        <w:ind w:left="567" w:right="566"/>
        <w:jc w:val="both"/>
        <w:rPr>
          <w:rFonts w:ascii="Times New Roman" w:hAnsi="Times New Roman" w:cs="Times New Roman"/>
          <w:sz w:val="20"/>
          <w:szCs w:val="20"/>
        </w:rPr>
      </w:pPr>
    </w:p>
    <w:p w14:paraId="79255CFC" w14:textId="35C4DB3D" w:rsidR="00B90A37" w:rsidRPr="00667551" w:rsidRDefault="00A01B27"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w:t>
      </w:r>
      <w:r w:rsidR="001E3295" w:rsidRPr="00667551">
        <w:rPr>
          <w:rFonts w:ascii="Times New Roman" w:hAnsi="Times New Roman" w:cs="Times New Roman"/>
          <w:sz w:val="20"/>
          <w:szCs w:val="20"/>
        </w:rPr>
        <w:t>1</w:t>
      </w:r>
      <w:r w:rsidR="00B90A37" w:rsidRPr="00667551">
        <w:rPr>
          <w:rFonts w:ascii="Times New Roman" w:hAnsi="Times New Roman" w:cs="Times New Roman"/>
          <w:sz w:val="20"/>
          <w:szCs w:val="20"/>
        </w:rPr>
        <w:t xml:space="preserve">. </w:t>
      </w:r>
      <w:r w:rsidR="00DB18D9" w:rsidRPr="00667551">
        <w:rPr>
          <w:rFonts w:ascii="Times New Roman" w:hAnsi="Times New Roman" w:cs="Times New Roman"/>
          <w:sz w:val="20"/>
          <w:szCs w:val="20"/>
        </w:rPr>
        <w:tab/>
      </w:r>
      <w:r w:rsidR="00B90A37" w:rsidRPr="00667551">
        <w:rPr>
          <w:rFonts w:ascii="Times New Roman" w:hAnsi="Times New Roman" w:cs="Times New Roman"/>
          <w:sz w:val="20"/>
          <w:szCs w:val="20"/>
        </w:rPr>
        <w:t xml:space="preserve">Die </w:t>
      </w:r>
      <w:r w:rsidR="002A1943" w:rsidRPr="00667551">
        <w:rPr>
          <w:rFonts w:ascii="Times New Roman" w:hAnsi="Times New Roman" w:cs="Times New Roman"/>
          <w:sz w:val="20"/>
          <w:szCs w:val="20"/>
        </w:rPr>
        <w:t xml:space="preserve">belgische </w:t>
      </w:r>
      <w:r w:rsidR="00B90A37" w:rsidRPr="00667551">
        <w:rPr>
          <w:rFonts w:ascii="Times New Roman" w:hAnsi="Times New Roman" w:cs="Times New Roman"/>
          <w:sz w:val="20"/>
          <w:szCs w:val="20"/>
        </w:rPr>
        <w:t>Vertreterin schließt sich der Aussage an, dass das Sprachniveau in der Binnenschifffahrt eher gering ist und daher die Texte schwer zu verstehen sei</w:t>
      </w:r>
      <w:r w:rsidR="002A1943" w:rsidRPr="00667551">
        <w:rPr>
          <w:rFonts w:ascii="Times New Roman" w:hAnsi="Times New Roman" w:cs="Times New Roman"/>
          <w:sz w:val="20"/>
          <w:szCs w:val="20"/>
        </w:rPr>
        <w:t>en</w:t>
      </w:r>
      <w:r w:rsidR="00B90A37" w:rsidRPr="00667551">
        <w:rPr>
          <w:rFonts w:ascii="Times New Roman" w:hAnsi="Times New Roman" w:cs="Times New Roman"/>
          <w:sz w:val="20"/>
          <w:szCs w:val="20"/>
        </w:rPr>
        <w:t xml:space="preserve">. Diese Kandidaten </w:t>
      </w:r>
      <w:r w:rsidR="002A1943" w:rsidRPr="00667551">
        <w:rPr>
          <w:rFonts w:ascii="Times New Roman" w:hAnsi="Times New Roman" w:cs="Times New Roman"/>
          <w:sz w:val="20"/>
          <w:szCs w:val="20"/>
        </w:rPr>
        <w:t xml:space="preserve">seien durchaus in der Lage </w:t>
      </w:r>
      <w:r w:rsidR="00B90A37" w:rsidRPr="00667551">
        <w:rPr>
          <w:rFonts w:ascii="Times New Roman" w:hAnsi="Times New Roman" w:cs="Times New Roman"/>
          <w:sz w:val="20"/>
          <w:szCs w:val="20"/>
        </w:rPr>
        <w:t>die Zusammenhänge</w:t>
      </w:r>
      <w:r w:rsidR="002A1943" w:rsidRPr="00667551">
        <w:rPr>
          <w:rFonts w:ascii="Times New Roman" w:hAnsi="Times New Roman" w:cs="Times New Roman"/>
          <w:sz w:val="20"/>
          <w:szCs w:val="20"/>
        </w:rPr>
        <w:t xml:space="preserve"> zu verstehen</w:t>
      </w:r>
      <w:r w:rsidR="00B90A37" w:rsidRPr="00667551">
        <w:rPr>
          <w:rFonts w:ascii="Times New Roman" w:hAnsi="Times New Roman" w:cs="Times New Roman"/>
          <w:sz w:val="20"/>
          <w:szCs w:val="20"/>
        </w:rPr>
        <w:t xml:space="preserve">, benötigen aber mehr Zeit für die Erfassung komplexer </w:t>
      </w:r>
      <w:r w:rsidR="002A1943" w:rsidRPr="00667551">
        <w:rPr>
          <w:rFonts w:ascii="Times New Roman" w:hAnsi="Times New Roman" w:cs="Times New Roman"/>
          <w:sz w:val="20"/>
          <w:szCs w:val="20"/>
        </w:rPr>
        <w:t>Fragestellungen</w:t>
      </w:r>
      <w:r w:rsidR="00B90A37" w:rsidRPr="00667551">
        <w:rPr>
          <w:rFonts w:ascii="Times New Roman" w:hAnsi="Times New Roman" w:cs="Times New Roman"/>
          <w:sz w:val="20"/>
          <w:szCs w:val="20"/>
        </w:rPr>
        <w:t>.</w:t>
      </w:r>
    </w:p>
    <w:p w14:paraId="296D38BE" w14:textId="77777777" w:rsidR="00123FA1" w:rsidRPr="00667551" w:rsidRDefault="00123FA1" w:rsidP="0023083A">
      <w:pPr>
        <w:tabs>
          <w:tab w:val="left" w:pos="1134"/>
        </w:tabs>
        <w:spacing w:line="240" w:lineRule="atLeast"/>
        <w:ind w:left="567" w:right="566"/>
        <w:jc w:val="both"/>
        <w:rPr>
          <w:rFonts w:ascii="Times New Roman" w:hAnsi="Times New Roman" w:cs="Times New Roman"/>
          <w:sz w:val="20"/>
          <w:szCs w:val="20"/>
        </w:rPr>
      </w:pPr>
    </w:p>
    <w:p w14:paraId="07EA0D0A" w14:textId="77777777" w:rsidR="00667551" w:rsidRDefault="00667551">
      <w:pPr>
        <w:rPr>
          <w:rFonts w:ascii="Times New Roman" w:hAnsi="Times New Roman" w:cs="Times New Roman"/>
          <w:sz w:val="20"/>
          <w:szCs w:val="20"/>
        </w:rPr>
      </w:pPr>
      <w:r>
        <w:rPr>
          <w:rFonts w:ascii="Times New Roman" w:hAnsi="Times New Roman" w:cs="Times New Roman"/>
          <w:sz w:val="20"/>
          <w:szCs w:val="20"/>
        </w:rPr>
        <w:br w:type="page"/>
      </w:r>
    </w:p>
    <w:p w14:paraId="5373F9F9" w14:textId="406FBB0D" w:rsidR="00770FFB" w:rsidRPr="00667551" w:rsidRDefault="00B90A37" w:rsidP="00DB18D9">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lastRenderedPageBreak/>
        <w:t>2</w:t>
      </w:r>
      <w:r w:rsidR="001E3295" w:rsidRPr="00667551">
        <w:rPr>
          <w:rFonts w:ascii="Times New Roman" w:hAnsi="Times New Roman" w:cs="Times New Roman"/>
          <w:sz w:val="20"/>
          <w:szCs w:val="20"/>
        </w:rPr>
        <w:t>2</w:t>
      </w:r>
      <w:r w:rsidR="00123FA1" w:rsidRPr="00667551">
        <w:rPr>
          <w:rFonts w:ascii="Times New Roman" w:hAnsi="Times New Roman" w:cs="Times New Roman"/>
          <w:sz w:val="20"/>
          <w:szCs w:val="20"/>
        </w:rPr>
        <w:t>.</w:t>
      </w:r>
      <w:r w:rsidR="00123FA1" w:rsidRPr="00667551">
        <w:rPr>
          <w:rFonts w:ascii="Times New Roman" w:hAnsi="Times New Roman" w:cs="Times New Roman"/>
          <w:sz w:val="20"/>
          <w:szCs w:val="20"/>
        </w:rPr>
        <w:tab/>
      </w:r>
      <w:r w:rsidR="00DB18D9" w:rsidRPr="00667551">
        <w:rPr>
          <w:rFonts w:ascii="Times New Roman" w:hAnsi="Times New Roman" w:cs="Times New Roman"/>
          <w:sz w:val="20"/>
          <w:szCs w:val="20"/>
        </w:rPr>
        <w:t>Der Vorsitzende erinnert an das Ziel der Ausbildung, das Niveau des Bordpersonals in der Binnenschifffahrt</w:t>
      </w:r>
      <w:r w:rsidR="00A538D0" w:rsidRPr="00667551">
        <w:rPr>
          <w:rFonts w:ascii="Times New Roman" w:hAnsi="Times New Roman" w:cs="Times New Roman"/>
          <w:sz w:val="20"/>
          <w:szCs w:val="20"/>
        </w:rPr>
        <w:t>, insbesondere auf Gefahrgutschiffen,</w:t>
      </w:r>
      <w:r w:rsidR="00DB18D9" w:rsidRPr="00667551">
        <w:rPr>
          <w:rFonts w:ascii="Times New Roman" w:hAnsi="Times New Roman" w:cs="Times New Roman"/>
          <w:sz w:val="20"/>
          <w:szCs w:val="20"/>
        </w:rPr>
        <w:t xml:space="preserve"> möglichst hoch zu halten. Er fasst den historischen Ablauf der Änderungen am Prüfungsablauf zusammen und weist darauf hin, dass in der Vergangenheit die Prüfungszeit </w:t>
      </w:r>
      <w:r w:rsidR="00E82D40">
        <w:rPr>
          <w:rFonts w:ascii="Times New Roman" w:hAnsi="Times New Roman" w:cs="Times New Roman"/>
          <w:sz w:val="20"/>
          <w:szCs w:val="20"/>
        </w:rPr>
        <w:t xml:space="preserve">bei den Aufbaukursen Gas und Chemie </w:t>
      </w:r>
      <w:r w:rsidR="00DB18D9" w:rsidRPr="00667551">
        <w:rPr>
          <w:rFonts w:ascii="Times New Roman" w:hAnsi="Times New Roman" w:cs="Times New Roman"/>
          <w:sz w:val="20"/>
          <w:szCs w:val="20"/>
        </w:rPr>
        <w:t>bereits verlängert wurde. Die Diskussion legt den Schluss nahe, dass es sich um ein spezielles Problem der Berufsausbildung in den Niederlanden handeln könnte. Er weist weiter darauf hin, dass sich zwar das ADN im Umfang vergrößert habe</w:t>
      </w:r>
      <w:r w:rsidR="00A538D0" w:rsidRPr="00667551">
        <w:rPr>
          <w:rFonts w:ascii="Times New Roman" w:hAnsi="Times New Roman" w:cs="Times New Roman"/>
          <w:sz w:val="20"/>
          <w:szCs w:val="20"/>
        </w:rPr>
        <w:t>,</w:t>
      </w:r>
      <w:r w:rsidR="00DB18D9" w:rsidRPr="00667551">
        <w:rPr>
          <w:rFonts w:ascii="Times New Roman" w:hAnsi="Times New Roman" w:cs="Times New Roman"/>
          <w:sz w:val="20"/>
          <w:szCs w:val="20"/>
        </w:rPr>
        <w:t xml:space="preserve"> aber der Fragenkatalog weitestgehend unverändert geblieben sei. Auch haben sich die Prüfungsergebnisse in den </w:t>
      </w:r>
      <w:r w:rsidR="00A538D0" w:rsidRPr="00667551">
        <w:rPr>
          <w:rFonts w:ascii="Times New Roman" w:hAnsi="Times New Roman" w:cs="Times New Roman"/>
          <w:sz w:val="20"/>
          <w:szCs w:val="20"/>
        </w:rPr>
        <w:t>meisten</w:t>
      </w:r>
      <w:r w:rsidR="00DB18D9" w:rsidRPr="00667551">
        <w:rPr>
          <w:rFonts w:ascii="Times New Roman" w:hAnsi="Times New Roman" w:cs="Times New Roman"/>
          <w:sz w:val="20"/>
          <w:szCs w:val="20"/>
        </w:rPr>
        <w:t xml:space="preserve"> ADN Vertrags</w:t>
      </w:r>
      <w:r w:rsidR="00A538D0" w:rsidRPr="00667551">
        <w:rPr>
          <w:rFonts w:ascii="Times New Roman" w:hAnsi="Times New Roman" w:cs="Times New Roman"/>
          <w:sz w:val="20"/>
          <w:szCs w:val="20"/>
        </w:rPr>
        <w:t>staat</w:t>
      </w:r>
      <w:r w:rsidR="00DB18D9" w:rsidRPr="00667551">
        <w:rPr>
          <w:rFonts w:ascii="Times New Roman" w:hAnsi="Times New Roman" w:cs="Times New Roman"/>
          <w:sz w:val="20"/>
          <w:szCs w:val="20"/>
        </w:rPr>
        <w:t>en im Laufe der Jahre nicht signifikant verändert. Er</w:t>
      </w:r>
      <w:r w:rsidR="00123FA1" w:rsidRPr="00667551">
        <w:rPr>
          <w:rFonts w:ascii="Times New Roman" w:hAnsi="Times New Roman" w:cs="Times New Roman"/>
          <w:sz w:val="20"/>
          <w:szCs w:val="20"/>
        </w:rPr>
        <w:t xml:space="preserve"> </w:t>
      </w:r>
      <w:r w:rsidR="00770FFB" w:rsidRPr="00667551">
        <w:rPr>
          <w:rFonts w:ascii="Times New Roman" w:hAnsi="Times New Roman" w:cs="Times New Roman"/>
          <w:sz w:val="20"/>
          <w:szCs w:val="20"/>
        </w:rPr>
        <w:t>fasst die Diskussion wie folgt zusammen:</w:t>
      </w:r>
    </w:p>
    <w:p w14:paraId="2D0FC264" w14:textId="77777777" w:rsidR="00770FFB" w:rsidRPr="00667551" w:rsidRDefault="00770FFB" w:rsidP="00C72F42">
      <w:pPr>
        <w:pStyle w:val="ListParagraph"/>
        <w:numPr>
          <w:ilvl w:val="0"/>
          <w:numId w:val="2"/>
        </w:numPr>
        <w:tabs>
          <w:tab w:val="left" w:pos="1134"/>
        </w:tabs>
        <w:spacing w:before="60" w:line="240" w:lineRule="atLeast"/>
        <w:ind w:left="992" w:right="567" w:hanging="357"/>
        <w:contextualSpacing w:val="0"/>
        <w:jc w:val="both"/>
        <w:rPr>
          <w:rFonts w:ascii="Times New Roman" w:hAnsi="Times New Roman" w:cs="Times New Roman"/>
          <w:sz w:val="20"/>
          <w:szCs w:val="20"/>
        </w:rPr>
      </w:pPr>
      <w:r w:rsidRPr="00667551">
        <w:rPr>
          <w:rFonts w:ascii="Times New Roman" w:hAnsi="Times New Roman" w:cs="Times New Roman"/>
          <w:sz w:val="20"/>
          <w:szCs w:val="20"/>
        </w:rPr>
        <w:t>Das Schifffahrtsgewerbe würde es begrüßen, wenn möglichst ein großer Personenkreis des fahrenden Personals über eine ADN-Sachkundebescheinigung verfügen würde.</w:t>
      </w:r>
    </w:p>
    <w:p w14:paraId="651C746C" w14:textId="21AC2618" w:rsidR="00770FFB" w:rsidRPr="00667551" w:rsidRDefault="00770FFB" w:rsidP="00C72F42">
      <w:pPr>
        <w:pStyle w:val="ListParagraph"/>
        <w:numPr>
          <w:ilvl w:val="0"/>
          <w:numId w:val="2"/>
        </w:numPr>
        <w:tabs>
          <w:tab w:val="left" w:pos="1134"/>
        </w:tabs>
        <w:spacing w:before="60" w:line="240" w:lineRule="atLeast"/>
        <w:ind w:left="992" w:right="567" w:hanging="357"/>
        <w:contextualSpacing w:val="0"/>
        <w:jc w:val="both"/>
        <w:rPr>
          <w:rFonts w:ascii="Times New Roman" w:hAnsi="Times New Roman" w:cs="Times New Roman"/>
          <w:sz w:val="20"/>
          <w:szCs w:val="20"/>
        </w:rPr>
      </w:pPr>
      <w:r w:rsidRPr="00667551">
        <w:rPr>
          <w:rFonts w:ascii="Times New Roman" w:hAnsi="Times New Roman" w:cs="Times New Roman"/>
          <w:sz w:val="20"/>
          <w:szCs w:val="20"/>
        </w:rPr>
        <w:t>Unterschiedliches sprachliches Niveau kann zu einer verlängerten Bearbeitungszeit führen.</w:t>
      </w:r>
    </w:p>
    <w:p w14:paraId="643E2774" w14:textId="787F1277" w:rsidR="00770FFB" w:rsidRPr="00667551" w:rsidRDefault="00770FFB" w:rsidP="00C72F42">
      <w:pPr>
        <w:pStyle w:val="ListParagraph"/>
        <w:numPr>
          <w:ilvl w:val="0"/>
          <w:numId w:val="2"/>
        </w:numPr>
        <w:tabs>
          <w:tab w:val="left" w:pos="1134"/>
        </w:tabs>
        <w:spacing w:before="60" w:line="240" w:lineRule="atLeast"/>
        <w:ind w:left="992" w:right="567" w:hanging="357"/>
        <w:contextualSpacing w:val="0"/>
        <w:jc w:val="both"/>
        <w:rPr>
          <w:rFonts w:ascii="Times New Roman" w:hAnsi="Times New Roman" w:cs="Times New Roman"/>
          <w:sz w:val="20"/>
          <w:szCs w:val="20"/>
        </w:rPr>
      </w:pPr>
      <w:r w:rsidRPr="00667551">
        <w:rPr>
          <w:rFonts w:ascii="Times New Roman" w:hAnsi="Times New Roman" w:cs="Times New Roman"/>
          <w:sz w:val="20"/>
          <w:szCs w:val="20"/>
        </w:rPr>
        <w:t>Zu prüfen wäre, ob anstelle der heutigen drei falschen Antworten nur zwei falsche Antworten je Frage im Fragenkatalog angegeben werden sollten.</w:t>
      </w:r>
    </w:p>
    <w:p w14:paraId="54C72FBC" w14:textId="529D26A3" w:rsidR="00770FFB" w:rsidRPr="00667551" w:rsidRDefault="00770FFB" w:rsidP="00C72F42">
      <w:pPr>
        <w:pStyle w:val="ListParagraph"/>
        <w:numPr>
          <w:ilvl w:val="0"/>
          <w:numId w:val="2"/>
        </w:numPr>
        <w:tabs>
          <w:tab w:val="left" w:pos="1134"/>
        </w:tabs>
        <w:spacing w:before="60" w:line="240" w:lineRule="atLeast"/>
        <w:ind w:left="992" w:right="567" w:hanging="357"/>
        <w:contextualSpacing w:val="0"/>
        <w:jc w:val="both"/>
        <w:rPr>
          <w:rFonts w:ascii="Times New Roman" w:hAnsi="Times New Roman" w:cs="Times New Roman"/>
          <w:sz w:val="20"/>
          <w:szCs w:val="20"/>
        </w:rPr>
      </w:pPr>
      <w:r w:rsidRPr="00667551">
        <w:rPr>
          <w:rFonts w:ascii="Times New Roman" w:hAnsi="Times New Roman" w:cs="Times New Roman"/>
          <w:sz w:val="20"/>
          <w:szCs w:val="20"/>
        </w:rPr>
        <w:t xml:space="preserve">Die Arbeitsgruppe ist sich </w:t>
      </w:r>
      <w:r w:rsidR="00DB18D9" w:rsidRPr="00667551">
        <w:rPr>
          <w:rFonts w:ascii="Times New Roman" w:hAnsi="Times New Roman" w:cs="Times New Roman"/>
          <w:sz w:val="20"/>
          <w:szCs w:val="20"/>
        </w:rPr>
        <w:t xml:space="preserve">darüber </w:t>
      </w:r>
      <w:r w:rsidRPr="00667551">
        <w:rPr>
          <w:rFonts w:ascii="Times New Roman" w:hAnsi="Times New Roman" w:cs="Times New Roman"/>
          <w:sz w:val="20"/>
          <w:szCs w:val="20"/>
        </w:rPr>
        <w:t xml:space="preserve">einig, dass das Niveau der Ausbildung und der Prüfung </w:t>
      </w:r>
      <w:r w:rsidR="00DB18D9" w:rsidRPr="00667551">
        <w:rPr>
          <w:rFonts w:ascii="Times New Roman" w:hAnsi="Times New Roman" w:cs="Times New Roman"/>
          <w:sz w:val="20"/>
          <w:szCs w:val="20"/>
        </w:rPr>
        <w:t xml:space="preserve">mindestens beibehalten und möglichst verbessert </w:t>
      </w:r>
      <w:r w:rsidRPr="00667551">
        <w:rPr>
          <w:rFonts w:ascii="Times New Roman" w:hAnsi="Times New Roman" w:cs="Times New Roman"/>
          <w:sz w:val="20"/>
          <w:szCs w:val="20"/>
        </w:rPr>
        <w:t>werden soll</w:t>
      </w:r>
      <w:r w:rsidR="00DB18D9" w:rsidRPr="00667551">
        <w:rPr>
          <w:rFonts w:ascii="Times New Roman" w:hAnsi="Times New Roman" w:cs="Times New Roman"/>
          <w:sz w:val="20"/>
          <w:szCs w:val="20"/>
        </w:rPr>
        <w:t>.</w:t>
      </w:r>
    </w:p>
    <w:p w14:paraId="3B309A53" w14:textId="4385B6E7" w:rsidR="00DB18D9" w:rsidRPr="00667551" w:rsidRDefault="00DB18D9" w:rsidP="00C72F42">
      <w:pPr>
        <w:pStyle w:val="ListParagraph"/>
        <w:numPr>
          <w:ilvl w:val="0"/>
          <w:numId w:val="2"/>
        </w:numPr>
        <w:tabs>
          <w:tab w:val="left" w:pos="1134"/>
        </w:tabs>
        <w:spacing w:before="60" w:line="240" w:lineRule="atLeast"/>
        <w:ind w:left="992" w:right="567" w:hanging="357"/>
        <w:contextualSpacing w:val="0"/>
        <w:jc w:val="both"/>
        <w:rPr>
          <w:rFonts w:ascii="Times New Roman" w:hAnsi="Times New Roman" w:cs="Times New Roman"/>
          <w:sz w:val="20"/>
          <w:szCs w:val="20"/>
        </w:rPr>
      </w:pPr>
      <w:r w:rsidRPr="00667551">
        <w:rPr>
          <w:rFonts w:ascii="Times New Roman" w:hAnsi="Times New Roman" w:cs="Times New Roman"/>
          <w:sz w:val="20"/>
          <w:szCs w:val="20"/>
        </w:rPr>
        <w:t>Es war noch kein Einvernehmen über den Weg zu verbesserten Prüfungsergebnissen herzustellen.</w:t>
      </w:r>
    </w:p>
    <w:p w14:paraId="0A144D61" w14:textId="77777777" w:rsidR="00FE77AD" w:rsidRPr="00667551" w:rsidRDefault="00FE77AD" w:rsidP="0023083A">
      <w:pPr>
        <w:tabs>
          <w:tab w:val="left" w:pos="1134"/>
        </w:tabs>
        <w:spacing w:line="240" w:lineRule="atLeast"/>
        <w:ind w:left="567" w:right="566"/>
        <w:jc w:val="both"/>
        <w:rPr>
          <w:rFonts w:ascii="Times New Roman" w:hAnsi="Times New Roman" w:cs="Times New Roman"/>
          <w:sz w:val="20"/>
          <w:szCs w:val="20"/>
        </w:rPr>
      </w:pPr>
    </w:p>
    <w:p w14:paraId="47E92C93" w14:textId="7B859B40" w:rsidR="00FE77AD" w:rsidRPr="00667551" w:rsidRDefault="00A01B27"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w:t>
      </w:r>
      <w:r w:rsidR="001E3295" w:rsidRPr="00667551">
        <w:rPr>
          <w:rFonts w:ascii="Times New Roman" w:hAnsi="Times New Roman" w:cs="Times New Roman"/>
          <w:sz w:val="20"/>
          <w:szCs w:val="20"/>
        </w:rPr>
        <w:t>3</w:t>
      </w:r>
      <w:r w:rsidR="00FE77AD" w:rsidRPr="00667551">
        <w:rPr>
          <w:rFonts w:ascii="Times New Roman" w:hAnsi="Times New Roman" w:cs="Times New Roman"/>
          <w:sz w:val="20"/>
          <w:szCs w:val="20"/>
        </w:rPr>
        <w:t>.</w:t>
      </w:r>
      <w:r w:rsidR="00FE77AD" w:rsidRPr="00667551">
        <w:rPr>
          <w:rFonts w:ascii="Times New Roman" w:hAnsi="Times New Roman" w:cs="Times New Roman"/>
          <w:sz w:val="20"/>
          <w:szCs w:val="20"/>
        </w:rPr>
        <w:tab/>
        <w:t xml:space="preserve">Die informelle Arbeitsgruppe </w:t>
      </w:r>
      <w:r w:rsidR="005A5BE1" w:rsidRPr="00667551">
        <w:rPr>
          <w:rFonts w:ascii="Times New Roman" w:hAnsi="Times New Roman" w:cs="Times New Roman"/>
          <w:sz w:val="20"/>
          <w:szCs w:val="20"/>
        </w:rPr>
        <w:t>vereinbart, die Diskussion in der nächsten Sitzung fortzusetzen.</w:t>
      </w:r>
      <w:r w:rsidR="006A130D" w:rsidRPr="00667551">
        <w:rPr>
          <w:rFonts w:ascii="Times New Roman" w:hAnsi="Times New Roman" w:cs="Times New Roman"/>
          <w:sz w:val="20"/>
          <w:szCs w:val="20"/>
        </w:rPr>
        <w:t xml:space="preserve"> </w:t>
      </w:r>
      <w:r w:rsidR="002F0346" w:rsidRPr="00667551">
        <w:rPr>
          <w:rFonts w:ascii="Times New Roman" w:hAnsi="Times New Roman" w:cs="Times New Roman"/>
          <w:sz w:val="20"/>
          <w:szCs w:val="20"/>
        </w:rPr>
        <w:t>Bis dahin solle</w:t>
      </w:r>
      <w:r w:rsidR="006A130D" w:rsidRPr="00667551">
        <w:rPr>
          <w:rFonts w:ascii="Times New Roman" w:hAnsi="Times New Roman" w:cs="Times New Roman"/>
          <w:sz w:val="20"/>
          <w:szCs w:val="20"/>
        </w:rPr>
        <w:t xml:space="preserve"> geprüft</w:t>
      </w:r>
      <w:r w:rsidR="002F0346" w:rsidRPr="00667551">
        <w:rPr>
          <w:rFonts w:ascii="Times New Roman" w:hAnsi="Times New Roman" w:cs="Times New Roman"/>
          <w:sz w:val="20"/>
          <w:szCs w:val="20"/>
        </w:rPr>
        <w:t xml:space="preserve"> werden</w:t>
      </w:r>
      <w:r w:rsidR="006A130D" w:rsidRPr="00667551">
        <w:rPr>
          <w:rFonts w:ascii="Times New Roman" w:hAnsi="Times New Roman" w:cs="Times New Roman"/>
          <w:sz w:val="20"/>
          <w:szCs w:val="20"/>
        </w:rPr>
        <w:t>, ob die Anzahl der möglichen falschen Antworten von drei auf zwei reduziert</w:t>
      </w:r>
      <w:r w:rsidR="002F0346" w:rsidRPr="00667551">
        <w:rPr>
          <w:rFonts w:ascii="Times New Roman" w:hAnsi="Times New Roman" w:cs="Times New Roman"/>
          <w:sz w:val="20"/>
          <w:szCs w:val="20"/>
        </w:rPr>
        <w:t>,</w:t>
      </w:r>
      <w:r w:rsidR="006A130D" w:rsidRPr="00667551">
        <w:rPr>
          <w:rFonts w:ascii="Times New Roman" w:hAnsi="Times New Roman" w:cs="Times New Roman"/>
          <w:sz w:val="20"/>
          <w:szCs w:val="20"/>
        </w:rPr>
        <w:t xml:space="preserve"> </w:t>
      </w:r>
      <w:r w:rsidR="004B447B" w:rsidRPr="00667551">
        <w:rPr>
          <w:rFonts w:ascii="Times New Roman" w:hAnsi="Times New Roman" w:cs="Times New Roman"/>
          <w:sz w:val="20"/>
          <w:szCs w:val="20"/>
        </w:rPr>
        <w:t xml:space="preserve">die Fragenkataloge extern didaktisch überarbeitet </w:t>
      </w:r>
      <w:r w:rsidR="002F0346" w:rsidRPr="00667551">
        <w:rPr>
          <w:rFonts w:ascii="Times New Roman" w:hAnsi="Times New Roman" w:cs="Times New Roman"/>
          <w:sz w:val="20"/>
          <w:szCs w:val="20"/>
        </w:rPr>
        <w:t xml:space="preserve">und die Fragestellungen auf Grundlage der Empfehlungen der </w:t>
      </w:r>
      <w:r w:rsidR="00A538D0" w:rsidRPr="00667551">
        <w:rPr>
          <w:rFonts w:ascii="Times New Roman" w:hAnsi="Times New Roman" w:cs="Times New Roman"/>
          <w:sz w:val="20"/>
          <w:szCs w:val="20"/>
        </w:rPr>
        <w:t>vorliegenden</w:t>
      </w:r>
      <w:r w:rsidR="002F0346" w:rsidRPr="00667551">
        <w:rPr>
          <w:rFonts w:ascii="Times New Roman" w:hAnsi="Times New Roman" w:cs="Times New Roman"/>
          <w:sz w:val="20"/>
          <w:szCs w:val="20"/>
        </w:rPr>
        <w:t xml:space="preserve"> Studie</w:t>
      </w:r>
      <w:r w:rsidR="00A538D0" w:rsidRPr="00667551">
        <w:rPr>
          <w:rFonts w:ascii="Times New Roman" w:hAnsi="Times New Roman" w:cs="Times New Roman"/>
          <w:sz w:val="20"/>
          <w:szCs w:val="20"/>
        </w:rPr>
        <w:t>n</w:t>
      </w:r>
      <w:r w:rsidR="002F0346" w:rsidRPr="00667551">
        <w:rPr>
          <w:rFonts w:ascii="Times New Roman" w:hAnsi="Times New Roman" w:cs="Times New Roman"/>
          <w:sz w:val="20"/>
          <w:szCs w:val="20"/>
        </w:rPr>
        <w:t xml:space="preserve"> vereinfacht werden </w:t>
      </w:r>
      <w:r w:rsidR="004B447B" w:rsidRPr="00667551">
        <w:rPr>
          <w:rFonts w:ascii="Times New Roman" w:hAnsi="Times New Roman" w:cs="Times New Roman"/>
          <w:sz w:val="20"/>
          <w:szCs w:val="20"/>
        </w:rPr>
        <w:t>könnten</w:t>
      </w:r>
      <w:r w:rsidR="006A130D" w:rsidRPr="00667551">
        <w:rPr>
          <w:rFonts w:ascii="Times New Roman" w:hAnsi="Times New Roman" w:cs="Times New Roman"/>
          <w:sz w:val="20"/>
          <w:szCs w:val="20"/>
        </w:rPr>
        <w:t>.</w:t>
      </w:r>
      <w:r w:rsidR="00E50A7B" w:rsidRPr="00667551">
        <w:rPr>
          <w:rFonts w:ascii="Times New Roman" w:hAnsi="Times New Roman" w:cs="Times New Roman"/>
          <w:sz w:val="20"/>
          <w:szCs w:val="20"/>
        </w:rPr>
        <w:t xml:space="preserve"> </w:t>
      </w:r>
      <w:r w:rsidR="002F0346" w:rsidRPr="00667551">
        <w:rPr>
          <w:rFonts w:ascii="Times New Roman" w:hAnsi="Times New Roman" w:cs="Times New Roman"/>
          <w:sz w:val="20"/>
          <w:szCs w:val="20"/>
        </w:rPr>
        <w:t>Die informelle Arbeitsgruppe</w:t>
      </w:r>
      <w:r w:rsidR="006442BB" w:rsidRPr="00667551">
        <w:rPr>
          <w:rFonts w:ascii="Times New Roman" w:hAnsi="Times New Roman" w:cs="Times New Roman"/>
          <w:sz w:val="20"/>
          <w:szCs w:val="20"/>
        </w:rPr>
        <w:t xml:space="preserve"> verständigt sich</w:t>
      </w:r>
      <w:r w:rsidR="002F0346" w:rsidRPr="00667551">
        <w:rPr>
          <w:rFonts w:ascii="Times New Roman" w:hAnsi="Times New Roman" w:cs="Times New Roman"/>
          <w:sz w:val="20"/>
          <w:szCs w:val="20"/>
        </w:rPr>
        <w:t xml:space="preserve"> weiter</w:t>
      </w:r>
      <w:r w:rsidR="006442BB" w:rsidRPr="00667551">
        <w:rPr>
          <w:rFonts w:ascii="Times New Roman" w:hAnsi="Times New Roman" w:cs="Times New Roman"/>
          <w:sz w:val="20"/>
          <w:szCs w:val="20"/>
        </w:rPr>
        <w:t xml:space="preserve">, dass das Niveau des Examens durch eine mögliche Lösung </w:t>
      </w:r>
      <w:r w:rsidR="00A538D0" w:rsidRPr="00667551">
        <w:rPr>
          <w:rFonts w:ascii="Times New Roman" w:hAnsi="Times New Roman" w:cs="Times New Roman"/>
          <w:sz w:val="20"/>
          <w:szCs w:val="20"/>
        </w:rPr>
        <w:t xml:space="preserve">grundsätzlich </w:t>
      </w:r>
      <w:r w:rsidR="006442BB" w:rsidRPr="00667551">
        <w:rPr>
          <w:rFonts w:ascii="Times New Roman" w:hAnsi="Times New Roman" w:cs="Times New Roman"/>
          <w:sz w:val="20"/>
          <w:szCs w:val="20"/>
        </w:rPr>
        <w:t>nicht herabgesetzt werden soll</w:t>
      </w:r>
      <w:r w:rsidR="002F0346" w:rsidRPr="00667551">
        <w:rPr>
          <w:rFonts w:ascii="Times New Roman" w:hAnsi="Times New Roman" w:cs="Times New Roman"/>
          <w:sz w:val="20"/>
          <w:szCs w:val="20"/>
        </w:rPr>
        <w:t>e</w:t>
      </w:r>
      <w:r w:rsidR="006442BB" w:rsidRPr="00667551">
        <w:rPr>
          <w:rFonts w:ascii="Times New Roman" w:hAnsi="Times New Roman" w:cs="Times New Roman"/>
          <w:sz w:val="20"/>
          <w:szCs w:val="20"/>
        </w:rPr>
        <w:t>.</w:t>
      </w:r>
    </w:p>
    <w:p w14:paraId="575FCEEE" w14:textId="77777777" w:rsidR="0023083A" w:rsidRPr="00667551" w:rsidRDefault="0023083A" w:rsidP="0023083A">
      <w:pPr>
        <w:spacing w:line="240" w:lineRule="atLeast"/>
        <w:ind w:left="567" w:right="566"/>
        <w:jc w:val="both"/>
        <w:rPr>
          <w:rFonts w:ascii="Times New Roman" w:hAnsi="Times New Roman" w:cs="Times New Roman"/>
          <w:sz w:val="20"/>
          <w:szCs w:val="20"/>
        </w:rPr>
      </w:pPr>
    </w:p>
    <w:p w14:paraId="11925DE6" w14:textId="77777777" w:rsidR="005F2AE7" w:rsidRPr="0067218B" w:rsidRDefault="005F2AE7" w:rsidP="00F807D3">
      <w:pPr>
        <w:spacing w:line="240" w:lineRule="atLeast"/>
        <w:ind w:left="567" w:right="566" w:hanging="567"/>
        <w:rPr>
          <w:rFonts w:ascii="Times New Roman" w:hAnsi="Times New Roman" w:cs="Times New Roman"/>
          <w:b/>
          <w:bCs/>
          <w:sz w:val="28"/>
          <w:szCs w:val="28"/>
        </w:rPr>
      </w:pPr>
      <w:r w:rsidRPr="0067218B">
        <w:rPr>
          <w:rFonts w:ascii="Times New Roman" w:hAnsi="Times New Roman" w:cs="Times New Roman"/>
          <w:b/>
          <w:bCs/>
          <w:sz w:val="28"/>
          <w:szCs w:val="28"/>
        </w:rPr>
        <w:t>4.2</w:t>
      </w:r>
      <w:r w:rsidRPr="0067218B">
        <w:rPr>
          <w:rFonts w:ascii="Times New Roman" w:hAnsi="Times New Roman" w:cs="Times New Roman"/>
          <w:b/>
          <w:bCs/>
          <w:sz w:val="28"/>
          <w:szCs w:val="28"/>
        </w:rPr>
        <w:tab/>
        <w:t>Anerkennung von Schulungskursen nach 8.2</w:t>
      </w:r>
    </w:p>
    <w:p w14:paraId="37290770" w14:textId="77777777" w:rsidR="005F2AE7" w:rsidRPr="00667551" w:rsidRDefault="005F2AE7" w:rsidP="00F807D3">
      <w:pPr>
        <w:spacing w:line="240" w:lineRule="atLeast"/>
        <w:ind w:left="567" w:right="566"/>
        <w:jc w:val="both"/>
        <w:rPr>
          <w:rFonts w:ascii="Times New Roman" w:hAnsi="Times New Roman" w:cs="Times New Roman"/>
          <w:sz w:val="20"/>
          <w:szCs w:val="20"/>
        </w:rPr>
      </w:pPr>
    </w:p>
    <w:p w14:paraId="3C0F2715" w14:textId="32D2CF98" w:rsidR="005F2AE7" w:rsidRPr="00667551" w:rsidRDefault="005F2AE7" w:rsidP="00F807D3">
      <w:pPr>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w:t>
      </w:r>
      <w:r w:rsidR="001E3295" w:rsidRPr="00667551">
        <w:rPr>
          <w:rFonts w:ascii="Times New Roman" w:hAnsi="Times New Roman" w:cs="Times New Roman"/>
          <w:sz w:val="20"/>
          <w:szCs w:val="20"/>
        </w:rPr>
        <w:t>4</w:t>
      </w:r>
      <w:r w:rsidRPr="00667551">
        <w:rPr>
          <w:rFonts w:ascii="Times New Roman" w:hAnsi="Times New Roman" w:cs="Times New Roman"/>
          <w:sz w:val="20"/>
          <w:szCs w:val="20"/>
        </w:rPr>
        <w:t xml:space="preserve">. </w:t>
      </w:r>
      <w:r w:rsidRPr="00667551">
        <w:rPr>
          <w:rFonts w:ascii="Times New Roman" w:hAnsi="Times New Roman" w:cs="Times New Roman"/>
          <w:sz w:val="20"/>
          <w:szCs w:val="20"/>
        </w:rPr>
        <w:tab/>
        <w:t>Der Vorsitzende stellt fest, dass hierzu keine Mitteilungen vorliegen.</w:t>
      </w:r>
    </w:p>
    <w:p w14:paraId="2C5B30D7" w14:textId="77777777" w:rsidR="005F2AE7" w:rsidRPr="00667551" w:rsidRDefault="005F2AE7" w:rsidP="00F807D3">
      <w:pPr>
        <w:spacing w:line="240" w:lineRule="atLeast"/>
        <w:ind w:left="567" w:right="566"/>
        <w:jc w:val="both"/>
        <w:rPr>
          <w:rFonts w:ascii="Times New Roman" w:hAnsi="Times New Roman" w:cs="Times New Roman"/>
          <w:sz w:val="20"/>
          <w:szCs w:val="20"/>
        </w:rPr>
      </w:pPr>
    </w:p>
    <w:p w14:paraId="416D6446" w14:textId="77777777" w:rsidR="005F2AE7" w:rsidRPr="0067218B" w:rsidRDefault="005F2AE7" w:rsidP="00F807D3">
      <w:pPr>
        <w:spacing w:line="240" w:lineRule="atLeast"/>
        <w:ind w:left="567" w:right="566" w:hanging="567"/>
        <w:rPr>
          <w:rFonts w:ascii="Times New Roman" w:hAnsi="Times New Roman" w:cs="Times New Roman"/>
          <w:b/>
          <w:bCs/>
          <w:sz w:val="28"/>
          <w:szCs w:val="28"/>
        </w:rPr>
      </w:pPr>
      <w:r w:rsidRPr="0067218B">
        <w:rPr>
          <w:rFonts w:ascii="Times New Roman" w:hAnsi="Times New Roman" w:cs="Times New Roman"/>
          <w:b/>
          <w:bCs/>
          <w:sz w:val="28"/>
          <w:szCs w:val="28"/>
        </w:rPr>
        <w:t>4.3</w:t>
      </w:r>
      <w:r w:rsidRPr="0067218B">
        <w:rPr>
          <w:rFonts w:ascii="Times New Roman" w:hAnsi="Times New Roman" w:cs="Times New Roman"/>
          <w:b/>
          <w:bCs/>
          <w:sz w:val="28"/>
          <w:szCs w:val="28"/>
        </w:rPr>
        <w:tab/>
        <w:t>Harmonisierung des Kapitels 8.2 „Vorschriften der Ausbildung“ mit dem 8.2 ADR</w:t>
      </w:r>
    </w:p>
    <w:p w14:paraId="1CACA5CD" w14:textId="77777777" w:rsidR="005F2AE7" w:rsidRPr="00667551" w:rsidRDefault="005F2AE7" w:rsidP="00F807D3">
      <w:pPr>
        <w:spacing w:line="240" w:lineRule="atLeast"/>
        <w:ind w:left="567" w:right="566"/>
        <w:jc w:val="both"/>
        <w:rPr>
          <w:rFonts w:ascii="Times New Roman" w:hAnsi="Times New Roman" w:cs="Times New Roman"/>
          <w:sz w:val="20"/>
          <w:szCs w:val="20"/>
        </w:rPr>
      </w:pPr>
    </w:p>
    <w:p w14:paraId="2661712E" w14:textId="77777777" w:rsidR="005F2AE7" w:rsidRPr="00667551" w:rsidRDefault="005F2AE7" w:rsidP="00F807D3">
      <w:pPr>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ECE/TRANS/WP.15/AC.1/2019/5 - Online-Auffrischungsschulung für Fahrzeugführer</w:t>
      </w:r>
    </w:p>
    <w:p w14:paraId="033FC509" w14:textId="77777777" w:rsidR="005F2AE7" w:rsidRPr="00667551" w:rsidRDefault="005F2AE7" w:rsidP="00F807D3">
      <w:pPr>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OTIF/RID/RC/2018/10 (ident. ECE/TRANS/WP.15/AC.1/2018/10)</w:t>
      </w:r>
    </w:p>
    <w:p w14:paraId="40769D25" w14:textId="77777777" w:rsidR="002C5496" w:rsidRPr="00667551" w:rsidRDefault="002C5496" w:rsidP="00F807D3">
      <w:pPr>
        <w:spacing w:line="240" w:lineRule="atLeast"/>
        <w:ind w:left="567" w:right="566"/>
        <w:jc w:val="both"/>
        <w:rPr>
          <w:rFonts w:ascii="Times New Roman" w:hAnsi="Times New Roman" w:cs="Times New Roman"/>
          <w:sz w:val="20"/>
          <w:szCs w:val="20"/>
        </w:rPr>
      </w:pPr>
    </w:p>
    <w:p w14:paraId="21777B19" w14:textId="387560B4" w:rsidR="005F2AE7" w:rsidRPr="00667551" w:rsidRDefault="005F2AE7" w:rsidP="00F807D3">
      <w:pPr>
        <w:spacing w:line="240" w:lineRule="atLeast"/>
        <w:ind w:left="567" w:right="566" w:hanging="567"/>
        <w:jc w:val="both"/>
        <w:rPr>
          <w:rFonts w:ascii="Times New Roman" w:hAnsi="Times New Roman" w:cs="Times New Roman"/>
          <w:sz w:val="20"/>
          <w:szCs w:val="20"/>
        </w:rPr>
      </w:pPr>
      <w:r w:rsidRPr="00667551">
        <w:rPr>
          <w:rFonts w:ascii="Times New Roman" w:hAnsi="Times New Roman" w:cs="Times New Roman"/>
          <w:sz w:val="20"/>
          <w:szCs w:val="20"/>
        </w:rPr>
        <w:tab/>
        <w:t>2</w:t>
      </w:r>
      <w:r w:rsidR="001E3295" w:rsidRPr="00667551">
        <w:rPr>
          <w:rFonts w:ascii="Times New Roman" w:hAnsi="Times New Roman" w:cs="Times New Roman"/>
          <w:sz w:val="20"/>
          <w:szCs w:val="20"/>
        </w:rPr>
        <w:t>5</w:t>
      </w:r>
      <w:r w:rsidRPr="00667551">
        <w:rPr>
          <w:rFonts w:ascii="Times New Roman" w:hAnsi="Times New Roman" w:cs="Times New Roman"/>
          <w:sz w:val="20"/>
          <w:szCs w:val="20"/>
        </w:rPr>
        <w:t>.</w:t>
      </w:r>
      <w:r w:rsidRPr="00667551">
        <w:rPr>
          <w:rFonts w:ascii="Times New Roman" w:hAnsi="Times New Roman" w:cs="Times New Roman"/>
          <w:sz w:val="20"/>
          <w:szCs w:val="20"/>
        </w:rPr>
        <w:tab/>
      </w:r>
      <w:r w:rsidRPr="00667551">
        <w:rPr>
          <w:rFonts w:ascii="Times New Roman" w:hAnsi="Times New Roman" w:cs="Times New Roman"/>
          <w:sz w:val="20"/>
          <w:szCs w:val="20"/>
        </w:rPr>
        <w:tab/>
        <w:t xml:space="preserve">Die </w:t>
      </w:r>
      <w:r w:rsidR="00996B2B" w:rsidRPr="00667551">
        <w:rPr>
          <w:rFonts w:ascii="Times New Roman" w:hAnsi="Times New Roman" w:cs="Times New Roman"/>
          <w:sz w:val="20"/>
          <w:szCs w:val="20"/>
        </w:rPr>
        <w:t>informelle Arbeitsgruppe prüft den Vorschlag der Gemeinsamen Tagung zur Online-Schulung beim Wiederholungskurs und die möglichen Folgen für die Ausbildung</w:t>
      </w:r>
      <w:r w:rsidR="00766F59" w:rsidRPr="00667551">
        <w:rPr>
          <w:rFonts w:ascii="Times New Roman" w:hAnsi="Times New Roman" w:cs="Times New Roman"/>
          <w:sz w:val="20"/>
          <w:szCs w:val="20"/>
        </w:rPr>
        <w:t xml:space="preserve"> in der Binnenschifffahrt</w:t>
      </w:r>
      <w:r w:rsidR="00996B2B" w:rsidRPr="00667551">
        <w:rPr>
          <w:rFonts w:ascii="Times New Roman" w:hAnsi="Times New Roman" w:cs="Times New Roman"/>
          <w:sz w:val="20"/>
          <w:szCs w:val="20"/>
        </w:rPr>
        <w:t>.</w:t>
      </w:r>
    </w:p>
    <w:p w14:paraId="7FBA32B6" w14:textId="77777777" w:rsidR="00167AD5" w:rsidRPr="00667551" w:rsidRDefault="00167AD5" w:rsidP="00F807D3">
      <w:pPr>
        <w:spacing w:line="240" w:lineRule="atLeast"/>
        <w:ind w:left="567" w:right="566" w:hanging="567"/>
        <w:jc w:val="both"/>
        <w:rPr>
          <w:rFonts w:ascii="Times New Roman" w:hAnsi="Times New Roman" w:cs="Times New Roman"/>
          <w:sz w:val="20"/>
          <w:szCs w:val="20"/>
        </w:rPr>
      </w:pPr>
    </w:p>
    <w:p w14:paraId="25387F02" w14:textId="7EFE838F" w:rsidR="00167AD5" w:rsidRPr="00667551" w:rsidRDefault="00167AD5" w:rsidP="00F807D3">
      <w:pPr>
        <w:spacing w:line="240" w:lineRule="atLeast"/>
        <w:ind w:left="567" w:right="566" w:hanging="567"/>
        <w:jc w:val="both"/>
        <w:rPr>
          <w:rFonts w:ascii="Times New Roman" w:hAnsi="Times New Roman" w:cs="Times New Roman"/>
          <w:sz w:val="20"/>
          <w:szCs w:val="20"/>
        </w:rPr>
      </w:pPr>
      <w:r w:rsidRPr="00667551">
        <w:rPr>
          <w:rFonts w:ascii="Times New Roman" w:hAnsi="Times New Roman" w:cs="Times New Roman"/>
          <w:sz w:val="20"/>
          <w:szCs w:val="20"/>
        </w:rPr>
        <w:tab/>
        <w:t>2</w:t>
      </w:r>
      <w:r w:rsidR="001E3295" w:rsidRPr="00667551">
        <w:rPr>
          <w:rFonts w:ascii="Times New Roman" w:hAnsi="Times New Roman" w:cs="Times New Roman"/>
          <w:sz w:val="20"/>
          <w:szCs w:val="20"/>
        </w:rPr>
        <w:t>6</w:t>
      </w:r>
      <w:r w:rsidRPr="00667551">
        <w:rPr>
          <w:rFonts w:ascii="Times New Roman" w:hAnsi="Times New Roman" w:cs="Times New Roman"/>
          <w:sz w:val="20"/>
          <w:szCs w:val="20"/>
        </w:rPr>
        <w:t>.</w:t>
      </w:r>
      <w:r w:rsidRPr="00667551">
        <w:rPr>
          <w:rFonts w:ascii="Times New Roman" w:hAnsi="Times New Roman" w:cs="Times New Roman"/>
          <w:sz w:val="20"/>
          <w:szCs w:val="20"/>
        </w:rPr>
        <w:tab/>
      </w:r>
      <w:r w:rsidRPr="00667551">
        <w:rPr>
          <w:rFonts w:ascii="Times New Roman" w:hAnsi="Times New Roman" w:cs="Times New Roman"/>
          <w:sz w:val="20"/>
          <w:szCs w:val="20"/>
        </w:rPr>
        <w:tab/>
        <w:t xml:space="preserve">Der </w:t>
      </w:r>
      <w:r w:rsidR="00766F59" w:rsidRPr="00667551">
        <w:rPr>
          <w:rFonts w:ascii="Times New Roman" w:hAnsi="Times New Roman" w:cs="Times New Roman"/>
          <w:sz w:val="20"/>
          <w:szCs w:val="20"/>
        </w:rPr>
        <w:t xml:space="preserve">österreichische </w:t>
      </w:r>
      <w:r w:rsidRPr="00667551">
        <w:rPr>
          <w:rFonts w:ascii="Times New Roman" w:hAnsi="Times New Roman" w:cs="Times New Roman"/>
          <w:sz w:val="20"/>
          <w:szCs w:val="20"/>
        </w:rPr>
        <w:t>Vertreter ist der Auffassung, dass der Vorschlag insbesondere zum Verständnis des Begriffes Fernkurs noch zu unbestimmt ist.</w:t>
      </w:r>
    </w:p>
    <w:p w14:paraId="036D3231" w14:textId="77777777" w:rsidR="001F35EB" w:rsidRPr="00667551" w:rsidRDefault="001F35EB" w:rsidP="00F807D3">
      <w:pPr>
        <w:spacing w:line="240" w:lineRule="atLeast"/>
        <w:ind w:left="567" w:right="566" w:hanging="567"/>
        <w:jc w:val="both"/>
        <w:rPr>
          <w:rFonts w:ascii="Times New Roman" w:hAnsi="Times New Roman" w:cs="Times New Roman"/>
          <w:sz w:val="20"/>
          <w:szCs w:val="20"/>
        </w:rPr>
      </w:pPr>
    </w:p>
    <w:p w14:paraId="08514ED7" w14:textId="115E7002" w:rsidR="0021110E" w:rsidRPr="00667551" w:rsidRDefault="001F35EB" w:rsidP="00F807D3">
      <w:pPr>
        <w:spacing w:line="240" w:lineRule="atLeast"/>
        <w:ind w:left="567" w:right="566" w:hanging="567"/>
        <w:jc w:val="both"/>
        <w:rPr>
          <w:rFonts w:ascii="Times New Roman" w:hAnsi="Times New Roman" w:cs="Times New Roman"/>
          <w:sz w:val="20"/>
          <w:szCs w:val="20"/>
        </w:rPr>
      </w:pPr>
      <w:r w:rsidRPr="00667551">
        <w:rPr>
          <w:rFonts w:ascii="Times New Roman" w:hAnsi="Times New Roman" w:cs="Times New Roman"/>
          <w:sz w:val="20"/>
          <w:szCs w:val="20"/>
        </w:rPr>
        <w:tab/>
        <w:t>2</w:t>
      </w:r>
      <w:r w:rsidR="001E3295" w:rsidRPr="00667551">
        <w:rPr>
          <w:rFonts w:ascii="Times New Roman" w:hAnsi="Times New Roman" w:cs="Times New Roman"/>
          <w:sz w:val="20"/>
          <w:szCs w:val="20"/>
        </w:rPr>
        <w:t>7</w:t>
      </w:r>
      <w:r w:rsidRPr="00667551">
        <w:rPr>
          <w:rFonts w:ascii="Times New Roman" w:hAnsi="Times New Roman" w:cs="Times New Roman"/>
          <w:sz w:val="20"/>
          <w:szCs w:val="20"/>
        </w:rPr>
        <w:t>.</w:t>
      </w:r>
      <w:r w:rsidRPr="00667551">
        <w:rPr>
          <w:rFonts w:ascii="Times New Roman" w:hAnsi="Times New Roman" w:cs="Times New Roman"/>
          <w:sz w:val="20"/>
          <w:szCs w:val="20"/>
        </w:rPr>
        <w:tab/>
      </w:r>
      <w:r w:rsidRPr="00667551">
        <w:rPr>
          <w:rFonts w:ascii="Times New Roman" w:hAnsi="Times New Roman" w:cs="Times New Roman"/>
          <w:sz w:val="20"/>
          <w:szCs w:val="20"/>
        </w:rPr>
        <w:tab/>
        <w:t xml:space="preserve">Der Vorsitzende stellt fest, dass </w:t>
      </w:r>
      <w:r w:rsidR="00340FCF" w:rsidRPr="00667551">
        <w:rPr>
          <w:rFonts w:ascii="Times New Roman" w:hAnsi="Times New Roman" w:cs="Times New Roman"/>
          <w:sz w:val="20"/>
          <w:szCs w:val="20"/>
        </w:rPr>
        <w:t>die</w:t>
      </w:r>
      <w:r w:rsidR="0025022E" w:rsidRPr="00667551">
        <w:rPr>
          <w:rFonts w:ascii="Times New Roman" w:hAnsi="Times New Roman" w:cs="Times New Roman"/>
          <w:sz w:val="20"/>
          <w:szCs w:val="20"/>
        </w:rPr>
        <w:t xml:space="preserve"> informelle Arbeitsgruppe</w:t>
      </w:r>
      <w:r w:rsidR="00340FCF" w:rsidRPr="00667551">
        <w:rPr>
          <w:rFonts w:ascii="Times New Roman" w:hAnsi="Times New Roman" w:cs="Times New Roman"/>
          <w:sz w:val="20"/>
          <w:szCs w:val="20"/>
        </w:rPr>
        <w:t xml:space="preserve"> die </w:t>
      </w:r>
      <w:r w:rsidR="00A538D0" w:rsidRPr="00667551">
        <w:rPr>
          <w:rFonts w:ascii="Times New Roman" w:hAnsi="Times New Roman" w:cs="Times New Roman"/>
          <w:sz w:val="20"/>
          <w:szCs w:val="20"/>
        </w:rPr>
        <w:t xml:space="preserve">bisherige </w:t>
      </w:r>
      <w:r w:rsidR="00340FCF" w:rsidRPr="00667551">
        <w:rPr>
          <w:rFonts w:ascii="Times New Roman" w:hAnsi="Times New Roman" w:cs="Times New Roman"/>
          <w:sz w:val="20"/>
          <w:szCs w:val="20"/>
        </w:rPr>
        <w:t>klassische Ausbildung begrüße und daher</w:t>
      </w:r>
      <w:r w:rsidR="0025022E" w:rsidRPr="00667551">
        <w:rPr>
          <w:rFonts w:ascii="Times New Roman" w:hAnsi="Times New Roman" w:cs="Times New Roman"/>
          <w:sz w:val="20"/>
          <w:szCs w:val="20"/>
        </w:rPr>
        <w:t xml:space="preserve"> zurzeit</w:t>
      </w:r>
      <w:r w:rsidRPr="00667551">
        <w:rPr>
          <w:rFonts w:ascii="Times New Roman" w:hAnsi="Times New Roman" w:cs="Times New Roman"/>
          <w:sz w:val="20"/>
          <w:szCs w:val="20"/>
        </w:rPr>
        <w:t xml:space="preserve"> kein</w:t>
      </w:r>
      <w:r w:rsidR="00340FCF" w:rsidRPr="00667551">
        <w:rPr>
          <w:rFonts w:ascii="Times New Roman" w:hAnsi="Times New Roman" w:cs="Times New Roman"/>
          <w:sz w:val="20"/>
          <w:szCs w:val="20"/>
        </w:rPr>
        <w:t>en</w:t>
      </w:r>
      <w:r w:rsidRPr="00667551">
        <w:rPr>
          <w:rFonts w:ascii="Times New Roman" w:hAnsi="Times New Roman" w:cs="Times New Roman"/>
          <w:sz w:val="20"/>
          <w:szCs w:val="20"/>
        </w:rPr>
        <w:t xml:space="preserve"> </w:t>
      </w:r>
      <w:r w:rsidR="0025022E" w:rsidRPr="00667551">
        <w:rPr>
          <w:rFonts w:ascii="Times New Roman" w:hAnsi="Times New Roman" w:cs="Times New Roman"/>
          <w:sz w:val="20"/>
          <w:szCs w:val="20"/>
        </w:rPr>
        <w:t>Bedarf</w:t>
      </w:r>
      <w:r w:rsidRPr="00667551">
        <w:rPr>
          <w:rFonts w:ascii="Times New Roman" w:hAnsi="Times New Roman" w:cs="Times New Roman"/>
          <w:sz w:val="20"/>
          <w:szCs w:val="20"/>
        </w:rPr>
        <w:t xml:space="preserve"> an einer Übernahme der Vorschläge </w:t>
      </w:r>
      <w:r w:rsidR="00031E79" w:rsidRPr="00667551">
        <w:rPr>
          <w:rFonts w:ascii="Times New Roman" w:hAnsi="Times New Roman" w:cs="Times New Roman"/>
          <w:sz w:val="20"/>
          <w:szCs w:val="20"/>
        </w:rPr>
        <w:t xml:space="preserve">für das RID/ADR </w:t>
      </w:r>
      <w:r w:rsidR="00340FCF" w:rsidRPr="00667551">
        <w:rPr>
          <w:rFonts w:ascii="Times New Roman" w:hAnsi="Times New Roman" w:cs="Times New Roman"/>
          <w:sz w:val="20"/>
          <w:szCs w:val="20"/>
        </w:rPr>
        <w:t xml:space="preserve">zu den Bestimmungen </w:t>
      </w:r>
      <w:r w:rsidR="00464C88" w:rsidRPr="00667551">
        <w:rPr>
          <w:rFonts w:ascii="Times New Roman" w:hAnsi="Times New Roman" w:cs="Times New Roman"/>
          <w:sz w:val="20"/>
          <w:szCs w:val="20"/>
        </w:rPr>
        <w:t xml:space="preserve">für den Fernunterricht in das ADN </w:t>
      </w:r>
      <w:r w:rsidR="00340FCF" w:rsidRPr="00667551">
        <w:rPr>
          <w:rFonts w:ascii="Times New Roman" w:hAnsi="Times New Roman" w:cs="Times New Roman"/>
          <w:sz w:val="20"/>
          <w:szCs w:val="20"/>
        </w:rPr>
        <w:t>seh</w:t>
      </w:r>
      <w:r w:rsidR="00766F59" w:rsidRPr="00667551">
        <w:rPr>
          <w:rFonts w:ascii="Times New Roman" w:hAnsi="Times New Roman" w:cs="Times New Roman"/>
          <w:sz w:val="20"/>
          <w:szCs w:val="20"/>
        </w:rPr>
        <w:t>e</w:t>
      </w:r>
      <w:r w:rsidR="00464C88" w:rsidRPr="00667551">
        <w:rPr>
          <w:rFonts w:ascii="Times New Roman" w:hAnsi="Times New Roman" w:cs="Times New Roman"/>
          <w:sz w:val="20"/>
          <w:szCs w:val="20"/>
        </w:rPr>
        <w:t>.</w:t>
      </w:r>
      <w:r w:rsidR="00340FCF" w:rsidRPr="00667551">
        <w:rPr>
          <w:rFonts w:ascii="Times New Roman" w:hAnsi="Times New Roman" w:cs="Times New Roman"/>
          <w:sz w:val="20"/>
          <w:szCs w:val="20"/>
        </w:rPr>
        <w:t xml:space="preserve"> Dem ADN Sicherheitsausschuss w</w:t>
      </w:r>
      <w:r w:rsidR="00766F59" w:rsidRPr="00667551">
        <w:rPr>
          <w:rFonts w:ascii="Times New Roman" w:hAnsi="Times New Roman" w:cs="Times New Roman"/>
          <w:sz w:val="20"/>
          <w:szCs w:val="20"/>
        </w:rPr>
        <w:t>e</w:t>
      </w:r>
      <w:r w:rsidR="00340FCF" w:rsidRPr="00667551">
        <w:rPr>
          <w:rFonts w:ascii="Times New Roman" w:hAnsi="Times New Roman" w:cs="Times New Roman"/>
          <w:sz w:val="20"/>
          <w:szCs w:val="20"/>
        </w:rPr>
        <w:t>rd</w:t>
      </w:r>
      <w:r w:rsidR="00766F59" w:rsidRPr="00667551">
        <w:rPr>
          <w:rFonts w:ascii="Times New Roman" w:hAnsi="Times New Roman" w:cs="Times New Roman"/>
          <w:sz w:val="20"/>
          <w:szCs w:val="20"/>
        </w:rPr>
        <w:t>e</w:t>
      </w:r>
      <w:r w:rsidR="00340FCF" w:rsidRPr="00667551">
        <w:rPr>
          <w:rFonts w:ascii="Times New Roman" w:hAnsi="Times New Roman" w:cs="Times New Roman"/>
          <w:sz w:val="20"/>
          <w:szCs w:val="20"/>
        </w:rPr>
        <w:t xml:space="preserve"> vorgeschlagen, </w:t>
      </w:r>
      <w:r w:rsidR="0064025A" w:rsidRPr="00667551">
        <w:rPr>
          <w:rFonts w:ascii="Times New Roman" w:hAnsi="Times New Roman" w:cs="Times New Roman"/>
          <w:sz w:val="20"/>
          <w:szCs w:val="20"/>
        </w:rPr>
        <w:t xml:space="preserve">zur Angleichung </w:t>
      </w:r>
      <w:r w:rsidR="00766F59" w:rsidRPr="00667551">
        <w:rPr>
          <w:rFonts w:ascii="Times New Roman" w:hAnsi="Times New Roman" w:cs="Times New Roman"/>
          <w:sz w:val="20"/>
          <w:szCs w:val="20"/>
        </w:rPr>
        <w:t xml:space="preserve">der Vorschriften im ADN </w:t>
      </w:r>
      <w:r w:rsidR="00340FCF" w:rsidRPr="00667551">
        <w:rPr>
          <w:rFonts w:ascii="Times New Roman" w:hAnsi="Times New Roman" w:cs="Times New Roman"/>
          <w:sz w:val="20"/>
          <w:szCs w:val="20"/>
        </w:rPr>
        <w:t xml:space="preserve">den Fernunterricht auch für den Wiederholungskurs </w:t>
      </w:r>
      <w:r w:rsidR="00EF5F07" w:rsidRPr="00667551">
        <w:rPr>
          <w:rFonts w:ascii="Times New Roman" w:hAnsi="Times New Roman" w:cs="Times New Roman"/>
          <w:sz w:val="20"/>
          <w:szCs w:val="20"/>
        </w:rPr>
        <w:t xml:space="preserve">(8.2.2.5 ADN) </w:t>
      </w:r>
      <w:r w:rsidR="00340FCF" w:rsidRPr="00667551">
        <w:rPr>
          <w:rFonts w:ascii="Times New Roman" w:hAnsi="Times New Roman" w:cs="Times New Roman"/>
          <w:sz w:val="20"/>
          <w:szCs w:val="20"/>
        </w:rPr>
        <w:t>zu ermöglichen.</w:t>
      </w:r>
    </w:p>
    <w:p w14:paraId="198AF849" w14:textId="77777777" w:rsidR="00667551" w:rsidRDefault="00667551">
      <w:pPr>
        <w:rPr>
          <w:rFonts w:ascii="Times New Roman" w:hAnsi="Times New Roman" w:cs="Times New Roman"/>
          <w:b/>
          <w:bCs/>
        </w:rPr>
      </w:pPr>
      <w:r>
        <w:rPr>
          <w:rFonts w:ascii="Times New Roman" w:hAnsi="Times New Roman" w:cs="Times New Roman"/>
          <w:b/>
          <w:bCs/>
        </w:rPr>
        <w:br w:type="page"/>
      </w:r>
    </w:p>
    <w:p w14:paraId="324A342C" w14:textId="736234A8" w:rsidR="0096250C" w:rsidRPr="0067218B" w:rsidRDefault="0096250C" w:rsidP="0096250C">
      <w:pPr>
        <w:spacing w:line="240" w:lineRule="atLeast"/>
        <w:ind w:left="567" w:hanging="567"/>
        <w:rPr>
          <w:rFonts w:ascii="Times New Roman" w:hAnsi="Times New Roman" w:cs="Times New Roman"/>
          <w:b/>
          <w:bCs/>
          <w:sz w:val="28"/>
          <w:szCs w:val="28"/>
        </w:rPr>
      </w:pPr>
      <w:r w:rsidRPr="0067218B">
        <w:rPr>
          <w:rFonts w:ascii="Times New Roman" w:hAnsi="Times New Roman" w:cs="Times New Roman"/>
          <w:b/>
          <w:bCs/>
          <w:sz w:val="28"/>
          <w:szCs w:val="28"/>
        </w:rPr>
        <w:lastRenderedPageBreak/>
        <w:t xml:space="preserve">4.4 </w:t>
      </w:r>
      <w:r w:rsidRPr="0067218B">
        <w:rPr>
          <w:rFonts w:ascii="Times New Roman" w:hAnsi="Times New Roman" w:cs="Times New Roman"/>
          <w:b/>
          <w:bCs/>
          <w:sz w:val="28"/>
          <w:szCs w:val="28"/>
        </w:rPr>
        <w:tab/>
        <w:t>Schulungsinhalte nach Absatz 8.2.2.3.1 ADN</w:t>
      </w:r>
    </w:p>
    <w:p w14:paraId="63C039F3" w14:textId="77777777" w:rsidR="0096250C" w:rsidRPr="00667551" w:rsidRDefault="0096250C" w:rsidP="0096250C">
      <w:pPr>
        <w:spacing w:line="240" w:lineRule="atLeast"/>
        <w:ind w:left="567"/>
        <w:jc w:val="both"/>
        <w:rPr>
          <w:rFonts w:ascii="Times New Roman" w:hAnsi="Times New Roman" w:cs="Times New Roman"/>
          <w:sz w:val="20"/>
          <w:szCs w:val="20"/>
        </w:rPr>
      </w:pPr>
    </w:p>
    <w:p w14:paraId="607C016F" w14:textId="77777777" w:rsidR="0096250C" w:rsidRPr="00667551" w:rsidRDefault="0096250C" w:rsidP="0096250C">
      <w:pPr>
        <w:spacing w:line="240" w:lineRule="atLeast"/>
        <w:ind w:left="567"/>
        <w:jc w:val="both"/>
        <w:rPr>
          <w:rFonts w:ascii="Times New Roman" w:hAnsi="Times New Roman" w:cs="Times New Roman"/>
          <w:sz w:val="20"/>
          <w:szCs w:val="20"/>
        </w:rPr>
      </w:pPr>
      <w:r w:rsidRPr="00667551">
        <w:rPr>
          <w:rFonts w:ascii="Times New Roman" w:hAnsi="Times New Roman" w:cs="Times New Roman"/>
          <w:sz w:val="20"/>
          <w:szCs w:val="20"/>
        </w:rPr>
        <w:t>CCNR-ZKR/ADN/WG/CQ/ 2019/13 (Schulungsinhalte - EBU)</w:t>
      </w:r>
    </w:p>
    <w:p w14:paraId="104FD738" w14:textId="77777777" w:rsidR="0096250C" w:rsidRPr="00667551" w:rsidRDefault="0096250C" w:rsidP="0023083A">
      <w:pPr>
        <w:spacing w:line="240" w:lineRule="atLeast"/>
        <w:ind w:left="567" w:right="566"/>
        <w:jc w:val="both"/>
        <w:rPr>
          <w:rFonts w:ascii="Times New Roman" w:hAnsi="Times New Roman" w:cs="Times New Roman"/>
          <w:sz w:val="20"/>
          <w:szCs w:val="20"/>
        </w:rPr>
      </w:pPr>
    </w:p>
    <w:p w14:paraId="6200354A" w14:textId="0E00F3E8" w:rsidR="005E446E" w:rsidRPr="00667551" w:rsidRDefault="005E446E"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w:t>
      </w:r>
      <w:r w:rsidR="001E3295" w:rsidRPr="00667551">
        <w:rPr>
          <w:rFonts w:ascii="Times New Roman" w:hAnsi="Times New Roman" w:cs="Times New Roman"/>
          <w:sz w:val="20"/>
          <w:szCs w:val="20"/>
        </w:rPr>
        <w:t>8</w:t>
      </w:r>
      <w:r w:rsidRPr="00667551">
        <w:rPr>
          <w:rFonts w:ascii="Times New Roman" w:hAnsi="Times New Roman" w:cs="Times New Roman"/>
          <w:sz w:val="20"/>
          <w:szCs w:val="20"/>
        </w:rPr>
        <w:t>.</w:t>
      </w:r>
      <w:r w:rsidRPr="00667551">
        <w:rPr>
          <w:rFonts w:ascii="Times New Roman" w:hAnsi="Times New Roman" w:cs="Times New Roman"/>
          <w:sz w:val="20"/>
          <w:szCs w:val="20"/>
        </w:rPr>
        <w:tab/>
      </w:r>
      <w:r w:rsidRPr="00667551">
        <w:rPr>
          <w:rFonts w:ascii="Times New Roman" w:hAnsi="Times New Roman" w:cs="Times New Roman"/>
          <w:sz w:val="20"/>
          <w:szCs w:val="20"/>
        </w:rPr>
        <w:tab/>
        <w:t xml:space="preserve">Der </w:t>
      </w:r>
      <w:r w:rsidR="00B41C90" w:rsidRPr="00667551">
        <w:rPr>
          <w:rFonts w:ascii="Times New Roman" w:hAnsi="Times New Roman" w:cs="Times New Roman"/>
          <w:sz w:val="20"/>
          <w:szCs w:val="20"/>
        </w:rPr>
        <w:t>EBU</w:t>
      </w:r>
      <w:r w:rsidR="000D6FB0">
        <w:rPr>
          <w:rFonts w:ascii="Times New Roman" w:hAnsi="Times New Roman" w:cs="Times New Roman"/>
          <w:sz w:val="20"/>
          <w:szCs w:val="20"/>
        </w:rPr>
        <w:t>/</w:t>
      </w:r>
      <w:r w:rsidR="00E82D40">
        <w:rPr>
          <w:rFonts w:ascii="Times New Roman" w:hAnsi="Times New Roman" w:cs="Times New Roman"/>
          <w:sz w:val="20"/>
          <w:szCs w:val="20"/>
        </w:rPr>
        <w:t>ESO</w:t>
      </w:r>
      <w:r w:rsidR="00B41C90" w:rsidRPr="00667551">
        <w:rPr>
          <w:rFonts w:ascii="Times New Roman" w:hAnsi="Times New Roman" w:cs="Times New Roman"/>
          <w:sz w:val="20"/>
          <w:szCs w:val="20"/>
        </w:rPr>
        <w:t xml:space="preserve"> </w:t>
      </w:r>
      <w:r w:rsidRPr="00667551">
        <w:rPr>
          <w:rFonts w:ascii="Times New Roman" w:hAnsi="Times New Roman" w:cs="Times New Roman"/>
          <w:sz w:val="20"/>
          <w:szCs w:val="20"/>
        </w:rPr>
        <w:t>Vertreter stellt einen Vorschlag zu den Schulungsinhalten vor.</w:t>
      </w:r>
    </w:p>
    <w:p w14:paraId="3D094FB2" w14:textId="77777777" w:rsidR="00BB37A1" w:rsidRPr="00667551" w:rsidRDefault="00BB37A1" w:rsidP="0023083A">
      <w:pPr>
        <w:spacing w:line="240" w:lineRule="atLeast"/>
        <w:ind w:left="567" w:right="566"/>
        <w:jc w:val="both"/>
        <w:rPr>
          <w:rFonts w:ascii="Times New Roman" w:hAnsi="Times New Roman" w:cs="Times New Roman"/>
          <w:sz w:val="20"/>
          <w:szCs w:val="20"/>
        </w:rPr>
      </w:pPr>
    </w:p>
    <w:p w14:paraId="29432426" w14:textId="526F70C4" w:rsidR="00EF6A7F" w:rsidRPr="00667551" w:rsidRDefault="00BB37A1" w:rsidP="00667551">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2</w:t>
      </w:r>
      <w:r w:rsidR="001E3295" w:rsidRPr="00667551">
        <w:rPr>
          <w:rFonts w:ascii="Times New Roman" w:hAnsi="Times New Roman" w:cs="Times New Roman"/>
          <w:sz w:val="20"/>
          <w:szCs w:val="20"/>
        </w:rPr>
        <w:t>9</w:t>
      </w:r>
      <w:r w:rsidRPr="00667551">
        <w:rPr>
          <w:rFonts w:ascii="Times New Roman" w:hAnsi="Times New Roman" w:cs="Times New Roman"/>
          <w:sz w:val="20"/>
          <w:szCs w:val="20"/>
        </w:rPr>
        <w:t xml:space="preserve">. </w:t>
      </w:r>
      <w:r w:rsidRPr="00667551">
        <w:rPr>
          <w:rFonts w:ascii="Times New Roman" w:hAnsi="Times New Roman" w:cs="Times New Roman"/>
          <w:sz w:val="20"/>
          <w:szCs w:val="20"/>
        </w:rPr>
        <w:tab/>
        <w:t>Die informelle Arbeitsgruppe</w:t>
      </w:r>
      <w:r w:rsidR="001D707D" w:rsidRPr="00667551">
        <w:rPr>
          <w:rFonts w:ascii="Times New Roman" w:hAnsi="Times New Roman" w:cs="Times New Roman"/>
          <w:sz w:val="20"/>
          <w:szCs w:val="20"/>
        </w:rPr>
        <w:t xml:space="preserve"> erarbeitet einen </w:t>
      </w:r>
      <w:bookmarkStart w:id="1" w:name="_Hlk8633725"/>
      <w:r w:rsidR="001D707D" w:rsidRPr="00667551">
        <w:rPr>
          <w:rFonts w:ascii="Times New Roman" w:hAnsi="Times New Roman" w:cs="Times New Roman"/>
          <w:sz w:val="20"/>
          <w:szCs w:val="20"/>
        </w:rPr>
        <w:t>Vorschlag zur Anpassung von 8.2.2.3.1</w:t>
      </w:r>
      <w:r w:rsidR="00EF6A7F" w:rsidRPr="00667551">
        <w:rPr>
          <w:rFonts w:ascii="Times New Roman" w:hAnsi="Times New Roman" w:cs="Times New Roman"/>
          <w:sz w:val="20"/>
          <w:szCs w:val="20"/>
        </w:rPr>
        <w:t xml:space="preserve"> und 8.2.2.3.2</w:t>
      </w:r>
      <w:bookmarkEnd w:id="1"/>
      <w:r w:rsidR="00EF6A7F" w:rsidRPr="00667551">
        <w:rPr>
          <w:rFonts w:ascii="Times New Roman" w:hAnsi="Times New Roman" w:cs="Times New Roman"/>
          <w:sz w:val="20"/>
          <w:szCs w:val="20"/>
        </w:rPr>
        <w:t>.</w:t>
      </w:r>
      <w:r w:rsidR="00490020" w:rsidRPr="00667551">
        <w:rPr>
          <w:rFonts w:ascii="Times New Roman" w:hAnsi="Times New Roman" w:cs="Times New Roman"/>
          <w:sz w:val="20"/>
          <w:szCs w:val="20"/>
        </w:rPr>
        <w:t xml:space="preserve"> (</w:t>
      </w:r>
      <w:r w:rsidR="00490020" w:rsidRPr="00667551">
        <w:rPr>
          <w:rFonts w:ascii="Times New Roman" w:hAnsi="Times New Roman" w:cs="Times New Roman"/>
          <w:b/>
          <w:sz w:val="20"/>
          <w:szCs w:val="20"/>
        </w:rPr>
        <w:t xml:space="preserve">siehe Anlage </w:t>
      </w:r>
      <w:r w:rsidR="00881E50" w:rsidRPr="00667551">
        <w:rPr>
          <w:rFonts w:ascii="Times New Roman" w:hAnsi="Times New Roman" w:cs="Times New Roman"/>
          <w:b/>
          <w:sz w:val="20"/>
          <w:szCs w:val="20"/>
        </w:rPr>
        <w:t>1</w:t>
      </w:r>
      <w:r w:rsidR="00490020" w:rsidRPr="00667551">
        <w:rPr>
          <w:rFonts w:ascii="Times New Roman" w:hAnsi="Times New Roman" w:cs="Times New Roman"/>
          <w:sz w:val="20"/>
          <w:szCs w:val="20"/>
        </w:rPr>
        <w:t>)</w:t>
      </w:r>
      <w:r w:rsidR="00881E50" w:rsidRPr="00667551">
        <w:rPr>
          <w:rFonts w:ascii="Times New Roman" w:hAnsi="Times New Roman" w:cs="Times New Roman"/>
          <w:sz w:val="20"/>
          <w:szCs w:val="20"/>
        </w:rPr>
        <w:t>.</w:t>
      </w:r>
    </w:p>
    <w:p w14:paraId="0FCEA065" w14:textId="77777777" w:rsidR="0096250C" w:rsidRPr="00667551" w:rsidRDefault="0096250C" w:rsidP="0023083A">
      <w:pPr>
        <w:spacing w:line="240" w:lineRule="atLeast"/>
        <w:ind w:left="567" w:right="566"/>
        <w:jc w:val="both"/>
        <w:rPr>
          <w:rFonts w:ascii="Times New Roman" w:hAnsi="Times New Roman" w:cs="Times New Roman"/>
          <w:sz w:val="20"/>
          <w:szCs w:val="20"/>
        </w:rPr>
      </w:pPr>
    </w:p>
    <w:p w14:paraId="04EC0D53" w14:textId="77777777" w:rsidR="0096250C" w:rsidRPr="00667551" w:rsidRDefault="0096250C" w:rsidP="0023083A">
      <w:pPr>
        <w:spacing w:line="240" w:lineRule="atLeast"/>
        <w:ind w:left="567" w:right="566"/>
        <w:jc w:val="both"/>
        <w:rPr>
          <w:rFonts w:ascii="Times New Roman" w:hAnsi="Times New Roman" w:cs="Times New Roman"/>
          <w:sz w:val="20"/>
          <w:szCs w:val="20"/>
        </w:rPr>
      </w:pPr>
    </w:p>
    <w:p w14:paraId="6EC7D954" w14:textId="77777777" w:rsidR="0023083A" w:rsidRPr="0067218B" w:rsidRDefault="0021110E" w:rsidP="0023083A">
      <w:pPr>
        <w:spacing w:line="240" w:lineRule="atLeast"/>
        <w:ind w:left="567" w:hanging="567"/>
        <w:rPr>
          <w:rFonts w:ascii="Times New Roman" w:hAnsi="Times New Roman" w:cs="Times New Roman"/>
          <w:b/>
          <w:bCs/>
          <w:sz w:val="28"/>
          <w:szCs w:val="28"/>
        </w:rPr>
      </w:pPr>
      <w:r w:rsidRPr="0067218B">
        <w:rPr>
          <w:rFonts w:ascii="Times New Roman" w:hAnsi="Times New Roman" w:cs="Times New Roman"/>
          <w:b/>
          <w:bCs/>
          <w:sz w:val="28"/>
          <w:szCs w:val="28"/>
        </w:rPr>
        <w:t>4.5</w:t>
      </w:r>
      <w:r w:rsidR="0023083A" w:rsidRPr="0067218B">
        <w:rPr>
          <w:rFonts w:ascii="Times New Roman" w:hAnsi="Times New Roman" w:cs="Times New Roman"/>
          <w:b/>
          <w:bCs/>
          <w:sz w:val="28"/>
          <w:szCs w:val="28"/>
        </w:rPr>
        <w:tab/>
        <w:t>Auswertung der Prüfungsstatistiken</w:t>
      </w:r>
    </w:p>
    <w:p w14:paraId="03E963DB" w14:textId="77777777" w:rsidR="0023083A" w:rsidRPr="00667551" w:rsidRDefault="0023083A" w:rsidP="0023083A">
      <w:pPr>
        <w:spacing w:line="240" w:lineRule="atLeast"/>
        <w:ind w:left="567" w:hanging="567"/>
        <w:rPr>
          <w:rFonts w:ascii="Times New Roman" w:hAnsi="Times New Roman" w:cs="Times New Roman"/>
          <w:b/>
          <w:bCs/>
          <w:sz w:val="20"/>
          <w:szCs w:val="20"/>
        </w:rPr>
      </w:pPr>
    </w:p>
    <w:p w14:paraId="2BA8713F" w14:textId="43BA122D" w:rsidR="0023083A" w:rsidRPr="00667551" w:rsidRDefault="001E3295" w:rsidP="0021110E">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30</w:t>
      </w:r>
      <w:r w:rsidR="0021110E" w:rsidRPr="00667551">
        <w:rPr>
          <w:rFonts w:ascii="Times New Roman" w:hAnsi="Times New Roman" w:cs="Times New Roman"/>
          <w:sz w:val="20"/>
          <w:szCs w:val="20"/>
        </w:rPr>
        <w:t>.</w:t>
      </w:r>
      <w:r w:rsidR="0021110E" w:rsidRPr="00667551">
        <w:rPr>
          <w:rFonts w:ascii="Times New Roman" w:hAnsi="Times New Roman" w:cs="Times New Roman"/>
          <w:sz w:val="20"/>
          <w:szCs w:val="20"/>
        </w:rPr>
        <w:tab/>
        <w:t>Der Vorsitzende stellt einen Vorschlag für eine Tabelle zur Auswertung der nationalen Prüfungsstatistiken vor</w:t>
      </w:r>
      <w:r w:rsidR="00881E50" w:rsidRPr="00667551">
        <w:rPr>
          <w:rFonts w:ascii="Times New Roman" w:hAnsi="Times New Roman" w:cs="Times New Roman"/>
          <w:sz w:val="20"/>
          <w:szCs w:val="20"/>
        </w:rPr>
        <w:t xml:space="preserve"> (</w:t>
      </w:r>
      <w:r w:rsidR="00881E50" w:rsidRPr="00667551">
        <w:rPr>
          <w:rFonts w:ascii="Times New Roman" w:hAnsi="Times New Roman" w:cs="Times New Roman"/>
          <w:b/>
          <w:sz w:val="20"/>
          <w:szCs w:val="20"/>
        </w:rPr>
        <w:t>siehe Anlage 2</w:t>
      </w:r>
      <w:r w:rsidR="00881E50" w:rsidRPr="00667551">
        <w:rPr>
          <w:rFonts w:ascii="Times New Roman" w:hAnsi="Times New Roman" w:cs="Times New Roman"/>
          <w:sz w:val="20"/>
          <w:szCs w:val="20"/>
        </w:rPr>
        <w:t>)</w:t>
      </w:r>
      <w:r w:rsidR="0021110E" w:rsidRPr="00667551">
        <w:rPr>
          <w:rFonts w:ascii="Times New Roman" w:hAnsi="Times New Roman" w:cs="Times New Roman"/>
          <w:sz w:val="20"/>
          <w:szCs w:val="20"/>
        </w:rPr>
        <w:t>.</w:t>
      </w:r>
    </w:p>
    <w:p w14:paraId="780D4990" w14:textId="77777777" w:rsidR="002D2663" w:rsidRPr="00667551" w:rsidRDefault="002D2663" w:rsidP="0021110E">
      <w:pPr>
        <w:tabs>
          <w:tab w:val="left" w:pos="1134"/>
        </w:tabs>
        <w:spacing w:line="240" w:lineRule="atLeast"/>
        <w:ind w:left="567" w:right="566"/>
        <w:jc w:val="both"/>
        <w:rPr>
          <w:rFonts w:ascii="Times New Roman" w:hAnsi="Times New Roman" w:cs="Times New Roman"/>
          <w:sz w:val="20"/>
          <w:szCs w:val="20"/>
        </w:rPr>
      </w:pPr>
    </w:p>
    <w:p w14:paraId="30CC04B0" w14:textId="10186DD9" w:rsidR="002D2663" w:rsidRPr="00667551" w:rsidRDefault="00DD1364" w:rsidP="0021110E">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w:t>
      </w:r>
      <w:r w:rsidR="001E3295" w:rsidRPr="00667551">
        <w:rPr>
          <w:rFonts w:ascii="Times New Roman" w:hAnsi="Times New Roman" w:cs="Times New Roman"/>
          <w:sz w:val="20"/>
          <w:szCs w:val="20"/>
        </w:rPr>
        <w:t>1</w:t>
      </w:r>
      <w:r w:rsidR="002D2663" w:rsidRPr="00667551">
        <w:rPr>
          <w:rFonts w:ascii="Times New Roman" w:hAnsi="Times New Roman" w:cs="Times New Roman"/>
          <w:sz w:val="20"/>
          <w:szCs w:val="20"/>
        </w:rPr>
        <w:t>.</w:t>
      </w:r>
      <w:r w:rsidR="002D2663" w:rsidRPr="00667551">
        <w:rPr>
          <w:rFonts w:ascii="Times New Roman" w:hAnsi="Times New Roman" w:cs="Times New Roman"/>
          <w:sz w:val="20"/>
          <w:szCs w:val="20"/>
        </w:rPr>
        <w:tab/>
        <w:t xml:space="preserve">Die informelle Arbeitsgruppe vereinbart, dass die Tabelle bis zur nächsten Sitzung überarbeitet </w:t>
      </w:r>
      <w:r w:rsidR="007B023D" w:rsidRPr="00667551">
        <w:rPr>
          <w:rFonts w:ascii="Times New Roman" w:hAnsi="Times New Roman" w:cs="Times New Roman"/>
          <w:sz w:val="20"/>
          <w:szCs w:val="20"/>
        </w:rPr>
        <w:t>und der Sicherheitsausschuss gebeten wird</w:t>
      </w:r>
      <w:r w:rsidR="00E0550F" w:rsidRPr="00667551">
        <w:rPr>
          <w:rFonts w:ascii="Times New Roman" w:hAnsi="Times New Roman" w:cs="Times New Roman"/>
          <w:sz w:val="20"/>
          <w:szCs w:val="20"/>
        </w:rPr>
        <w:t>,</w:t>
      </w:r>
      <w:r w:rsidR="00CF3FA6" w:rsidRPr="00667551">
        <w:rPr>
          <w:rFonts w:ascii="Times New Roman" w:hAnsi="Times New Roman" w:cs="Times New Roman"/>
          <w:sz w:val="20"/>
          <w:szCs w:val="20"/>
        </w:rPr>
        <w:t xml:space="preserve"> die Mitgliedsstaaten zu bitten, auf Grundlage dieses Vorschlags ihre Meldungen an das UNECE Sekretariat </w:t>
      </w:r>
      <w:r w:rsidR="003221FA" w:rsidRPr="00667551">
        <w:rPr>
          <w:rFonts w:ascii="Times New Roman" w:hAnsi="Times New Roman" w:cs="Times New Roman"/>
          <w:sz w:val="20"/>
          <w:szCs w:val="20"/>
        </w:rPr>
        <w:t xml:space="preserve">zur Januarsitzung 2020 </w:t>
      </w:r>
      <w:r w:rsidR="00CF3FA6" w:rsidRPr="00667551">
        <w:rPr>
          <w:rFonts w:ascii="Times New Roman" w:hAnsi="Times New Roman" w:cs="Times New Roman"/>
          <w:sz w:val="20"/>
          <w:szCs w:val="20"/>
        </w:rPr>
        <w:t>zu übermitteln</w:t>
      </w:r>
      <w:r w:rsidR="002D2663" w:rsidRPr="00667551">
        <w:rPr>
          <w:rFonts w:ascii="Times New Roman" w:hAnsi="Times New Roman" w:cs="Times New Roman"/>
          <w:sz w:val="20"/>
          <w:szCs w:val="20"/>
        </w:rPr>
        <w:t xml:space="preserve">. </w:t>
      </w:r>
    </w:p>
    <w:p w14:paraId="1DDC92A8" w14:textId="77777777" w:rsidR="0021110E" w:rsidRPr="00667551" w:rsidRDefault="0021110E" w:rsidP="0023083A">
      <w:pPr>
        <w:rPr>
          <w:rFonts w:ascii="Times New Roman" w:hAnsi="Times New Roman" w:cs="Times New Roman"/>
          <w:b/>
          <w:bCs/>
          <w:sz w:val="28"/>
          <w:szCs w:val="28"/>
        </w:rPr>
      </w:pPr>
    </w:p>
    <w:p w14:paraId="31F2EBC8" w14:textId="77777777" w:rsidR="0021110E" w:rsidRPr="00667551" w:rsidRDefault="0021110E" w:rsidP="0023083A">
      <w:pPr>
        <w:rPr>
          <w:rFonts w:ascii="Times New Roman" w:hAnsi="Times New Roman" w:cs="Times New Roman"/>
          <w:b/>
          <w:bCs/>
          <w:sz w:val="28"/>
          <w:szCs w:val="28"/>
        </w:rPr>
      </w:pPr>
    </w:p>
    <w:p w14:paraId="4F4C2CB3" w14:textId="08BA4122" w:rsidR="0023083A" w:rsidRPr="00667551" w:rsidRDefault="005453F3" w:rsidP="0023083A">
      <w:pPr>
        <w:spacing w:line="240" w:lineRule="atLeast"/>
        <w:ind w:left="567" w:right="566" w:hanging="567"/>
        <w:rPr>
          <w:rFonts w:ascii="Times New Roman" w:hAnsi="Times New Roman" w:cs="Times New Roman"/>
          <w:b/>
          <w:bCs/>
          <w:sz w:val="28"/>
          <w:szCs w:val="28"/>
        </w:rPr>
      </w:pPr>
      <w:r w:rsidRPr="00667551">
        <w:rPr>
          <w:rFonts w:ascii="Times New Roman" w:hAnsi="Times New Roman" w:cs="Times New Roman"/>
          <w:b/>
          <w:bCs/>
          <w:sz w:val="28"/>
          <w:szCs w:val="28"/>
        </w:rPr>
        <w:t>V</w:t>
      </w:r>
      <w:r w:rsidR="0023083A" w:rsidRPr="00667551">
        <w:rPr>
          <w:rFonts w:ascii="Times New Roman" w:hAnsi="Times New Roman" w:cs="Times New Roman"/>
          <w:b/>
          <w:bCs/>
          <w:sz w:val="28"/>
          <w:szCs w:val="28"/>
        </w:rPr>
        <w:t>.</w:t>
      </w:r>
      <w:r w:rsidR="0023083A" w:rsidRPr="00667551">
        <w:rPr>
          <w:rFonts w:ascii="Times New Roman" w:hAnsi="Times New Roman" w:cs="Times New Roman"/>
          <w:b/>
          <w:bCs/>
          <w:sz w:val="28"/>
          <w:szCs w:val="28"/>
        </w:rPr>
        <w:tab/>
        <w:t>Allgemeine Fragen zum Fragenkatalog klären</w:t>
      </w:r>
    </w:p>
    <w:p w14:paraId="385BAF16" w14:textId="77777777" w:rsidR="0023083A" w:rsidRPr="00667551" w:rsidRDefault="0023083A" w:rsidP="0023083A">
      <w:pPr>
        <w:spacing w:line="240" w:lineRule="atLeast"/>
        <w:ind w:left="567" w:right="566"/>
        <w:jc w:val="both"/>
        <w:rPr>
          <w:rFonts w:ascii="Times New Roman" w:hAnsi="Times New Roman" w:cs="Times New Roman"/>
          <w:b/>
          <w:sz w:val="28"/>
          <w:szCs w:val="28"/>
        </w:rPr>
      </w:pPr>
      <w:r w:rsidRPr="00667551">
        <w:rPr>
          <w:rFonts w:ascii="Times New Roman" w:hAnsi="Times New Roman" w:cs="Times New Roman"/>
          <w:b/>
          <w:sz w:val="28"/>
          <w:szCs w:val="28"/>
        </w:rPr>
        <w:t>(Nr. 3 des Arbeitsplans)</w:t>
      </w:r>
    </w:p>
    <w:p w14:paraId="3058B396" w14:textId="77777777" w:rsidR="00DB5DB3" w:rsidRPr="00667551" w:rsidRDefault="00DB5DB3" w:rsidP="0023083A">
      <w:pPr>
        <w:spacing w:line="240" w:lineRule="atLeast"/>
        <w:ind w:left="567" w:right="566"/>
        <w:jc w:val="both"/>
        <w:rPr>
          <w:rFonts w:ascii="Times New Roman" w:hAnsi="Times New Roman" w:cs="Times New Roman"/>
          <w:sz w:val="20"/>
          <w:szCs w:val="20"/>
        </w:rPr>
      </w:pPr>
    </w:p>
    <w:p w14:paraId="55EE5E1A" w14:textId="77777777" w:rsidR="0023083A" w:rsidRPr="00667551" w:rsidRDefault="00DB5DB3" w:rsidP="00DB5DB3">
      <w:pPr>
        <w:spacing w:line="240" w:lineRule="atLeast"/>
        <w:ind w:left="567"/>
        <w:jc w:val="both"/>
        <w:rPr>
          <w:rFonts w:ascii="Times New Roman" w:hAnsi="Times New Roman" w:cs="Times New Roman"/>
          <w:sz w:val="20"/>
          <w:szCs w:val="20"/>
        </w:rPr>
      </w:pPr>
      <w:r w:rsidRPr="00667551">
        <w:rPr>
          <w:rFonts w:ascii="Times New Roman" w:hAnsi="Times New Roman" w:cs="Times New Roman"/>
          <w:sz w:val="20"/>
          <w:szCs w:val="20"/>
        </w:rPr>
        <w:t>CCNR-ZKR/ADN/WG/CQ/2019/10</w:t>
      </w:r>
    </w:p>
    <w:p w14:paraId="349CF8C4" w14:textId="77777777" w:rsidR="00DB5DB3" w:rsidRPr="00667551" w:rsidRDefault="00DB5DB3" w:rsidP="0023083A">
      <w:pPr>
        <w:spacing w:line="240" w:lineRule="atLeast"/>
        <w:ind w:left="567" w:right="566"/>
        <w:jc w:val="both"/>
        <w:rPr>
          <w:rFonts w:ascii="Times New Roman" w:hAnsi="Times New Roman" w:cs="Times New Roman"/>
          <w:sz w:val="20"/>
          <w:szCs w:val="20"/>
        </w:rPr>
      </w:pPr>
    </w:p>
    <w:p w14:paraId="05005192" w14:textId="363BD05F" w:rsidR="0023083A" w:rsidRPr="00667551" w:rsidRDefault="00167D24"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w:t>
      </w:r>
      <w:r w:rsidR="001E3295" w:rsidRPr="00667551">
        <w:rPr>
          <w:rFonts w:ascii="Times New Roman" w:hAnsi="Times New Roman" w:cs="Times New Roman"/>
          <w:sz w:val="20"/>
          <w:szCs w:val="20"/>
        </w:rPr>
        <w:t>2</w:t>
      </w:r>
      <w:r w:rsidR="0023083A" w:rsidRPr="00667551">
        <w:rPr>
          <w:rFonts w:ascii="Times New Roman" w:hAnsi="Times New Roman" w:cs="Times New Roman"/>
          <w:sz w:val="20"/>
          <w:szCs w:val="20"/>
        </w:rPr>
        <w:t>.</w:t>
      </w:r>
      <w:r w:rsidR="0023083A" w:rsidRPr="00667551">
        <w:rPr>
          <w:rFonts w:ascii="Times New Roman" w:hAnsi="Times New Roman" w:cs="Times New Roman"/>
          <w:sz w:val="20"/>
          <w:szCs w:val="20"/>
        </w:rPr>
        <w:tab/>
        <w:t>De</w:t>
      </w:r>
      <w:r w:rsidR="00F46B8F" w:rsidRPr="00667551">
        <w:rPr>
          <w:rFonts w:ascii="Times New Roman" w:hAnsi="Times New Roman" w:cs="Times New Roman"/>
          <w:sz w:val="20"/>
          <w:szCs w:val="20"/>
        </w:rPr>
        <w:t>r</w:t>
      </w:r>
      <w:r w:rsidR="00A33F5A" w:rsidRPr="00667551">
        <w:rPr>
          <w:rFonts w:ascii="Times New Roman" w:hAnsi="Times New Roman" w:cs="Times New Roman"/>
          <w:sz w:val="20"/>
          <w:szCs w:val="20"/>
        </w:rPr>
        <w:t xml:space="preserve"> niederländische</w:t>
      </w:r>
      <w:r w:rsidR="0023083A" w:rsidRPr="00667551">
        <w:rPr>
          <w:rFonts w:ascii="Times New Roman" w:hAnsi="Times New Roman" w:cs="Times New Roman"/>
          <w:sz w:val="20"/>
          <w:szCs w:val="20"/>
        </w:rPr>
        <w:t xml:space="preserve"> Vertreter </w:t>
      </w:r>
      <w:r w:rsidR="00F46B8F" w:rsidRPr="00667551">
        <w:rPr>
          <w:rFonts w:ascii="Times New Roman" w:hAnsi="Times New Roman" w:cs="Times New Roman"/>
          <w:sz w:val="20"/>
          <w:szCs w:val="20"/>
        </w:rPr>
        <w:t>informiert die informelle Arbeitsgruppe</w:t>
      </w:r>
      <w:r w:rsidR="00CF42E3" w:rsidRPr="00667551">
        <w:rPr>
          <w:rFonts w:ascii="Times New Roman" w:hAnsi="Times New Roman" w:cs="Times New Roman"/>
          <w:sz w:val="20"/>
          <w:szCs w:val="20"/>
        </w:rPr>
        <w:t xml:space="preserve"> über einen Fehler in der französischen</w:t>
      </w:r>
      <w:r w:rsidR="00A33F5A" w:rsidRPr="00667551">
        <w:rPr>
          <w:rFonts w:ascii="Times New Roman" w:hAnsi="Times New Roman" w:cs="Times New Roman"/>
          <w:sz w:val="20"/>
          <w:szCs w:val="20"/>
        </w:rPr>
        <w:t>,</w:t>
      </w:r>
      <w:r w:rsidR="00CF42E3" w:rsidRPr="00667551">
        <w:rPr>
          <w:rFonts w:ascii="Times New Roman" w:hAnsi="Times New Roman" w:cs="Times New Roman"/>
          <w:sz w:val="20"/>
          <w:szCs w:val="20"/>
        </w:rPr>
        <w:t xml:space="preserve"> englischen</w:t>
      </w:r>
      <w:r w:rsidR="00287C05" w:rsidRPr="00667551">
        <w:rPr>
          <w:rFonts w:ascii="Times New Roman" w:hAnsi="Times New Roman" w:cs="Times New Roman"/>
          <w:sz w:val="20"/>
          <w:szCs w:val="20"/>
        </w:rPr>
        <w:t xml:space="preserve"> und russischen</w:t>
      </w:r>
      <w:r w:rsidR="00CF42E3" w:rsidRPr="00667551">
        <w:rPr>
          <w:rFonts w:ascii="Times New Roman" w:hAnsi="Times New Roman" w:cs="Times New Roman"/>
          <w:sz w:val="20"/>
          <w:szCs w:val="20"/>
        </w:rPr>
        <w:t xml:space="preserve"> Fassung von 8.2.1.4</w:t>
      </w:r>
      <w:r w:rsidR="00287C05" w:rsidRPr="00667551">
        <w:rPr>
          <w:rFonts w:ascii="Times New Roman" w:hAnsi="Times New Roman" w:cs="Times New Roman"/>
          <w:sz w:val="20"/>
          <w:szCs w:val="20"/>
        </w:rPr>
        <w:t xml:space="preserve"> ADN. Die deutsche Fassung, welche insgesamt 3 </w:t>
      </w:r>
      <w:r w:rsidR="00B41C90" w:rsidRPr="00667551">
        <w:rPr>
          <w:rFonts w:ascii="Times New Roman" w:hAnsi="Times New Roman" w:cs="Times New Roman"/>
          <w:sz w:val="20"/>
          <w:szCs w:val="20"/>
        </w:rPr>
        <w:t>Prüfungen</w:t>
      </w:r>
      <w:r w:rsidR="00287C05" w:rsidRPr="00667551">
        <w:rPr>
          <w:rFonts w:ascii="Times New Roman" w:hAnsi="Times New Roman" w:cs="Times New Roman"/>
          <w:sz w:val="20"/>
          <w:szCs w:val="20"/>
        </w:rPr>
        <w:t xml:space="preserve"> vor</w:t>
      </w:r>
      <w:r w:rsidR="00B41C90" w:rsidRPr="00667551">
        <w:rPr>
          <w:rFonts w:ascii="Times New Roman" w:hAnsi="Times New Roman" w:cs="Times New Roman"/>
          <w:sz w:val="20"/>
          <w:szCs w:val="20"/>
        </w:rPr>
        <w:t>sehe</w:t>
      </w:r>
      <w:r w:rsidR="00A33F5A" w:rsidRPr="00667551">
        <w:rPr>
          <w:rFonts w:ascii="Times New Roman" w:hAnsi="Times New Roman" w:cs="Times New Roman"/>
          <w:sz w:val="20"/>
          <w:szCs w:val="20"/>
        </w:rPr>
        <w:t>,</w:t>
      </w:r>
      <w:r w:rsidR="00287C05" w:rsidRPr="00667551">
        <w:rPr>
          <w:rFonts w:ascii="Times New Roman" w:hAnsi="Times New Roman" w:cs="Times New Roman"/>
          <w:sz w:val="20"/>
          <w:szCs w:val="20"/>
        </w:rPr>
        <w:t xml:space="preserve"> </w:t>
      </w:r>
      <w:r w:rsidR="00B41C90" w:rsidRPr="00667551">
        <w:rPr>
          <w:rFonts w:ascii="Times New Roman" w:hAnsi="Times New Roman" w:cs="Times New Roman"/>
          <w:sz w:val="20"/>
          <w:szCs w:val="20"/>
        </w:rPr>
        <w:t>sei</w:t>
      </w:r>
      <w:r w:rsidR="00287C05" w:rsidRPr="00667551">
        <w:rPr>
          <w:rFonts w:ascii="Times New Roman" w:hAnsi="Times New Roman" w:cs="Times New Roman"/>
          <w:sz w:val="20"/>
          <w:szCs w:val="20"/>
        </w:rPr>
        <w:t xml:space="preserve"> korrekt.</w:t>
      </w:r>
    </w:p>
    <w:p w14:paraId="784603C2" w14:textId="77777777" w:rsidR="00287C05" w:rsidRPr="00667551" w:rsidRDefault="00287C05" w:rsidP="0023083A">
      <w:pPr>
        <w:tabs>
          <w:tab w:val="left" w:pos="1134"/>
        </w:tabs>
        <w:spacing w:line="240" w:lineRule="atLeast"/>
        <w:ind w:left="567" w:right="566"/>
        <w:jc w:val="both"/>
        <w:rPr>
          <w:rFonts w:ascii="Times New Roman" w:hAnsi="Times New Roman" w:cs="Times New Roman"/>
          <w:sz w:val="20"/>
          <w:szCs w:val="20"/>
        </w:rPr>
      </w:pPr>
    </w:p>
    <w:p w14:paraId="310B32BF" w14:textId="6ABA3AD9" w:rsidR="00287C05" w:rsidRPr="00667551" w:rsidRDefault="00287C05" w:rsidP="00287C05">
      <w:pPr>
        <w:tabs>
          <w:tab w:val="left" w:pos="1134"/>
        </w:tabs>
        <w:spacing w:line="240" w:lineRule="atLeast"/>
        <w:ind w:left="567" w:right="566"/>
        <w:jc w:val="both"/>
        <w:rPr>
          <w:rFonts w:ascii="Times New Roman" w:hAnsi="Times New Roman" w:cs="Times New Roman"/>
          <w:sz w:val="20"/>
          <w:szCs w:val="20"/>
          <w:lang w:val="en-US"/>
        </w:rPr>
      </w:pPr>
      <w:r w:rsidRPr="00667551">
        <w:rPr>
          <w:rFonts w:ascii="Times New Roman" w:hAnsi="Times New Roman" w:cs="Times New Roman"/>
          <w:sz w:val="20"/>
          <w:szCs w:val="20"/>
        </w:rPr>
        <w:t>3</w:t>
      </w:r>
      <w:r w:rsidR="001E3295" w:rsidRPr="00667551">
        <w:rPr>
          <w:rFonts w:ascii="Times New Roman" w:hAnsi="Times New Roman" w:cs="Times New Roman"/>
          <w:sz w:val="20"/>
          <w:szCs w:val="20"/>
        </w:rPr>
        <w:t>3</w:t>
      </w:r>
      <w:r w:rsidRPr="00667551">
        <w:rPr>
          <w:rFonts w:ascii="Times New Roman" w:hAnsi="Times New Roman" w:cs="Times New Roman"/>
          <w:sz w:val="20"/>
          <w:szCs w:val="20"/>
        </w:rPr>
        <w:t>.</w:t>
      </w:r>
      <w:r w:rsidRPr="00667551">
        <w:rPr>
          <w:rFonts w:ascii="Times New Roman" w:hAnsi="Times New Roman" w:cs="Times New Roman"/>
          <w:sz w:val="20"/>
          <w:szCs w:val="20"/>
        </w:rPr>
        <w:tab/>
        <w:t xml:space="preserve">Der Vorsitzende bittet das Sekretariat die vereinbarte Änderung als Anlage der Niederschrift hinzuzufügen. </w:t>
      </w:r>
      <w:r w:rsidRPr="00667551">
        <w:rPr>
          <w:rFonts w:ascii="Times New Roman" w:hAnsi="Times New Roman" w:cs="Times New Roman"/>
          <w:sz w:val="20"/>
          <w:szCs w:val="20"/>
          <w:lang w:val="en-US"/>
        </w:rPr>
        <w:t xml:space="preserve">(If the </w:t>
      </w:r>
      <w:r w:rsidRPr="00667551">
        <w:rPr>
          <w:rFonts w:ascii="Times New Roman" w:hAnsi="Times New Roman" w:cs="Times New Roman"/>
          <w:sz w:val="20"/>
          <w:szCs w:val="20"/>
          <w:u w:val="single"/>
          <w:lang w:val="en-US"/>
        </w:rPr>
        <w:t>retaken</w:t>
      </w:r>
      <w:r w:rsidRPr="00667551">
        <w:rPr>
          <w:rFonts w:ascii="Times New Roman" w:hAnsi="Times New Roman" w:cs="Times New Roman"/>
          <w:sz w:val="20"/>
          <w:szCs w:val="20"/>
          <w:lang w:val="en-US"/>
        </w:rPr>
        <w:t xml:space="preserve"> test is not passed after two times then</w:t>
      </w:r>
      <w:r w:rsidR="0082410F" w:rsidRPr="00667551">
        <w:rPr>
          <w:rFonts w:ascii="Times New Roman" w:hAnsi="Times New Roman" w:cs="Times New Roman"/>
          <w:sz w:val="20"/>
          <w:szCs w:val="20"/>
          <w:lang w:val="en-US"/>
        </w:rPr>
        <w:t xml:space="preserve"> …)</w:t>
      </w:r>
      <w:r w:rsidR="002A5314">
        <w:rPr>
          <w:rFonts w:ascii="Times New Roman" w:hAnsi="Times New Roman" w:cs="Times New Roman"/>
          <w:sz w:val="20"/>
          <w:szCs w:val="20"/>
          <w:lang w:val="en-US"/>
        </w:rPr>
        <w:t>.</w:t>
      </w:r>
    </w:p>
    <w:p w14:paraId="15A69A3D" w14:textId="77777777" w:rsidR="004262C6" w:rsidRPr="00667551" w:rsidRDefault="004262C6" w:rsidP="00287C05">
      <w:pPr>
        <w:tabs>
          <w:tab w:val="left" w:pos="1134"/>
        </w:tabs>
        <w:spacing w:line="240" w:lineRule="atLeast"/>
        <w:ind w:left="567" w:right="566"/>
        <w:jc w:val="both"/>
        <w:rPr>
          <w:rFonts w:ascii="Times New Roman" w:hAnsi="Times New Roman" w:cs="Times New Roman"/>
          <w:sz w:val="20"/>
          <w:szCs w:val="20"/>
          <w:lang w:val="en-US"/>
        </w:rPr>
      </w:pPr>
    </w:p>
    <w:p w14:paraId="3377C943" w14:textId="73E78509" w:rsidR="004262C6" w:rsidRPr="00667551" w:rsidRDefault="004262C6" w:rsidP="00287C05">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w:t>
      </w:r>
      <w:r w:rsidR="001E3295" w:rsidRPr="00667551">
        <w:rPr>
          <w:rFonts w:ascii="Times New Roman" w:hAnsi="Times New Roman" w:cs="Times New Roman"/>
          <w:sz w:val="20"/>
          <w:szCs w:val="20"/>
        </w:rPr>
        <w:t>4</w:t>
      </w:r>
      <w:r w:rsidR="00667551">
        <w:rPr>
          <w:rFonts w:ascii="Times New Roman" w:hAnsi="Times New Roman" w:cs="Times New Roman"/>
          <w:sz w:val="20"/>
          <w:szCs w:val="20"/>
        </w:rPr>
        <w:t>.</w:t>
      </w:r>
      <w:r w:rsidRPr="00667551">
        <w:rPr>
          <w:rFonts w:ascii="Times New Roman" w:hAnsi="Times New Roman" w:cs="Times New Roman"/>
          <w:sz w:val="20"/>
          <w:szCs w:val="20"/>
        </w:rPr>
        <w:tab/>
      </w:r>
      <w:r w:rsidR="0002101C" w:rsidRPr="00667551">
        <w:rPr>
          <w:rFonts w:ascii="Times New Roman" w:hAnsi="Times New Roman" w:cs="Times New Roman"/>
          <w:sz w:val="20"/>
          <w:szCs w:val="20"/>
        </w:rPr>
        <w:t>Die informelle Arbeitsgruppe vereinbart, i</w:t>
      </w:r>
      <w:r w:rsidRPr="00667551">
        <w:rPr>
          <w:rFonts w:ascii="Times New Roman" w:hAnsi="Times New Roman" w:cs="Times New Roman"/>
          <w:sz w:val="20"/>
          <w:szCs w:val="20"/>
        </w:rPr>
        <w:t xml:space="preserve">n 7.2.4.41 </w:t>
      </w:r>
      <w:r w:rsidR="0002101C" w:rsidRPr="00667551">
        <w:rPr>
          <w:rFonts w:ascii="Times New Roman" w:hAnsi="Times New Roman" w:cs="Times New Roman"/>
          <w:sz w:val="20"/>
          <w:szCs w:val="20"/>
        </w:rPr>
        <w:t>den Verweis auf die elektronische Zigarette mit aufzunehmen.</w:t>
      </w:r>
    </w:p>
    <w:p w14:paraId="554F5211" w14:textId="5F0C3628" w:rsidR="00DC20F4" w:rsidRPr="00667551" w:rsidRDefault="00DC20F4" w:rsidP="00287C05">
      <w:pPr>
        <w:tabs>
          <w:tab w:val="left" w:pos="1134"/>
        </w:tabs>
        <w:spacing w:line="240" w:lineRule="atLeast"/>
        <w:ind w:left="567" w:right="566"/>
        <w:jc w:val="both"/>
        <w:rPr>
          <w:rFonts w:ascii="Times New Roman" w:hAnsi="Times New Roman" w:cs="Times New Roman"/>
          <w:sz w:val="20"/>
          <w:szCs w:val="20"/>
        </w:rPr>
      </w:pPr>
    </w:p>
    <w:p w14:paraId="72869084" w14:textId="1FFACF18" w:rsidR="00DC20F4" w:rsidRPr="00667551" w:rsidRDefault="00DC20F4" w:rsidP="00287C05">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w:t>
      </w:r>
      <w:r w:rsidR="001E3295" w:rsidRPr="00667551">
        <w:rPr>
          <w:rFonts w:ascii="Times New Roman" w:hAnsi="Times New Roman" w:cs="Times New Roman"/>
          <w:sz w:val="20"/>
          <w:szCs w:val="20"/>
        </w:rPr>
        <w:t>5</w:t>
      </w:r>
      <w:r w:rsidRPr="00667551">
        <w:rPr>
          <w:rFonts w:ascii="Times New Roman" w:hAnsi="Times New Roman" w:cs="Times New Roman"/>
          <w:sz w:val="20"/>
          <w:szCs w:val="20"/>
        </w:rPr>
        <w:t>.</w:t>
      </w:r>
      <w:r w:rsidR="00667551">
        <w:rPr>
          <w:rFonts w:ascii="Times New Roman" w:hAnsi="Times New Roman" w:cs="Times New Roman"/>
          <w:sz w:val="20"/>
          <w:szCs w:val="20"/>
        </w:rPr>
        <w:tab/>
      </w:r>
      <w:r w:rsidRPr="00667551">
        <w:rPr>
          <w:rFonts w:ascii="Times New Roman" w:hAnsi="Times New Roman" w:cs="Times New Roman"/>
          <w:sz w:val="20"/>
          <w:szCs w:val="20"/>
        </w:rPr>
        <w:t xml:space="preserve">Die informelle Arbeitsgruppe diskutiert auch, </w:t>
      </w:r>
      <w:r w:rsidR="00874F33" w:rsidRPr="00667551">
        <w:rPr>
          <w:rFonts w:ascii="Times New Roman" w:hAnsi="Times New Roman" w:cs="Times New Roman"/>
          <w:sz w:val="20"/>
          <w:szCs w:val="20"/>
        </w:rPr>
        <w:t>ob</w:t>
      </w:r>
      <w:r w:rsidRPr="00667551">
        <w:rPr>
          <w:rFonts w:ascii="Times New Roman" w:hAnsi="Times New Roman" w:cs="Times New Roman"/>
          <w:sz w:val="20"/>
          <w:szCs w:val="20"/>
        </w:rPr>
        <w:t xml:space="preserve"> die Regelung zum Verbot von Feuer und offenem Licht </w:t>
      </w:r>
      <w:r w:rsidR="00874F33" w:rsidRPr="00667551">
        <w:rPr>
          <w:rFonts w:ascii="Times New Roman" w:hAnsi="Times New Roman" w:cs="Times New Roman"/>
          <w:sz w:val="20"/>
          <w:szCs w:val="20"/>
        </w:rPr>
        <w:t xml:space="preserve">in Kapitel 7 oder Kapitel 8 </w:t>
      </w:r>
      <w:r w:rsidRPr="00667551">
        <w:rPr>
          <w:rFonts w:ascii="Times New Roman" w:hAnsi="Times New Roman" w:cs="Times New Roman"/>
          <w:sz w:val="20"/>
          <w:szCs w:val="20"/>
        </w:rPr>
        <w:t xml:space="preserve">einzufügen ist. Die Beratungen </w:t>
      </w:r>
      <w:r w:rsidR="00874F33" w:rsidRPr="00667551">
        <w:rPr>
          <w:rFonts w:ascii="Times New Roman" w:hAnsi="Times New Roman" w:cs="Times New Roman"/>
          <w:sz w:val="20"/>
          <w:szCs w:val="20"/>
        </w:rPr>
        <w:t xml:space="preserve">hierzu </w:t>
      </w:r>
      <w:r w:rsidRPr="00667551">
        <w:rPr>
          <w:rFonts w:ascii="Times New Roman" w:hAnsi="Times New Roman" w:cs="Times New Roman"/>
          <w:sz w:val="20"/>
          <w:szCs w:val="20"/>
        </w:rPr>
        <w:t>werden in der nächsten Sitzung fortgeführt.</w:t>
      </w:r>
    </w:p>
    <w:p w14:paraId="1570E489" w14:textId="0363C7B0" w:rsidR="0023083A" w:rsidRPr="0067218B" w:rsidRDefault="0023083A" w:rsidP="0067218B">
      <w:pPr>
        <w:rPr>
          <w:rFonts w:ascii="Times New Roman" w:hAnsi="Times New Roman" w:cs="Times New Roman"/>
          <w:b/>
          <w:bCs/>
          <w:sz w:val="28"/>
          <w:szCs w:val="28"/>
        </w:rPr>
      </w:pPr>
    </w:p>
    <w:p w14:paraId="25F06323" w14:textId="77777777" w:rsidR="00667551" w:rsidRPr="0067218B" w:rsidRDefault="00667551" w:rsidP="0067218B">
      <w:pPr>
        <w:rPr>
          <w:rFonts w:ascii="Times New Roman" w:hAnsi="Times New Roman" w:cs="Times New Roman"/>
          <w:b/>
          <w:bCs/>
          <w:sz w:val="28"/>
          <w:szCs w:val="28"/>
        </w:rPr>
      </w:pPr>
    </w:p>
    <w:p w14:paraId="26FC2367" w14:textId="77635F45" w:rsidR="0023083A" w:rsidRPr="00667551" w:rsidRDefault="005453F3" w:rsidP="0023083A">
      <w:pPr>
        <w:spacing w:line="240" w:lineRule="atLeast"/>
        <w:ind w:left="567" w:right="566" w:hanging="567"/>
        <w:rPr>
          <w:rFonts w:ascii="Times New Roman" w:hAnsi="Times New Roman" w:cs="Times New Roman"/>
          <w:b/>
          <w:bCs/>
          <w:sz w:val="28"/>
          <w:szCs w:val="28"/>
        </w:rPr>
      </w:pPr>
      <w:r w:rsidRPr="00667551">
        <w:rPr>
          <w:rFonts w:ascii="Times New Roman" w:hAnsi="Times New Roman" w:cs="Times New Roman"/>
          <w:b/>
          <w:bCs/>
          <w:sz w:val="28"/>
          <w:szCs w:val="28"/>
        </w:rPr>
        <w:t>VI</w:t>
      </w:r>
      <w:r w:rsidR="0023083A" w:rsidRPr="00667551">
        <w:rPr>
          <w:rFonts w:ascii="Times New Roman" w:hAnsi="Times New Roman" w:cs="Times New Roman"/>
          <w:b/>
          <w:bCs/>
          <w:sz w:val="28"/>
          <w:szCs w:val="28"/>
        </w:rPr>
        <w:t xml:space="preserve">. </w:t>
      </w:r>
      <w:r w:rsidR="0023083A" w:rsidRPr="00667551">
        <w:rPr>
          <w:rFonts w:ascii="Times New Roman" w:hAnsi="Times New Roman" w:cs="Times New Roman"/>
          <w:b/>
          <w:bCs/>
          <w:sz w:val="28"/>
          <w:szCs w:val="28"/>
        </w:rPr>
        <w:tab/>
        <w:t>Termine</w:t>
      </w:r>
    </w:p>
    <w:p w14:paraId="31E6F2C5" w14:textId="1AC70E24" w:rsidR="0023083A" w:rsidRPr="00667551" w:rsidRDefault="0023083A" w:rsidP="0023083A">
      <w:pPr>
        <w:spacing w:line="240" w:lineRule="atLeast"/>
        <w:ind w:left="567" w:right="566"/>
        <w:jc w:val="both"/>
        <w:rPr>
          <w:rFonts w:ascii="Times New Roman" w:hAnsi="Times New Roman" w:cs="Times New Roman"/>
          <w:sz w:val="20"/>
          <w:szCs w:val="20"/>
        </w:rPr>
      </w:pPr>
    </w:p>
    <w:p w14:paraId="61762E1A" w14:textId="7E2D03E1" w:rsidR="008E236C" w:rsidRPr="00667551" w:rsidRDefault="001E3295" w:rsidP="0023083A">
      <w:pPr>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36.</w:t>
      </w:r>
      <w:r w:rsidR="00667551">
        <w:rPr>
          <w:rFonts w:ascii="Times New Roman" w:hAnsi="Times New Roman" w:cs="Times New Roman"/>
          <w:sz w:val="20"/>
          <w:szCs w:val="20"/>
        </w:rPr>
        <w:tab/>
      </w:r>
      <w:r w:rsidR="00667551">
        <w:rPr>
          <w:rFonts w:ascii="Times New Roman" w:hAnsi="Times New Roman" w:cs="Times New Roman"/>
          <w:sz w:val="20"/>
          <w:szCs w:val="20"/>
        </w:rPr>
        <w:tab/>
      </w:r>
      <w:r w:rsidR="008E236C" w:rsidRPr="00667551">
        <w:rPr>
          <w:rFonts w:ascii="Times New Roman" w:hAnsi="Times New Roman" w:cs="Times New Roman"/>
          <w:sz w:val="20"/>
          <w:szCs w:val="20"/>
        </w:rPr>
        <w:t xml:space="preserve">Herr </w:t>
      </w:r>
      <w:proofErr w:type="spellStart"/>
      <w:r w:rsidRPr="00667551">
        <w:rPr>
          <w:rFonts w:ascii="Times New Roman" w:hAnsi="Times New Roman" w:cs="Times New Roman"/>
          <w:sz w:val="20"/>
          <w:szCs w:val="20"/>
        </w:rPr>
        <w:t>Pruyn</w:t>
      </w:r>
      <w:proofErr w:type="spellEnd"/>
      <w:r w:rsidR="008E236C" w:rsidRPr="00667551">
        <w:rPr>
          <w:rFonts w:ascii="Times New Roman" w:hAnsi="Times New Roman" w:cs="Times New Roman"/>
          <w:sz w:val="20"/>
          <w:szCs w:val="20"/>
        </w:rPr>
        <w:t xml:space="preserve"> is</w:t>
      </w:r>
      <w:r w:rsidR="00EF5F07" w:rsidRPr="00667551">
        <w:rPr>
          <w:rFonts w:ascii="Times New Roman" w:hAnsi="Times New Roman" w:cs="Times New Roman"/>
          <w:sz w:val="20"/>
          <w:szCs w:val="20"/>
        </w:rPr>
        <w:t>t</w:t>
      </w:r>
      <w:r w:rsidR="008E236C" w:rsidRPr="00667551">
        <w:rPr>
          <w:rFonts w:ascii="Times New Roman" w:hAnsi="Times New Roman" w:cs="Times New Roman"/>
          <w:sz w:val="20"/>
          <w:szCs w:val="20"/>
        </w:rPr>
        <w:t xml:space="preserve"> zum letzten </w:t>
      </w:r>
      <w:r w:rsidR="00EF5F07" w:rsidRPr="00667551">
        <w:rPr>
          <w:rFonts w:ascii="Times New Roman" w:hAnsi="Times New Roman" w:cs="Times New Roman"/>
          <w:sz w:val="20"/>
          <w:szCs w:val="20"/>
        </w:rPr>
        <w:t>M</w:t>
      </w:r>
      <w:r w:rsidR="008E236C" w:rsidRPr="00667551">
        <w:rPr>
          <w:rFonts w:ascii="Times New Roman" w:hAnsi="Times New Roman" w:cs="Times New Roman"/>
          <w:sz w:val="20"/>
          <w:szCs w:val="20"/>
        </w:rPr>
        <w:t>al bei der Sitzung</w:t>
      </w:r>
      <w:r w:rsidR="00881E50" w:rsidRPr="00667551">
        <w:rPr>
          <w:rFonts w:ascii="Times New Roman" w:hAnsi="Times New Roman" w:cs="Times New Roman"/>
          <w:sz w:val="20"/>
          <w:szCs w:val="20"/>
        </w:rPr>
        <w:t xml:space="preserve"> der informellen Arbeitsgruppe anwesend.</w:t>
      </w:r>
      <w:r w:rsidR="008E236C" w:rsidRPr="00667551">
        <w:rPr>
          <w:rFonts w:ascii="Times New Roman" w:hAnsi="Times New Roman" w:cs="Times New Roman"/>
          <w:sz w:val="20"/>
          <w:szCs w:val="20"/>
        </w:rPr>
        <w:t xml:space="preserve"> </w:t>
      </w:r>
      <w:r w:rsidR="00881E50" w:rsidRPr="00667551">
        <w:rPr>
          <w:rFonts w:ascii="Times New Roman" w:hAnsi="Times New Roman" w:cs="Times New Roman"/>
          <w:sz w:val="20"/>
          <w:szCs w:val="20"/>
        </w:rPr>
        <w:t>D</w:t>
      </w:r>
      <w:r w:rsidR="00D221EE" w:rsidRPr="00667551">
        <w:rPr>
          <w:rFonts w:ascii="Times New Roman" w:hAnsi="Times New Roman" w:cs="Times New Roman"/>
          <w:sz w:val="20"/>
          <w:szCs w:val="20"/>
        </w:rPr>
        <w:t>er Vorsitzende</w:t>
      </w:r>
      <w:r w:rsidR="008E236C" w:rsidRPr="00667551">
        <w:rPr>
          <w:rFonts w:ascii="Times New Roman" w:hAnsi="Times New Roman" w:cs="Times New Roman"/>
          <w:sz w:val="20"/>
          <w:szCs w:val="20"/>
        </w:rPr>
        <w:t xml:space="preserve"> dankt Ihm für </w:t>
      </w:r>
      <w:r w:rsidR="00AA69BA" w:rsidRPr="00667551">
        <w:rPr>
          <w:rFonts w:ascii="Times New Roman" w:hAnsi="Times New Roman" w:cs="Times New Roman"/>
          <w:sz w:val="20"/>
          <w:szCs w:val="20"/>
        </w:rPr>
        <w:t xml:space="preserve">sein Engagement und </w:t>
      </w:r>
      <w:r w:rsidR="008E236C" w:rsidRPr="00667551">
        <w:rPr>
          <w:rFonts w:ascii="Times New Roman" w:hAnsi="Times New Roman" w:cs="Times New Roman"/>
          <w:sz w:val="20"/>
          <w:szCs w:val="20"/>
        </w:rPr>
        <w:t xml:space="preserve">seine </w:t>
      </w:r>
      <w:r w:rsidR="00EF5F07" w:rsidRPr="00667551">
        <w:rPr>
          <w:rFonts w:ascii="Times New Roman" w:hAnsi="Times New Roman" w:cs="Times New Roman"/>
          <w:sz w:val="20"/>
          <w:szCs w:val="20"/>
        </w:rPr>
        <w:t>geleistete A</w:t>
      </w:r>
      <w:r w:rsidR="008E236C" w:rsidRPr="00667551">
        <w:rPr>
          <w:rFonts w:ascii="Times New Roman" w:hAnsi="Times New Roman" w:cs="Times New Roman"/>
          <w:sz w:val="20"/>
          <w:szCs w:val="20"/>
        </w:rPr>
        <w:t>rbeit</w:t>
      </w:r>
      <w:r w:rsidR="00AA69BA" w:rsidRPr="00667551">
        <w:rPr>
          <w:rFonts w:ascii="Times New Roman" w:hAnsi="Times New Roman" w:cs="Times New Roman"/>
          <w:sz w:val="20"/>
          <w:szCs w:val="20"/>
        </w:rPr>
        <w:t xml:space="preserve"> im Rahmen der Arbeitsgruppe.</w:t>
      </w:r>
      <w:r w:rsidR="00881E50" w:rsidRPr="00667551">
        <w:rPr>
          <w:rFonts w:ascii="Times New Roman" w:hAnsi="Times New Roman" w:cs="Times New Roman"/>
          <w:sz w:val="20"/>
          <w:szCs w:val="20"/>
        </w:rPr>
        <w:t xml:space="preserve"> </w:t>
      </w:r>
      <w:r w:rsidR="00AA69BA" w:rsidRPr="00667551">
        <w:rPr>
          <w:rFonts w:ascii="Times New Roman" w:hAnsi="Times New Roman" w:cs="Times New Roman"/>
          <w:sz w:val="20"/>
          <w:szCs w:val="20"/>
        </w:rPr>
        <w:t>Er</w:t>
      </w:r>
      <w:r w:rsidR="00881E50" w:rsidRPr="00667551">
        <w:rPr>
          <w:rFonts w:ascii="Times New Roman" w:hAnsi="Times New Roman" w:cs="Times New Roman"/>
          <w:sz w:val="20"/>
          <w:szCs w:val="20"/>
        </w:rPr>
        <w:t xml:space="preserve"> wünscht ihm </w:t>
      </w:r>
      <w:r w:rsidR="00AA69BA" w:rsidRPr="00667551">
        <w:rPr>
          <w:rFonts w:ascii="Times New Roman" w:hAnsi="Times New Roman" w:cs="Times New Roman"/>
          <w:sz w:val="20"/>
          <w:szCs w:val="20"/>
        </w:rPr>
        <w:t xml:space="preserve">im Namen der Arbeitsgruppe </w:t>
      </w:r>
      <w:r w:rsidR="00881E50" w:rsidRPr="00667551">
        <w:rPr>
          <w:rFonts w:ascii="Times New Roman" w:hAnsi="Times New Roman" w:cs="Times New Roman"/>
          <w:sz w:val="20"/>
          <w:szCs w:val="20"/>
        </w:rPr>
        <w:t>für den Ruhestand Gesundheit und alles Gute</w:t>
      </w:r>
      <w:r w:rsidR="008E236C" w:rsidRPr="00667551">
        <w:rPr>
          <w:rFonts w:ascii="Times New Roman" w:hAnsi="Times New Roman" w:cs="Times New Roman"/>
          <w:sz w:val="20"/>
          <w:szCs w:val="20"/>
        </w:rPr>
        <w:t>.</w:t>
      </w:r>
    </w:p>
    <w:p w14:paraId="3E044698" w14:textId="77777777" w:rsidR="008E236C" w:rsidRPr="00667551" w:rsidRDefault="008E236C" w:rsidP="0023083A">
      <w:pPr>
        <w:spacing w:line="240" w:lineRule="atLeast"/>
        <w:ind w:left="567" w:right="566"/>
        <w:jc w:val="both"/>
        <w:rPr>
          <w:rFonts w:ascii="Times New Roman" w:hAnsi="Times New Roman" w:cs="Times New Roman"/>
          <w:sz w:val="20"/>
          <w:szCs w:val="20"/>
        </w:rPr>
      </w:pPr>
    </w:p>
    <w:p w14:paraId="03FC4CEE" w14:textId="63AF1220" w:rsidR="0023083A" w:rsidRPr="00667551" w:rsidRDefault="001E3295" w:rsidP="0023083A">
      <w:pPr>
        <w:tabs>
          <w:tab w:val="left" w:pos="1134"/>
        </w:tabs>
        <w:spacing w:line="240" w:lineRule="atLeast"/>
        <w:ind w:left="567" w:right="566"/>
        <w:jc w:val="both"/>
        <w:rPr>
          <w:rFonts w:ascii="Times New Roman" w:hAnsi="Times New Roman" w:cs="Times New Roman"/>
          <w:sz w:val="20"/>
          <w:szCs w:val="20"/>
        </w:rPr>
      </w:pPr>
      <w:r w:rsidRPr="00667551">
        <w:rPr>
          <w:rFonts w:ascii="Times New Roman" w:hAnsi="Times New Roman" w:cs="Times New Roman"/>
          <w:sz w:val="20"/>
          <w:szCs w:val="20"/>
        </w:rPr>
        <w:t>37</w:t>
      </w:r>
      <w:r w:rsidR="0023083A" w:rsidRPr="00667551">
        <w:rPr>
          <w:rFonts w:ascii="Times New Roman" w:hAnsi="Times New Roman" w:cs="Times New Roman"/>
          <w:sz w:val="20"/>
          <w:szCs w:val="20"/>
        </w:rPr>
        <w:t>.</w:t>
      </w:r>
      <w:r w:rsidR="0023083A" w:rsidRPr="00667551">
        <w:rPr>
          <w:rFonts w:ascii="Times New Roman" w:hAnsi="Times New Roman" w:cs="Times New Roman"/>
          <w:sz w:val="20"/>
          <w:szCs w:val="20"/>
        </w:rPr>
        <w:tab/>
        <w:t>Die informelle Arbeitsgruppe vereinbart, die nächste Sitzungen vom 2. bis 4. April 20</w:t>
      </w:r>
      <w:r w:rsidRPr="00667551">
        <w:rPr>
          <w:rFonts w:ascii="Times New Roman" w:hAnsi="Times New Roman" w:cs="Times New Roman"/>
          <w:sz w:val="20"/>
          <w:szCs w:val="20"/>
        </w:rPr>
        <w:t>20</w:t>
      </w:r>
      <w:r w:rsidR="0023083A" w:rsidRPr="00667551">
        <w:rPr>
          <w:rFonts w:ascii="Times New Roman" w:hAnsi="Times New Roman" w:cs="Times New Roman"/>
          <w:sz w:val="20"/>
          <w:szCs w:val="20"/>
        </w:rPr>
        <w:t xml:space="preserve"> in Straßburg abzuhalten. Der Beginn ist für 14.00 Uhr und das Ende für 13.00 Uhr geplant.</w:t>
      </w:r>
    </w:p>
    <w:p w14:paraId="01200661" w14:textId="4819ED50" w:rsidR="0023083A" w:rsidRDefault="0023083A" w:rsidP="0023083A">
      <w:pPr>
        <w:tabs>
          <w:tab w:val="left" w:pos="1134"/>
        </w:tabs>
        <w:spacing w:line="240" w:lineRule="atLeast"/>
        <w:ind w:left="567" w:right="566"/>
        <w:jc w:val="both"/>
        <w:rPr>
          <w:rFonts w:ascii="Times New Roman" w:hAnsi="Times New Roman" w:cs="Times New Roman"/>
          <w:sz w:val="20"/>
          <w:szCs w:val="20"/>
        </w:rPr>
      </w:pPr>
    </w:p>
    <w:p w14:paraId="26EAD4F9" w14:textId="77777777" w:rsidR="0004799D" w:rsidRDefault="0004799D" w:rsidP="0023083A">
      <w:pPr>
        <w:tabs>
          <w:tab w:val="left" w:pos="1134"/>
        </w:tabs>
        <w:spacing w:line="240" w:lineRule="atLeast"/>
        <w:ind w:left="567" w:right="566"/>
        <w:jc w:val="both"/>
        <w:rPr>
          <w:rFonts w:ascii="Times New Roman" w:hAnsi="Times New Roman" w:cs="Times New Roman"/>
          <w:sz w:val="20"/>
          <w:szCs w:val="20"/>
        </w:rPr>
        <w:sectPr w:rsidR="0004799D"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pPr>
    </w:p>
    <w:p w14:paraId="25B1EA35" w14:textId="0BCC3559" w:rsidR="0004799D" w:rsidRPr="00EE08BB" w:rsidRDefault="0004799D" w:rsidP="00EE08BB">
      <w:pPr>
        <w:tabs>
          <w:tab w:val="left" w:pos="1134"/>
        </w:tabs>
        <w:spacing w:line="240" w:lineRule="atLeast"/>
        <w:ind w:left="567" w:right="566"/>
        <w:rPr>
          <w:rFonts w:ascii="Times New Roman" w:hAnsi="Times New Roman" w:cs="Times New Roman"/>
          <w:b/>
          <w:sz w:val="28"/>
          <w:szCs w:val="28"/>
        </w:rPr>
      </w:pPr>
      <w:bookmarkStart w:id="4" w:name="_Hlk8633799"/>
      <w:r w:rsidRPr="00EE08BB">
        <w:rPr>
          <w:rFonts w:ascii="Times New Roman" w:hAnsi="Times New Roman" w:cs="Times New Roman"/>
          <w:b/>
          <w:sz w:val="28"/>
          <w:szCs w:val="28"/>
        </w:rPr>
        <w:lastRenderedPageBreak/>
        <w:t>Anlage 1</w:t>
      </w:r>
    </w:p>
    <w:p w14:paraId="34274557" w14:textId="77777777" w:rsidR="002A5314" w:rsidRPr="00EE08BB" w:rsidRDefault="002A5314" w:rsidP="0004799D">
      <w:pPr>
        <w:tabs>
          <w:tab w:val="left" w:pos="1134"/>
        </w:tabs>
        <w:spacing w:line="240" w:lineRule="atLeast"/>
        <w:ind w:left="567" w:right="566"/>
        <w:jc w:val="right"/>
        <w:rPr>
          <w:rFonts w:ascii="Times New Roman" w:hAnsi="Times New Roman" w:cs="Times New Roman"/>
          <w:b/>
        </w:rPr>
      </w:pPr>
    </w:p>
    <w:p w14:paraId="1A4FF824" w14:textId="77777777" w:rsidR="0004799D" w:rsidRPr="00EE08BB" w:rsidRDefault="0004799D" w:rsidP="0004799D">
      <w:pPr>
        <w:tabs>
          <w:tab w:val="left" w:pos="1134"/>
        </w:tabs>
        <w:spacing w:line="240" w:lineRule="atLeast"/>
        <w:ind w:left="567" w:right="566"/>
        <w:jc w:val="right"/>
        <w:rPr>
          <w:rFonts w:ascii="Times New Roman" w:hAnsi="Times New Roman" w:cs="Times New Roman"/>
          <w:b/>
        </w:rPr>
      </w:pPr>
    </w:p>
    <w:bookmarkEnd w:id="4"/>
    <w:p w14:paraId="58286620" w14:textId="6EE8C68A" w:rsidR="0004799D" w:rsidRPr="00EE08BB" w:rsidRDefault="0004799D" w:rsidP="00EE08BB">
      <w:pPr>
        <w:spacing w:line="240" w:lineRule="atLeast"/>
        <w:ind w:left="1134" w:right="566"/>
        <w:rPr>
          <w:rFonts w:ascii="Times New Roman" w:hAnsi="Times New Roman" w:cs="Times New Roman"/>
          <w:b/>
          <w:sz w:val="28"/>
          <w:szCs w:val="28"/>
        </w:rPr>
      </w:pPr>
      <w:r w:rsidRPr="00EE08BB">
        <w:rPr>
          <w:rFonts w:ascii="Times New Roman" w:hAnsi="Times New Roman" w:cs="Times New Roman"/>
          <w:b/>
          <w:sz w:val="28"/>
          <w:szCs w:val="28"/>
        </w:rPr>
        <w:t>Vorschlag zur Anpassung von 8.2.2.3.1 und 8.2.2.3.2</w:t>
      </w:r>
    </w:p>
    <w:p w14:paraId="5ADF2C6F" w14:textId="77777777" w:rsidR="0004799D" w:rsidRPr="00EE08BB" w:rsidRDefault="0004799D" w:rsidP="00EE08BB">
      <w:pPr>
        <w:keepNext/>
        <w:keepLines/>
        <w:suppressAutoHyphens/>
        <w:spacing w:before="360" w:after="240" w:line="270" w:lineRule="exact"/>
        <w:ind w:left="1134" w:right="1134"/>
        <w:rPr>
          <w:rFonts w:ascii="Times New Roman" w:hAnsi="Times New Roman" w:cs="Times New Roman"/>
          <w:b/>
          <w:szCs w:val="20"/>
          <w:lang w:eastAsia="en-US"/>
        </w:rPr>
      </w:pPr>
      <w:r w:rsidRPr="00EE08BB">
        <w:rPr>
          <w:rFonts w:ascii="Times New Roman" w:hAnsi="Times New Roman" w:cs="Times New Roman"/>
          <w:b/>
          <w:szCs w:val="20"/>
          <w:lang w:eastAsia="en-US"/>
        </w:rPr>
        <w:t>Kapitel 8.2</w:t>
      </w:r>
    </w:p>
    <w:p w14:paraId="3EB87EE8" w14:textId="77777777" w:rsidR="0004799D" w:rsidRPr="00EE08BB" w:rsidRDefault="0004799D" w:rsidP="0004799D">
      <w:pPr>
        <w:widowControl w:val="0"/>
        <w:overflowPunct w:val="0"/>
        <w:autoSpaceDE w:val="0"/>
        <w:autoSpaceDN w:val="0"/>
        <w:adjustRightInd w:val="0"/>
        <w:spacing w:line="240" w:lineRule="atLeast"/>
        <w:ind w:left="1134"/>
        <w:jc w:val="both"/>
        <w:textAlignment w:val="baseline"/>
        <w:rPr>
          <w:rFonts w:ascii="Times New Roman" w:eastAsia="MS Mincho" w:hAnsi="Times New Roman" w:cs="Times New Roman"/>
          <w:bCs/>
          <w:sz w:val="20"/>
          <w:szCs w:val="20"/>
          <w:lang w:eastAsia="fr-FR"/>
        </w:rPr>
      </w:pPr>
      <w:bookmarkStart w:id="5" w:name="_Hlk5615972"/>
      <w:r w:rsidRPr="00EE08BB">
        <w:rPr>
          <w:rFonts w:ascii="Times New Roman" w:hAnsi="Times New Roman" w:cs="Times New Roman"/>
          <w:sz w:val="20"/>
          <w:szCs w:val="20"/>
          <w:lang w:eastAsia="en-US"/>
        </w:rPr>
        <w:t>8.2.2.3.1</w:t>
      </w:r>
      <w:r w:rsidRPr="00EE08BB">
        <w:rPr>
          <w:rFonts w:ascii="Times New Roman" w:hAnsi="Times New Roman" w:cs="Times New Roman"/>
          <w:sz w:val="20"/>
          <w:szCs w:val="20"/>
          <w:lang w:eastAsia="en-US"/>
        </w:rPr>
        <w:tab/>
        <w:t xml:space="preserve">Unter </w:t>
      </w:r>
      <w:bookmarkEnd w:id="5"/>
      <w:r w:rsidRPr="00EE08BB">
        <w:rPr>
          <w:rFonts w:ascii="Times New Roman" w:hAnsi="Times New Roman" w:cs="Times New Roman"/>
          <w:b/>
          <w:sz w:val="20"/>
          <w:szCs w:val="20"/>
          <w:lang w:eastAsia="en-US"/>
        </w:rPr>
        <w:t>„</w:t>
      </w:r>
      <w:r w:rsidRPr="00EE08BB">
        <w:rPr>
          <w:rFonts w:ascii="Times New Roman" w:eastAsia="MS Mincho" w:hAnsi="Times New Roman" w:cs="Times New Roman"/>
          <w:b/>
          <w:bCs/>
          <w:sz w:val="20"/>
          <w:szCs w:val="20"/>
          <w:lang w:eastAsia="fr-FR"/>
        </w:rPr>
        <w:t>Basiskurs für die Beförderung in Tankschiffen“</w:t>
      </w:r>
    </w:p>
    <w:p w14:paraId="46E9694A" w14:textId="77777777" w:rsidR="0004799D" w:rsidRPr="00EE08BB" w:rsidRDefault="0004799D" w:rsidP="0004799D">
      <w:pPr>
        <w:widowControl w:val="0"/>
        <w:overflowPunct w:val="0"/>
        <w:autoSpaceDE w:val="0"/>
        <w:autoSpaceDN w:val="0"/>
        <w:adjustRightInd w:val="0"/>
        <w:spacing w:line="240" w:lineRule="atLeast"/>
        <w:ind w:left="2127"/>
        <w:jc w:val="both"/>
        <w:textAlignment w:val="baseline"/>
        <w:rPr>
          <w:rFonts w:ascii="Times New Roman" w:eastAsia="MS Mincho" w:hAnsi="Times New Roman" w:cs="Times New Roman"/>
          <w:sz w:val="20"/>
          <w:szCs w:val="20"/>
          <w:lang w:eastAsia="fr-FR"/>
        </w:rPr>
      </w:pPr>
      <w:r w:rsidRPr="00EE08BB">
        <w:rPr>
          <w:rFonts w:ascii="Times New Roman" w:eastAsia="MS Mincho" w:hAnsi="Times New Roman" w:cs="Times New Roman"/>
          <w:sz w:val="20"/>
          <w:szCs w:val="20"/>
          <w:lang w:eastAsia="fr-FR"/>
        </w:rPr>
        <w:t xml:space="preserve">„Kenntnisse: ADN allgemein mit Ausnahme von Kapitel 3.2 Tabellen A und B, Kapitel 7.1, 9.1, 9.2, Abschnitte 9.3.1 und 9.3.2“ </w:t>
      </w:r>
      <w:r w:rsidRPr="00EE08BB">
        <w:rPr>
          <w:rFonts w:ascii="Times New Roman" w:hAnsi="Times New Roman" w:cs="Times New Roman"/>
          <w:sz w:val="20"/>
          <w:szCs w:val="20"/>
          <w:lang w:eastAsia="en-US"/>
        </w:rPr>
        <w:t xml:space="preserve">ändern in: </w:t>
      </w:r>
      <w:r w:rsidRPr="00EE08BB">
        <w:rPr>
          <w:rFonts w:ascii="Times New Roman" w:eastAsia="MS Mincho" w:hAnsi="Times New Roman" w:cs="Times New Roman"/>
          <w:sz w:val="20"/>
          <w:szCs w:val="20"/>
          <w:lang w:eastAsia="fr-FR"/>
        </w:rPr>
        <w:t>„Kenntnisse: ADN allgemein mit Ausnahme von Kapitel 3.2 Tabelle A, Kapitel 7.1, 9.1 und 9.2“.</w:t>
      </w:r>
    </w:p>
    <w:p w14:paraId="03792204" w14:textId="77777777" w:rsidR="0004799D" w:rsidRPr="00EE08BB" w:rsidRDefault="0004799D" w:rsidP="0004799D">
      <w:pPr>
        <w:suppressAutoHyphens/>
        <w:spacing w:line="240" w:lineRule="atLeast"/>
        <w:ind w:left="1134" w:right="1134"/>
        <w:jc w:val="both"/>
        <w:rPr>
          <w:rFonts w:ascii="Times New Roman" w:hAnsi="Times New Roman" w:cs="Times New Roman"/>
          <w:sz w:val="20"/>
          <w:szCs w:val="20"/>
          <w:lang w:eastAsia="en-US"/>
        </w:rPr>
      </w:pPr>
    </w:p>
    <w:p w14:paraId="591A96AB" w14:textId="77777777" w:rsidR="0004799D" w:rsidRPr="00EE08BB" w:rsidRDefault="0004799D" w:rsidP="0004799D">
      <w:pPr>
        <w:suppressAutoHyphens/>
        <w:spacing w:line="240" w:lineRule="atLeast"/>
        <w:ind w:left="2127" w:hanging="993"/>
        <w:jc w:val="both"/>
        <w:rPr>
          <w:rFonts w:ascii="Times New Roman" w:hAnsi="Times New Roman" w:cs="Times New Roman"/>
          <w:b/>
          <w:sz w:val="20"/>
          <w:szCs w:val="20"/>
          <w:lang w:eastAsia="en-US"/>
        </w:rPr>
      </w:pPr>
      <w:r w:rsidRPr="00EE08BB">
        <w:rPr>
          <w:rFonts w:ascii="Times New Roman" w:hAnsi="Times New Roman" w:cs="Times New Roman"/>
          <w:sz w:val="20"/>
          <w:szCs w:val="20"/>
          <w:lang w:eastAsia="en-US"/>
        </w:rPr>
        <w:t>8.2.2.3.1</w:t>
      </w:r>
      <w:r w:rsidRPr="00EE08BB">
        <w:rPr>
          <w:rFonts w:ascii="Times New Roman" w:hAnsi="Times New Roman" w:cs="Times New Roman"/>
          <w:sz w:val="20"/>
          <w:szCs w:val="20"/>
          <w:lang w:eastAsia="en-US"/>
        </w:rPr>
        <w:tab/>
        <w:t xml:space="preserve">Unter </w:t>
      </w:r>
      <w:r w:rsidRPr="00EE08BB">
        <w:rPr>
          <w:rFonts w:ascii="Times New Roman" w:hAnsi="Times New Roman" w:cs="Times New Roman"/>
          <w:b/>
          <w:sz w:val="20"/>
          <w:szCs w:val="20"/>
          <w:lang w:eastAsia="en-US"/>
        </w:rPr>
        <w:t>„Basiskurs „Kombination aus Beförderung von Trockengütern und Beförderung in Tankschiffen““</w:t>
      </w:r>
    </w:p>
    <w:p w14:paraId="6C130632" w14:textId="77777777" w:rsidR="0004799D" w:rsidRPr="00EE08BB" w:rsidRDefault="0004799D" w:rsidP="0004799D">
      <w:pPr>
        <w:widowControl w:val="0"/>
        <w:overflowPunct w:val="0"/>
        <w:autoSpaceDE w:val="0"/>
        <w:autoSpaceDN w:val="0"/>
        <w:adjustRightInd w:val="0"/>
        <w:spacing w:line="240" w:lineRule="atLeast"/>
        <w:ind w:left="2127"/>
        <w:jc w:val="both"/>
        <w:textAlignment w:val="baseline"/>
        <w:rPr>
          <w:rFonts w:ascii="Times New Roman" w:eastAsia="MS Mincho" w:hAnsi="Times New Roman" w:cs="Times New Roman"/>
          <w:sz w:val="20"/>
          <w:szCs w:val="20"/>
          <w:lang w:eastAsia="fr-FR"/>
        </w:rPr>
      </w:pPr>
      <w:bookmarkStart w:id="6" w:name="_Hlk5615915"/>
      <w:r w:rsidRPr="00EE08BB">
        <w:rPr>
          <w:rFonts w:eastAsia="MS Mincho"/>
          <w:sz w:val="18"/>
          <w:szCs w:val="18"/>
          <w:lang w:eastAsia="fr-FR"/>
        </w:rPr>
        <w:t>„</w:t>
      </w:r>
      <w:r w:rsidRPr="00EE08BB">
        <w:rPr>
          <w:rFonts w:ascii="Times New Roman" w:eastAsia="MS Mincho" w:hAnsi="Times New Roman" w:cs="Times New Roman"/>
          <w:sz w:val="20"/>
          <w:szCs w:val="20"/>
          <w:lang w:eastAsia="fr-FR"/>
        </w:rPr>
        <w:t xml:space="preserve">Kenntnisse: ADN allgemein mit Ausnahme der Abschnitte 9.3.1 und 9.3.2“ </w:t>
      </w:r>
      <w:bookmarkEnd w:id="6"/>
      <w:r w:rsidRPr="00EE08BB">
        <w:rPr>
          <w:rFonts w:ascii="Times New Roman" w:eastAsia="MS Mincho" w:hAnsi="Times New Roman" w:cs="Times New Roman"/>
          <w:sz w:val="20"/>
          <w:szCs w:val="20"/>
          <w:lang w:eastAsia="fr-FR"/>
        </w:rPr>
        <w:t>ändern in: „Kenntnisse: ADN allgemein“.</w:t>
      </w:r>
    </w:p>
    <w:p w14:paraId="30E19178" w14:textId="77777777" w:rsidR="0004799D" w:rsidRPr="00EE08BB" w:rsidRDefault="0004799D" w:rsidP="0004799D">
      <w:pPr>
        <w:widowControl w:val="0"/>
        <w:overflowPunct w:val="0"/>
        <w:autoSpaceDE w:val="0"/>
        <w:autoSpaceDN w:val="0"/>
        <w:adjustRightInd w:val="0"/>
        <w:spacing w:line="240" w:lineRule="atLeast"/>
        <w:ind w:left="1134"/>
        <w:jc w:val="both"/>
        <w:textAlignment w:val="baseline"/>
        <w:rPr>
          <w:rFonts w:ascii="Times New Roman" w:hAnsi="Times New Roman" w:cs="Times New Roman"/>
          <w:sz w:val="20"/>
          <w:szCs w:val="20"/>
          <w:lang w:eastAsia="en-US"/>
        </w:rPr>
      </w:pPr>
    </w:p>
    <w:p w14:paraId="5896723F" w14:textId="77777777" w:rsidR="0004799D" w:rsidRPr="00EE08BB" w:rsidRDefault="0004799D" w:rsidP="0004799D">
      <w:pPr>
        <w:widowControl w:val="0"/>
        <w:overflowPunct w:val="0"/>
        <w:autoSpaceDE w:val="0"/>
        <w:autoSpaceDN w:val="0"/>
        <w:adjustRightInd w:val="0"/>
        <w:spacing w:line="240" w:lineRule="atLeast"/>
        <w:ind w:left="1134"/>
        <w:jc w:val="both"/>
        <w:textAlignment w:val="baseline"/>
        <w:rPr>
          <w:rFonts w:ascii="Times New Roman" w:hAnsi="Times New Roman" w:cs="Times New Roman"/>
          <w:b/>
          <w:sz w:val="20"/>
          <w:szCs w:val="20"/>
          <w:lang w:eastAsia="en-US"/>
        </w:rPr>
      </w:pPr>
      <w:bookmarkStart w:id="7" w:name="_Hlk5616327"/>
      <w:r w:rsidRPr="00EE08BB">
        <w:rPr>
          <w:rFonts w:ascii="Times New Roman" w:hAnsi="Times New Roman" w:cs="Times New Roman"/>
          <w:sz w:val="20"/>
          <w:szCs w:val="20"/>
          <w:lang w:eastAsia="en-US"/>
        </w:rPr>
        <w:t>8.2.2.3.2</w:t>
      </w:r>
      <w:r w:rsidRPr="00EE08BB">
        <w:rPr>
          <w:rFonts w:ascii="Times New Roman" w:hAnsi="Times New Roman" w:cs="Times New Roman"/>
          <w:sz w:val="20"/>
          <w:szCs w:val="20"/>
          <w:lang w:eastAsia="en-US"/>
        </w:rPr>
        <w:tab/>
        <w:t>Unter „</w:t>
      </w:r>
      <w:r w:rsidRPr="00EE08BB">
        <w:rPr>
          <w:rFonts w:ascii="Times New Roman" w:hAnsi="Times New Roman" w:cs="Times New Roman"/>
          <w:b/>
          <w:sz w:val="20"/>
          <w:szCs w:val="20"/>
          <w:lang w:eastAsia="en-US"/>
        </w:rPr>
        <w:t>Wiederholungskurs „Beförderung in Tankschiffen““</w:t>
      </w:r>
    </w:p>
    <w:bookmarkEnd w:id="7"/>
    <w:p w14:paraId="1EA9C9EF" w14:textId="77777777" w:rsidR="0004799D" w:rsidRPr="00EE08BB" w:rsidRDefault="0004799D" w:rsidP="0004799D">
      <w:pPr>
        <w:widowControl w:val="0"/>
        <w:overflowPunct w:val="0"/>
        <w:autoSpaceDE w:val="0"/>
        <w:autoSpaceDN w:val="0"/>
        <w:adjustRightInd w:val="0"/>
        <w:spacing w:line="240" w:lineRule="atLeast"/>
        <w:ind w:left="2127"/>
        <w:jc w:val="both"/>
        <w:textAlignment w:val="baseline"/>
        <w:rPr>
          <w:rFonts w:ascii="Times New Roman" w:eastAsia="MS Mincho" w:hAnsi="Times New Roman" w:cs="Times New Roman"/>
          <w:sz w:val="20"/>
          <w:szCs w:val="20"/>
          <w:lang w:eastAsia="fr-FR"/>
        </w:rPr>
      </w:pPr>
      <w:r w:rsidRPr="00EE08BB">
        <w:rPr>
          <w:rFonts w:ascii="Times New Roman" w:eastAsia="MS Mincho" w:hAnsi="Times New Roman" w:cs="Times New Roman"/>
          <w:sz w:val="20"/>
          <w:szCs w:val="20"/>
          <w:lang w:eastAsia="fr-FR"/>
        </w:rPr>
        <w:t>„Kenntnisse: ADN allgemein mit Ausnahme von Kapitel 3.2 Tabelle A und B, Kapitel 7.1, 9.1 und 9.2, Abschnitte 9.3.1 und 9.3.2„ ändern in: „Kenntnisse: ADN allgemein mit Ausnahme von Kapitel 3.2 Tabelle A, Kapitel 7.1, 9.1 und 9.2“.</w:t>
      </w:r>
    </w:p>
    <w:p w14:paraId="72B490A4" w14:textId="77777777" w:rsidR="0004799D" w:rsidRPr="00EE08BB" w:rsidRDefault="0004799D" w:rsidP="0004799D">
      <w:pPr>
        <w:widowControl w:val="0"/>
        <w:overflowPunct w:val="0"/>
        <w:autoSpaceDE w:val="0"/>
        <w:autoSpaceDN w:val="0"/>
        <w:adjustRightInd w:val="0"/>
        <w:spacing w:line="240" w:lineRule="atLeast"/>
        <w:ind w:left="1134"/>
        <w:jc w:val="both"/>
        <w:textAlignment w:val="baseline"/>
        <w:rPr>
          <w:rFonts w:ascii="Times New Roman" w:hAnsi="Times New Roman" w:cs="Times New Roman"/>
          <w:sz w:val="20"/>
          <w:szCs w:val="20"/>
          <w:lang w:eastAsia="en-US"/>
        </w:rPr>
      </w:pPr>
    </w:p>
    <w:p w14:paraId="141DD3F9" w14:textId="77777777" w:rsidR="0004799D" w:rsidRPr="00EE08BB" w:rsidRDefault="0004799D" w:rsidP="0004799D">
      <w:pPr>
        <w:widowControl w:val="0"/>
        <w:overflowPunct w:val="0"/>
        <w:autoSpaceDE w:val="0"/>
        <w:autoSpaceDN w:val="0"/>
        <w:adjustRightInd w:val="0"/>
        <w:spacing w:line="240" w:lineRule="atLeast"/>
        <w:ind w:left="2127" w:hanging="993"/>
        <w:jc w:val="both"/>
        <w:textAlignment w:val="baseline"/>
        <w:rPr>
          <w:rFonts w:ascii="Times New Roman" w:eastAsia="MS Mincho" w:hAnsi="Times New Roman" w:cs="Times New Roman"/>
          <w:b/>
          <w:bCs/>
          <w:sz w:val="20"/>
          <w:szCs w:val="20"/>
          <w:lang w:eastAsia="fr-FR"/>
        </w:rPr>
      </w:pPr>
      <w:r w:rsidRPr="00EE08BB">
        <w:rPr>
          <w:rFonts w:ascii="Times New Roman" w:hAnsi="Times New Roman" w:cs="Times New Roman"/>
          <w:sz w:val="20"/>
          <w:szCs w:val="20"/>
          <w:lang w:eastAsia="en-US"/>
        </w:rPr>
        <w:t>8.2.2.3.2</w:t>
      </w:r>
      <w:r w:rsidRPr="00EE08BB">
        <w:rPr>
          <w:rFonts w:ascii="Times New Roman" w:hAnsi="Times New Roman" w:cs="Times New Roman"/>
          <w:sz w:val="20"/>
          <w:szCs w:val="20"/>
          <w:lang w:eastAsia="en-US"/>
        </w:rPr>
        <w:tab/>
        <w:t>Unter „</w:t>
      </w:r>
      <w:r w:rsidRPr="00EE08BB">
        <w:rPr>
          <w:rFonts w:ascii="Times New Roman" w:eastAsia="MS Mincho" w:hAnsi="Times New Roman" w:cs="Times New Roman"/>
          <w:b/>
          <w:bCs/>
          <w:sz w:val="20"/>
          <w:szCs w:val="20"/>
          <w:lang w:eastAsia="fr-FR"/>
        </w:rPr>
        <w:t>Wiederholungskurs „Kombination Beförderung von Trockengütern und Beförderung in Tankschiffen“</w:t>
      </w:r>
    </w:p>
    <w:p w14:paraId="5759BC9D" w14:textId="77777777" w:rsidR="0004799D" w:rsidRPr="0004799D" w:rsidRDefault="0004799D" w:rsidP="0004799D">
      <w:pPr>
        <w:widowControl w:val="0"/>
        <w:overflowPunct w:val="0"/>
        <w:autoSpaceDE w:val="0"/>
        <w:autoSpaceDN w:val="0"/>
        <w:adjustRightInd w:val="0"/>
        <w:spacing w:line="240" w:lineRule="atLeast"/>
        <w:ind w:left="2127"/>
        <w:jc w:val="both"/>
        <w:textAlignment w:val="baseline"/>
        <w:rPr>
          <w:rFonts w:ascii="Times New Roman" w:eastAsia="MS Mincho" w:hAnsi="Times New Roman" w:cs="Times New Roman"/>
          <w:sz w:val="20"/>
          <w:szCs w:val="20"/>
          <w:lang w:eastAsia="fr-FR"/>
        </w:rPr>
      </w:pPr>
      <w:r w:rsidRPr="00EE08BB">
        <w:rPr>
          <w:rFonts w:ascii="Times New Roman" w:eastAsia="MS Mincho" w:hAnsi="Times New Roman" w:cs="Times New Roman"/>
          <w:sz w:val="20"/>
          <w:szCs w:val="20"/>
          <w:lang w:eastAsia="fr-FR"/>
        </w:rPr>
        <w:t>“Kenntnisse: ADN allgemein mit den Abschnitten 9.3.1 und 9.3.2“ ändern in: „Kenntnisse: ADN allgemein “.</w:t>
      </w:r>
    </w:p>
    <w:p w14:paraId="4A67D110" w14:textId="77777777" w:rsidR="0004799D" w:rsidRDefault="0004799D" w:rsidP="0023083A">
      <w:pPr>
        <w:tabs>
          <w:tab w:val="left" w:pos="1134"/>
        </w:tabs>
        <w:spacing w:line="240" w:lineRule="atLeast"/>
        <w:ind w:left="567" w:right="566"/>
        <w:jc w:val="both"/>
        <w:rPr>
          <w:rFonts w:ascii="Times New Roman" w:hAnsi="Times New Roman" w:cs="Times New Roman"/>
          <w:sz w:val="20"/>
          <w:szCs w:val="20"/>
        </w:rPr>
      </w:pPr>
    </w:p>
    <w:p w14:paraId="2D40AF3B" w14:textId="05709098" w:rsidR="002A5314" w:rsidRDefault="002A5314" w:rsidP="0023083A">
      <w:pPr>
        <w:tabs>
          <w:tab w:val="left" w:pos="1134"/>
        </w:tabs>
        <w:spacing w:line="240" w:lineRule="atLeast"/>
        <w:ind w:left="567" w:right="566"/>
        <w:jc w:val="both"/>
        <w:rPr>
          <w:rFonts w:ascii="Times New Roman" w:hAnsi="Times New Roman" w:cs="Times New Roman"/>
          <w:sz w:val="20"/>
          <w:szCs w:val="20"/>
        </w:rPr>
        <w:sectPr w:rsidR="002A5314" w:rsidSect="009F3F20">
          <w:headerReference w:type="first" r:id="rId13"/>
          <w:footerReference w:type="first" r:id="rId14"/>
          <w:pgSz w:w="11907" w:h="16840" w:code="9"/>
          <w:pgMar w:top="1418" w:right="1418" w:bottom="1418" w:left="1418" w:header="737" w:footer="737" w:gutter="0"/>
          <w:cols w:space="720"/>
          <w:titlePg/>
          <w:docGrid w:linePitch="326"/>
        </w:sectPr>
      </w:pPr>
    </w:p>
    <w:p w14:paraId="3F346CB8" w14:textId="01656F7E" w:rsidR="0004799D" w:rsidRDefault="0004799D" w:rsidP="00EE08BB">
      <w:pPr>
        <w:tabs>
          <w:tab w:val="left" w:pos="1134"/>
        </w:tabs>
        <w:spacing w:line="240" w:lineRule="atLeast"/>
        <w:ind w:left="567" w:right="566"/>
        <w:rPr>
          <w:rFonts w:ascii="Times New Roman" w:hAnsi="Times New Roman" w:cs="Times New Roman"/>
          <w:b/>
        </w:rPr>
      </w:pPr>
      <w:r w:rsidRPr="0004799D">
        <w:rPr>
          <w:rFonts w:ascii="Times New Roman" w:hAnsi="Times New Roman" w:cs="Times New Roman"/>
          <w:b/>
        </w:rPr>
        <w:lastRenderedPageBreak/>
        <w:t xml:space="preserve">Anlage </w:t>
      </w:r>
      <w:r w:rsidR="002A5314">
        <w:rPr>
          <w:rFonts w:ascii="Times New Roman" w:hAnsi="Times New Roman" w:cs="Times New Roman"/>
          <w:b/>
        </w:rPr>
        <w:t>2</w:t>
      </w:r>
    </w:p>
    <w:p w14:paraId="593B98CC" w14:textId="77777777" w:rsidR="0004799D" w:rsidRPr="0004799D" w:rsidRDefault="0004799D" w:rsidP="0004799D">
      <w:pPr>
        <w:tabs>
          <w:tab w:val="left" w:pos="1134"/>
        </w:tabs>
        <w:spacing w:line="240" w:lineRule="atLeast"/>
        <w:ind w:left="567" w:right="566"/>
        <w:jc w:val="right"/>
        <w:rPr>
          <w:rFonts w:ascii="Times New Roman" w:hAnsi="Times New Roman" w:cs="Times New Roman"/>
          <w:b/>
        </w:rPr>
      </w:pPr>
    </w:p>
    <w:p w14:paraId="54938736" w14:textId="77777777" w:rsidR="002A5314" w:rsidRPr="002A5314" w:rsidRDefault="002A5314" w:rsidP="0067218B">
      <w:pPr>
        <w:autoSpaceDE w:val="0"/>
        <w:autoSpaceDN w:val="0"/>
        <w:adjustRightInd w:val="0"/>
        <w:spacing w:line="240" w:lineRule="atLeast"/>
        <w:jc w:val="center"/>
        <w:rPr>
          <w:rFonts w:ascii="Times New Roman" w:eastAsia="Calibri" w:hAnsi="Times New Roman" w:cs="Times New Roman"/>
          <w:b/>
          <w:color w:val="000000"/>
          <w:sz w:val="22"/>
          <w:szCs w:val="22"/>
          <w:lang w:eastAsia="en-US"/>
        </w:rPr>
      </w:pPr>
      <w:r w:rsidRPr="002A5314">
        <w:rPr>
          <w:rFonts w:ascii="Times New Roman" w:eastAsia="Calibri" w:hAnsi="Times New Roman" w:cs="Times New Roman"/>
          <w:b/>
          <w:color w:val="000000"/>
          <w:sz w:val="22"/>
          <w:szCs w:val="22"/>
          <w:lang w:eastAsia="en-US"/>
        </w:rPr>
        <w:t>Ausbildung von Sachkundigen nach Kapitel 8.2 ADN</w:t>
      </w:r>
    </w:p>
    <w:p w14:paraId="3AB6F7E3" w14:textId="77777777" w:rsidR="002A5314" w:rsidRPr="002A5314" w:rsidRDefault="002A5314" w:rsidP="0067218B">
      <w:pPr>
        <w:autoSpaceDE w:val="0"/>
        <w:autoSpaceDN w:val="0"/>
        <w:adjustRightInd w:val="0"/>
        <w:spacing w:before="120" w:line="240" w:lineRule="atLeast"/>
        <w:jc w:val="center"/>
        <w:rPr>
          <w:rFonts w:ascii="Times New Roman" w:eastAsia="Calibri" w:hAnsi="Times New Roman" w:cs="Times New Roman"/>
          <w:color w:val="3C3C3C"/>
          <w:sz w:val="22"/>
          <w:szCs w:val="22"/>
          <w:lang w:eastAsia="en-US"/>
        </w:rPr>
      </w:pPr>
      <w:r w:rsidRPr="002A5314">
        <w:rPr>
          <w:rFonts w:ascii="Times New Roman" w:eastAsia="Calibri" w:hAnsi="Times New Roman" w:cs="Times New Roman"/>
          <w:color w:val="3C3C3C"/>
          <w:sz w:val="22"/>
          <w:szCs w:val="22"/>
          <w:lang w:eastAsia="en-US"/>
        </w:rPr>
        <w:t>Durchgeführte Prüfungen und Ergebnisse</w:t>
      </w:r>
    </w:p>
    <w:p w14:paraId="18508E11" w14:textId="77777777" w:rsidR="002A5314" w:rsidRPr="002A5314" w:rsidRDefault="002A5314" w:rsidP="0067218B">
      <w:pPr>
        <w:autoSpaceDE w:val="0"/>
        <w:autoSpaceDN w:val="0"/>
        <w:adjustRightInd w:val="0"/>
        <w:spacing w:line="240" w:lineRule="atLeast"/>
        <w:jc w:val="center"/>
        <w:rPr>
          <w:rFonts w:ascii="Times New Roman" w:eastAsia="Calibri" w:hAnsi="Times New Roman" w:cs="Times New Roman"/>
          <w:color w:val="3C3C3C"/>
          <w:sz w:val="22"/>
          <w:szCs w:val="22"/>
          <w:lang w:eastAsia="en-US"/>
        </w:rPr>
      </w:pPr>
      <w:r w:rsidRPr="002A5314">
        <w:rPr>
          <w:rFonts w:ascii="Times New Roman" w:eastAsia="Calibri" w:hAnsi="Times New Roman" w:cs="Times New Roman"/>
          <w:color w:val="3C3C3C"/>
          <w:sz w:val="22"/>
          <w:szCs w:val="22"/>
          <w:lang w:eastAsia="en-US"/>
        </w:rPr>
        <w:t>Vertragsstaat: …………………………..</w:t>
      </w:r>
    </w:p>
    <w:p w14:paraId="6566EA68" w14:textId="3C7AF229" w:rsidR="002A5314" w:rsidRDefault="002A5314" w:rsidP="0067218B">
      <w:pPr>
        <w:spacing w:before="120" w:after="200" w:line="240" w:lineRule="atLeast"/>
        <w:jc w:val="center"/>
        <w:rPr>
          <w:rFonts w:ascii="Times New Roman" w:eastAsia="Calibri" w:hAnsi="Times New Roman" w:cs="Times New Roman"/>
          <w:color w:val="3C3C3C"/>
          <w:sz w:val="22"/>
          <w:szCs w:val="22"/>
          <w:lang w:eastAsia="en-US"/>
        </w:rPr>
      </w:pPr>
      <w:r w:rsidRPr="002A5314">
        <w:rPr>
          <w:rFonts w:ascii="Times New Roman" w:eastAsia="Calibri" w:hAnsi="Times New Roman" w:cs="Times New Roman"/>
          <w:color w:val="3C3C3C"/>
          <w:sz w:val="22"/>
          <w:szCs w:val="22"/>
          <w:lang w:eastAsia="en-US"/>
        </w:rPr>
        <w:t>Statistik für den Zeitraum vom 01.01.20jj bis zum 31.12.20jj</w:t>
      </w:r>
    </w:p>
    <w:p w14:paraId="53A8DBB2" w14:textId="77777777" w:rsidR="0067218B" w:rsidRPr="002A5314" w:rsidRDefault="0067218B" w:rsidP="0067218B">
      <w:pPr>
        <w:spacing w:before="120" w:after="200" w:line="240" w:lineRule="atLeast"/>
        <w:jc w:val="center"/>
        <w:rPr>
          <w:rFonts w:ascii="Times New Roman" w:eastAsia="Calibri" w:hAnsi="Times New Roman" w:cs="Times New Roman"/>
          <w:color w:val="3C3C3C"/>
          <w:sz w:val="22"/>
          <w:szCs w:val="22"/>
          <w:lang w:eastAsia="en-US"/>
        </w:rPr>
      </w:pPr>
    </w:p>
    <w:tbl>
      <w:tblPr>
        <w:tblStyle w:val="Grilledutableau1"/>
        <w:tblW w:w="0" w:type="auto"/>
        <w:tblLook w:val="04A0" w:firstRow="1" w:lastRow="0" w:firstColumn="1" w:lastColumn="0" w:noHBand="0" w:noVBand="1"/>
      </w:tblPr>
      <w:tblGrid>
        <w:gridCol w:w="1825"/>
        <w:gridCol w:w="1830"/>
        <w:gridCol w:w="1800"/>
        <w:gridCol w:w="1799"/>
        <w:gridCol w:w="1807"/>
      </w:tblGrid>
      <w:tr w:rsidR="002A5314" w:rsidRPr="002A5314" w14:paraId="27710EE9" w14:textId="77777777" w:rsidTr="00237FBE">
        <w:tc>
          <w:tcPr>
            <w:tcW w:w="1842" w:type="dxa"/>
          </w:tcPr>
          <w:p w14:paraId="2651A808"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Art der Prüfung</w:t>
            </w:r>
          </w:p>
        </w:tc>
        <w:tc>
          <w:tcPr>
            <w:tcW w:w="1842" w:type="dxa"/>
          </w:tcPr>
          <w:p w14:paraId="25A7F640"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Anzahl der Prüfungstermine</w:t>
            </w:r>
          </w:p>
        </w:tc>
        <w:tc>
          <w:tcPr>
            <w:tcW w:w="1842" w:type="dxa"/>
          </w:tcPr>
          <w:p w14:paraId="379EC9B2"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Anzahl der Kandidaten</w:t>
            </w:r>
          </w:p>
        </w:tc>
        <w:tc>
          <w:tcPr>
            <w:tcW w:w="1843" w:type="dxa"/>
          </w:tcPr>
          <w:p w14:paraId="61AC8056"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Bestandene Prüfungen</w:t>
            </w:r>
          </w:p>
        </w:tc>
        <w:tc>
          <w:tcPr>
            <w:tcW w:w="1843" w:type="dxa"/>
          </w:tcPr>
          <w:p w14:paraId="31C458CE"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Erfolgsquote</w:t>
            </w:r>
          </w:p>
          <w:p w14:paraId="548FB073" w14:textId="77777777" w:rsidR="002A5314" w:rsidRPr="002A5314" w:rsidRDefault="002A5314" w:rsidP="002A5314">
            <w:pPr>
              <w:spacing w:before="120" w:line="360" w:lineRule="auto"/>
              <w:jc w:val="center"/>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w:t>
            </w:r>
          </w:p>
        </w:tc>
      </w:tr>
      <w:tr w:rsidR="002A5314" w:rsidRPr="002A5314" w14:paraId="4B9007D4" w14:textId="77777777" w:rsidTr="00237FBE">
        <w:tc>
          <w:tcPr>
            <w:tcW w:w="1842" w:type="dxa"/>
          </w:tcPr>
          <w:p w14:paraId="3755C009" w14:textId="77777777" w:rsidR="002A5314" w:rsidRPr="002A5314" w:rsidRDefault="002A5314" w:rsidP="002A5314">
            <w:pPr>
              <w:spacing w:line="360" w:lineRule="auto"/>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ADN Basiskurs – Beförderung von Trockengütern</w:t>
            </w:r>
          </w:p>
        </w:tc>
        <w:tc>
          <w:tcPr>
            <w:tcW w:w="1842" w:type="dxa"/>
          </w:tcPr>
          <w:p w14:paraId="6FB4E65E"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09F6A0D5"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5584C872"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620A98AD" w14:textId="77777777" w:rsidR="002A5314" w:rsidRPr="002A5314" w:rsidRDefault="002A5314" w:rsidP="002A5314">
            <w:pPr>
              <w:spacing w:before="120" w:line="360" w:lineRule="auto"/>
              <w:rPr>
                <w:rFonts w:ascii="Times New Roman" w:hAnsi="Times New Roman" w:cs="Times New Roman"/>
                <w:sz w:val="20"/>
                <w:szCs w:val="20"/>
                <w:lang w:eastAsia="en-US"/>
              </w:rPr>
            </w:pPr>
          </w:p>
        </w:tc>
      </w:tr>
      <w:tr w:rsidR="002A5314" w:rsidRPr="002A5314" w14:paraId="36B8345F" w14:textId="77777777" w:rsidTr="00237FBE">
        <w:tc>
          <w:tcPr>
            <w:tcW w:w="1842" w:type="dxa"/>
          </w:tcPr>
          <w:p w14:paraId="6F8927D4" w14:textId="77777777" w:rsidR="002A5314" w:rsidRPr="002A5314" w:rsidRDefault="002A5314" w:rsidP="002A5314">
            <w:pPr>
              <w:spacing w:before="120" w:line="360" w:lineRule="auto"/>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ADN Basiskurs – Beförderung in Tankschiffen</w:t>
            </w:r>
          </w:p>
        </w:tc>
        <w:tc>
          <w:tcPr>
            <w:tcW w:w="1842" w:type="dxa"/>
          </w:tcPr>
          <w:p w14:paraId="7BC9EBB8"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0C64EDDB"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17058F5A"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4B592A4A" w14:textId="77777777" w:rsidR="002A5314" w:rsidRPr="002A5314" w:rsidRDefault="002A5314" w:rsidP="002A5314">
            <w:pPr>
              <w:spacing w:before="120" w:line="360" w:lineRule="auto"/>
              <w:rPr>
                <w:rFonts w:ascii="Times New Roman" w:hAnsi="Times New Roman" w:cs="Times New Roman"/>
                <w:sz w:val="20"/>
                <w:szCs w:val="20"/>
                <w:lang w:eastAsia="en-US"/>
              </w:rPr>
            </w:pPr>
          </w:p>
        </w:tc>
      </w:tr>
      <w:tr w:rsidR="002A5314" w:rsidRPr="002A5314" w14:paraId="06EBCFB7" w14:textId="77777777" w:rsidTr="00237FBE">
        <w:tc>
          <w:tcPr>
            <w:tcW w:w="1842" w:type="dxa"/>
          </w:tcPr>
          <w:p w14:paraId="53BDF208" w14:textId="77777777" w:rsidR="002A5314" w:rsidRPr="002A5314" w:rsidRDefault="002A5314" w:rsidP="002A5314">
            <w:pPr>
              <w:spacing w:before="120" w:line="360" w:lineRule="auto"/>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ADN Basiskurs – Trockengüter-/ Tankschifffahrt Kombination</w:t>
            </w:r>
          </w:p>
        </w:tc>
        <w:tc>
          <w:tcPr>
            <w:tcW w:w="1842" w:type="dxa"/>
          </w:tcPr>
          <w:p w14:paraId="38FB0EB9"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1270A5AD"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0690A8DB"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76AA8636" w14:textId="77777777" w:rsidR="002A5314" w:rsidRPr="002A5314" w:rsidRDefault="002A5314" w:rsidP="002A5314">
            <w:pPr>
              <w:spacing w:before="120" w:line="360" w:lineRule="auto"/>
              <w:rPr>
                <w:rFonts w:ascii="Times New Roman" w:hAnsi="Times New Roman" w:cs="Times New Roman"/>
                <w:sz w:val="20"/>
                <w:szCs w:val="20"/>
                <w:lang w:eastAsia="en-US"/>
              </w:rPr>
            </w:pPr>
          </w:p>
        </w:tc>
      </w:tr>
      <w:tr w:rsidR="002A5314" w:rsidRPr="002A5314" w14:paraId="46C7510C" w14:textId="77777777" w:rsidTr="00237FBE">
        <w:tc>
          <w:tcPr>
            <w:tcW w:w="1842" w:type="dxa"/>
          </w:tcPr>
          <w:p w14:paraId="1F8C49F8" w14:textId="77777777" w:rsidR="002A5314" w:rsidRPr="002A5314" w:rsidRDefault="002A5314" w:rsidP="002A5314">
            <w:pPr>
              <w:spacing w:before="120" w:line="360" w:lineRule="auto"/>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ADN Aufbaukurs - Gas</w:t>
            </w:r>
          </w:p>
        </w:tc>
        <w:tc>
          <w:tcPr>
            <w:tcW w:w="1842" w:type="dxa"/>
          </w:tcPr>
          <w:p w14:paraId="63FE6231"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3109ED5C"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64E3AA0D"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0CFFA771" w14:textId="77777777" w:rsidR="002A5314" w:rsidRPr="002A5314" w:rsidRDefault="002A5314" w:rsidP="002A5314">
            <w:pPr>
              <w:spacing w:before="120" w:line="360" w:lineRule="auto"/>
              <w:rPr>
                <w:rFonts w:ascii="Times New Roman" w:hAnsi="Times New Roman" w:cs="Times New Roman"/>
                <w:sz w:val="20"/>
                <w:szCs w:val="20"/>
                <w:lang w:eastAsia="en-US"/>
              </w:rPr>
            </w:pPr>
          </w:p>
        </w:tc>
      </w:tr>
      <w:tr w:rsidR="002A5314" w:rsidRPr="002A5314" w14:paraId="783991C3" w14:textId="77777777" w:rsidTr="00237FBE">
        <w:tc>
          <w:tcPr>
            <w:tcW w:w="1842" w:type="dxa"/>
          </w:tcPr>
          <w:p w14:paraId="677D1FA2" w14:textId="77777777" w:rsidR="002A5314" w:rsidRPr="002A5314" w:rsidRDefault="002A5314" w:rsidP="002A5314">
            <w:pPr>
              <w:spacing w:before="120" w:line="360" w:lineRule="auto"/>
              <w:rPr>
                <w:rFonts w:ascii="Times New Roman" w:hAnsi="Times New Roman" w:cs="Times New Roman"/>
                <w:b/>
                <w:sz w:val="20"/>
                <w:szCs w:val="20"/>
                <w:lang w:eastAsia="en-US"/>
              </w:rPr>
            </w:pPr>
            <w:r w:rsidRPr="002A5314">
              <w:rPr>
                <w:rFonts w:ascii="Times New Roman" w:hAnsi="Times New Roman" w:cs="Times New Roman"/>
                <w:b/>
                <w:sz w:val="20"/>
                <w:szCs w:val="20"/>
                <w:lang w:eastAsia="en-US"/>
              </w:rPr>
              <w:t>ADN Aufbaukurs - Chemie</w:t>
            </w:r>
          </w:p>
        </w:tc>
        <w:tc>
          <w:tcPr>
            <w:tcW w:w="1842" w:type="dxa"/>
          </w:tcPr>
          <w:p w14:paraId="463387BB"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41EAF0C4"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6D237541"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04562797" w14:textId="77777777" w:rsidR="002A5314" w:rsidRPr="002A5314" w:rsidRDefault="002A5314" w:rsidP="002A5314">
            <w:pPr>
              <w:spacing w:before="120" w:line="360" w:lineRule="auto"/>
              <w:rPr>
                <w:rFonts w:ascii="Times New Roman" w:hAnsi="Times New Roman" w:cs="Times New Roman"/>
                <w:sz w:val="20"/>
                <w:szCs w:val="20"/>
                <w:lang w:eastAsia="en-US"/>
              </w:rPr>
            </w:pPr>
          </w:p>
        </w:tc>
      </w:tr>
      <w:tr w:rsidR="002A5314" w:rsidRPr="002A5314" w14:paraId="49FF2D8B" w14:textId="77777777" w:rsidTr="00237FBE">
        <w:tc>
          <w:tcPr>
            <w:tcW w:w="1842" w:type="dxa"/>
          </w:tcPr>
          <w:p w14:paraId="15AE1B83" w14:textId="77777777" w:rsidR="002A5314" w:rsidRDefault="002A5314" w:rsidP="002A5314">
            <w:pPr>
              <w:spacing w:before="120" w:line="360" w:lineRule="auto"/>
              <w:rPr>
                <w:rFonts w:ascii="Times New Roman" w:hAnsi="Times New Roman" w:cs="Times New Roman"/>
                <w:b/>
                <w:sz w:val="20"/>
                <w:szCs w:val="20"/>
                <w:lang w:eastAsia="en-US"/>
              </w:rPr>
            </w:pPr>
          </w:p>
          <w:p w14:paraId="5399D1BC" w14:textId="10011C7A" w:rsidR="0067218B" w:rsidRPr="002A5314" w:rsidRDefault="0067218B" w:rsidP="002A5314">
            <w:pPr>
              <w:spacing w:before="120" w:line="360" w:lineRule="auto"/>
              <w:rPr>
                <w:rFonts w:ascii="Times New Roman" w:hAnsi="Times New Roman" w:cs="Times New Roman"/>
                <w:b/>
                <w:sz w:val="20"/>
                <w:szCs w:val="20"/>
                <w:lang w:eastAsia="en-US"/>
              </w:rPr>
            </w:pPr>
          </w:p>
        </w:tc>
        <w:tc>
          <w:tcPr>
            <w:tcW w:w="1842" w:type="dxa"/>
          </w:tcPr>
          <w:p w14:paraId="4F1008B7"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2" w:type="dxa"/>
          </w:tcPr>
          <w:p w14:paraId="352B3224"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552F6ADD" w14:textId="77777777" w:rsidR="002A5314" w:rsidRPr="002A5314" w:rsidRDefault="002A5314" w:rsidP="002A5314">
            <w:pPr>
              <w:spacing w:before="120" w:line="360" w:lineRule="auto"/>
              <w:rPr>
                <w:rFonts w:ascii="Times New Roman" w:hAnsi="Times New Roman" w:cs="Times New Roman"/>
                <w:sz w:val="20"/>
                <w:szCs w:val="20"/>
                <w:lang w:eastAsia="en-US"/>
              </w:rPr>
            </w:pPr>
          </w:p>
        </w:tc>
        <w:tc>
          <w:tcPr>
            <w:tcW w:w="1843" w:type="dxa"/>
          </w:tcPr>
          <w:p w14:paraId="17238DAF" w14:textId="77777777" w:rsidR="002A5314" w:rsidRPr="002A5314" w:rsidRDefault="002A5314" w:rsidP="002A5314">
            <w:pPr>
              <w:spacing w:before="120" w:line="360" w:lineRule="auto"/>
              <w:rPr>
                <w:rFonts w:ascii="Times New Roman" w:hAnsi="Times New Roman" w:cs="Times New Roman"/>
                <w:sz w:val="20"/>
                <w:szCs w:val="20"/>
                <w:lang w:eastAsia="en-US"/>
              </w:rPr>
            </w:pPr>
          </w:p>
        </w:tc>
      </w:tr>
    </w:tbl>
    <w:p w14:paraId="5D830576" w14:textId="503F1EA3" w:rsidR="002A5314" w:rsidRDefault="002A5314" w:rsidP="002A5314">
      <w:pPr>
        <w:spacing w:before="120" w:after="200" w:line="360" w:lineRule="auto"/>
        <w:rPr>
          <w:rFonts w:ascii="Times New Roman" w:eastAsia="Calibri" w:hAnsi="Times New Roman" w:cs="Times New Roman"/>
          <w:sz w:val="20"/>
          <w:szCs w:val="20"/>
          <w:lang w:eastAsia="en-US"/>
        </w:rPr>
      </w:pPr>
    </w:p>
    <w:p w14:paraId="20872E41" w14:textId="2B79653F" w:rsidR="00C72F42" w:rsidRDefault="00C72F42">
      <w:pPr>
        <w:rPr>
          <w:rFonts w:ascii="Times New Roman" w:eastAsia="Calibri" w:hAnsi="Times New Roman" w:cs="Times New Roman"/>
          <w:sz w:val="20"/>
          <w:szCs w:val="20"/>
          <w:lang w:eastAsia="en-US"/>
        </w:rPr>
      </w:pPr>
    </w:p>
    <w:p w14:paraId="3966EF32" w14:textId="77777777" w:rsidR="00C72F42" w:rsidRDefault="00C72F42" w:rsidP="002A5314">
      <w:pPr>
        <w:spacing w:before="120" w:after="200" w:line="360" w:lineRule="auto"/>
        <w:rPr>
          <w:rFonts w:ascii="Times New Roman" w:eastAsia="Calibri" w:hAnsi="Times New Roman" w:cs="Times New Roman"/>
          <w:sz w:val="20"/>
          <w:szCs w:val="20"/>
          <w:lang w:eastAsia="en-US"/>
        </w:rPr>
      </w:pPr>
    </w:p>
    <w:p w14:paraId="0B3A981E" w14:textId="77777777" w:rsidR="00C72F42" w:rsidRDefault="00C72F42" w:rsidP="002A5314">
      <w:pPr>
        <w:spacing w:before="120" w:after="200" w:line="360" w:lineRule="auto"/>
        <w:rPr>
          <w:rFonts w:ascii="Times New Roman" w:eastAsia="Calibri" w:hAnsi="Times New Roman" w:cs="Times New Roman"/>
          <w:sz w:val="20"/>
          <w:szCs w:val="20"/>
          <w:lang w:eastAsia="en-US"/>
        </w:rPr>
        <w:sectPr w:rsidR="00C72F42" w:rsidSect="009F3F20">
          <w:headerReference w:type="first" r:id="rId15"/>
          <w:pgSz w:w="11907" w:h="16840" w:code="9"/>
          <w:pgMar w:top="1418" w:right="1418" w:bottom="1418" w:left="1418" w:header="737" w:footer="737" w:gutter="0"/>
          <w:cols w:space="720"/>
          <w:titlePg/>
          <w:docGrid w:linePitch="326"/>
        </w:sectPr>
      </w:pPr>
    </w:p>
    <w:p w14:paraId="5A8429C1" w14:textId="6DB265BC" w:rsidR="00C72F42" w:rsidRPr="00EE08BB" w:rsidRDefault="00C72F42" w:rsidP="00EE08BB">
      <w:pPr>
        <w:tabs>
          <w:tab w:val="left" w:pos="567"/>
          <w:tab w:val="left" w:pos="1134"/>
        </w:tabs>
        <w:autoSpaceDE w:val="0"/>
        <w:autoSpaceDN w:val="0"/>
        <w:adjustRightInd w:val="0"/>
        <w:spacing w:line="360" w:lineRule="auto"/>
        <w:rPr>
          <w:rFonts w:ascii="Times New Roman" w:eastAsia="Calibri" w:hAnsi="Times New Roman" w:cs="Times New Roman"/>
          <w:b/>
          <w:sz w:val="28"/>
          <w:szCs w:val="28"/>
          <w:lang w:eastAsia="en-US"/>
        </w:rPr>
      </w:pPr>
      <w:r w:rsidRPr="00EE08BB">
        <w:rPr>
          <w:rFonts w:ascii="Times New Roman" w:eastAsia="Calibri" w:hAnsi="Times New Roman" w:cs="Times New Roman"/>
          <w:b/>
          <w:sz w:val="28"/>
          <w:szCs w:val="28"/>
          <w:lang w:eastAsia="en-US"/>
        </w:rPr>
        <w:lastRenderedPageBreak/>
        <w:t>Anlage 3</w:t>
      </w:r>
    </w:p>
    <w:p w14:paraId="6A5CC503" w14:textId="77777777" w:rsidR="00C72F42" w:rsidRPr="00EE08BB" w:rsidRDefault="00C72F42" w:rsidP="00C72F42">
      <w:pPr>
        <w:tabs>
          <w:tab w:val="left" w:pos="567"/>
          <w:tab w:val="left" w:pos="1134"/>
        </w:tabs>
        <w:autoSpaceDE w:val="0"/>
        <w:autoSpaceDN w:val="0"/>
        <w:adjustRightInd w:val="0"/>
        <w:spacing w:line="360" w:lineRule="auto"/>
        <w:jc w:val="right"/>
        <w:rPr>
          <w:rFonts w:ascii="Times New Roman" w:eastAsia="Calibri" w:hAnsi="Times New Roman" w:cs="Times New Roman"/>
          <w:b/>
          <w:sz w:val="20"/>
          <w:szCs w:val="20"/>
          <w:lang w:eastAsia="en-US"/>
        </w:rPr>
      </w:pPr>
    </w:p>
    <w:p w14:paraId="6949036F" w14:textId="77777777" w:rsidR="00C72F42" w:rsidRPr="00EE08BB" w:rsidRDefault="00C72F42" w:rsidP="00C72F42">
      <w:pPr>
        <w:tabs>
          <w:tab w:val="left" w:pos="567"/>
          <w:tab w:val="left" w:pos="1134"/>
        </w:tabs>
        <w:autoSpaceDE w:val="0"/>
        <w:autoSpaceDN w:val="0"/>
        <w:adjustRightInd w:val="0"/>
        <w:spacing w:line="360" w:lineRule="auto"/>
        <w:jc w:val="right"/>
        <w:rPr>
          <w:rFonts w:ascii="Times New Roman" w:eastAsia="Calibri" w:hAnsi="Times New Roman" w:cs="Times New Roman"/>
          <w:b/>
          <w:sz w:val="20"/>
          <w:szCs w:val="20"/>
          <w:lang w:eastAsia="en-US"/>
        </w:rPr>
      </w:pPr>
    </w:p>
    <w:p w14:paraId="03FA0F39" w14:textId="03FF03FF" w:rsidR="00C72F42" w:rsidRPr="00EE08BB" w:rsidRDefault="00C72F42" w:rsidP="00C72F42">
      <w:pPr>
        <w:tabs>
          <w:tab w:val="left" w:pos="567"/>
          <w:tab w:val="left" w:pos="1134"/>
        </w:tabs>
        <w:autoSpaceDE w:val="0"/>
        <w:autoSpaceDN w:val="0"/>
        <w:adjustRightInd w:val="0"/>
        <w:spacing w:line="360" w:lineRule="auto"/>
        <w:jc w:val="right"/>
        <w:rPr>
          <w:rFonts w:ascii="Times New Roman" w:eastAsia="Calibri" w:hAnsi="Times New Roman" w:cs="Times New Roman"/>
          <w:b/>
          <w:sz w:val="20"/>
          <w:szCs w:val="20"/>
          <w:lang w:eastAsia="en-US"/>
        </w:rPr>
      </w:pPr>
      <w:r w:rsidRPr="00EE08BB">
        <w:rPr>
          <w:rFonts w:ascii="Calibri" w:eastAsia="Calibri" w:hAnsi="Calibri" w:cs="Times New Roman"/>
          <w:noProof/>
          <w:sz w:val="22"/>
          <w:szCs w:val="22"/>
        </w:rPr>
        <w:drawing>
          <wp:anchor distT="0" distB="0" distL="114300" distR="114300" simplePos="0" relativeHeight="251661824" behindDoc="0" locked="1" layoutInCell="1" allowOverlap="1" wp14:anchorId="7B8239C5" wp14:editId="2AF91B39">
            <wp:simplePos x="0" y="0"/>
            <wp:positionH relativeFrom="margin">
              <wp:posOffset>4914265</wp:posOffset>
            </wp:positionH>
            <wp:positionV relativeFrom="margin">
              <wp:posOffset>335915</wp:posOffset>
            </wp:positionV>
            <wp:extent cx="845820" cy="530860"/>
            <wp:effectExtent l="0" t="0" r="0" b="0"/>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530860"/>
                    </a:xfrm>
                    <a:prstGeom prst="rect">
                      <a:avLst/>
                    </a:prstGeom>
                    <a:noFill/>
                  </pic:spPr>
                </pic:pic>
              </a:graphicData>
            </a:graphic>
            <wp14:sizeRelH relativeFrom="page">
              <wp14:pctWidth>0</wp14:pctWidth>
            </wp14:sizeRelH>
            <wp14:sizeRelV relativeFrom="page">
              <wp14:pctHeight>0</wp14:pctHeight>
            </wp14:sizeRelV>
          </wp:anchor>
        </w:drawing>
      </w:r>
    </w:p>
    <w:p w14:paraId="2B26A0DA" w14:textId="77777777" w:rsidR="00C72F42" w:rsidRPr="00EE08BB" w:rsidRDefault="00C72F42" w:rsidP="00C72F42">
      <w:pPr>
        <w:spacing w:after="200" w:line="360" w:lineRule="auto"/>
        <w:rPr>
          <w:rFonts w:ascii="Times New Roman" w:eastAsia="Calibri" w:hAnsi="Times New Roman" w:cs="Times New Roman"/>
          <w:b/>
          <w:sz w:val="20"/>
          <w:szCs w:val="20"/>
          <w:lang w:eastAsia="en-US"/>
        </w:rPr>
      </w:pPr>
    </w:p>
    <w:p w14:paraId="03F585F1" w14:textId="77777777" w:rsidR="00C72F42" w:rsidRPr="00EE08BB" w:rsidRDefault="00C72F42" w:rsidP="00C72F42">
      <w:pPr>
        <w:spacing w:after="200" w:line="360" w:lineRule="auto"/>
        <w:rPr>
          <w:rFonts w:ascii="Times New Roman" w:eastAsia="Calibri" w:hAnsi="Times New Roman" w:cs="Times New Roman"/>
          <w:b/>
          <w:sz w:val="20"/>
          <w:szCs w:val="20"/>
          <w:lang w:eastAsia="en-US"/>
        </w:rPr>
      </w:pPr>
    </w:p>
    <w:p w14:paraId="7D20319C" w14:textId="77777777" w:rsidR="00C72F42" w:rsidRPr="00EE08BB" w:rsidRDefault="00C72F42" w:rsidP="00C72F42">
      <w:pPr>
        <w:spacing w:after="200" w:line="360" w:lineRule="auto"/>
        <w:jc w:val="center"/>
        <w:rPr>
          <w:rFonts w:ascii="Times New Roman" w:eastAsia="Calibri" w:hAnsi="Times New Roman" w:cs="Times New Roman"/>
          <w:sz w:val="36"/>
          <w:szCs w:val="36"/>
          <w:lang w:eastAsia="en-US"/>
        </w:rPr>
      </w:pPr>
      <w:bookmarkStart w:id="8" w:name="_Toc305394396"/>
    </w:p>
    <w:p w14:paraId="571C1D50" w14:textId="77777777" w:rsidR="00C72F42" w:rsidRPr="00EE08BB" w:rsidRDefault="00C72F42" w:rsidP="00C72F42">
      <w:pPr>
        <w:spacing w:after="200" w:line="360" w:lineRule="auto"/>
        <w:jc w:val="center"/>
        <w:rPr>
          <w:rFonts w:ascii="Times New Roman" w:eastAsia="Calibri" w:hAnsi="Times New Roman" w:cs="Times New Roman"/>
          <w:sz w:val="36"/>
          <w:szCs w:val="36"/>
          <w:lang w:eastAsia="en-US"/>
        </w:rPr>
      </w:pPr>
    </w:p>
    <w:p w14:paraId="6C9D78C6" w14:textId="77777777" w:rsidR="00C72F42" w:rsidRPr="00EE08BB" w:rsidRDefault="00C72F42" w:rsidP="00C72F42">
      <w:pPr>
        <w:spacing w:after="200" w:line="360" w:lineRule="auto"/>
        <w:jc w:val="center"/>
        <w:rPr>
          <w:rFonts w:ascii="Times New Roman" w:eastAsia="Calibri" w:hAnsi="Times New Roman" w:cs="Times New Roman"/>
          <w:sz w:val="36"/>
          <w:szCs w:val="36"/>
          <w:lang w:eastAsia="en-US"/>
        </w:rPr>
      </w:pPr>
    </w:p>
    <w:bookmarkEnd w:id="8"/>
    <w:p w14:paraId="702F47A7" w14:textId="77777777" w:rsidR="00C72F42" w:rsidRPr="00EE08BB" w:rsidRDefault="00C72F42" w:rsidP="00C72F42">
      <w:pPr>
        <w:spacing w:after="200" w:line="360" w:lineRule="auto"/>
        <w:jc w:val="center"/>
        <w:rPr>
          <w:rFonts w:ascii="Times New Roman" w:eastAsia="Calibri" w:hAnsi="Times New Roman" w:cs="Times New Roman"/>
          <w:b/>
          <w:sz w:val="36"/>
          <w:szCs w:val="36"/>
          <w:lang w:eastAsia="en-US"/>
        </w:rPr>
      </w:pPr>
      <w:r w:rsidRPr="00EE08BB">
        <w:rPr>
          <w:rFonts w:ascii="Times New Roman" w:eastAsia="Calibri" w:hAnsi="Times New Roman" w:cs="Times New Roman"/>
          <w:b/>
          <w:sz w:val="36"/>
          <w:szCs w:val="36"/>
          <w:lang w:eastAsia="en-US"/>
        </w:rPr>
        <w:t>Formulierungshilfen für die Erstellung von</w:t>
      </w:r>
    </w:p>
    <w:p w14:paraId="60DCB818" w14:textId="77777777" w:rsidR="00C72F42" w:rsidRPr="00C72F42" w:rsidRDefault="00C72F42" w:rsidP="00C72F42">
      <w:pPr>
        <w:spacing w:after="200" w:line="360" w:lineRule="auto"/>
        <w:jc w:val="center"/>
        <w:rPr>
          <w:rFonts w:ascii="Times New Roman" w:eastAsia="Calibri" w:hAnsi="Times New Roman" w:cs="Times New Roman"/>
          <w:b/>
          <w:sz w:val="36"/>
          <w:szCs w:val="36"/>
          <w:lang w:eastAsia="en-US"/>
        </w:rPr>
      </w:pPr>
      <w:r w:rsidRPr="00EE08BB">
        <w:rPr>
          <w:rFonts w:ascii="Times New Roman" w:eastAsia="Calibri" w:hAnsi="Times New Roman" w:cs="Times New Roman"/>
          <w:b/>
          <w:sz w:val="36"/>
          <w:szCs w:val="36"/>
          <w:lang w:eastAsia="en-US"/>
        </w:rPr>
        <w:t>schriftlichen, geschlossenen Prüfungsfragen</w:t>
      </w:r>
    </w:p>
    <w:p w14:paraId="0E8F5640"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2BEC8D73"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2CFB3119"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3B974806"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35B2F402"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2D47C4CC"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3555984F"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2EB03EAA"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3A60D973"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p>
    <w:p w14:paraId="3082D484" w14:textId="77777777" w:rsidR="00C72F42" w:rsidRPr="00C72F42" w:rsidRDefault="00C72F42" w:rsidP="00C72F42">
      <w:pPr>
        <w:spacing w:line="360" w:lineRule="auto"/>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Ausgearbeitet vom CBR</w:t>
      </w:r>
      <w:r w:rsidRPr="00C72F42">
        <w:rPr>
          <w:rFonts w:ascii="Times New Roman" w:eastAsia="Calibri" w:hAnsi="Times New Roman" w:cs="Times New Roman"/>
          <w:i/>
          <w:sz w:val="20"/>
          <w:szCs w:val="20"/>
          <w:vertAlign w:val="superscript"/>
          <w:lang w:eastAsia="en-US"/>
        </w:rPr>
        <w:footnoteReference w:id="3"/>
      </w:r>
      <w:r w:rsidRPr="00C72F42">
        <w:rPr>
          <w:rFonts w:ascii="Times New Roman" w:eastAsia="Calibri" w:hAnsi="Times New Roman" w:cs="Times New Roman"/>
          <w:i/>
          <w:sz w:val="20"/>
          <w:szCs w:val="20"/>
          <w:lang w:eastAsia="en-US"/>
        </w:rPr>
        <w:t>, Abteilung CCV</w:t>
      </w:r>
      <w:r w:rsidRPr="00C72F42">
        <w:rPr>
          <w:rFonts w:ascii="Times New Roman" w:eastAsia="Calibri" w:hAnsi="Times New Roman" w:cs="Times New Roman"/>
          <w:i/>
          <w:sz w:val="20"/>
          <w:szCs w:val="20"/>
          <w:vertAlign w:val="superscript"/>
          <w:lang w:eastAsia="en-US"/>
        </w:rPr>
        <w:footnoteReference w:id="4"/>
      </w:r>
    </w:p>
    <w:p w14:paraId="261F8739" w14:textId="77777777" w:rsidR="00C72F42" w:rsidRPr="00C72F42" w:rsidRDefault="00C72F42" w:rsidP="00C72F42">
      <w:pPr>
        <w:spacing w:line="360" w:lineRule="auto"/>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In Zusammenarbeit mit CINOP </w:t>
      </w:r>
      <w:proofErr w:type="spellStart"/>
      <w:r w:rsidRPr="00C72F42">
        <w:rPr>
          <w:rFonts w:ascii="Times New Roman" w:eastAsia="Calibri" w:hAnsi="Times New Roman" w:cs="Times New Roman"/>
          <w:i/>
          <w:sz w:val="20"/>
          <w:szCs w:val="20"/>
          <w:lang w:eastAsia="en-US"/>
        </w:rPr>
        <w:t>Advies</w:t>
      </w:r>
      <w:proofErr w:type="spellEnd"/>
    </w:p>
    <w:p w14:paraId="2293632F" w14:textId="77777777" w:rsidR="00C72F42" w:rsidRPr="00C72F42" w:rsidRDefault="00C72F42" w:rsidP="00C72F42">
      <w:pPr>
        <w:spacing w:after="200" w:line="360" w:lineRule="auto"/>
        <w:rPr>
          <w:rFonts w:ascii="Times New Roman" w:eastAsia="Calibri" w:hAnsi="Times New Roman" w:cs="Times New Roman"/>
          <w:i/>
          <w:sz w:val="16"/>
          <w:szCs w:val="22"/>
          <w:lang w:eastAsia="en-US"/>
        </w:rPr>
      </w:pPr>
    </w:p>
    <w:p w14:paraId="0B50D4E0" w14:textId="77777777" w:rsidR="00C72F42" w:rsidRPr="00C72F42" w:rsidRDefault="00C72F42" w:rsidP="00C72F42">
      <w:pPr>
        <w:spacing w:after="200" w:line="360" w:lineRule="auto"/>
        <w:rPr>
          <w:rFonts w:ascii="Times New Roman" w:eastAsia="Calibri" w:hAnsi="Times New Roman" w:cs="Times New Roman"/>
          <w:b/>
          <w:sz w:val="20"/>
          <w:szCs w:val="20"/>
          <w:lang w:eastAsia="en-US"/>
        </w:rPr>
      </w:pPr>
      <w:r w:rsidRPr="00C72F42">
        <w:rPr>
          <w:rFonts w:ascii="Times New Roman" w:eastAsia="Calibri" w:hAnsi="Times New Roman" w:cs="Times New Roman"/>
          <w:i/>
          <w:sz w:val="16"/>
          <w:szCs w:val="22"/>
          <w:lang w:eastAsia="en-US"/>
        </w:rPr>
        <w:t>© CCV 01 09 2017</w:t>
      </w:r>
    </w:p>
    <w:p w14:paraId="37033DD6" w14:textId="77777777" w:rsidR="00C72F42" w:rsidRPr="00C72F42" w:rsidRDefault="00C72F42" w:rsidP="00C72F42">
      <w:pPr>
        <w:spacing w:after="200"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br w:type="page"/>
      </w:r>
      <w:r w:rsidRPr="00C72F42">
        <w:rPr>
          <w:rFonts w:ascii="Times New Roman" w:eastAsia="Calibri" w:hAnsi="Times New Roman" w:cs="Times New Roman"/>
          <w:b/>
          <w:sz w:val="20"/>
          <w:szCs w:val="20"/>
          <w:lang w:eastAsia="en-US"/>
        </w:rPr>
        <w:lastRenderedPageBreak/>
        <w:t>Einführung</w:t>
      </w:r>
    </w:p>
    <w:p w14:paraId="126817E2"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 xml:space="preserve">Die vorliegenden Formulierungshilfen sind für die Verfasser von Prüfungsfragen der Abteilung </w:t>
      </w:r>
      <w:r w:rsidRPr="00C72F42">
        <w:rPr>
          <w:rFonts w:ascii="Times New Roman" w:eastAsia="Calibri" w:hAnsi="Times New Roman" w:cs="Times New Roman"/>
          <w:i/>
          <w:iCs/>
          <w:color w:val="010202"/>
          <w:sz w:val="20"/>
          <w:szCs w:val="20"/>
          <w:lang w:eastAsia="en-US"/>
        </w:rPr>
        <w:t>CCV</w:t>
      </w:r>
      <w:r w:rsidRPr="00C72F42">
        <w:rPr>
          <w:rFonts w:ascii="Times New Roman" w:eastAsia="Calibri" w:hAnsi="Times New Roman" w:cs="Times New Roman"/>
          <w:color w:val="010202"/>
          <w:sz w:val="20"/>
          <w:szCs w:val="20"/>
          <w:lang w:eastAsia="en-US"/>
        </w:rPr>
        <w:t xml:space="preserve"> (Fachkunde) bestimmt. Die Formulierungshilfen sollen als Leitfaden und als Nachschlagewerk bei der Abfassung von neuen Prüfungsfragen dienen. </w:t>
      </w:r>
    </w:p>
    <w:p w14:paraId="3E68E41C"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p>
    <w:p w14:paraId="5903EA0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Abteilung </w:t>
      </w:r>
      <w:r w:rsidRPr="00C72F42">
        <w:rPr>
          <w:rFonts w:ascii="Times New Roman" w:eastAsia="Calibri" w:hAnsi="Times New Roman" w:cs="Times New Roman"/>
          <w:i/>
          <w:iCs/>
          <w:sz w:val="20"/>
          <w:szCs w:val="20"/>
          <w:lang w:eastAsia="en-US"/>
        </w:rPr>
        <w:t>CCV</w:t>
      </w:r>
      <w:r w:rsidRPr="00C72F42">
        <w:rPr>
          <w:rFonts w:ascii="Times New Roman" w:eastAsia="Calibri" w:hAnsi="Times New Roman" w:cs="Times New Roman"/>
          <w:sz w:val="20"/>
          <w:szCs w:val="20"/>
          <w:lang w:eastAsia="en-US"/>
        </w:rPr>
        <w:t xml:space="preserve"> möchte messen, ob Prüflinge, die eine theoretische Prüfung ablegen, über eine ausreichende Fachkunde verfügen, um ein Zeugnis oder eine Bescheinigung auszustellen. Dies ist nur mittels gültiger und zuverlässiger Tests möglich. Mit 'gültig' wird gemeint, dass ein Test auch das messen muss, was er zu messen vorgibt. Wenn zum Beispiel viele schwierige Wörter in den Prüfungsfragen vorkommen, dann überprüft der Test nicht nur die Fachkunde, sondern auch die Sprachfertigkeit. Der Test weist in einem solchen Fall eine geringere Gültigkeit auf. Ein Test ist zuverlässig, wenn zu verschiedenen Zeitpunkten der Prüfungsabnahme die gleichen Ergebnisse erzielt werden. </w:t>
      </w:r>
    </w:p>
    <w:p w14:paraId="0636D37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005A139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Als Verfasser von Prüfungsfragen spielen Sie eine wichtige Rolle im Testverfahren. Ohne Prüfungsfragen können schließlich keine Prüfungen zusammengestellt werden. </w:t>
      </w:r>
    </w:p>
    <w:p w14:paraId="1AADEED5" w14:textId="77777777" w:rsidR="00C72F42" w:rsidRPr="00C72F42" w:rsidRDefault="00C72F42" w:rsidP="00C72F42">
      <w:pPr>
        <w:spacing w:line="240" w:lineRule="atLeast"/>
        <w:jc w:val="both"/>
        <w:rPr>
          <w:rFonts w:ascii="Times New Roman" w:eastAsia="Calibri" w:hAnsi="Times New Roman" w:cs="Times New Roman"/>
          <w:color w:val="010202"/>
          <w:sz w:val="20"/>
          <w:szCs w:val="20"/>
          <w:lang w:eastAsia="en-US"/>
        </w:rPr>
      </w:pPr>
    </w:p>
    <w:p w14:paraId="1DB02199"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 xml:space="preserve">Die in den vorliegenden Formulierungshilfen enthaltenen Informationen können Ihnen bei der Abfassung von qualitativ guten Prüfungsfragen eine Hilfestellung bieten. </w:t>
      </w:r>
    </w:p>
    <w:p w14:paraId="09059F9E"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p>
    <w:p w14:paraId="37C91C75"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Die vorliegenden Formulierungshilfen bestehen aus drei Kapiteln:</w:t>
      </w:r>
    </w:p>
    <w:p w14:paraId="395586DA"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 xml:space="preserve">Kapitel I behandelt die Testmatrix, also die Grundlage einer jeden Prüfung. </w:t>
      </w:r>
    </w:p>
    <w:p w14:paraId="21232493"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In Kapitel II wird das sprachliche Niveau (B1) während der Prüfung behandelt.</w:t>
      </w:r>
    </w:p>
    <w:p w14:paraId="5C3EEAE6"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 xml:space="preserve">In Kapitel III werden die Qualitätsanforderungen geschlossener Fragen (Multiple-Choice-Fragen) aufgeführt. </w:t>
      </w:r>
    </w:p>
    <w:p w14:paraId="74C66F0A"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p>
    <w:p w14:paraId="7B9ECBA4"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Schließlich finden Sie im hinteren Teil der vorliegenden Formulierungshilfen drei Anlagen:</w:t>
      </w:r>
    </w:p>
    <w:p w14:paraId="15F739E8"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Anlage 1 ist eine Checkliste. Diese Checkliste können Sie nutzen, um Fragen, die Sie ausgearbeitet haben, zu überprüfen.</w:t>
      </w:r>
    </w:p>
    <w:p w14:paraId="48753F57"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 xml:space="preserve">Anlage 2 ist eine Wörterliste. Diese Wörterliste ist eine Hilfestellung bei der Abfassung von Prüfungsfragen auf dem entsprechenden Fertigkeitsniveau. </w:t>
      </w:r>
    </w:p>
    <w:p w14:paraId="550BC013"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Anlage 3 ist eine Übersicht über die internen Absprachen hinsichtlich der verschiedenen Arten der Notierung. Diese Anlage wurde erstellt, um die Einheitlichkeit von Schreibweisen in den Fragensammlungen zu gewährleisten.</w:t>
      </w:r>
    </w:p>
    <w:p w14:paraId="3ED48014"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p>
    <w:p w14:paraId="79425DAC"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10202"/>
          <w:sz w:val="20"/>
          <w:szCs w:val="20"/>
          <w:lang w:eastAsia="en-US"/>
        </w:rPr>
      </w:pPr>
      <w:r w:rsidRPr="00C72F42">
        <w:rPr>
          <w:rFonts w:ascii="Times New Roman" w:eastAsia="Calibri" w:hAnsi="Times New Roman" w:cs="Times New Roman"/>
          <w:color w:val="010202"/>
          <w:sz w:val="20"/>
          <w:szCs w:val="20"/>
          <w:lang w:eastAsia="en-US"/>
        </w:rPr>
        <w:t>Nachfolgend finden Sie Links zu anderen Webseiten und Dokumenten, die für Sie als Ersteller von Prüfungsfragen nützlich sein können:</w:t>
      </w:r>
    </w:p>
    <w:p w14:paraId="02108A98" w14:textId="77777777" w:rsidR="00C72F42" w:rsidRPr="00C72F42" w:rsidRDefault="00D92BCC" w:rsidP="00C72F42">
      <w:pPr>
        <w:numPr>
          <w:ilvl w:val="0"/>
          <w:numId w:val="4"/>
        </w:numPr>
        <w:autoSpaceDE w:val="0"/>
        <w:autoSpaceDN w:val="0"/>
        <w:adjustRightInd w:val="0"/>
        <w:spacing w:after="200" w:line="240" w:lineRule="atLeast"/>
        <w:ind w:left="284" w:hanging="284"/>
        <w:jc w:val="both"/>
        <w:rPr>
          <w:rFonts w:ascii="Times New Roman" w:eastAsia="Calibri" w:hAnsi="Times New Roman" w:cs="Times New Roman"/>
          <w:color w:val="010202"/>
          <w:sz w:val="20"/>
          <w:szCs w:val="20"/>
          <w:lang w:eastAsia="en-US"/>
        </w:rPr>
      </w:pPr>
      <w:hyperlink r:id="rId17" w:history="1">
        <w:r w:rsidR="00C72F42" w:rsidRPr="00C72F42">
          <w:rPr>
            <w:rFonts w:ascii="Times New Roman" w:eastAsia="Calibri" w:hAnsi="Times New Roman" w:cs="Times New Roman"/>
            <w:color w:val="0000FF"/>
            <w:sz w:val="20"/>
            <w:szCs w:val="20"/>
            <w:u w:val="single"/>
            <w:lang w:eastAsia="en-US"/>
          </w:rPr>
          <w:t>www.cbr.nl/ccv.pp</w:t>
        </w:r>
      </w:hyperlink>
    </w:p>
    <w:p w14:paraId="4FA1AD7A" w14:textId="77777777" w:rsidR="00C72F42" w:rsidRPr="00C72F42" w:rsidRDefault="00D92BCC" w:rsidP="00C72F42">
      <w:pPr>
        <w:numPr>
          <w:ilvl w:val="0"/>
          <w:numId w:val="4"/>
        </w:numPr>
        <w:autoSpaceDE w:val="0"/>
        <w:autoSpaceDN w:val="0"/>
        <w:adjustRightInd w:val="0"/>
        <w:spacing w:after="200" w:line="240" w:lineRule="atLeast"/>
        <w:ind w:left="284" w:hanging="284"/>
        <w:jc w:val="both"/>
        <w:rPr>
          <w:rFonts w:ascii="Times New Roman" w:eastAsia="Calibri" w:hAnsi="Times New Roman" w:cs="Times New Roman"/>
          <w:color w:val="010202"/>
          <w:sz w:val="20"/>
          <w:szCs w:val="20"/>
          <w:lang w:eastAsia="en-US"/>
        </w:rPr>
      </w:pPr>
      <w:hyperlink r:id="rId18" w:history="1">
        <w:r w:rsidR="00C72F42" w:rsidRPr="00C72F42">
          <w:rPr>
            <w:rFonts w:ascii="Times New Roman" w:eastAsia="Calibri" w:hAnsi="Times New Roman" w:cs="Times New Roman"/>
            <w:color w:val="0000FF"/>
            <w:sz w:val="20"/>
            <w:szCs w:val="20"/>
            <w:u w:val="single"/>
            <w:lang w:eastAsia="en-US"/>
          </w:rPr>
          <w:t>www.zoekeenvoudigewoorden.nl</w:t>
        </w:r>
      </w:hyperlink>
    </w:p>
    <w:p w14:paraId="08890D5F" w14:textId="77777777" w:rsidR="00C72F42" w:rsidRPr="00C72F42" w:rsidRDefault="00D92BCC" w:rsidP="00C72F42">
      <w:pPr>
        <w:numPr>
          <w:ilvl w:val="0"/>
          <w:numId w:val="4"/>
        </w:numPr>
        <w:autoSpaceDE w:val="0"/>
        <w:autoSpaceDN w:val="0"/>
        <w:adjustRightInd w:val="0"/>
        <w:spacing w:after="200" w:line="240" w:lineRule="atLeast"/>
        <w:ind w:left="284" w:hanging="284"/>
        <w:jc w:val="both"/>
        <w:rPr>
          <w:rFonts w:ascii="Times New Roman" w:eastAsia="Calibri" w:hAnsi="Times New Roman" w:cs="Times New Roman"/>
          <w:color w:val="010202"/>
          <w:sz w:val="20"/>
          <w:szCs w:val="20"/>
          <w:lang w:eastAsia="en-US"/>
        </w:rPr>
      </w:pPr>
      <w:hyperlink r:id="rId19" w:history="1">
        <w:r w:rsidR="00C72F42" w:rsidRPr="00C72F42">
          <w:rPr>
            <w:rFonts w:ascii="Times New Roman" w:eastAsia="Calibri" w:hAnsi="Times New Roman" w:cs="Times New Roman"/>
            <w:color w:val="0000FF"/>
            <w:sz w:val="20"/>
            <w:szCs w:val="20"/>
            <w:u w:val="single"/>
            <w:lang w:eastAsia="en-US"/>
          </w:rPr>
          <w:t>www.synoniemen.net</w:t>
        </w:r>
      </w:hyperlink>
    </w:p>
    <w:p w14:paraId="0CD2BD26" w14:textId="77777777" w:rsidR="00C72F42" w:rsidRPr="00C72F42" w:rsidRDefault="00D92BCC" w:rsidP="00C72F42">
      <w:pPr>
        <w:numPr>
          <w:ilvl w:val="0"/>
          <w:numId w:val="4"/>
        </w:numPr>
        <w:autoSpaceDE w:val="0"/>
        <w:autoSpaceDN w:val="0"/>
        <w:adjustRightInd w:val="0"/>
        <w:spacing w:after="200" w:line="240" w:lineRule="atLeast"/>
        <w:ind w:left="284" w:hanging="284"/>
        <w:jc w:val="both"/>
        <w:rPr>
          <w:rFonts w:ascii="Times New Roman" w:eastAsia="Calibri" w:hAnsi="Times New Roman" w:cs="Times New Roman"/>
          <w:color w:val="010202"/>
          <w:sz w:val="20"/>
          <w:szCs w:val="20"/>
          <w:lang w:eastAsia="en-US"/>
        </w:rPr>
      </w:pPr>
      <w:hyperlink r:id="rId20" w:history="1">
        <w:r w:rsidR="00C72F42" w:rsidRPr="00C72F42">
          <w:rPr>
            <w:rFonts w:ascii="Times New Roman" w:eastAsia="Calibri" w:hAnsi="Times New Roman" w:cs="Times New Roman"/>
            <w:color w:val="0000FF"/>
            <w:sz w:val="20"/>
            <w:szCs w:val="20"/>
            <w:u w:val="single"/>
            <w:lang w:eastAsia="en-US"/>
          </w:rPr>
          <w:t>www.onzetaal.nl</w:t>
        </w:r>
      </w:hyperlink>
    </w:p>
    <w:p w14:paraId="0BAF00CC"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b/>
          <w:sz w:val="20"/>
          <w:szCs w:val="20"/>
          <w:lang w:eastAsia="en-US"/>
        </w:rPr>
      </w:pPr>
      <w:r w:rsidRPr="00C72F42">
        <w:rPr>
          <w:rFonts w:ascii="Times New Roman" w:eastAsia="Calibri" w:hAnsi="Times New Roman" w:cs="Times New Roman"/>
          <w:color w:val="010202"/>
          <w:sz w:val="20"/>
          <w:szCs w:val="20"/>
          <w:lang w:eastAsia="en-US"/>
        </w:rPr>
        <w:t xml:space="preserve">Haben Sie noch Fragen oder Anmerkungen zu den vorliegenden Formulierungshilfen? Richten Sie sich dann bitte telefonisch unter der Nummer 0900 - 0210 an die Abteilung 'Produktmanagement' von </w:t>
      </w:r>
      <w:r w:rsidRPr="00C72F42">
        <w:rPr>
          <w:rFonts w:ascii="Times New Roman" w:eastAsia="Calibri" w:hAnsi="Times New Roman" w:cs="Times New Roman"/>
          <w:i/>
          <w:iCs/>
          <w:color w:val="010202"/>
          <w:sz w:val="20"/>
          <w:szCs w:val="20"/>
          <w:lang w:eastAsia="en-US"/>
        </w:rPr>
        <w:t>CCV</w:t>
      </w:r>
      <w:r w:rsidRPr="00C72F42">
        <w:rPr>
          <w:rFonts w:ascii="Times New Roman" w:eastAsia="Calibri" w:hAnsi="Times New Roman" w:cs="Times New Roman"/>
          <w:color w:val="010202"/>
          <w:sz w:val="20"/>
          <w:szCs w:val="20"/>
          <w:lang w:eastAsia="en-US"/>
        </w:rPr>
        <w:t>.</w:t>
      </w:r>
    </w:p>
    <w:p w14:paraId="53BE491B" w14:textId="77777777" w:rsidR="00C72F42" w:rsidRPr="00C72F42" w:rsidRDefault="00C72F42" w:rsidP="00C72F42">
      <w:p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br w:type="page"/>
      </w:r>
      <w:r w:rsidRPr="00C72F42">
        <w:rPr>
          <w:rFonts w:ascii="Times New Roman" w:eastAsia="Calibri" w:hAnsi="Times New Roman" w:cs="Times New Roman"/>
          <w:b/>
          <w:sz w:val="20"/>
          <w:szCs w:val="20"/>
          <w:lang w:eastAsia="en-US"/>
        </w:rPr>
        <w:lastRenderedPageBreak/>
        <w:t>Kapitel I: Die Testmatrix</w:t>
      </w:r>
    </w:p>
    <w:p w14:paraId="46077716"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In der Testmatrix stehen die Themen, die während der Prüfung abgefragt werden. Durch die Nutzung einer Testmatrix ist es möglich, mehrere Versionen einer Prüfung zu erstellen, die qua Inhalt und Schwierigkeitsgrad gleichwertig sind. </w:t>
      </w:r>
    </w:p>
    <w:p w14:paraId="27705E83"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1CE68110"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 einer Testmatrix stehen die nachfolgend aufgeführten Informationen:</w:t>
      </w:r>
    </w:p>
    <w:p w14:paraId="51F20280"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4C56D179" w14:textId="77777777" w:rsidR="00C72F42" w:rsidRPr="00C72F42" w:rsidRDefault="00C72F42" w:rsidP="00C72F42">
      <w:pPr>
        <w:tabs>
          <w:tab w:val="left" w:pos="567"/>
          <w:tab w:val="left" w:pos="1134"/>
        </w:tabs>
        <w:autoSpaceDE w:val="0"/>
        <w:autoSpaceDN w:val="0"/>
        <w:adjustRightInd w:val="0"/>
        <w:spacing w:line="240" w:lineRule="atLeast"/>
        <w:ind w:left="567" w:hanging="567"/>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w:t>
      </w:r>
      <w:r w:rsidRPr="00C72F42">
        <w:rPr>
          <w:rFonts w:ascii="Times New Roman" w:eastAsia="Calibri" w:hAnsi="Times New Roman" w:cs="Times New Roman"/>
          <w:sz w:val="20"/>
          <w:szCs w:val="20"/>
          <w:lang w:eastAsia="en-US"/>
        </w:rPr>
        <w:tab/>
      </w:r>
      <w:r w:rsidRPr="00C72F42">
        <w:rPr>
          <w:rFonts w:ascii="Times New Roman" w:eastAsia="Calibri" w:hAnsi="Times New Roman" w:cs="Times New Roman"/>
          <w:sz w:val="20"/>
          <w:szCs w:val="20"/>
          <w:u w:val="single"/>
          <w:lang w:eastAsia="en-US"/>
        </w:rPr>
        <w:t>Allgemeine Hauptlerninhalte</w:t>
      </w:r>
    </w:p>
    <w:p w14:paraId="39AEFB27"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allgemeinen Hauptlerninhalte sind die Hauptthemenbereiche, die in der Prüfung vorkommen.</w:t>
      </w:r>
    </w:p>
    <w:p w14:paraId="08E5EC1A"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779F4841"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2.</w:t>
      </w:r>
      <w:r w:rsidRPr="00C72F42">
        <w:rPr>
          <w:rFonts w:ascii="Times New Roman" w:eastAsia="Calibri" w:hAnsi="Times New Roman" w:cs="Times New Roman"/>
          <w:sz w:val="20"/>
          <w:szCs w:val="20"/>
          <w:lang w:eastAsia="en-US"/>
        </w:rPr>
        <w:tab/>
      </w:r>
      <w:r w:rsidRPr="00C72F42">
        <w:rPr>
          <w:rFonts w:ascii="Times New Roman" w:eastAsia="Calibri" w:hAnsi="Times New Roman" w:cs="Times New Roman"/>
          <w:sz w:val="20"/>
          <w:szCs w:val="20"/>
          <w:u w:val="single"/>
          <w:lang w:eastAsia="en-US"/>
        </w:rPr>
        <w:t>Spezifischere Lerninhalte</w:t>
      </w:r>
    </w:p>
    <w:p w14:paraId="34A3E943"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Spezifischere Lerninhalte sind Bestandteile der allgemeinen Hauptlerninhalte. In einem allgemeinen Hauptlerninhalt wird 'grob' beschrieben, was in der Prüfung abgefragt werden kann. Ein spezifischerer Lerninhalt geht darauf dann tiefgehender ein. Ein allgemeiner Hauptlerninhalt umfasst meistens mehrere spezifischere Lerninhalte.</w:t>
      </w:r>
    </w:p>
    <w:p w14:paraId="0F388EBA"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p>
    <w:p w14:paraId="07C831D1"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3.</w:t>
      </w:r>
      <w:r w:rsidRPr="00C72F42">
        <w:rPr>
          <w:rFonts w:ascii="Times New Roman" w:eastAsia="Calibri" w:hAnsi="Times New Roman" w:cs="Times New Roman"/>
          <w:sz w:val="20"/>
          <w:szCs w:val="20"/>
          <w:lang w:eastAsia="en-US"/>
        </w:rPr>
        <w:tab/>
      </w:r>
      <w:r w:rsidRPr="00C72F42">
        <w:rPr>
          <w:rFonts w:ascii="Times New Roman" w:eastAsia="Calibri" w:hAnsi="Times New Roman" w:cs="Times New Roman"/>
          <w:sz w:val="20"/>
          <w:szCs w:val="20"/>
          <w:u w:val="single"/>
          <w:lang w:eastAsia="en-US"/>
        </w:rPr>
        <w:t>Abgrenzung der zu prüfenden Themenbereiche</w:t>
      </w:r>
    </w:p>
    <w:p w14:paraId="262BD3E7"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Abgrenzung der zu prüfenden Themenbereiche bei spezifischeren Lerninhalten gibt an, zu welchen Themen während der Prüfung Fragen gestellt werden dürfen. Wenn in die Prüfungsvorschriften eine solche Abgrenzung nicht aufgenommen wurde, dann darf zu diesen spezifischeren Lerninhalten im Prinzip alles abgefragt werden.   </w:t>
      </w:r>
    </w:p>
    <w:p w14:paraId="7A6D0880"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43EC108F"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4.</w:t>
      </w:r>
      <w:r w:rsidRPr="00C72F42">
        <w:rPr>
          <w:rFonts w:ascii="Times New Roman" w:eastAsia="Calibri" w:hAnsi="Times New Roman" w:cs="Times New Roman"/>
          <w:sz w:val="20"/>
          <w:szCs w:val="20"/>
          <w:lang w:eastAsia="en-US"/>
        </w:rPr>
        <w:tab/>
      </w:r>
      <w:proofErr w:type="spellStart"/>
      <w:r w:rsidRPr="00C72F42">
        <w:rPr>
          <w:rFonts w:ascii="Times New Roman" w:eastAsia="Calibri" w:hAnsi="Times New Roman" w:cs="Times New Roman"/>
          <w:sz w:val="20"/>
          <w:szCs w:val="20"/>
          <w:u w:val="single"/>
          <w:lang w:eastAsia="en-US"/>
        </w:rPr>
        <w:t>Taxonomiecode</w:t>
      </w:r>
      <w:proofErr w:type="spellEnd"/>
    </w:p>
    <w:p w14:paraId="524413BE"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Jeder spezifischere Lerninhalt hat einen </w:t>
      </w:r>
      <w:proofErr w:type="spellStart"/>
      <w:r w:rsidRPr="00C72F42">
        <w:rPr>
          <w:rFonts w:ascii="Times New Roman" w:eastAsia="Calibri" w:hAnsi="Times New Roman" w:cs="Times New Roman"/>
          <w:sz w:val="20"/>
          <w:szCs w:val="20"/>
          <w:lang w:eastAsia="en-US"/>
        </w:rPr>
        <w:t>Taxonomiecode</w:t>
      </w:r>
      <w:proofErr w:type="spellEnd"/>
      <w:r w:rsidRPr="00C72F42">
        <w:rPr>
          <w:rFonts w:ascii="Times New Roman" w:eastAsia="Calibri" w:hAnsi="Times New Roman" w:cs="Times New Roman"/>
          <w:sz w:val="20"/>
          <w:szCs w:val="20"/>
          <w:lang w:eastAsia="en-US"/>
        </w:rPr>
        <w:t xml:space="preserve">. Dieser </w:t>
      </w:r>
      <w:proofErr w:type="spellStart"/>
      <w:r w:rsidRPr="00C72F42">
        <w:rPr>
          <w:rFonts w:ascii="Times New Roman" w:eastAsia="Calibri" w:hAnsi="Times New Roman" w:cs="Times New Roman"/>
          <w:sz w:val="20"/>
          <w:szCs w:val="20"/>
          <w:lang w:eastAsia="en-US"/>
        </w:rPr>
        <w:t>Taxonomiecode</w:t>
      </w:r>
      <w:proofErr w:type="spellEnd"/>
      <w:r w:rsidRPr="00C72F42">
        <w:rPr>
          <w:rFonts w:ascii="Times New Roman" w:eastAsia="Calibri" w:hAnsi="Times New Roman" w:cs="Times New Roman"/>
          <w:sz w:val="20"/>
          <w:szCs w:val="20"/>
          <w:lang w:eastAsia="en-US"/>
        </w:rPr>
        <w:t xml:space="preserve"> gibt an, auf welchem Fertigkeitsniveau die Fragen zu dem jeweiligen, spezifischeren Lerninhalt gestellt werden.</w:t>
      </w:r>
    </w:p>
    <w:p w14:paraId="18B6390A"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i/>
          <w:iCs/>
          <w:sz w:val="20"/>
          <w:szCs w:val="20"/>
          <w:lang w:eastAsia="en-US"/>
        </w:rPr>
        <w:t>CCV</w:t>
      </w:r>
      <w:r w:rsidRPr="00C72F42">
        <w:rPr>
          <w:rFonts w:ascii="Times New Roman" w:eastAsia="Calibri" w:hAnsi="Times New Roman" w:cs="Times New Roman"/>
          <w:sz w:val="20"/>
          <w:szCs w:val="20"/>
          <w:lang w:eastAsia="en-US"/>
        </w:rPr>
        <w:t xml:space="preserve"> benutzt den </w:t>
      </w:r>
      <w:proofErr w:type="spellStart"/>
      <w:r w:rsidRPr="00C72F42">
        <w:rPr>
          <w:rFonts w:ascii="Times New Roman" w:eastAsia="Calibri" w:hAnsi="Times New Roman" w:cs="Times New Roman"/>
          <w:sz w:val="20"/>
          <w:szCs w:val="20"/>
          <w:lang w:eastAsia="en-US"/>
        </w:rPr>
        <w:t>Taxonomiecode</w:t>
      </w:r>
      <w:proofErr w:type="spellEnd"/>
      <w:r w:rsidRPr="00C72F42">
        <w:rPr>
          <w:rFonts w:ascii="Times New Roman" w:eastAsia="Calibri" w:hAnsi="Times New Roman" w:cs="Times New Roman"/>
          <w:sz w:val="20"/>
          <w:szCs w:val="20"/>
          <w:lang w:eastAsia="en-US"/>
        </w:rPr>
        <w:t xml:space="preserve"> von </w:t>
      </w:r>
      <w:proofErr w:type="spellStart"/>
      <w:r w:rsidRPr="00C72F42">
        <w:rPr>
          <w:rFonts w:ascii="Times New Roman" w:eastAsia="Calibri" w:hAnsi="Times New Roman" w:cs="Times New Roman"/>
          <w:sz w:val="20"/>
          <w:szCs w:val="20"/>
          <w:lang w:eastAsia="en-US"/>
        </w:rPr>
        <w:t>Romiszowski</w:t>
      </w:r>
      <w:proofErr w:type="spellEnd"/>
      <w:r w:rsidRPr="00C72F42">
        <w:rPr>
          <w:rFonts w:ascii="Times New Roman" w:eastAsia="Calibri" w:hAnsi="Times New Roman" w:cs="Times New Roman"/>
          <w:sz w:val="20"/>
          <w:szCs w:val="20"/>
          <w:lang w:eastAsia="en-US"/>
        </w:rPr>
        <w:t>:</w:t>
      </w:r>
    </w:p>
    <w:p w14:paraId="21B70662"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057C979A"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F</w:t>
      </w:r>
      <w:r w:rsidRPr="00C72F42">
        <w:rPr>
          <w:rFonts w:ascii="Times New Roman" w:eastAsia="Calibri" w:hAnsi="Times New Roman" w:cs="Times New Roman"/>
          <w:sz w:val="20"/>
          <w:szCs w:val="20"/>
          <w:lang w:eastAsia="en-US"/>
        </w:rPr>
        <w:tab/>
        <w:t xml:space="preserve">Tatsächliches Wissen: </w:t>
      </w:r>
    </w:p>
    <w:p w14:paraId="17D092B0" w14:textId="77777777" w:rsidR="00C72F42" w:rsidRPr="00C72F42" w:rsidRDefault="00C72F42" w:rsidP="00C72F42">
      <w:pPr>
        <w:tabs>
          <w:tab w:val="left" w:pos="567"/>
          <w:tab w:val="left" w:pos="1134"/>
        </w:tabs>
        <w:autoSpaceDE w:val="0"/>
        <w:autoSpaceDN w:val="0"/>
        <w:adjustRightInd w:val="0"/>
        <w:spacing w:line="240" w:lineRule="atLeast"/>
        <w:ind w:left="1134"/>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Prüfling kann Tatsachen reproduzieren (sich daran erinnern oder sie wieder erkennen).</w:t>
      </w:r>
    </w:p>
    <w:p w14:paraId="37983611"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p>
    <w:p w14:paraId="655EF2A1"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B</w:t>
      </w:r>
      <w:r w:rsidRPr="00C72F42">
        <w:rPr>
          <w:rFonts w:ascii="Times New Roman" w:eastAsia="Calibri" w:hAnsi="Times New Roman" w:cs="Times New Roman"/>
          <w:sz w:val="20"/>
          <w:szCs w:val="20"/>
          <w:lang w:eastAsia="en-US"/>
        </w:rPr>
        <w:tab/>
        <w:t xml:space="preserve">Begriffliches Wissen: </w:t>
      </w:r>
    </w:p>
    <w:p w14:paraId="068EFD22" w14:textId="77777777" w:rsidR="00C72F42" w:rsidRPr="00C72F42" w:rsidRDefault="00C72F42" w:rsidP="00C72F42">
      <w:pPr>
        <w:tabs>
          <w:tab w:val="left" w:pos="567"/>
          <w:tab w:val="left" w:pos="1134"/>
        </w:tabs>
        <w:autoSpaceDE w:val="0"/>
        <w:autoSpaceDN w:val="0"/>
        <w:adjustRightInd w:val="0"/>
        <w:spacing w:line="240" w:lineRule="atLeast"/>
        <w:ind w:left="1134"/>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Prüfling kann Begriffe oder Prinzipien umschreiben (Verständnis).</w:t>
      </w:r>
    </w:p>
    <w:p w14:paraId="3691B162"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p>
    <w:p w14:paraId="0E4EC0A4"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R</w:t>
      </w:r>
      <w:r w:rsidRPr="00C72F42">
        <w:rPr>
          <w:rFonts w:ascii="Times New Roman" w:eastAsia="Calibri" w:hAnsi="Times New Roman" w:cs="Times New Roman"/>
          <w:sz w:val="20"/>
          <w:szCs w:val="20"/>
          <w:lang w:eastAsia="en-US"/>
        </w:rPr>
        <w:tab/>
        <w:t>Reproduktive Fertigkeiten:</w:t>
      </w:r>
    </w:p>
    <w:p w14:paraId="7E41045A" w14:textId="77777777" w:rsidR="00C72F42" w:rsidRPr="00C72F42" w:rsidRDefault="00C72F42" w:rsidP="00C72F42">
      <w:pPr>
        <w:tabs>
          <w:tab w:val="left" w:pos="567"/>
          <w:tab w:val="left" w:pos="1134"/>
        </w:tabs>
        <w:autoSpaceDE w:val="0"/>
        <w:autoSpaceDN w:val="0"/>
        <w:adjustRightInd w:val="0"/>
        <w:spacing w:line="240" w:lineRule="atLeast"/>
        <w:ind w:left="1134"/>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Der Prüfling kann Handlungen durchführen, die </w:t>
      </w:r>
      <w:proofErr w:type="gramStart"/>
      <w:r w:rsidRPr="00C72F42">
        <w:rPr>
          <w:rFonts w:ascii="Times New Roman" w:eastAsia="Calibri" w:hAnsi="Times New Roman" w:cs="Times New Roman"/>
          <w:sz w:val="20"/>
          <w:szCs w:val="20"/>
          <w:lang w:eastAsia="en-US"/>
        </w:rPr>
        <w:t>gemäß eines festgelegten Verfahrens</w:t>
      </w:r>
      <w:proofErr w:type="gramEnd"/>
      <w:r w:rsidRPr="00C72F42">
        <w:rPr>
          <w:rFonts w:ascii="Times New Roman" w:eastAsia="Calibri" w:hAnsi="Times New Roman" w:cs="Times New Roman"/>
          <w:sz w:val="20"/>
          <w:szCs w:val="20"/>
          <w:lang w:eastAsia="en-US"/>
        </w:rPr>
        <w:t xml:space="preserve"> ablaufen (Standardverfahren oder regelmäßig stattfindende Handlungen).</w:t>
      </w:r>
    </w:p>
    <w:p w14:paraId="1F50FA6A"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p>
    <w:p w14:paraId="00A388F5" w14:textId="77777777" w:rsidR="00C72F42" w:rsidRPr="00C72F42" w:rsidRDefault="00C72F42" w:rsidP="00C72F42">
      <w:pPr>
        <w:tabs>
          <w:tab w:val="left" w:pos="567"/>
          <w:tab w:val="left" w:pos="1134"/>
        </w:tabs>
        <w:autoSpaceDE w:val="0"/>
        <w:autoSpaceDN w:val="0"/>
        <w:adjustRightInd w:val="0"/>
        <w:spacing w:line="240" w:lineRule="atLeast"/>
        <w:ind w:left="567"/>
        <w:jc w:val="both"/>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P</w:t>
      </w:r>
      <w:r w:rsidRPr="00C72F42">
        <w:rPr>
          <w:rFonts w:ascii="Times New Roman" w:eastAsia="Calibri" w:hAnsi="Times New Roman" w:cs="Times New Roman"/>
          <w:sz w:val="20"/>
          <w:szCs w:val="20"/>
          <w:lang w:eastAsia="en-US"/>
        </w:rPr>
        <w:tab/>
        <w:t>Produktive Fertigkeiten:</w:t>
      </w:r>
    </w:p>
    <w:p w14:paraId="1CC9C751" w14:textId="77777777" w:rsidR="00C72F42" w:rsidRPr="00C72F42" w:rsidRDefault="00C72F42" w:rsidP="00C72F42">
      <w:pPr>
        <w:tabs>
          <w:tab w:val="left" w:pos="567"/>
          <w:tab w:val="left" w:pos="1134"/>
        </w:tabs>
        <w:autoSpaceDE w:val="0"/>
        <w:autoSpaceDN w:val="0"/>
        <w:adjustRightInd w:val="0"/>
        <w:spacing w:line="240" w:lineRule="atLeast"/>
        <w:ind w:left="1134"/>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Prüfling kann Handlungen durchführen, für die er seine eigene Kreativität und seine erworbenen Einsichten benötigt (neue Lösungen für neue Probleme).</w:t>
      </w:r>
    </w:p>
    <w:p w14:paraId="03F03DA1"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3279083E"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Im Folgenden finden Sie ein Beispiel für einen allgemeinen Hauptlerninhalt, für einen spezifischeren Lerninhalt, für eine Abgrenzung der zu prüfenden Themenbereiche, für den </w:t>
      </w:r>
      <w:proofErr w:type="spellStart"/>
      <w:r w:rsidRPr="00C72F42">
        <w:rPr>
          <w:rFonts w:ascii="Times New Roman" w:eastAsia="Calibri" w:hAnsi="Times New Roman" w:cs="Times New Roman"/>
          <w:sz w:val="20"/>
          <w:szCs w:val="20"/>
          <w:lang w:eastAsia="en-US"/>
        </w:rPr>
        <w:t>Taxonomiecode</w:t>
      </w:r>
      <w:proofErr w:type="spellEnd"/>
      <w:r w:rsidRPr="00C72F42">
        <w:rPr>
          <w:rFonts w:ascii="Times New Roman" w:eastAsia="Calibri" w:hAnsi="Times New Roman" w:cs="Times New Roman"/>
          <w:sz w:val="20"/>
          <w:szCs w:val="20"/>
          <w:lang w:eastAsia="en-US"/>
        </w:rPr>
        <w:t xml:space="preserve"> sowie für die dazugehörige Frage:</w:t>
      </w:r>
    </w:p>
    <w:p w14:paraId="683DFDF0"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2D43C65B"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p>
    <w:tbl>
      <w:tblPr>
        <w:tblpPr w:leftFromText="141" w:rightFromText="141" w:vertAnchor="text" w:horzAnchor="margin" w:tblpXSpec="right" w:tblpY="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3340"/>
        <w:gridCol w:w="2126"/>
      </w:tblGrid>
      <w:tr w:rsidR="00C72F42" w:rsidRPr="00C72F42" w14:paraId="2ACF6273" w14:textId="77777777" w:rsidTr="00237FBE">
        <w:tc>
          <w:tcPr>
            <w:tcW w:w="9464" w:type="dxa"/>
            <w:gridSpan w:val="3"/>
            <w:shd w:val="clear" w:color="auto" w:fill="D9D9D9"/>
          </w:tcPr>
          <w:p w14:paraId="1C1D4AE8"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Allgemeiner Hauptlerninhalt</w:t>
            </w:r>
            <w:r w:rsidRPr="00C72F42">
              <w:rPr>
                <w:rFonts w:ascii="Times New Roman" w:eastAsia="Calibri" w:hAnsi="Times New Roman" w:cs="Times New Roman"/>
                <w:sz w:val="20"/>
                <w:szCs w:val="20"/>
                <w:lang w:eastAsia="en-US"/>
              </w:rPr>
              <w:t>: Der Prüfling verfügt über das Wissen und die erworbenen Einsichten, wie Ladung sicher transportiert werden muss.</w:t>
            </w:r>
          </w:p>
        </w:tc>
      </w:tr>
      <w:tr w:rsidR="00C72F42" w:rsidRPr="00C72F42" w14:paraId="531E4AE3" w14:textId="77777777" w:rsidTr="00237FBE">
        <w:tc>
          <w:tcPr>
            <w:tcW w:w="3998" w:type="dxa"/>
          </w:tcPr>
          <w:p w14:paraId="7100AA2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Spezifischerer Lerninhalt</w:t>
            </w:r>
            <w:r w:rsidRPr="00C72F42">
              <w:rPr>
                <w:rFonts w:ascii="Times New Roman" w:eastAsia="Calibri" w:hAnsi="Times New Roman" w:cs="Times New Roman"/>
                <w:sz w:val="20"/>
                <w:szCs w:val="20"/>
                <w:lang w:eastAsia="en-US"/>
              </w:rPr>
              <w:t>: Der Prüfling kann die Folgen einer Überbeladung benennen.</w:t>
            </w:r>
          </w:p>
        </w:tc>
        <w:tc>
          <w:tcPr>
            <w:tcW w:w="3340" w:type="dxa"/>
          </w:tcPr>
          <w:p w14:paraId="418C3B83"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Abgrenzung der zu prüfenden Themenbereiche</w:t>
            </w:r>
            <w:r w:rsidRPr="00C72F42">
              <w:rPr>
                <w:rFonts w:ascii="Times New Roman" w:eastAsia="Calibri" w:hAnsi="Times New Roman" w:cs="Times New Roman"/>
                <w:sz w:val="20"/>
                <w:szCs w:val="20"/>
                <w:lang w:eastAsia="en-US"/>
              </w:rPr>
              <w:t>:</w:t>
            </w:r>
          </w:p>
          <w:p w14:paraId="3BD3E3FC"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ungünstiger Kraftstoffverbrauch</w:t>
            </w:r>
          </w:p>
          <w:p w14:paraId="4ADE1AC1"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vorzeitiger Verschleiß</w:t>
            </w:r>
          </w:p>
          <w:p w14:paraId="45B540A5"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Schäden an den Straßen</w:t>
            </w:r>
          </w:p>
        </w:tc>
        <w:tc>
          <w:tcPr>
            <w:tcW w:w="2126" w:type="dxa"/>
          </w:tcPr>
          <w:p w14:paraId="557DCE4F" w14:textId="77777777" w:rsidR="00C72F42" w:rsidRPr="00C72F42" w:rsidRDefault="00C72F42" w:rsidP="00C72F42">
            <w:pPr>
              <w:spacing w:line="240" w:lineRule="atLeast"/>
              <w:rPr>
                <w:rFonts w:ascii="Times New Roman" w:eastAsia="Calibri" w:hAnsi="Times New Roman" w:cs="Times New Roman"/>
                <w:sz w:val="20"/>
                <w:szCs w:val="20"/>
                <w:lang w:eastAsia="en-US"/>
              </w:rPr>
            </w:pPr>
            <w:proofErr w:type="spellStart"/>
            <w:r w:rsidRPr="00C72F42">
              <w:rPr>
                <w:rFonts w:ascii="Times New Roman" w:eastAsia="Calibri" w:hAnsi="Times New Roman" w:cs="Times New Roman"/>
                <w:b/>
                <w:sz w:val="20"/>
                <w:szCs w:val="20"/>
                <w:lang w:eastAsia="en-US"/>
              </w:rPr>
              <w:t>Taxonomiecode</w:t>
            </w:r>
            <w:proofErr w:type="spellEnd"/>
            <w:r w:rsidRPr="00C72F42">
              <w:rPr>
                <w:rFonts w:ascii="Times New Roman" w:eastAsia="Calibri" w:hAnsi="Times New Roman" w:cs="Times New Roman"/>
                <w:sz w:val="20"/>
                <w:szCs w:val="20"/>
                <w:lang w:eastAsia="en-US"/>
              </w:rPr>
              <w:t>:</w:t>
            </w:r>
          </w:p>
          <w:p w14:paraId="56609AC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F (tatsächliches Wissen)</w:t>
            </w:r>
          </w:p>
        </w:tc>
      </w:tr>
    </w:tbl>
    <w:p w14:paraId="4C2BBFB4"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p>
    <w:p w14:paraId="4566430B"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p>
    <w:p w14:paraId="7F26D0FD"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b/>
          <w:bCs/>
          <w:sz w:val="20"/>
          <w:szCs w:val="20"/>
          <w:lang w:eastAsia="en-US"/>
        </w:rPr>
      </w:pPr>
      <w:r w:rsidRPr="00C72F42">
        <w:rPr>
          <w:rFonts w:ascii="Times New Roman" w:eastAsia="Calibri" w:hAnsi="Times New Roman" w:cs="Times New Roman"/>
          <w:b/>
          <w:bCs/>
          <w:sz w:val="20"/>
          <w:szCs w:val="20"/>
          <w:u w:val="single"/>
          <w:lang w:eastAsia="en-US"/>
        </w:rPr>
        <w:t>Frage:</w:t>
      </w:r>
    </w:p>
    <w:p w14:paraId="0F2C6B81" w14:textId="77777777" w:rsidR="00C72F42" w:rsidRPr="00C72F42" w:rsidRDefault="00C72F42" w:rsidP="00C72F42">
      <w:pPr>
        <w:tabs>
          <w:tab w:val="left" w:pos="567"/>
          <w:tab w:val="left" w:pos="1134"/>
        </w:tabs>
        <w:autoSpaceDE w:val="0"/>
        <w:autoSpaceDN w:val="0"/>
        <w:adjustRightInd w:val="0"/>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i/>
          <w:sz w:val="20"/>
          <w:szCs w:val="20"/>
          <w:lang w:eastAsia="en-US"/>
        </w:rPr>
        <w:t>Was ist die Folge einer Überbeladung?</w:t>
      </w:r>
    </w:p>
    <w:p w14:paraId="3624F56D" w14:textId="77777777" w:rsidR="00C72F42" w:rsidRPr="00C72F42" w:rsidRDefault="00C72F42" w:rsidP="00C72F42">
      <w:pPr>
        <w:spacing w:after="200"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sz w:val="20"/>
          <w:szCs w:val="20"/>
          <w:lang w:eastAsia="en-US"/>
        </w:rPr>
        <w:br w:type="page"/>
      </w:r>
      <w:r w:rsidRPr="00C72F42">
        <w:rPr>
          <w:rFonts w:ascii="Times New Roman" w:eastAsia="Calibri" w:hAnsi="Times New Roman" w:cs="Times New Roman"/>
          <w:b/>
          <w:sz w:val="20"/>
          <w:szCs w:val="20"/>
          <w:lang w:eastAsia="en-US"/>
        </w:rPr>
        <w:lastRenderedPageBreak/>
        <w:t>Kapitel II: Einfaches Niederländisch in Prüfungen (Sprachniveau B1)</w:t>
      </w:r>
    </w:p>
    <w:p w14:paraId="42E82DF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Mittels einer Prüfung wird getestet, ob ein Prüfling über ausreichende Fachkenntnisse verfügt. Es ist wichtig, darauf zu achten, dass die Texte in den Prüfungen nicht zu schwierig sind. Ein Text mit schwierigen Wörtern und komplizierten Sätzen testet nämlich auch die Sprachkompetenz. Ein Prüfling mit einem niedrigen Sprachniveau versteht solche Texte nicht und läuft Gefahr, dass er deswegen bei der Prüfung durchfällt.</w:t>
      </w:r>
    </w:p>
    <w:p w14:paraId="60382EA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6619E6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Jeder Text hat ein bestimmtes Sprachniveau. Es gibt sechs Sprachniveaus:</w:t>
      </w:r>
    </w:p>
    <w:p w14:paraId="4A07571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6A526F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Calibri" w:eastAsia="Calibri" w:hAnsi="Calibri" w:cs="Times New Roman"/>
          <w:noProof/>
          <w:sz w:val="22"/>
          <w:szCs w:val="22"/>
        </w:rPr>
        <mc:AlternateContent>
          <mc:Choice Requires="wps">
            <w:drawing>
              <wp:anchor distT="0" distB="0" distL="114300" distR="114300" simplePos="0" relativeHeight="251656704" behindDoc="0" locked="1" layoutInCell="1" allowOverlap="1" wp14:anchorId="6C9795EE" wp14:editId="0E5FC2E6">
                <wp:simplePos x="0" y="0"/>
                <wp:positionH relativeFrom="column">
                  <wp:posOffset>3215005</wp:posOffset>
                </wp:positionH>
                <wp:positionV relativeFrom="paragraph">
                  <wp:posOffset>89535</wp:posOffset>
                </wp:positionV>
                <wp:extent cx="487680" cy="335280"/>
                <wp:effectExtent l="635" t="3175" r="6985" b="23495"/>
                <wp:wrapNone/>
                <wp:docPr id="11" name="Kubu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37DBEBA" w14:textId="77777777" w:rsidR="00EE08BB" w:rsidRPr="00B06CB4" w:rsidRDefault="00EE08BB" w:rsidP="00C72F42">
                            <w:pPr>
                              <w:jc w:val="center"/>
                              <w:rPr>
                                <w:b/>
                                <w:color w:val="FFFFFF"/>
                              </w:rPr>
                            </w:pPr>
                            <w:r w:rsidRPr="00B06CB4">
                              <w:rPr>
                                <w:b/>
                                <w:color w:val="FFFFFF"/>
                              </w:rPr>
                              <w:t>C2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795E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1" o:spid="_x0000_s1026" type="#_x0000_t16" style="position:absolute;left:0;text-align:left;margin-left:253.15pt;margin-top:7.05pt;width:38.4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" fillcolor="#cb6c1d" stroked="f">
                <v:fill color2="#ff8f26" rotate="t" angle="180" colors="0 #cb6c1d;52429f #ff8f2a;1 #ff8f26" focus="100%" type="gradient">
                  <o:fill v:ext="view" type="gradientUnscaled"/>
                </v:fill>
                <v:shadow on="t" color="black" opacity="22936f" origin=",.5" offset="0,.63889mm"/>
                <v:textbox>
                  <w:txbxContent>
                    <w:p w14:paraId="237DBEBA" w14:textId="77777777" w:rsidR="00EE08BB" w:rsidRPr="00B06CB4" w:rsidRDefault="00EE08BB" w:rsidP="00C72F42">
                      <w:pPr>
                        <w:jc w:val="center"/>
                        <w:rPr>
                          <w:b/>
                          <w:color w:val="FFFFFF"/>
                        </w:rPr>
                      </w:pPr>
                      <w:r w:rsidRPr="00B06CB4">
                        <w:rPr>
                          <w:b/>
                          <w:color w:val="FFFFFF"/>
                        </w:rPr>
                        <w:t>C2</w:t>
                      </w:r>
                    </w:p>
                  </w:txbxContent>
                </v:textbox>
                <w10:anchorlock/>
              </v:shape>
            </w:pict>
          </mc:Fallback>
        </mc:AlternateContent>
      </w:r>
      <w:r w:rsidRPr="00C72F42">
        <w:rPr>
          <w:rFonts w:ascii="Calibri" w:eastAsia="Calibri" w:hAnsi="Calibri" w:cs="Times New Roman"/>
          <w:noProof/>
          <w:sz w:val="22"/>
          <w:szCs w:val="22"/>
        </w:rPr>
        <mc:AlternateContent>
          <mc:Choice Requires="wps">
            <w:drawing>
              <wp:anchor distT="0" distB="0" distL="114300" distR="114300" simplePos="0" relativeHeight="251658752" behindDoc="0" locked="1" layoutInCell="1" allowOverlap="1" wp14:anchorId="0AC4B9B7" wp14:editId="381551E3">
                <wp:simplePos x="0" y="0"/>
                <wp:positionH relativeFrom="column">
                  <wp:posOffset>2582545</wp:posOffset>
                </wp:positionH>
                <wp:positionV relativeFrom="paragraph">
                  <wp:posOffset>81915</wp:posOffset>
                </wp:positionV>
                <wp:extent cx="487680" cy="335280"/>
                <wp:effectExtent l="6350" t="5080" r="1270" b="31115"/>
                <wp:wrapNone/>
                <wp:docPr id="10" name="Kubu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3DCB83C" w14:textId="77777777" w:rsidR="00EE08BB" w:rsidRPr="00B06CB4" w:rsidRDefault="00EE08BB" w:rsidP="00C72F42">
                            <w:pPr>
                              <w:jc w:val="center"/>
                              <w:rPr>
                                <w:b/>
                                <w:color w:val="FFFFFF"/>
                              </w:rPr>
                            </w:pPr>
                            <w:r w:rsidRPr="00B06CB4">
                              <w:rPr>
                                <w:b/>
                                <w:color w:val="FFFFFF"/>
                              </w:rPr>
                              <w:t>C1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4B9B7" id="Kubus 2" o:spid="_x0000_s1027" type="#_x0000_t16" style="position:absolute;left:0;text-align:left;margin-left:203.35pt;margin-top:6.45pt;width:38.4pt;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" fillcolor="#cb6c1d" stroked="f">
                <v:fill color2="#ff8f26" rotate="t" angle="180" colors="0 #cb6c1d;52429f #ff8f2a;1 #ff8f26" focus="100%" type="gradient">
                  <o:fill v:ext="view" type="gradientUnscaled"/>
                </v:fill>
                <v:shadow on="t" color="black" opacity="22936f" origin=",.5" offset="0,.63889mm"/>
                <v:textbox>
                  <w:txbxContent>
                    <w:p w14:paraId="73DCB83C" w14:textId="77777777" w:rsidR="00EE08BB" w:rsidRPr="00B06CB4" w:rsidRDefault="00EE08BB" w:rsidP="00C72F42">
                      <w:pPr>
                        <w:jc w:val="center"/>
                        <w:rPr>
                          <w:b/>
                          <w:color w:val="FFFFFF"/>
                        </w:rPr>
                      </w:pPr>
                      <w:r w:rsidRPr="00B06CB4">
                        <w:rPr>
                          <w:b/>
                          <w:color w:val="FFFFFF"/>
                        </w:rPr>
                        <w:t>C1</w:t>
                      </w:r>
                    </w:p>
                  </w:txbxContent>
                </v:textbox>
                <w10:anchorlock/>
              </v:shape>
            </w:pict>
          </mc:Fallback>
        </mc:AlternateContent>
      </w:r>
      <w:r w:rsidRPr="00C72F42">
        <w:rPr>
          <w:rFonts w:ascii="Calibri" w:eastAsia="Calibri" w:hAnsi="Calibri" w:cs="Times New Roman"/>
          <w:noProof/>
          <w:sz w:val="22"/>
          <w:szCs w:val="22"/>
        </w:rPr>
        <mc:AlternateContent>
          <mc:Choice Requires="wps">
            <w:drawing>
              <wp:anchor distT="0" distB="0" distL="114300" distR="114300" simplePos="0" relativeHeight="251659776" behindDoc="0" locked="1" layoutInCell="1" allowOverlap="1" wp14:anchorId="24F331FB" wp14:editId="20D12CB9">
                <wp:simplePos x="0" y="0"/>
                <wp:positionH relativeFrom="column">
                  <wp:posOffset>1919605</wp:posOffset>
                </wp:positionH>
                <wp:positionV relativeFrom="paragraph">
                  <wp:posOffset>81915</wp:posOffset>
                </wp:positionV>
                <wp:extent cx="487680" cy="335280"/>
                <wp:effectExtent l="635" t="5080" r="6985" b="31115"/>
                <wp:wrapNone/>
                <wp:docPr id="9" name="Kubu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82503B7" w14:textId="77777777" w:rsidR="00EE08BB" w:rsidRPr="00B06CB4" w:rsidRDefault="00EE08BB" w:rsidP="00C72F42">
                            <w:pPr>
                              <w:jc w:val="center"/>
                              <w:rPr>
                                <w:b/>
                                <w:color w:val="FFFFFF"/>
                              </w:rPr>
                            </w:pPr>
                            <w:r w:rsidRPr="00B06CB4">
                              <w:rPr>
                                <w:b/>
                                <w:color w:val="FFFFFF"/>
                              </w:rPr>
                              <w:t>B2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331FB" id="Kubus 7" o:spid="_x0000_s1028" type="#_x0000_t16" style="position:absolute;left:0;text-align:left;margin-left:151.15pt;margin-top:6.45pt;width:38.4pt;height:2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" fillcolor="#cb6c1d" stroked="f">
                <v:fill color2="#ff8f26" rotate="t" angle="180" colors="0 #cb6c1d;52429f #ff8f2a;1 #ff8f26" focus="100%" type="gradient">
                  <o:fill v:ext="view" type="gradientUnscaled"/>
                </v:fill>
                <v:shadow on="t" color="black" opacity="22936f" origin=",.5" offset="0,.63889mm"/>
                <v:textbox>
                  <w:txbxContent>
                    <w:p w14:paraId="682503B7" w14:textId="77777777" w:rsidR="00EE08BB" w:rsidRPr="00B06CB4" w:rsidRDefault="00EE08BB" w:rsidP="00C72F42">
                      <w:pPr>
                        <w:jc w:val="center"/>
                        <w:rPr>
                          <w:b/>
                          <w:color w:val="FFFFFF"/>
                        </w:rPr>
                      </w:pPr>
                      <w:r w:rsidRPr="00B06CB4">
                        <w:rPr>
                          <w:b/>
                          <w:color w:val="FFFFFF"/>
                        </w:rPr>
                        <w:t>B2</w:t>
                      </w:r>
                    </w:p>
                  </w:txbxContent>
                </v:textbox>
                <w10:anchorlock/>
              </v:shape>
            </w:pict>
          </mc:Fallback>
        </mc:AlternateContent>
      </w:r>
      <w:r w:rsidRPr="00C72F42">
        <w:rPr>
          <w:rFonts w:ascii="Calibri" w:eastAsia="Calibri" w:hAnsi="Calibri" w:cs="Times New Roman"/>
          <w:noProof/>
          <w:sz w:val="22"/>
          <w:szCs w:val="22"/>
        </w:rPr>
        <mc:AlternateContent>
          <mc:Choice Requires="wps">
            <w:drawing>
              <wp:anchor distT="0" distB="0" distL="114300" distR="114300" simplePos="0" relativeHeight="251655680" behindDoc="0" locked="1" layoutInCell="1" allowOverlap="1" wp14:anchorId="13AD7413" wp14:editId="004ABF98">
                <wp:simplePos x="0" y="0"/>
                <wp:positionH relativeFrom="column">
                  <wp:posOffset>1287145</wp:posOffset>
                </wp:positionH>
                <wp:positionV relativeFrom="paragraph">
                  <wp:posOffset>81915</wp:posOffset>
                </wp:positionV>
                <wp:extent cx="487680" cy="335280"/>
                <wp:effectExtent l="6350" t="5080" r="1270" b="31115"/>
                <wp:wrapNone/>
                <wp:docPr id="8" name="Kubu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C13BA0B" w14:textId="77777777" w:rsidR="00EE08BB" w:rsidRPr="00B06CB4" w:rsidRDefault="00EE08BB" w:rsidP="00C72F42">
                            <w:pPr>
                              <w:jc w:val="center"/>
                              <w:rPr>
                                <w:b/>
                                <w:color w:val="FFFFFF"/>
                              </w:rPr>
                            </w:pPr>
                            <w:r w:rsidRPr="00B06CB4">
                              <w:rPr>
                                <w:b/>
                                <w:color w:val="FFFFFF"/>
                              </w:rPr>
                              <w:t>B1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AD7413" id="Kubus 3" o:spid="_x0000_s1029" type="#_x0000_t16" style="position:absolute;left:0;text-align:left;margin-left:101.35pt;margin-top:6.45pt;width:38.4pt;height:2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" fillcolor="#cb6c1d" stroked="f">
                <v:fill color2="#ff8f26" rotate="t" angle="180" colors="0 #cb6c1d;52429f #ff8f2a;1 #ff8f26" focus="100%" type="gradient">
                  <o:fill v:ext="view" type="gradientUnscaled"/>
                </v:fill>
                <v:shadow on="t" color="black" opacity="22936f" origin=",.5" offset="0,.63889mm"/>
                <v:textbox>
                  <w:txbxContent>
                    <w:p w14:paraId="4C13BA0B" w14:textId="77777777" w:rsidR="00EE08BB" w:rsidRPr="00B06CB4" w:rsidRDefault="00EE08BB" w:rsidP="00C72F42">
                      <w:pPr>
                        <w:jc w:val="center"/>
                        <w:rPr>
                          <w:b/>
                          <w:color w:val="FFFFFF"/>
                        </w:rPr>
                      </w:pPr>
                      <w:r w:rsidRPr="00B06CB4">
                        <w:rPr>
                          <w:b/>
                          <w:color w:val="FFFFFF"/>
                        </w:rPr>
                        <w:t>B1</w:t>
                      </w:r>
                    </w:p>
                  </w:txbxContent>
                </v:textbox>
                <w10:anchorlock/>
              </v:shape>
            </w:pict>
          </mc:Fallback>
        </mc:AlternateContent>
      </w:r>
      <w:r w:rsidRPr="00C72F42">
        <w:rPr>
          <w:rFonts w:ascii="Calibri" w:eastAsia="Calibri" w:hAnsi="Calibri" w:cs="Times New Roman"/>
          <w:noProof/>
          <w:sz w:val="22"/>
          <w:szCs w:val="22"/>
        </w:rPr>
        <mc:AlternateContent>
          <mc:Choice Requires="wps">
            <w:drawing>
              <wp:anchor distT="0" distB="0" distL="114300" distR="114300" simplePos="0" relativeHeight="251654656" behindDoc="0" locked="1" layoutInCell="1" allowOverlap="1" wp14:anchorId="4EA4D0A8" wp14:editId="23E59DD8">
                <wp:simplePos x="0" y="0"/>
                <wp:positionH relativeFrom="column">
                  <wp:posOffset>647065</wp:posOffset>
                </wp:positionH>
                <wp:positionV relativeFrom="paragraph">
                  <wp:posOffset>81915</wp:posOffset>
                </wp:positionV>
                <wp:extent cx="487680" cy="335280"/>
                <wp:effectExtent l="4445" t="5080" r="3175" b="31115"/>
                <wp:wrapNone/>
                <wp:docPr id="7" name="Kubu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6B5A074" w14:textId="77777777" w:rsidR="00EE08BB" w:rsidRPr="00B06CB4" w:rsidRDefault="00EE08BB" w:rsidP="00C72F42">
                            <w:pPr>
                              <w:jc w:val="center"/>
                              <w:rPr>
                                <w:b/>
                                <w:color w:val="FFFFFF"/>
                              </w:rPr>
                            </w:pPr>
                            <w:r w:rsidRPr="00B06CB4">
                              <w:rPr>
                                <w:b/>
                                <w:color w:val="FFFFFF"/>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A4D0A8" id="Kubus 8" o:spid="_x0000_s1030" type="#_x0000_t16" style="position:absolute;left:0;text-align:left;margin-left:50.95pt;margin-top:6.45pt;width:38.4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" fillcolor="#cb6c1d" stroked="f">
                <v:fill color2="#ff8f26" rotate="t" angle="180" colors="0 #cb6c1d;52429f #ff8f2a;1 #ff8f26" focus="100%" type="gradient">
                  <o:fill v:ext="view" type="gradientUnscaled"/>
                </v:fill>
                <v:shadow on="t" color="black" opacity="22936f" origin=",.5" offset="0,.63889mm"/>
                <v:textbox>
                  <w:txbxContent>
                    <w:p w14:paraId="26B5A074" w14:textId="77777777" w:rsidR="00EE08BB" w:rsidRPr="00B06CB4" w:rsidRDefault="00EE08BB" w:rsidP="00C72F42">
                      <w:pPr>
                        <w:jc w:val="center"/>
                        <w:rPr>
                          <w:b/>
                          <w:color w:val="FFFFFF"/>
                        </w:rPr>
                      </w:pPr>
                      <w:r w:rsidRPr="00B06CB4">
                        <w:rPr>
                          <w:b/>
                          <w:color w:val="FFFFFF"/>
                        </w:rPr>
                        <w:t>A2</w:t>
                      </w:r>
                    </w:p>
                  </w:txbxContent>
                </v:textbox>
                <w10:anchorlock/>
              </v:shape>
            </w:pict>
          </mc:Fallback>
        </mc:AlternateContent>
      </w:r>
      <w:r w:rsidRPr="00C72F42">
        <w:rPr>
          <w:rFonts w:ascii="Calibri" w:eastAsia="Calibri" w:hAnsi="Calibri" w:cs="Times New Roman"/>
          <w:noProof/>
          <w:sz w:val="22"/>
          <w:szCs w:val="22"/>
        </w:rPr>
        <mc:AlternateContent>
          <mc:Choice Requires="wps">
            <w:drawing>
              <wp:anchor distT="0" distB="0" distL="114300" distR="114300" simplePos="0" relativeHeight="251653632" behindDoc="0" locked="1" layoutInCell="1" allowOverlap="1" wp14:anchorId="3AE51D0B" wp14:editId="029803F8">
                <wp:simplePos x="0" y="0"/>
                <wp:positionH relativeFrom="column">
                  <wp:posOffset>6985</wp:posOffset>
                </wp:positionH>
                <wp:positionV relativeFrom="paragraph">
                  <wp:posOffset>81915</wp:posOffset>
                </wp:positionV>
                <wp:extent cx="487680" cy="335280"/>
                <wp:effectExtent l="2540" t="5080" r="5080" b="31115"/>
                <wp:wrapNone/>
                <wp:docPr id="6" name="Kubu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35280"/>
                        </a:xfrm>
                        <a:prstGeom prst="cube">
                          <a:avLst>
                            <a:gd name="adj" fmla="val 25000"/>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9B0EBA3" w14:textId="77777777" w:rsidR="00EE08BB" w:rsidRPr="00B06CB4" w:rsidRDefault="00EE08BB" w:rsidP="00C72F42">
                            <w:pPr>
                              <w:jc w:val="center"/>
                              <w:rPr>
                                <w:b/>
                                <w:color w:val="FFFFFF"/>
                              </w:rPr>
                            </w:pPr>
                            <w:r w:rsidRPr="00B06CB4">
                              <w:rPr>
                                <w:b/>
                                <w:color w:val="FFFFFF"/>
                              </w:rPr>
                              <w:t>A1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51D0B" id="Kubus 9" o:spid="_x0000_s1031" type="#_x0000_t16" style="position:absolute;left:0;text-align:left;margin-left:.55pt;margin-top:6.45pt;width:38.4pt;height:2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" fillcolor="#cb6c1d" stroked="f">
                <v:fill color2="#ff8f26" rotate="t" angle="180" colors="0 #cb6c1d;52429f #ff8f2a;1 #ff8f26" focus="100%" type="gradient">
                  <o:fill v:ext="view" type="gradientUnscaled"/>
                </v:fill>
                <v:shadow on="t" color="black" opacity="22936f" origin=",.5" offset="0,.63889mm"/>
                <v:textbox>
                  <w:txbxContent>
                    <w:p w14:paraId="49B0EBA3" w14:textId="77777777" w:rsidR="00EE08BB" w:rsidRPr="00B06CB4" w:rsidRDefault="00EE08BB" w:rsidP="00C72F42">
                      <w:pPr>
                        <w:jc w:val="center"/>
                        <w:rPr>
                          <w:b/>
                          <w:color w:val="FFFFFF"/>
                        </w:rPr>
                      </w:pPr>
                      <w:r w:rsidRPr="00B06CB4">
                        <w:rPr>
                          <w:b/>
                          <w:color w:val="FFFFFF"/>
                        </w:rPr>
                        <w:t>A1</w:t>
                      </w:r>
                    </w:p>
                  </w:txbxContent>
                </v:textbox>
                <w10:anchorlock/>
              </v:shape>
            </w:pict>
          </mc:Fallback>
        </mc:AlternateContent>
      </w:r>
      <w:r w:rsidRPr="00C72F42">
        <w:rPr>
          <w:rFonts w:ascii="Times New Roman" w:eastAsia="Calibri" w:hAnsi="Times New Roman" w:cs="Times New Roman"/>
          <w:sz w:val="20"/>
          <w:szCs w:val="20"/>
          <w:lang w:eastAsia="en-US"/>
        </w:rPr>
        <w:t xml:space="preserve"> </w:t>
      </w:r>
      <w:r w:rsidRPr="00C72F42">
        <w:rPr>
          <w:rFonts w:ascii="Times New Roman" w:eastAsia="Calibri" w:hAnsi="Times New Roman" w:cs="Times New Roman"/>
          <w:sz w:val="20"/>
          <w:szCs w:val="20"/>
          <w:lang w:eastAsia="en-US"/>
        </w:rPr>
        <w:tab/>
        <w:t xml:space="preserve">  </w:t>
      </w:r>
    </w:p>
    <w:p w14:paraId="58D46CC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85DFE1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78E96C2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2DE61B8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A1 ist das niedrigste Niveau und C2 das höchste. Um den Einbürgerungstest zu bestehen, muss man das Niveau A2 beherrschen. Jemand, der den berufsbildenden Sekundarunterricht der Oberstufe besuchen oder eine Berufstätigkeit ausüben möchte, die Fachkenntnisse erfordert, muss mindestens das Sprachniveau B1 beherrschen. Das C-Niveau wird dem fortgeschritteneren Sprachnutzer zugeordnet (Fachhochschulausbildung oder Universität). </w:t>
      </w:r>
    </w:p>
    <w:p w14:paraId="6FBB1FD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78C0BF4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95 % der Niederländer verstehen Texte auf dem Niveau B1. Auch Personen mit einer hohen Sprachkompetenz lesen lieber Texte vom Niveau B1. Diese Texte lesen sich schnell und einfach. </w:t>
      </w:r>
    </w:p>
    <w:p w14:paraId="15783C0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i/>
          <w:iCs/>
          <w:sz w:val="20"/>
          <w:szCs w:val="20"/>
          <w:lang w:eastAsia="en-US"/>
        </w:rPr>
        <w:t>CCV</w:t>
      </w:r>
      <w:r w:rsidRPr="00C72F42">
        <w:rPr>
          <w:rFonts w:ascii="Times New Roman" w:eastAsia="Calibri" w:hAnsi="Times New Roman" w:cs="Times New Roman"/>
          <w:sz w:val="20"/>
          <w:szCs w:val="20"/>
          <w:lang w:eastAsia="en-US"/>
        </w:rPr>
        <w:t xml:space="preserve"> strebt daher auch an, dieses Sprachniveau in den Prüfungen anzuwenden. </w:t>
      </w:r>
    </w:p>
    <w:p w14:paraId="40A2A10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A09030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Im Folgenden werden einige Charakteristika des Sprachniveaus B1 angeführt:</w:t>
      </w:r>
    </w:p>
    <w:p w14:paraId="06C704A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C0B63D3" w14:textId="77777777" w:rsidR="00C72F42" w:rsidRPr="00C72F42" w:rsidRDefault="00C72F42" w:rsidP="00C72F42">
      <w:pPr>
        <w:numPr>
          <w:ilvl w:val="0"/>
          <w:numId w:val="3"/>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kurze und deutliche Sätze (ungefähr 8 bis 12 Wörter)</w:t>
      </w:r>
    </w:p>
    <w:p w14:paraId="7C015C9B" w14:textId="77777777" w:rsidR="00C72F42" w:rsidRPr="00C72F42" w:rsidRDefault="00C72F42" w:rsidP="00C72F42">
      <w:pPr>
        <w:numPr>
          <w:ilvl w:val="0"/>
          <w:numId w:val="3"/>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einfache Wörter, die häufig benutzt werden und die jeder kennt (z. B. </w:t>
      </w:r>
      <w:r w:rsidRPr="00C72F42">
        <w:rPr>
          <w:rFonts w:ascii="Times New Roman" w:eastAsia="Calibri" w:hAnsi="Times New Roman" w:cs="Times New Roman"/>
          <w:i/>
          <w:sz w:val="20"/>
          <w:szCs w:val="20"/>
          <w:lang w:eastAsia="en-US"/>
        </w:rPr>
        <w:t>kaputt</w:t>
      </w:r>
      <w:r w:rsidRPr="00C72F42">
        <w:rPr>
          <w:rFonts w:ascii="Times New Roman" w:eastAsia="Calibri" w:hAnsi="Times New Roman" w:cs="Times New Roman"/>
          <w:sz w:val="20"/>
          <w:szCs w:val="20"/>
          <w:lang w:eastAsia="en-US"/>
        </w:rPr>
        <w:t xml:space="preserve"> anstelle von </w:t>
      </w:r>
      <w:r w:rsidRPr="00C72F42">
        <w:rPr>
          <w:rFonts w:ascii="Times New Roman" w:eastAsia="Calibri" w:hAnsi="Times New Roman" w:cs="Times New Roman"/>
          <w:i/>
          <w:sz w:val="20"/>
          <w:szCs w:val="20"/>
          <w:lang w:eastAsia="en-US"/>
        </w:rPr>
        <w:t>defekt</w:t>
      </w:r>
      <w:r w:rsidRPr="00C72F42">
        <w:rPr>
          <w:rFonts w:ascii="Times New Roman" w:eastAsia="Calibri" w:hAnsi="Times New Roman" w:cs="Times New Roman"/>
          <w:sz w:val="20"/>
          <w:szCs w:val="20"/>
          <w:lang w:eastAsia="en-US"/>
        </w:rPr>
        <w:t>)</w:t>
      </w:r>
    </w:p>
    <w:p w14:paraId="5B4AA709" w14:textId="77777777" w:rsidR="00C72F42" w:rsidRPr="00C72F42" w:rsidRDefault="00C72F42" w:rsidP="00C72F42">
      <w:pPr>
        <w:numPr>
          <w:ilvl w:val="0"/>
          <w:numId w:val="3"/>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Aktivsätze anstelle von Passivsätzen (z. B. </w:t>
      </w:r>
      <w:r w:rsidRPr="00C72F42">
        <w:rPr>
          <w:rFonts w:ascii="Times New Roman" w:eastAsia="Calibri" w:hAnsi="Times New Roman" w:cs="Times New Roman"/>
          <w:i/>
          <w:sz w:val="20"/>
          <w:szCs w:val="20"/>
          <w:lang w:eastAsia="en-US"/>
        </w:rPr>
        <w:t>Der Fahrer löscht die Ladung</w:t>
      </w:r>
      <w:r w:rsidRPr="00C72F42">
        <w:rPr>
          <w:rFonts w:ascii="Times New Roman" w:eastAsia="Calibri" w:hAnsi="Times New Roman" w:cs="Times New Roman"/>
          <w:sz w:val="20"/>
          <w:szCs w:val="20"/>
          <w:lang w:eastAsia="en-US"/>
        </w:rPr>
        <w:t xml:space="preserve"> anstelle von </w:t>
      </w:r>
      <w:r w:rsidRPr="00C72F42">
        <w:rPr>
          <w:rFonts w:ascii="Times New Roman" w:eastAsia="Calibri" w:hAnsi="Times New Roman" w:cs="Times New Roman"/>
          <w:i/>
          <w:sz w:val="20"/>
          <w:szCs w:val="20"/>
          <w:lang w:eastAsia="en-US"/>
        </w:rPr>
        <w:t>Die Ladung wird vom Fahrer gelöscht</w:t>
      </w:r>
      <w:r w:rsidRPr="00C72F42">
        <w:rPr>
          <w:rFonts w:ascii="Times New Roman" w:eastAsia="Calibri" w:hAnsi="Times New Roman" w:cs="Times New Roman"/>
          <w:sz w:val="20"/>
          <w:szCs w:val="20"/>
          <w:lang w:eastAsia="en-US"/>
        </w:rPr>
        <w:t>.)</w:t>
      </w:r>
    </w:p>
    <w:p w14:paraId="59F6E08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F0FA5B4"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b/>
          <w:sz w:val="20"/>
          <w:szCs w:val="20"/>
          <w:lang w:eastAsia="en-US"/>
        </w:rPr>
      </w:pPr>
      <w:r w:rsidRPr="00C72F42">
        <w:rPr>
          <w:rFonts w:ascii="Times New Roman" w:eastAsia="Calibri" w:hAnsi="Times New Roman" w:cs="Times New Roman"/>
          <w:sz w:val="20"/>
          <w:szCs w:val="20"/>
          <w:lang w:eastAsia="en-US"/>
        </w:rPr>
        <w:t xml:space="preserve">Sind Sie unsicher, ob Sie ein bestimmtes Wort in einer Prüfungsfrage verwenden können? Schauen Sie dann nach auf der Webseite </w:t>
      </w:r>
      <w:hyperlink r:id="rId21" w:history="1">
        <w:r w:rsidRPr="00C72F42">
          <w:rPr>
            <w:rFonts w:ascii="Times New Roman" w:eastAsia="Calibri" w:hAnsi="Times New Roman" w:cs="Times New Roman"/>
            <w:sz w:val="20"/>
            <w:szCs w:val="20"/>
            <w:u w:val="single"/>
            <w:lang w:eastAsia="en-US"/>
          </w:rPr>
          <w:t>www.zoekeenvoudigewoorden.nl</w:t>
        </w:r>
      </w:hyperlink>
      <w:r w:rsidRPr="00C72F42">
        <w:rPr>
          <w:rFonts w:ascii="Times New Roman" w:eastAsia="Calibri" w:hAnsi="Times New Roman" w:cs="Times New Roman"/>
          <w:sz w:val="20"/>
          <w:szCs w:val="20"/>
          <w:lang w:eastAsia="en-US"/>
        </w:rPr>
        <w:t xml:space="preserve">. Hier können Sie überprüfen, ob das betreffende Wort in der Liste des Sprachniveaus B1 vorkommt. Sollte das Wort dort nicht vorkommen, dann können Sie auf der Webseite </w:t>
      </w:r>
      <w:hyperlink r:id="rId22" w:history="1">
        <w:r w:rsidRPr="00C72F42">
          <w:rPr>
            <w:rFonts w:ascii="Times New Roman" w:eastAsia="Calibri" w:hAnsi="Times New Roman" w:cs="Times New Roman"/>
            <w:sz w:val="20"/>
            <w:szCs w:val="20"/>
            <w:u w:val="single"/>
            <w:lang w:eastAsia="en-US"/>
          </w:rPr>
          <w:t>www.synoniemen.net</w:t>
        </w:r>
      </w:hyperlink>
      <w:r w:rsidRPr="00C72F42">
        <w:rPr>
          <w:rFonts w:ascii="Times New Roman" w:eastAsia="Calibri" w:hAnsi="Times New Roman" w:cs="Times New Roman"/>
          <w:sz w:val="20"/>
          <w:szCs w:val="20"/>
          <w:lang w:eastAsia="en-US"/>
        </w:rPr>
        <w:t xml:space="preserve"> nach einem anderen Wort hierfür suchen. </w:t>
      </w:r>
    </w:p>
    <w:p w14:paraId="4654D95C" w14:textId="77777777" w:rsidR="00C72F42" w:rsidRPr="00C72F42" w:rsidRDefault="00C72F42" w:rsidP="00C72F42">
      <w:pPr>
        <w:spacing w:after="200"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br w:type="page"/>
      </w:r>
      <w:r w:rsidRPr="00C72F42">
        <w:rPr>
          <w:rFonts w:ascii="Times New Roman" w:eastAsia="Calibri" w:hAnsi="Times New Roman" w:cs="Times New Roman"/>
          <w:b/>
          <w:sz w:val="20"/>
          <w:szCs w:val="20"/>
          <w:lang w:eastAsia="en-US"/>
        </w:rPr>
        <w:lastRenderedPageBreak/>
        <w:t>Kapitel III: Qualitätsanforderungen bei geschlossenen Fragen</w:t>
      </w:r>
    </w:p>
    <w:p w14:paraId="402378B6"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Abteilung "Kontaktausschuss 'Fachkunde'" </w:t>
      </w:r>
      <w:r w:rsidRPr="00C72F42">
        <w:rPr>
          <w:rFonts w:ascii="Times New Roman" w:eastAsia="Calibri" w:hAnsi="Times New Roman" w:cs="Times New Roman"/>
          <w:i/>
          <w:iCs/>
          <w:sz w:val="20"/>
          <w:szCs w:val="20"/>
          <w:lang w:eastAsia="en-US"/>
        </w:rPr>
        <w:t>(CCV)</w:t>
      </w:r>
      <w:r w:rsidRPr="00C72F42">
        <w:rPr>
          <w:rFonts w:ascii="Times New Roman" w:eastAsia="Calibri" w:hAnsi="Times New Roman" w:cs="Times New Roman"/>
          <w:sz w:val="20"/>
          <w:szCs w:val="20"/>
          <w:lang w:eastAsia="en-US"/>
        </w:rPr>
        <w:t xml:space="preserve"> des Zentralbüros für Fahrtauglichkeitszeugnisse </w:t>
      </w:r>
      <w:r w:rsidRPr="00C72F42">
        <w:rPr>
          <w:rFonts w:ascii="Times New Roman" w:eastAsia="Calibri" w:hAnsi="Times New Roman" w:cs="Times New Roman"/>
          <w:i/>
          <w:iCs/>
          <w:sz w:val="20"/>
          <w:szCs w:val="20"/>
          <w:lang w:eastAsia="en-US"/>
        </w:rPr>
        <w:t>(CBR)</w:t>
      </w:r>
      <w:r w:rsidRPr="00C72F42">
        <w:rPr>
          <w:rFonts w:ascii="Times New Roman" w:eastAsia="Calibri" w:hAnsi="Times New Roman" w:cs="Times New Roman"/>
          <w:sz w:val="20"/>
          <w:szCs w:val="20"/>
          <w:lang w:eastAsia="en-US"/>
        </w:rPr>
        <w:t xml:space="preserve"> nutzt im Moment hauptsächlich geschlossene Fragen bei theoretischen Prüfungen. Es gibt verschiedene Arten von geschlossenen Fragen. Die bekannteste Form unter ihnen ist die Multiple-Choice-Frage.</w:t>
      </w:r>
    </w:p>
    <w:p w14:paraId="2BDAB33D"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p>
    <w:p w14:paraId="001AEBD4" w14:textId="77777777" w:rsidR="00C72F42" w:rsidRPr="00C72F42" w:rsidRDefault="00C72F42" w:rsidP="00C72F42">
      <w:pPr>
        <w:tabs>
          <w:tab w:val="left" w:pos="567"/>
          <w:tab w:val="left" w:pos="1134"/>
        </w:tabs>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Eine Multiple-Choice-Frage besteht aus einem </w:t>
      </w:r>
      <w:r w:rsidRPr="00C72F42">
        <w:rPr>
          <w:rFonts w:ascii="Times New Roman" w:eastAsia="Calibri" w:hAnsi="Times New Roman" w:cs="Times New Roman"/>
          <w:i/>
          <w:iCs/>
          <w:sz w:val="20"/>
          <w:szCs w:val="20"/>
          <w:lang w:eastAsia="en-US"/>
        </w:rPr>
        <w:t>Stamm</w:t>
      </w:r>
      <w:r w:rsidRPr="00C72F42">
        <w:rPr>
          <w:rFonts w:ascii="Times New Roman" w:eastAsia="Calibri" w:hAnsi="Times New Roman" w:cs="Times New Roman"/>
          <w:sz w:val="20"/>
          <w:szCs w:val="20"/>
          <w:lang w:eastAsia="en-US"/>
        </w:rPr>
        <w:t xml:space="preserve"> (dem Fragesatz), einem </w:t>
      </w:r>
      <w:r w:rsidRPr="00C72F42">
        <w:rPr>
          <w:rFonts w:ascii="Times New Roman" w:eastAsia="Calibri" w:hAnsi="Times New Roman" w:cs="Times New Roman"/>
          <w:i/>
          <w:iCs/>
          <w:sz w:val="20"/>
          <w:szCs w:val="20"/>
          <w:lang w:eastAsia="en-US"/>
        </w:rPr>
        <w:t>Schlüssel</w:t>
      </w:r>
      <w:r w:rsidRPr="00C72F42">
        <w:rPr>
          <w:rFonts w:ascii="Times New Roman" w:eastAsia="Calibri" w:hAnsi="Times New Roman" w:cs="Times New Roman"/>
          <w:sz w:val="20"/>
          <w:szCs w:val="20"/>
          <w:lang w:eastAsia="en-US"/>
        </w:rPr>
        <w:t xml:space="preserve"> (der richtigen Antwort) und den </w:t>
      </w:r>
      <w:r w:rsidRPr="00C72F42">
        <w:rPr>
          <w:rFonts w:ascii="Times New Roman" w:eastAsia="Calibri" w:hAnsi="Times New Roman" w:cs="Times New Roman"/>
          <w:i/>
          <w:iCs/>
          <w:sz w:val="20"/>
          <w:szCs w:val="20"/>
          <w:lang w:eastAsia="en-US"/>
        </w:rPr>
        <w:t>Distraktoren</w:t>
      </w:r>
      <w:r w:rsidRPr="00C72F42">
        <w:rPr>
          <w:rFonts w:ascii="Times New Roman" w:eastAsia="Calibri" w:hAnsi="Times New Roman" w:cs="Times New Roman"/>
          <w:sz w:val="20"/>
          <w:szCs w:val="20"/>
          <w:lang w:eastAsia="en-US"/>
        </w:rPr>
        <w:t xml:space="preserve"> (den falschen Antworten). </w:t>
      </w:r>
    </w:p>
    <w:p w14:paraId="23D5CE2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5C517E9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Das Erstellen neuer Fragen ist keine einfache Aufgabe. Die Erfahrung lehrt, dass vor allem das Sich-Ausdenken von guten Distraktoren schwierig ist. </w:t>
      </w:r>
    </w:p>
    <w:p w14:paraId="3D731ED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Bei einer guten Frage müssen die Prüflinge alle Antworten gleichermaßen ernsthaft in Erwägung ziehen, bevor sie sich für die richtige Antwort entscheiden. Nur Prüflinge, die den Prüfungsstoff gelernt haben, sollen die richtige Antwort wieder erkennen können. Die richtige Antwort darf beispielsweise nicht aufgrund ihrer Länge, ihrer Wortwahl und ihrer Formulierung auffallen. </w:t>
      </w:r>
    </w:p>
    <w:p w14:paraId="04739EE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2A3307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Im Folgenden werden die Qualitätsanforderungen beschrieben, denen eine gute Multiple-Choice-Frage entsprechen sollte.</w:t>
      </w:r>
    </w:p>
    <w:p w14:paraId="2986784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26C12718"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Der Stamm muss eine deutliche Frage beinhalten.</w:t>
      </w:r>
    </w:p>
    <w:p w14:paraId="5B057B64"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Nachdem er den Stamm (den Fragesatz) gelesen hat, muss der Prüfling eigentlich schon wissen können, welche die richtige Antwort ist. Es ist also nicht die Absicht, dass der Prüfling erst sämtliche Antworten lesen muss um dahinter zu kommen, was genau gefragt wird.</w:t>
      </w:r>
    </w:p>
    <w:p w14:paraId="7C5B8397"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sz w:val="20"/>
          <w:szCs w:val="20"/>
          <w:lang w:eastAsia="en-US"/>
        </w:rPr>
      </w:pPr>
    </w:p>
    <w:p w14:paraId="5DD43702"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Ein Beispiel dafür, wie es nicht sein sollte:</w:t>
      </w:r>
    </w:p>
    <w:p w14:paraId="314F2B02"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Welche Aussage zum polizeilichen Führungszeugnis ist richtig?</w:t>
      </w:r>
    </w:p>
    <w:p w14:paraId="4531B90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1F9512F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 dieser Frage sind mehrere Antworten möglich. Der Prüfling muss also zuerst sämtliche Antworten lesen, um dahinter zu kommen, welche die richtige Aussage ist:</w:t>
      </w:r>
    </w:p>
    <w:p w14:paraId="3504A4FB"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0E3A0D93" w14:textId="77777777" w:rsidR="00C72F42" w:rsidRPr="00C72F42" w:rsidRDefault="00C72F42" w:rsidP="00C72F42">
      <w:pPr>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Das polizeiliche Führungszeugnis wird von der Nationalen und Internationalen Straßenverkehrs-organisation NIWO ausgestellt.</w:t>
      </w:r>
    </w:p>
    <w:p w14:paraId="64277274" w14:textId="77777777" w:rsidR="00C72F42" w:rsidRPr="00C72F42" w:rsidRDefault="00C72F42" w:rsidP="00C72F42">
      <w:pPr>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 xml:space="preserve">Durch die Vorlage des polizeilichen Führungszeugnisses wird der Anforderung an die Fachkunde entsprochen. </w:t>
      </w:r>
    </w:p>
    <w:p w14:paraId="585EB2DE" w14:textId="77777777" w:rsidR="00C72F42" w:rsidRPr="00C72F42" w:rsidRDefault="00C72F42" w:rsidP="00C72F42">
      <w:pPr>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Die Person, die in einem Transportunternehmen tatsächlich die Geschäftsführung ausübt, muss ein polizeiliches Führungszeugnis vorlegen.*</w:t>
      </w:r>
    </w:p>
    <w:p w14:paraId="4400C99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6D43532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ist besser, die Frage anders zu formulieren. Wenn wir uns die Antworten anschauen, dann können wir daraus drei Fragen zum polizeilichen Führungszeugnis formulieren:</w:t>
      </w:r>
    </w:p>
    <w:p w14:paraId="4AD9746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3528116" w14:textId="77777777" w:rsidR="00C72F42" w:rsidRPr="00C72F42" w:rsidRDefault="00C72F42" w:rsidP="00C72F42">
      <w:pPr>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A. </w:t>
      </w:r>
      <w:r w:rsidRPr="00C72F42">
        <w:rPr>
          <w:rFonts w:ascii="Times New Roman" w:eastAsia="Calibri" w:hAnsi="Times New Roman" w:cs="Times New Roman"/>
          <w:i/>
          <w:sz w:val="20"/>
          <w:szCs w:val="20"/>
          <w:lang w:eastAsia="en-US"/>
        </w:rPr>
        <w:tab/>
        <w:t>Welche Behörde stellt das polizeiliche Führungszeugnis aus?</w:t>
      </w:r>
    </w:p>
    <w:p w14:paraId="5F2EE648" w14:textId="77777777" w:rsidR="00C72F42" w:rsidRPr="00C72F42" w:rsidRDefault="00C72F42" w:rsidP="00C72F42">
      <w:pPr>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B. </w:t>
      </w:r>
      <w:r w:rsidRPr="00C72F42">
        <w:rPr>
          <w:rFonts w:ascii="Times New Roman" w:eastAsia="Calibri" w:hAnsi="Times New Roman" w:cs="Times New Roman"/>
          <w:i/>
          <w:sz w:val="20"/>
          <w:szCs w:val="20"/>
          <w:lang w:eastAsia="en-US"/>
        </w:rPr>
        <w:tab/>
        <w:t xml:space="preserve">Wie kann ein Unternehmer nachweisen, dass er der Anforderung an die Zuverlässigkeit entspricht? </w:t>
      </w:r>
    </w:p>
    <w:p w14:paraId="25454853" w14:textId="77777777" w:rsidR="00C72F42" w:rsidRPr="00C72F42" w:rsidRDefault="00C72F42" w:rsidP="00C72F42">
      <w:pPr>
        <w:tabs>
          <w:tab w:val="left" w:pos="284"/>
        </w:tabs>
        <w:spacing w:line="240" w:lineRule="atLeast"/>
        <w:ind w:left="567" w:hanging="567"/>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C. </w:t>
      </w:r>
      <w:r w:rsidRPr="00C72F42">
        <w:rPr>
          <w:rFonts w:ascii="Times New Roman" w:eastAsia="Calibri" w:hAnsi="Times New Roman" w:cs="Times New Roman"/>
          <w:i/>
          <w:sz w:val="20"/>
          <w:szCs w:val="20"/>
          <w:lang w:eastAsia="en-US"/>
        </w:rPr>
        <w:tab/>
      </w:r>
      <w:r w:rsidRPr="00C72F42">
        <w:rPr>
          <w:rFonts w:ascii="Times New Roman" w:eastAsia="Calibri" w:hAnsi="Times New Roman" w:cs="Times New Roman"/>
          <w:i/>
          <w:sz w:val="20"/>
          <w:szCs w:val="20"/>
          <w:lang w:eastAsia="en-US"/>
        </w:rPr>
        <w:tab/>
        <w:t>Welche Person innerhalb des Unternehmens muss ein polizeiliches Führungszeugnis vorlegen?</w:t>
      </w:r>
    </w:p>
    <w:p w14:paraId="6DF46EC4"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554A5481"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Tipp: </w:t>
      </w:r>
    </w:p>
    <w:p w14:paraId="1F98CA1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Beantworten Sie die Frage, ohne auf die richtige Antwort zu schauen. Führt die Frage hin zur richtigen Antwort? Dann beinhaltet die Frage eine deutliche Fragestellung und eine richtige Antwort.</w:t>
      </w:r>
    </w:p>
    <w:p w14:paraId="438D4CB7" w14:textId="54004B91" w:rsidR="00C72F42" w:rsidRDefault="00C72F42">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2A5FDE0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EC4CE17" w14:textId="349CD608"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Stellen Sie nur Fragen, die mit Fachwissen beantwortet werden können</w:t>
      </w:r>
    </w:p>
    <w:p w14:paraId="7F23186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 Prüfling, der den Prüfungsstoff nicht gelernt hat, wird weniger Schwierigkeiten mit Fragen haben, die auf der Grundlage von Allgemeinwissen beantwortet werden können. Es ist nicht sinnvoll, solche Fragen zu stellen, weil so nicht das Fachwissen des Prüflings abgefragt wird. Um festzustellen, ob ein Prüfling das erforderliche Fachwissen besitzt, sind inhaltliche Fragen erforderlich, die zur Testmatrix passen.</w:t>
      </w:r>
    </w:p>
    <w:p w14:paraId="006B1AC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Auch dürfen Prüflinge aufgrund ihres jeweiligen Hintergrundes (z. B. Kultur, Alter oder Glaube) nicht in den Genuss von Vorteilen kommen. </w:t>
      </w:r>
    </w:p>
    <w:p w14:paraId="27EF208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Ein Beispiel: ein Prüfling aus Groningen wird wahrscheinlich die Verkehrsknotenpunkte in dieser Provinz besser kennen als ein Prüfling aus Limburg. Wenn das Wiedererkennen von Verkehrsknotenpunkten in die Testmatrix aufgenommen wurde, so kann hierzu selbstverständlich eine Frage gestellt werden. </w:t>
      </w:r>
    </w:p>
    <w:p w14:paraId="1BBFCBE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27FD9793"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Tipp:</w:t>
      </w:r>
    </w:p>
    <w:p w14:paraId="46ACA4E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Nutzen Sie immer die Testmatrix als Grundlage für die Fragen, die Sie erstellen.</w:t>
      </w:r>
    </w:p>
    <w:p w14:paraId="683F007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Sie sind selbst ein Fachmann. Stellen Sie sich selbst die Frage, ob auch der Prüfling ein besserer Fachmann wird, wenn er die Antwort auf die Frage kennt, die Sie erstellt haben.</w:t>
      </w:r>
    </w:p>
    <w:p w14:paraId="540246A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765D3195" w14:textId="7FCBB78F"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Ja-/Nein-Fragen</w:t>
      </w:r>
    </w:p>
    <w:p w14:paraId="704414D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Viele Fragen können auch nur mit einem Ja oder Nein beantwortet werden. Das ist kein Problem, wenn Distraktoren formuliert werden können, die unabhängig voneinander sind. Häufig aber ist es schwierig, sich einen guten, letzten Distraktor auszudenken. In den Antworten werden dann die Wörter 'aber' oder 'es sei denn' hinzugefügt. Dadurch ist es möglich, einen 3. oder 4. Distraktor zu formulieren. </w:t>
      </w:r>
    </w:p>
    <w:p w14:paraId="7EDF812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5F6A65F2"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0FD5D859"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Ein Taxifahrer wird von der Polizei kontrolliert. Muss er sein polizeiliches Führungszeugnis vorzeigen?</w:t>
      </w:r>
    </w:p>
    <w:p w14:paraId="19D9833C"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488C516A"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Ja, er muss sein polizeiliches Führungszeugnis vorzeigen.</w:t>
      </w:r>
    </w:p>
    <w:p w14:paraId="4A1C2753"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Nein, er muss sein polizeiliches Führungszeugnis nicht vorzeigen.</w:t>
      </w:r>
    </w:p>
    <w:p w14:paraId="351D707F"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Nein, aber er muss sehr wohl seine Fahrerlizenz vorzeigen.*</w:t>
      </w:r>
    </w:p>
    <w:p w14:paraId="45718DB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0561CD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Prüfling muss also wissen, dass der Taxifahrer nicht sein polizeiliches Führungszeugnis, wohl aber seine Fahrerlizenz vorzeigen muss. Im Grunde genommen handelt es sich hierbei um zwei Fragen in einer einzigen Frage, wobei Antwort B nicht falsch ist. Dies kann vermieden werden, indem die Frage auf die folgende Art und Weise gestellt wird:</w:t>
      </w:r>
    </w:p>
    <w:p w14:paraId="729E286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88089E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Ein Taxifahrer wird von der Polizei kontrolliert. Welche Dokumente muss er vorzeigen?</w:t>
      </w:r>
    </w:p>
    <w:p w14:paraId="36381DD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21DDABA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seine Fahrerlizenz und seinen Führerschein*</w:t>
      </w:r>
    </w:p>
    <w:p w14:paraId="500F0ABF"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seine Fahrerlizenz und den Versicherungsnachweis</w:t>
      </w:r>
    </w:p>
    <w:p w14:paraId="6C1C1C7F"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sein polizeiliches Führungszeugnis und seinen Führerschein</w:t>
      </w:r>
    </w:p>
    <w:p w14:paraId="0D7E2F8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CF2C7A1"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Tipp:</w:t>
      </w:r>
    </w:p>
    <w:p w14:paraId="48E1470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Dadurch, dass in jeder Antwort ein richtiges Dokument genannt wird, ist die Frage für Prüflinge, die den Prüfungsstoff nicht gelernt haben, schwieriger zu beantworten. </w:t>
      </w:r>
    </w:p>
    <w:p w14:paraId="056F9638" w14:textId="3AD4AE85" w:rsidR="00C72F42" w:rsidRDefault="00C72F42">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24E28350" w14:textId="5A9CDBFA"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lastRenderedPageBreak/>
        <w:t>Wird in der Frage zu einer Handlung aufgefordert? Versuchen Sie dann, sich für sämtliche Antworten auch eine Handlung auszudenken</w:t>
      </w:r>
    </w:p>
    <w:p w14:paraId="20D46AE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 einer Frage kann man mit einer Situation konfrontiert werden, in der man zu einer Handlung aufgefordert wird. Der Prüfling muss sich dann anhand der Antworten entscheiden, welche Handlung in der vorgegebenen Situation ausgeführt werden muss. Manchmal kommt es auch vor, dass in der letzten Antwort steht, dass keine Handlung ausgeführt werden muss. Nun kann es sein, dass dies die richtige Antwort ist, aber es hat sich herausgestellt, dass dies selten der Fall ist. In einem solchen Fall ist es besser, die Frage anders zu formulieren.</w:t>
      </w:r>
    </w:p>
    <w:p w14:paraId="10160DC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91AD69F"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55A8510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i/>
          <w:sz w:val="20"/>
          <w:szCs w:val="20"/>
          <w:lang w:eastAsia="en-US"/>
        </w:rPr>
        <w:t>Während der Fahrt leuchtet ein rotes Lämpchen im Armaturenbrett auf. Was hat der Fahrer zu tun?</w:t>
      </w:r>
    </w:p>
    <w:p w14:paraId="3538528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4CC2E39A" w14:textId="77777777" w:rsidR="00C72F42" w:rsidRPr="00C72F42" w:rsidRDefault="00C72F42" w:rsidP="00C72F42">
      <w:pPr>
        <w:spacing w:line="240" w:lineRule="atLeast"/>
        <w:jc w:val="both"/>
        <w:rPr>
          <w:rFonts w:ascii="Times New Roman" w:eastAsia="Calibri" w:hAnsi="Times New Roman" w:cs="Times New Roman"/>
          <w:i/>
          <w:iCs/>
          <w:sz w:val="20"/>
          <w:szCs w:val="20"/>
          <w:lang w:eastAsia="en-US"/>
        </w:rPr>
      </w:pPr>
      <w:r w:rsidRPr="00C72F42">
        <w:rPr>
          <w:rFonts w:ascii="Times New Roman" w:eastAsia="Calibri" w:hAnsi="Times New Roman" w:cs="Times New Roman"/>
          <w:i/>
          <w:iCs/>
          <w:sz w:val="20"/>
          <w:szCs w:val="20"/>
          <w:lang w:eastAsia="en-US"/>
        </w:rPr>
        <w:t>A.</w:t>
      </w:r>
      <w:r w:rsidRPr="00C72F42">
        <w:rPr>
          <w:rFonts w:ascii="Times New Roman" w:eastAsia="Calibri" w:hAnsi="Times New Roman" w:cs="Times New Roman"/>
          <w:i/>
          <w:iCs/>
          <w:sz w:val="20"/>
          <w:szCs w:val="20"/>
          <w:lang w:eastAsia="en-US"/>
        </w:rPr>
        <w:tab/>
        <w:t>Er muss so schnell wie möglich zur nächstgelegenen Reparaturwerkstatt weiterfahren.</w:t>
      </w:r>
    </w:p>
    <w:p w14:paraId="6BA26DA0" w14:textId="77777777" w:rsidR="00C72F42" w:rsidRPr="00C72F42" w:rsidRDefault="00C72F42" w:rsidP="00C72F42">
      <w:pPr>
        <w:spacing w:line="240" w:lineRule="atLeast"/>
        <w:jc w:val="both"/>
        <w:rPr>
          <w:rFonts w:ascii="Times New Roman" w:eastAsia="Calibri" w:hAnsi="Times New Roman" w:cs="Times New Roman"/>
          <w:i/>
          <w:iCs/>
          <w:sz w:val="20"/>
          <w:szCs w:val="20"/>
          <w:lang w:eastAsia="en-US"/>
        </w:rPr>
      </w:pPr>
      <w:r w:rsidRPr="00C72F42">
        <w:rPr>
          <w:rFonts w:ascii="Times New Roman" w:eastAsia="Calibri" w:hAnsi="Times New Roman" w:cs="Times New Roman"/>
          <w:i/>
          <w:iCs/>
          <w:sz w:val="20"/>
          <w:szCs w:val="20"/>
          <w:lang w:eastAsia="en-US"/>
        </w:rPr>
        <w:t>B.</w:t>
      </w:r>
      <w:r w:rsidRPr="00C72F42">
        <w:rPr>
          <w:rFonts w:ascii="Times New Roman" w:eastAsia="Calibri" w:hAnsi="Times New Roman" w:cs="Times New Roman"/>
          <w:i/>
          <w:iCs/>
          <w:sz w:val="20"/>
          <w:szCs w:val="20"/>
          <w:lang w:eastAsia="en-US"/>
        </w:rPr>
        <w:tab/>
        <w:t>Er muss sein Fahrzeug so schnell wie möglich an einer geeigneten Stelle zum Stehen bringen.*</w:t>
      </w:r>
    </w:p>
    <w:p w14:paraId="5154756E" w14:textId="77777777" w:rsidR="00C72F42" w:rsidRPr="00C72F42" w:rsidRDefault="00C72F42" w:rsidP="00C72F42">
      <w:pPr>
        <w:spacing w:line="240" w:lineRule="atLeast"/>
        <w:jc w:val="both"/>
        <w:rPr>
          <w:rFonts w:ascii="Times New Roman" w:eastAsia="Calibri" w:hAnsi="Times New Roman" w:cs="Times New Roman"/>
          <w:i/>
          <w:iCs/>
          <w:sz w:val="20"/>
          <w:szCs w:val="20"/>
          <w:lang w:eastAsia="en-US"/>
        </w:rPr>
      </w:pPr>
      <w:r w:rsidRPr="00C72F42">
        <w:rPr>
          <w:rFonts w:ascii="Times New Roman" w:eastAsia="Calibri" w:hAnsi="Times New Roman" w:cs="Times New Roman"/>
          <w:i/>
          <w:iCs/>
          <w:sz w:val="20"/>
          <w:szCs w:val="20"/>
          <w:lang w:eastAsia="en-US"/>
        </w:rPr>
        <w:t>C.</w:t>
      </w:r>
      <w:r w:rsidRPr="00C72F42">
        <w:rPr>
          <w:rFonts w:ascii="Times New Roman" w:eastAsia="Calibri" w:hAnsi="Times New Roman" w:cs="Times New Roman"/>
          <w:i/>
          <w:iCs/>
          <w:sz w:val="20"/>
          <w:szCs w:val="20"/>
          <w:lang w:eastAsia="en-US"/>
        </w:rPr>
        <w:tab/>
        <w:t>Er muss nichts tun.</w:t>
      </w:r>
    </w:p>
    <w:p w14:paraId="3029E2C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51EE3374"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sehr wohl sein sollte: </w:t>
      </w:r>
    </w:p>
    <w:p w14:paraId="3A38BB56"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Bei welcher Warnleuchte muss ein Fahrer sein Fahrzeug an einer dafür geeigneten Stelle unverzüglich zum Stehen bringen?</w:t>
      </w:r>
    </w:p>
    <w:p w14:paraId="2D77B60C"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648FC219"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r>
      <w:r w:rsidRPr="00C72F42">
        <w:rPr>
          <w:rFonts w:ascii="Times New Roman" w:eastAsia="Calibri" w:hAnsi="Times New Roman" w:cs="Times New Roman"/>
          <w:i/>
          <w:noProof/>
          <w:sz w:val="22"/>
          <w:szCs w:val="22"/>
        </w:rPr>
        <w:drawing>
          <wp:inline distT="0" distB="0" distL="0" distR="0" wp14:anchorId="1CDCF3D3" wp14:editId="63829801">
            <wp:extent cx="561975" cy="561975"/>
            <wp:effectExtent l="0" t="0" r="0" b="0"/>
            <wp:docPr id="13" name="Afbeelding 4" descr="http://blog.autoscout24.be/wp-content/uploads/2015/03/Re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blog.autoscout24.be/wp-content/uploads/2015/03/Remme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7A162DD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r>
      <w:r w:rsidRPr="00C72F42">
        <w:rPr>
          <w:rFonts w:ascii="Times New Roman" w:eastAsia="Calibri" w:hAnsi="Times New Roman" w:cs="Times New Roman"/>
          <w:i/>
          <w:noProof/>
          <w:sz w:val="22"/>
          <w:szCs w:val="22"/>
        </w:rPr>
        <w:drawing>
          <wp:inline distT="0" distB="0" distL="0" distR="0" wp14:anchorId="240E519B" wp14:editId="545D68B8">
            <wp:extent cx="561975" cy="542925"/>
            <wp:effectExtent l="0" t="0" r="0" b="0"/>
            <wp:docPr id="2" name="Afbeelding 5" descr="http://blog.autoscout24.be/wp-content/uploads/2015/03/Olie-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blog.autoscout24.be/wp-content/uploads/2015/03/Olie-roo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Pr="00C72F42">
        <w:rPr>
          <w:rFonts w:ascii="Times New Roman" w:eastAsia="Calibri" w:hAnsi="Times New Roman" w:cs="Times New Roman"/>
          <w:i/>
          <w:sz w:val="20"/>
          <w:szCs w:val="20"/>
          <w:lang w:eastAsia="en-US"/>
        </w:rPr>
        <w:t>*</w:t>
      </w:r>
    </w:p>
    <w:p w14:paraId="3FE8AAFB"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r>
      <w:r w:rsidRPr="00C72F42">
        <w:rPr>
          <w:rFonts w:ascii="Times New Roman" w:eastAsia="Calibri" w:hAnsi="Times New Roman" w:cs="Times New Roman"/>
          <w:i/>
          <w:noProof/>
          <w:sz w:val="22"/>
          <w:szCs w:val="22"/>
        </w:rPr>
        <w:drawing>
          <wp:inline distT="0" distB="0" distL="0" distR="0" wp14:anchorId="1E874AA4" wp14:editId="4747295A">
            <wp:extent cx="561975" cy="561975"/>
            <wp:effectExtent l="0" t="0" r="0" b="0"/>
            <wp:docPr id="3" name="Afbeelding 6" descr="http://blog.autoscout24.be/wp-content/uploads/2015/03/Batter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blog.autoscout24.be/wp-content/uploads/2015/03/Batterij.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5BF422FE" w14:textId="77777777" w:rsidR="00C72F42" w:rsidRPr="00C72F42" w:rsidRDefault="00C72F42" w:rsidP="00C72F42">
      <w:pPr>
        <w:spacing w:after="200" w:line="240" w:lineRule="atLeast"/>
        <w:rPr>
          <w:rFonts w:ascii="Times New Roman" w:eastAsia="Calibri" w:hAnsi="Times New Roman" w:cs="Times New Roman"/>
          <w:b/>
          <w:sz w:val="20"/>
          <w:szCs w:val="20"/>
          <w:lang w:eastAsia="en-US"/>
        </w:rPr>
      </w:pPr>
    </w:p>
    <w:p w14:paraId="3FEF52E0" w14:textId="4EAFF52A"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Negativformulierungen</w:t>
      </w:r>
    </w:p>
    <w:p w14:paraId="5B4B24B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Fragen, die mit Wörtern wie 'nicht' oder 'kein(e/r/s)' negativ formuliert werden, können die Fragestellung schwieriger machen. Die Prüflinge müssen ihr Wissen dann eigentlich umkehren. Sie müssen sich daran erinnern, was sie gelernt haben und die Antwort auswählen, die dort nicht hingehört. Dies erfordert nicht nur Fachwissen, sondern auch Sprachkompetenz. Das Ganze wird dann auch noch verstärkt, wenn in einem der Distraktoren ebenfalls eine Negativformulierung vorkommt. </w:t>
      </w:r>
    </w:p>
    <w:p w14:paraId="6CCCED1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0CB0F01D"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7AF85123"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Welcher Faktor gehört nicht zum Verbrennungsdreieck?</w:t>
      </w:r>
    </w:p>
    <w:p w14:paraId="234DAC4B"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75D78765"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Sauerstoff</w:t>
      </w:r>
    </w:p>
    <w:p w14:paraId="687218D6"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Wärme</w:t>
      </w:r>
    </w:p>
    <w:p w14:paraId="7C2FC05A"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Mengenverhältnis*</w:t>
      </w:r>
    </w:p>
    <w:p w14:paraId="4EF32B2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791FE11F" w14:textId="77777777" w:rsidR="00C72F42" w:rsidRDefault="00C72F42">
      <w:pPr>
        <w:rPr>
          <w:rFonts w:ascii="Times New Roman" w:eastAsia="Calibri" w:hAnsi="Times New Roman" w:cs="Times New Roman"/>
          <w:sz w:val="20"/>
          <w:szCs w:val="20"/>
          <w:u w:val="single"/>
          <w:lang w:eastAsia="en-US"/>
        </w:rPr>
      </w:pPr>
      <w:r>
        <w:rPr>
          <w:rFonts w:ascii="Times New Roman" w:eastAsia="Calibri" w:hAnsi="Times New Roman" w:cs="Times New Roman"/>
          <w:sz w:val="20"/>
          <w:szCs w:val="20"/>
          <w:u w:val="single"/>
          <w:lang w:eastAsia="en-US"/>
        </w:rPr>
        <w:br w:type="page"/>
      </w:r>
    </w:p>
    <w:p w14:paraId="61CAD406" w14:textId="5AD35990"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lastRenderedPageBreak/>
        <w:t xml:space="preserve">Ein Beispiel dafür, wie es sehr wohl sein sollte: </w:t>
      </w:r>
    </w:p>
    <w:p w14:paraId="3D34E31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Welche Faktoren bilden gemeinsam das Verbrennungsdreieck?</w:t>
      </w:r>
    </w:p>
    <w:p w14:paraId="30F9AFD2"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75DACE6C"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Sauerstoff, Wärme und Mengenverhältnis</w:t>
      </w:r>
    </w:p>
    <w:p w14:paraId="662DFBD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Sauerstoff, Wärme und brennbarer Stoff*</w:t>
      </w:r>
    </w:p>
    <w:p w14:paraId="0D237BFE"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 xml:space="preserve">Katalysator, Wärme und brennbarer Stoff </w:t>
      </w:r>
    </w:p>
    <w:p w14:paraId="25586FA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4CC126B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Eine Negativformulierung kann durchaus angewendet werden, wenn es wichtig ist, dass der Prüfling weiß, dass etwas nicht erlaubt ist. Die Negativformulierung muss dann aber </w:t>
      </w:r>
      <w:r w:rsidRPr="00C72F42">
        <w:rPr>
          <w:rFonts w:ascii="Times New Roman" w:eastAsia="Calibri" w:hAnsi="Times New Roman" w:cs="Times New Roman"/>
          <w:b/>
          <w:bCs/>
          <w:sz w:val="20"/>
          <w:szCs w:val="20"/>
          <w:lang w:eastAsia="en-US"/>
        </w:rPr>
        <w:t>fett gedruckt</w:t>
      </w:r>
      <w:r w:rsidRPr="00C72F42">
        <w:rPr>
          <w:rFonts w:ascii="Times New Roman" w:eastAsia="Calibri" w:hAnsi="Times New Roman" w:cs="Times New Roman"/>
          <w:sz w:val="20"/>
          <w:szCs w:val="20"/>
          <w:lang w:eastAsia="en-US"/>
        </w:rPr>
        <w:t xml:space="preserve"> sein, sodass sie dem Prüfling ins Auge springt.</w:t>
      </w:r>
    </w:p>
    <w:p w14:paraId="28F7701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794A10A"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sehr wohl zulässig ist:  </w:t>
      </w:r>
    </w:p>
    <w:p w14:paraId="5BF2BF51"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In einem dauerhaft abgeschlossenen Raum muss eine Atemschutzmaske getragen werden. Welche Art von Atemschutzmaske darf sicherlich </w:t>
      </w:r>
      <w:r w:rsidRPr="00C72F42">
        <w:rPr>
          <w:rFonts w:ascii="Times New Roman" w:eastAsia="Calibri" w:hAnsi="Times New Roman" w:cs="Times New Roman"/>
          <w:b/>
          <w:bCs/>
          <w:i/>
          <w:sz w:val="20"/>
          <w:szCs w:val="20"/>
          <w:lang w:eastAsia="en-US"/>
        </w:rPr>
        <w:t xml:space="preserve">nicht </w:t>
      </w:r>
      <w:r w:rsidRPr="00C72F42">
        <w:rPr>
          <w:rFonts w:ascii="Times New Roman" w:eastAsia="Calibri" w:hAnsi="Times New Roman" w:cs="Times New Roman"/>
          <w:i/>
          <w:sz w:val="20"/>
          <w:szCs w:val="20"/>
          <w:lang w:eastAsia="en-US"/>
        </w:rPr>
        <w:t>getragen werden?</w:t>
      </w:r>
    </w:p>
    <w:p w14:paraId="0AA2799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161F76AA" w14:textId="4F5D22F3"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absolute und vage Formulierungen</w:t>
      </w:r>
    </w:p>
    <w:p w14:paraId="5018254F"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00000"/>
          <w:sz w:val="20"/>
          <w:szCs w:val="20"/>
          <w:lang w:eastAsia="en-US"/>
        </w:rPr>
      </w:pPr>
      <w:r w:rsidRPr="00C72F42">
        <w:rPr>
          <w:rFonts w:ascii="Times New Roman" w:eastAsia="Calibri" w:hAnsi="Times New Roman" w:cs="Times New Roman"/>
          <w:color w:val="000000"/>
          <w:sz w:val="20"/>
          <w:szCs w:val="20"/>
          <w:lang w:eastAsia="en-US"/>
        </w:rPr>
        <w:t>Absolute Formulierungen sind selten wahr. Vermeiden Sie daher den Gebrauch von Wörtern wie</w:t>
      </w:r>
      <w:r w:rsidRPr="00C72F42">
        <w:rPr>
          <w:rFonts w:ascii="Times New Roman" w:eastAsia="Calibri" w:hAnsi="Times New Roman" w:cs="Times New Roman"/>
          <w:i/>
          <w:iCs/>
          <w:color w:val="000000"/>
          <w:sz w:val="20"/>
          <w:szCs w:val="20"/>
          <w:lang w:eastAsia="en-US"/>
        </w:rPr>
        <w:t xml:space="preserve"> 'nicht', 'nie', 'ausschließlich', 'stets', 'sämtlich(e)'</w:t>
      </w:r>
      <w:r w:rsidRPr="00C72F42">
        <w:rPr>
          <w:rFonts w:ascii="Times New Roman" w:eastAsia="Calibri" w:hAnsi="Times New Roman" w:cs="Times New Roman"/>
          <w:color w:val="000000"/>
          <w:sz w:val="20"/>
          <w:szCs w:val="20"/>
          <w:lang w:eastAsia="en-US"/>
        </w:rPr>
        <w:t xml:space="preserve"> und </w:t>
      </w:r>
      <w:r w:rsidRPr="00C72F42">
        <w:rPr>
          <w:rFonts w:ascii="Times New Roman" w:eastAsia="Calibri" w:hAnsi="Times New Roman" w:cs="Times New Roman"/>
          <w:i/>
          <w:iCs/>
          <w:color w:val="000000"/>
          <w:sz w:val="20"/>
          <w:szCs w:val="20"/>
          <w:lang w:eastAsia="en-US"/>
        </w:rPr>
        <w:t>'sicher(</w:t>
      </w:r>
      <w:proofErr w:type="spellStart"/>
      <w:r w:rsidRPr="00C72F42">
        <w:rPr>
          <w:rFonts w:ascii="Times New Roman" w:eastAsia="Calibri" w:hAnsi="Times New Roman" w:cs="Times New Roman"/>
          <w:i/>
          <w:iCs/>
          <w:color w:val="000000"/>
          <w:sz w:val="20"/>
          <w:szCs w:val="20"/>
          <w:lang w:eastAsia="en-US"/>
        </w:rPr>
        <w:t>lich</w:t>
      </w:r>
      <w:proofErr w:type="spellEnd"/>
      <w:r w:rsidRPr="00C72F42">
        <w:rPr>
          <w:rFonts w:ascii="Times New Roman" w:eastAsia="Calibri" w:hAnsi="Times New Roman" w:cs="Times New Roman"/>
          <w:i/>
          <w:iCs/>
          <w:color w:val="000000"/>
          <w:sz w:val="20"/>
          <w:szCs w:val="20"/>
          <w:lang w:eastAsia="en-US"/>
        </w:rPr>
        <w:t>)'</w:t>
      </w:r>
      <w:r w:rsidRPr="00C72F42">
        <w:rPr>
          <w:rFonts w:ascii="Times New Roman" w:eastAsia="Calibri" w:hAnsi="Times New Roman" w:cs="Times New Roman"/>
          <w:color w:val="000000"/>
          <w:sz w:val="20"/>
          <w:szCs w:val="20"/>
          <w:lang w:eastAsia="en-US"/>
        </w:rPr>
        <w:t xml:space="preserve"> in den Antworten. Schon allein wegen der Hinzufügung dieser Wörter ist die Antwort falsch.</w:t>
      </w:r>
    </w:p>
    <w:p w14:paraId="495C2177"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00000"/>
          <w:sz w:val="20"/>
          <w:szCs w:val="20"/>
          <w:lang w:eastAsia="en-US"/>
        </w:rPr>
      </w:pPr>
    </w:p>
    <w:p w14:paraId="6E7C9CEE" w14:textId="77777777" w:rsidR="00C72F42" w:rsidRPr="00C72F42" w:rsidRDefault="00C72F42" w:rsidP="00C72F42">
      <w:pPr>
        <w:autoSpaceDE w:val="0"/>
        <w:autoSpaceDN w:val="0"/>
        <w:adjustRightInd w:val="0"/>
        <w:spacing w:line="240" w:lineRule="atLeast"/>
        <w:jc w:val="both"/>
        <w:rPr>
          <w:rFonts w:ascii="Times New Roman" w:eastAsia="Calibri" w:hAnsi="Times New Roman" w:cs="Times New Roman"/>
          <w:color w:val="000000"/>
          <w:sz w:val="20"/>
          <w:szCs w:val="20"/>
          <w:lang w:eastAsia="en-US"/>
        </w:rPr>
      </w:pPr>
      <w:r w:rsidRPr="00C72F42">
        <w:rPr>
          <w:rFonts w:ascii="Times New Roman" w:eastAsia="Calibri" w:hAnsi="Times New Roman" w:cs="Times New Roman"/>
          <w:color w:val="000000"/>
          <w:sz w:val="20"/>
          <w:szCs w:val="20"/>
          <w:lang w:eastAsia="en-US"/>
        </w:rPr>
        <w:t>Vage Formulierungen weisen häufig auf die richtige Antwort hin. Vermeiden Sie daher den Gebrauch von Wörtern wie ‘</w:t>
      </w:r>
      <w:r w:rsidRPr="00C72F42">
        <w:rPr>
          <w:rFonts w:ascii="Times New Roman" w:eastAsia="Calibri" w:hAnsi="Times New Roman" w:cs="Times New Roman"/>
          <w:i/>
          <w:color w:val="000000"/>
          <w:sz w:val="20"/>
          <w:szCs w:val="20"/>
          <w:lang w:eastAsia="en-US"/>
        </w:rPr>
        <w:t>häufig’</w:t>
      </w:r>
      <w:r w:rsidRPr="00C72F42">
        <w:rPr>
          <w:rFonts w:ascii="Times New Roman" w:eastAsia="Calibri" w:hAnsi="Times New Roman" w:cs="Times New Roman"/>
          <w:color w:val="000000"/>
          <w:sz w:val="20"/>
          <w:szCs w:val="20"/>
          <w:lang w:eastAsia="en-US"/>
        </w:rPr>
        <w:t>, ‘</w:t>
      </w:r>
      <w:r w:rsidRPr="00C72F42">
        <w:rPr>
          <w:rFonts w:ascii="Times New Roman" w:eastAsia="Calibri" w:hAnsi="Times New Roman" w:cs="Times New Roman"/>
          <w:i/>
          <w:color w:val="000000"/>
          <w:sz w:val="20"/>
          <w:szCs w:val="20"/>
          <w:lang w:eastAsia="en-US"/>
        </w:rPr>
        <w:t>manchmal’</w:t>
      </w:r>
      <w:r w:rsidRPr="00C72F42">
        <w:rPr>
          <w:rFonts w:ascii="Times New Roman" w:eastAsia="Calibri" w:hAnsi="Times New Roman" w:cs="Times New Roman"/>
          <w:color w:val="000000"/>
          <w:sz w:val="20"/>
          <w:szCs w:val="20"/>
          <w:lang w:eastAsia="en-US"/>
        </w:rPr>
        <w:t>, ‘</w:t>
      </w:r>
      <w:r w:rsidRPr="00C72F42">
        <w:rPr>
          <w:rFonts w:ascii="Times New Roman" w:eastAsia="Calibri" w:hAnsi="Times New Roman" w:cs="Times New Roman"/>
          <w:i/>
          <w:color w:val="000000"/>
          <w:sz w:val="20"/>
          <w:szCs w:val="20"/>
          <w:lang w:eastAsia="en-US"/>
        </w:rPr>
        <w:t>meistens’</w:t>
      </w:r>
      <w:r w:rsidRPr="00C72F42">
        <w:rPr>
          <w:rFonts w:ascii="Times New Roman" w:eastAsia="Calibri" w:hAnsi="Times New Roman" w:cs="Times New Roman"/>
          <w:color w:val="000000"/>
          <w:sz w:val="20"/>
          <w:szCs w:val="20"/>
          <w:lang w:eastAsia="en-US"/>
        </w:rPr>
        <w:t>, ‘</w:t>
      </w:r>
      <w:r w:rsidRPr="00C72F42">
        <w:rPr>
          <w:rFonts w:ascii="Times New Roman" w:eastAsia="Calibri" w:hAnsi="Times New Roman" w:cs="Times New Roman"/>
          <w:i/>
          <w:color w:val="000000"/>
          <w:sz w:val="20"/>
          <w:szCs w:val="20"/>
          <w:lang w:eastAsia="en-US"/>
        </w:rPr>
        <w:t>kaum’</w:t>
      </w:r>
      <w:r w:rsidRPr="00C72F42">
        <w:rPr>
          <w:rFonts w:ascii="Times New Roman" w:eastAsia="Calibri" w:hAnsi="Times New Roman" w:cs="Times New Roman"/>
          <w:color w:val="000000"/>
          <w:sz w:val="20"/>
          <w:szCs w:val="20"/>
          <w:lang w:eastAsia="en-US"/>
        </w:rPr>
        <w:t xml:space="preserve"> und ‘</w:t>
      </w:r>
      <w:r w:rsidRPr="00C72F42">
        <w:rPr>
          <w:rFonts w:ascii="Times New Roman" w:eastAsia="Calibri" w:hAnsi="Times New Roman" w:cs="Times New Roman"/>
          <w:i/>
          <w:color w:val="000000"/>
          <w:sz w:val="20"/>
          <w:szCs w:val="20"/>
          <w:lang w:eastAsia="en-US"/>
        </w:rPr>
        <w:t>einige’</w:t>
      </w:r>
      <w:r w:rsidRPr="00C72F42">
        <w:rPr>
          <w:rFonts w:ascii="Times New Roman" w:eastAsia="Calibri" w:hAnsi="Times New Roman" w:cs="Times New Roman"/>
          <w:color w:val="000000"/>
          <w:sz w:val="20"/>
          <w:szCs w:val="20"/>
          <w:lang w:eastAsia="en-US"/>
        </w:rPr>
        <w:t xml:space="preserve"> in den Antworten. Schon allein wegen der Hinzufügung dieser Wörter ist die Antwort richtig. </w:t>
      </w:r>
    </w:p>
    <w:p w14:paraId="3D9D5A56"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589F6317" w14:textId="4312A430"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dass Wörter aus dem Stamm nur in der richtigen Antwort wiederholt werden</w:t>
      </w:r>
    </w:p>
    <w:p w14:paraId="75A95EF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Wörter aus der Frage, die nur in der richtigen Antwort wiederholt werden, machen die Distraktoren weniger verlockend. Versuchen Sie, ein Echo wie in der unten aufgeführten Frage möglichst zu vermeiden.</w:t>
      </w:r>
    </w:p>
    <w:p w14:paraId="7DAE16DA"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1AAFAEA5"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Wozu dient der </w:t>
      </w:r>
      <w:r w:rsidRPr="00C72F42">
        <w:rPr>
          <w:rFonts w:ascii="Times New Roman" w:eastAsia="Calibri" w:hAnsi="Times New Roman" w:cs="Times New Roman"/>
          <w:b/>
          <w:bCs/>
          <w:i/>
          <w:sz w:val="20"/>
          <w:szCs w:val="20"/>
          <w:lang w:eastAsia="en-US"/>
        </w:rPr>
        <w:t>Schmutz</w:t>
      </w:r>
      <w:r w:rsidRPr="00C72F42">
        <w:rPr>
          <w:rFonts w:ascii="Times New Roman" w:eastAsia="Calibri" w:hAnsi="Times New Roman" w:cs="Times New Roman"/>
          <w:i/>
          <w:sz w:val="20"/>
          <w:szCs w:val="20"/>
          <w:lang w:eastAsia="en-US"/>
        </w:rPr>
        <w:t>sammler unterhalb des Tagestanks?</w:t>
      </w:r>
    </w:p>
    <w:p w14:paraId="60CBB6BF"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022EB02E"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A. </w:t>
      </w:r>
      <w:r w:rsidRPr="00C72F42">
        <w:rPr>
          <w:rFonts w:ascii="Times New Roman" w:eastAsia="Calibri" w:hAnsi="Times New Roman" w:cs="Times New Roman"/>
          <w:i/>
          <w:sz w:val="20"/>
          <w:szCs w:val="20"/>
          <w:lang w:eastAsia="en-US"/>
        </w:rPr>
        <w:tab/>
        <w:t xml:space="preserve">um Wasser und </w:t>
      </w:r>
      <w:r w:rsidRPr="00C72F42">
        <w:rPr>
          <w:rFonts w:ascii="Times New Roman" w:eastAsia="Calibri" w:hAnsi="Times New Roman" w:cs="Times New Roman"/>
          <w:b/>
          <w:bCs/>
          <w:i/>
          <w:sz w:val="20"/>
          <w:szCs w:val="20"/>
          <w:lang w:eastAsia="en-US"/>
        </w:rPr>
        <w:t>Schmutz</w:t>
      </w:r>
      <w:r w:rsidRPr="00C72F42">
        <w:rPr>
          <w:rFonts w:ascii="Times New Roman" w:eastAsia="Calibri" w:hAnsi="Times New Roman" w:cs="Times New Roman"/>
          <w:i/>
          <w:sz w:val="20"/>
          <w:szCs w:val="20"/>
          <w:lang w:eastAsia="en-US"/>
        </w:rPr>
        <w:t xml:space="preserve"> aufzufangen und abzulassen*</w:t>
      </w:r>
    </w:p>
    <w:p w14:paraId="542992A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B. </w:t>
      </w:r>
      <w:r w:rsidRPr="00C72F42">
        <w:rPr>
          <w:rFonts w:ascii="Times New Roman" w:eastAsia="Calibri" w:hAnsi="Times New Roman" w:cs="Times New Roman"/>
          <w:i/>
          <w:sz w:val="20"/>
          <w:szCs w:val="20"/>
          <w:lang w:eastAsia="en-US"/>
        </w:rPr>
        <w:tab/>
        <w:t xml:space="preserve">zur Kontrolle des Kraftstoffverbrauchs </w:t>
      </w:r>
    </w:p>
    <w:p w14:paraId="59ECD901"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C. </w:t>
      </w:r>
      <w:r w:rsidRPr="00C72F42">
        <w:rPr>
          <w:rFonts w:ascii="Times New Roman" w:eastAsia="Calibri" w:hAnsi="Times New Roman" w:cs="Times New Roman"/>
          <w:i/>
          <w:sz w:val="20"/>
          <w:szCs w:val="20"/>
          <w:lang w:eastAsia="en-US"/>
        </w:rPr>
        <w:tab/>
        <w:t>um den Tankinhalt zu vergrößern</w:t>
      </w:r>
    </w:p>
    <w:p w14:paraId="6E4DEA41"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3E20B939" w14:textId="3D318C18"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überflüssige Informationen</w:t>
      </w:r>
    </w:p>
    <w:p w14:paraId="086E920F"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r w:rsidRPr="00C72F42">
        <w:rPr>
          <w:rFonts w:ascii="Times New Roman" w:eastAsia="Calibri" w:hAnsi="Times New Roman" w:cs="Times New Roman"/>
          <w:sz w:val="20"/>
          <w:szCs w:val="20"/>
          <w:lang w:eastAsia="en-US"/>
        </w:rPr>
        <w:t>Überflüssige Informationen im Stamm lenken den Prüfling ab. Sie testen die Lesekompetenz und nicht das Wissen. Nehmen Sie daher nur Text in die Frage auf, der erforderlich ist, um die Frage beantworten zu können.</w:t>
      </w:r>
    </w:p>
    <w:p w14:paraId="14E5EE77" w14:textId="570C4D1C" w:rsidR="00C72F42" w:rsidRDefault="00C72F42">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br w:type="page"/>
      </w:r>
    </w:p>
    <w:p w14:paraId="0DF705EA"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53FA1ABA"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Formulieren Sie die Frage in der dritten Person.</w:t>
      </w:r>
    </w:p>
    <w:p w14:paraId="3CE0470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In den Fragen der Prüfungen von </w:t>
      </w:r>
      <w:r w:rsidRPr="00C72F42">
        <w:rPr>
          <w:rFonts w:ascii="Times New Roman" w:eastAsia="Calibri" w:hAnsi="Times New Roman" w:cs="Times New Roman"/>
          <w:i/>
          <w:iCs/>
          <w:sz w:val="20"/>
          <w:szCs w:val="20"/>
          <w:lang w:eastAsia="en-US"/>
        </w:rPr>
        <w:t>CCV</w:t>
      </w:r>
      <w:r w:rsidRPr="00C72F42">
        <w:rPr>
          <w:rFonts w:ascii="Times New Roman" w:eastAsia="Calibri" w:hAnsi="Times New Roman" w:cs="Times New Roman"/>
          <w:sz w:val="20"/>
          <w:szCs w:val="20"/>
          <w:lang w:eastAsia="en-US"/>
        </w:rPr>
        <w:t xml:space="preserve"> wird immer die dritte Person benutzt. Man spricht also nicht von 'Sie' oder 'Du', sondern vom 'Fahrer'.</w:t>
      </w:r>
    </w:p>
    <w:p w14:paraId="0312DD19"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5B8C8F9"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1D02B77A"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Sie sind auf dem Weg zu einem Kunden.</w:t>
      </w:r>
    </w:p>
    <w:p w14:paraId="0C458494"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1FBCE02"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sehr wohl sein sollte: </w:t>
      </w:r>
    </w:p>
    <w:p w14:paraId="141B19AE"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Ein Fahrer ist auf dem Weg zu einem Kunden.</w:t>
      </w:r>
    </w:p>
    <w:p w14:paraId="6EB4D61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2A852A4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Eine Ausnahme hiervon sind die Prüfungsfragen für die Führerscheinkategorie T. Hier wird 'Du' benutzt.</w:t>
      </w:r>
    </w:p>
    <w:p w14:paraId="51B4F45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260E66B4" w14:textId="77777777" w:rsidR="00C72F42" w:rsidRPr="00C72F42" w:rsidRDefault="00C72F42" w:rsidP="00C72F42">
      <w:pPr>
        <w:numPr>
          <w:ilvl w:val="0"/>
          <w:numId w:val="5"/>
        </w:numPr>
        <w:spacing w:after="200" w:line="240" w:lineRule="atLeast"/>
        <w:ind w:left="357" w:hanging="357"/>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ab/>
        <w:t>Vermeiden Sie doppelte Verneinungen.</w:t>
      </w:r>
    </w:p>
    <w:p w14:paraId="1186CA9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Fragen mit einer doppelten Verneinung sind irreführend. Zwei Verneinungen heben sich gegenseitig auf, wodurch der Satz bejahend anstatt verneinend wird. Der Satz </w:t>
      </w:r>
      <w:r w:rsidRPr="00C72F42">
        <w:rPr>
          <w:rFonts w:ascii="Times New Roman" w:eastAsia="Calibri" w:hAnsi="Times New Roman" w:cs="Times New Roman"/>
          <w:i/>
          <w:iCs/>
          <w:sz w:val="20"/>
          <w:szCs w:val="20"/>
          <w:lang w:eastAsia="en-US"/>
        </w:rPr>
        <w:t xml:space="preserve">'Es ist nicht unmöglich.' </w:t>
      </w:r>
      <w:r w:rsidRPr="00C72F42">
        <w:rPr>
          <w:rFonts w:ascii="Times New Roman" w:eastAsia="Calibri" w:hAnsi="Times New Roman" w:cs="Times New Roman"/>
          <w:sz w:val="20"/>
          <w:szCs w:val="20"/>
          <w:lang w:eastAsia="en-US"/>
        </w:rPr>
        <w:t xml:space="preserve">bedeutet daher eigentlich </w:t>
      </w:r>
      <w:r w:rsidRPr="00C72F42">
        <w:rPr>
          <w:rFonts w:ascii="Times New Roman" w:eastAsia="Calibri" w:hAnsi="Times New Roman" w:cs="Times New Roman"/>
          <w:i/>
          <w:iCs/>
          <w:sz w:val="20"/>
          <w:szCs w:val="20"/>
          <w:lang w:eastAsia="en-US"/>
        </w:rPr>
        <w:t>'Es ist möglich.'.</w:t>
      </w:r>
    </w:p>
    <w:p w14:paraId="7B174D2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47F80838"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11601C9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Bis zu welchem Alkoholpromillewert wird die Polizei einem Fahrer nicht untersagen, dass er nicht mehr fahren darf?</w:t>
      </w:r>
    </w:p>
    <w:p w14:paraId="2F35BB4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B5F48C6"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sehr wohl sein sollte: </w:t>
      </w:r>
    </w:p>
    <w:p w14:paraId="51779890"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Ab welchem Alkoholpromillewert zieht die Polizei den Führerschein ein?</w:t>
      </w:r>
    </w:p>
    <w:p w14:paraId="7424B4D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F3A5E7E" w14:textId="77777777" w:rsidR="00C72F42" w:rsidRPr="00C72F42" w:rsidRDefault="00C72F42" w:rsidP="00C72F42">
      <w:pPr>
        <w:numPr>
          <w:ilvl w:val="0"/>
          <w:numId w:val="5"/>
        </w:numPr>
        <w:spacing w:after="200" w:line="240" w:lineRule="atLeast"/>
        <w:ind w:left="357" w:hanging="357"/>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ab/>
        <w:t>Die richtige Antwort darf nicht zu Diskussionen führen.</w:t>
      </w:r>
    </w:p>
    <w:p w14:paraId="3D47DF3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Mehrere Experten müssen dieselbe Alternative als richtige Antwort bezeichnen. Dies ist nur dann möglich, wenn eine Frage auf Tatsachen und nicht auf Meinungen gründet. </w:t>
      </w:r>
    </w:p>
    <w:p w14:paraId="094B19D9"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212B5DA5"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Sorgen Sie dafür, dass sämtliche Antworten hinsichtlich ihrer Länge und Formulierung gleichwertig sind.</w:t>
      </w:r>
    </w:p>
    <w:p w14:paraId="17B4452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kann schwierig sein, die richtige Antwort kurz und bündig zu formulieren. Sie beinhaltet daher häufig mehr Text(</w:t>
      </w:r>
      <w:proofErr w:type="spellStart"/>
      <w:r w:rsidRPr="00C72F42">
        <w:rPr>
          <w:rFonts w:ascii="Times New Roman" w:eastAsia="Calibri" w:hAnsi="Times New Roman" w:cs="Times New Roman"/>
          <w:sz w:val="20"/>
          <w:szCs w:val="20"/>
          <w:lang w:eastAsia="en-US"/>
        </w:rPr>
        <w:t>details</w:t>
      </w:r>
      <w:proofErr w:type="spellEnd"/>
      <w:r w:rsidRPr="00C72F42">
        <w:rPr>
          <w:rFonts w:ascii="Times New Roman" w:eastAsia="Calibri" w:hAnsi="Times New Roman" w:cs="Times New Roman"/>
          <w:sz w:val="20"/>
          <w:szCs w:val="20"/>
          <w:lang w:eastAsia="en-US"/>
        </w:rPr>
        <w:t>) als die Distraktoren. Hierdurch kann ein unbeabsichtigter Hinweis auf die richtige Antwort entstehen.</w:t>
      </w:r>
    </w:p>
    <w:p w14:paraId="79CEBF10"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B84C25A"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Tipps:</w:t>
      </w:r>
    </w:p>
    <w:p w14:paraId="7F209BC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Übernehmen Sie den Text aus einem Gesetz nicht wörtlich, denn dann fällt die Antwort aufgrund des formalen Sprachgebrauchs auf.</w:t>
      </w:r>
    </w:p>
    <w:p w14:paraId="2105447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Begrenzen Sie die Anzahl der Wörter, indem Sie nur die wichtigsten Elemente in der richtigen Antwort aufführen.</w:t>
      </w:r>
    </w:p>
    <w:p w14:paraId="62213A9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Beinhaltet die richtige Antwort doch mehr Text? Versuchen Sie dann, die Alternativen genauso lang wie die richtige Antwort zu gestalten.</w:t>
      </w:r>
    </w:p>
    <w:p w14:paraId="2FD08745" w14:textId="58AA9435" w:rsidR="00C72F42" w:rsidRDefault="00C72F42">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2304A9E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DE23D8D"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Denken Sie sich plausible (glaubwürdige) Distraktoren aus.</w:t>
      </w:r>
    </w:p>
    <w:p w14:paraId="1B60421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Sämtliche Distraktoren müssen plausibel sein, weil der Prüfling sie ansonsten nicht als Antwort auswählen wird. Sogar ein Prüfling, der den Prüfungsstoff nicht gelernt hat, kann solch einen Distraktor schon gleich weg-streichen. Wenn einer (1) der Distraktoren schon von vornherein wegfällt, so erhöht dies die Erfolgschancen. Nennen Sie z. B. keine Dinge, die es nicht gibt (beispielsweise ein nicht existierendes Gesetz) oder Situationen, die in der Praxis nicht vorkommen.</w:t>
      </w:r>
    </w:p>
    <w:p w14:paraId="56D4F7A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432C8B98"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Tipps: </w:t>
      </w:r>
    </w:p>
    <w:p w14:paraId="1EF4113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Gelingt es Ihnen nicht, sich einen guten, letzten Distraktor auszudenken? Versuchen Sie dann, die Frage auf eine andere Art und Weise zu stellen.</w:t>
      </w:r>
    </w:p>
    <w:p w14:paraId="14458AB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Sind Sie Dozent? Lassen Sie sich dann beim Ausdenken von Distraktoren von häufig auftretenden Irrtümern der Prüflinge inspirieren.</w:t>
      </w:r>
    </w:p>
    <w:p w14:paraId="4AE7E54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Wenn der Prüfling eine Begriffsbestimmung geben muss, nutzen Sie dann für die Distraktoren die Begriffsbestimmung eines anderen Themas aus der Testmatrix.</w:t>
      </w:r>
    </w:p>
    <w:p w14:paraId="3D548BB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6F81F0E1"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6702E76A"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Was bedeutet 'Vertragsverkehr'?</w:t>
      </w:r>
    </w:p>
    <w:p w14:paraId="7574BB20"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1A3BB0DD"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richtige Antwort (Begriffsbestimmung von 'Vertragsverkehr')</w:t>
      </w:r>
    </w:p>
    <w:p w14:paraId="7EFCDA09"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Distraktor 1 (Begriffsbestimmung von 'öffentliches Straßentaxi')</w:t>
      </w:r>
    </w:p>
    <w:p w14:paraId="45457D9C"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Distraktor 2 (Begriffsbestimmung von 'nachfrageabhängige Sammeltransporte')</w:t>
      </w:r>
    </w:p>
    <w:p w14:paraId="15F0AAB5" w14:textId="77777777" w:rsidR="00C72F42" w:rsidRPr="00C72F42" w:rsidRDefault="00C72F42" w:rsidP="00C72F42">
      <w:pPr>
        <w:spacing w:line="240" w:lineRule="atLeast"/>
        <w:jc w:val="both"/>
        <w:rPr>
          <w:rFonts w:ascii="Times New Roman" w:eastAsia="Calibri" w:hAnsi="Times New Roman" w:cs="Times New Roman"/>
          <w:sz w:val="22"/>
          <w:szCs w:val="22"/>
          <w:lang w:eastAsia="en-US"/>
        </w:rPr>
      </w:pPr>
    </w:p>
    <w:p w14:paraId="4CD19DD9"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Vermeiden Sie den Gebrauch der Antwort 'Sämtliche/Keine der oben stehenden Antworten'.</w:t>
      </w:r>
    </w:p>
    <w:p w14:paraId="20A15B3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Antwort 'Sämtliche/Keine der oben stehenden Antworten' kann niemals eine direkte Antwort auf die Frage sein. Der Prüfling muss in diesem Fall erst die anderen Antworten gelesen haben. Auch müssen die Antworten in diesem Fall bei jeder Prüfung in derselben Reihenfolge aufgeführt werden. Bei der Abnahme von Prüfungen in elektronischer Form werden die Antworten hingegen so häufig wie möglich durchmischt. </w:t>
      </w:r>
    </w:p>
    <w:p w14:paraId="6935D89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51C44512"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719AA04C"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Bei welchen Tierkrankheiten wird ein Transportverbot verhängt?</w:t>
      </w:r>
    </w:p>
    <w:p w14:paraId="54047EDE"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p>
    <w:p w14:paraId="4B83DCD8"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bei Maul- und Klauenseuche und Paratuberkulose</w:t>
      </w:r>
    </w:p>
    <w:p w14:paraId="1CBC2E47"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bei Maul- und Klauenseuche und Afrikanischer Schweinepest*</w:t>
      </w:r>
    </w:p>
    <w:p w14:paraId="7A480B2B" w14:textId="77777777" w:rsidR="00C72F42" w:rsidRPr="00C72F42" w:rsidRDefault="00C72F42" w:rsidP="00C72F42">
      <w:pPr>
        <w:spacing w:line="240" w:lineRule="atLeast"/>
        <w:jc w:val="both"/>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bei sämtlichen oben stehenden Antworten</w:t>
      </w:r>
    </w:p>
    <w:p w14:paraId="38E1655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39FA544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Man kann die Sache ganz einfach lösen, indem bei Antwort C zwei Tierkrankheiten genannt werden, für die kein Transportverbot gilt.</w:t>
      </w:r>
    </w:p>
    <w:p w14:paraId="537F6003" w14:textId="04F76F19" w:rsidR="00C72F42" w:rsidRDefault="00C72F42">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236DB39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58932C7A" w14:textId="77777777" w:rsidR="00C72F42" w:rsidRPr="00C72F42" w:rsidRDefault="00C72F42" w:rsidP="006E36CA">
      <w:pPr>
        <w:numPr>
          <w:ilvl w:val="0"/>
          <w:numId w:val="5"/>
        </w:numPr>
        <w:spacing w:after="200" w:line="240" w:lineRule="atLeast"/>
        <w:ind w:left="426" w:hanging="426"/>
        <w:jc w:val="both"/>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Bringen Sie Aufzählungen in Antworten in dieselbe Reihenfolge.</w:t>
      </w:r>
    </w:p>
    <w:p w14:paraId="211E38E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Wenn in den Antworten Aufzählungen genannt werden, in denen dieselben Themen vorkommen, so bringen Sie diese Aufzählungen möglichst in dieselbe Reihenfolge.</w:t>
      </w:r>
    </w:p>
    <w:p w14:paraId="1F7A0E6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28872B09"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nicht sein sollte:   </w:t>
      </w:r>
    </w:p>
    <w:p w14:paraId="648AB2C9"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Bezüglich welcher Punkte muss ein Fahrer seinen Lastkraftwagen jeden Tag kontrollieren?</w:t>
      </w:r>
    </w:p>
    <w:p w14:paraId="37F9C3E7"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03DD4A9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Füllstandsanzeige, Einspritzdruck und Reifendruck</w:t>
      </w:r>
    </w:p>
    <w:p w14:paraId="5B824164"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Leckstellen, Reifendruck und Füllstandsanzeige*</w:t>
      </w:r>
    </w:p>
    <w:p w14:paraId="2F137352"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Reifendruck, Bremsklötze und Leckstellen</w:t>
      </w:r>
    </w:p>
    <w:p w14:paraId="183BCA09"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48C28C6B"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 xml:space="preserve">Ein Beispiel dafür, wie es sehr wohl sein sollte:  </w:t>
      </w:r>
    </w:p>
    <w:p w14:paraId="6A91B3D8"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A.</w:t>
      </w:r>
      <w:r w:rsidRPr="00C72F42">
        <w:rPr>
          <w:rFonts w:ascii="Times New Roman" w:eastAsia="Calibri" w:hAnsi="Times New Roman" w:cs="Times New Roman"/>
          <w:i/>
          <w:sz w:val="20"/>
          <w:szCs w:val="20"/>
          <w:lang w:eastAsia="en-US"/>
        </w:rPr>
        <w:tab/>
        <w:t>Reifendruck, Füllstandsanzeige und Einspritzdruck</w:t>
      </w:r>
    </w:p>
    <w:p w14:paraId="72AD508A"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w:t>
      </w:r>
      <w:r w:rsidRPr="00C72F42">
        <w:rPr>
          <w:rFonts w:ascii="Times New Roman" w:eastAsia="Calibri" w:hAnsi="Times New Roman" w:cs="Times New Roman"/>
          <w:i/>
          <w:sz w:val="20"/>
          <w:szCs w:val="20"/>
          <w:lang w:eastAsia="en-US"/>
        </w:rPr>
        <w:tab/>
        <w:t>Reifendruck, Füllstandsanzeige und Leckstellen*</w:t>
      </w:r>
    </w:p>
    <w:p w14:paraId="7DF7AD9F"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C.</w:t>
      </w:r>
      <w:r w:rsidRPr="00C72F42">
        <w:rPr>
          <w:rFonts w:ascii="Times New Roman" w:eastAsia="Calibri" w:hAnsi="Times New Roman" w:cs="Times New Roman"/>
          <w:i/>
          <w:sz w:val="20"/>
          <w:szCs w:val="20"/>
          <w:lang w:eastAsia="en-US"/>
        </w:rPr>
        <w:tab/>
        <w:t>Reifendruck, Leckstellen und Bremsklötze</w:t>
      </w:r>
    </w:p>
    <w:p w14:paraId="21CCB7C2" w14:textId="77777777" w:rsidR="00C72F42" w:rsidRPr="00C72F42" w:rsidRDefault="00C72F42" w:rsidP="00C72F42">
      <w:p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br w:type="page"/>
      </w:r>
    </w:p>
    <w:p w14:paraId="45B23EDB"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Calibri" w:eastAsia="Calibri" w:hAnsi="Calibri" w:cs="Times New Roman"/>
          <w:noProof/>
          <w:sz w:val="22"/>
          <w:szCs w:val="22"/>
        </w:rPr>
        <w:lastRenderedPageBreak/>
        <mc:AlternateContent>
          <mc:Choice Requires="wps">
            <w:drawing>
              <wp:anchor distT="0" distB="0" distL="114300" distR="114300" simplePos="0" relativeHeight="251660800" behindDoc="0" locked="1" layoutInCell="1" allowOverlap="1" wp14:anchorId="100A4F3E" wp14:editId="768EC66D">
                <wp:simplePos x="0" y="0"/>
                <wp:positionH relativeFrom="column">
                  <wp:posOffset>-130810</wp:posOffset>
                </wp:positionH>
                <wp:positionV relativeFrom="paragraph">
                  <wp:posOffset>259715</wp:posOffset>
                </wp:positionV>
                <wp:extent cx="4335780" cy="501650"/>
                <wp:effectExtent l="2540" t="2540" r="0" b="63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237B9" w14:textId="77777777" w:rsidR="00EE08BB" w:rsidRPr="00DA3802" w:rsidRDefault="00EE08BB" w:rsidP="00C72F42">
                            <w:pPr>
                              <w:rPr>
                                <w:rFonts w:ascii="Verdana" w:hAnsi="Verdana"/>
                                <w:b/>
                                <w:sz w:val="18"/>
                                <w:szCs w:val="18"/>
                              </w:rPr>
                            </w:pPr>
                            <w:r w:rsidRPr="00DA3802">
                              <w:rPr>
                                <w:rFonts w:ascii="Verdana" w:hAnsi="Verdana"/>
                                <w:b/>
                                <w:sz w:val="18"/>
                                <w:szCs w:val="18"/>
                              </w:rPr>
                              <w:t>Anlage 1</w:t>
                            </w:r>
                          </w:p>
                          <w:p w14:paraId="404092FE" w14:textId="77777777" w:rsidR="00EE08BB" w:rsidRPr="00DA3802" w:rsidRDefault="00EE08BB" w:rsidP="00C72F42">
                            <w:pPr>
                              <w:rPr>
                                <w:rFonts w:ascii="Verdana" w:hAnsi="Verdana"/>
                                <w:b/>
                                <w:sz w:val="18"/>
                                <w:szCs w:val="18"/>
                              </w:rPr>
                            </w:pPr>
                            <w:r w:rsidRPr="00DA3802">
                              <w:rPr>
                                <w:rFonts w:ascii="Verdana" w:hAnsi="Verdana"/>
                                <w:b/>
                                <w:sz w:val="18"/>
                                <w:szCs w:val="18"/>
                              </w:rPr>
                              <w:t xml:space="preserve">CHECKLISTE </w:t>
                            </w:r>
                            <w:r>
                              <w:rPr>
                                <w:rFonts w:ascii="Verdana" w:hAnsi="Verdana"/>
                                <w:b/>
                                <w:sz w:val="18"/>
                                <w:szCs w:val="18"/>
                              </w:rPr>
                              <w:t>'</w:t>
                            </w:r>
                            <w:r w:rsidRPr="00DA3802">
                              <w:rPr>
                                <w:rFonts w:ascii="Verdana" w:hAnsi="Verdana"/>
                                <w:b/>
                                <w:sz w:val="18"/>
                                <w:szCs w:val="18"/>
                              </w:rPr>
                              <w:t>AUSARBEITUNG VON MULTIPLE</w:t>
                            </w:r>
                            <w:r>
                              <w:rPr>
                                <w:rFonts w:ascii="Verdana" w:hAnsi="Verdana"/>
                                <w:b/>
                                <w:sz w:val="18"/>
                                <w:szCs w:val="18"/>
                              </w:rPr>
                              <w:t>-</w:t>
                            </w:r>
                            <w:r w:rsidRPr="00DA3802">
                              <w:rPr>
                                <w:rFonts w:ascii="Verdana" w:hAnsi="Verdana"/>
                                <w:b/>
                                <w:sz w:val="18"/>
                                <w:szCs w:val="18"/>
                              </w:rPr>
                              <w:t>CHOICE</w:t>
                            </w:r>
                            <w:r>
                              <w:rPr>
                                <w:rFonts w:ascii="Verdana" w:hAnsi="Verdana"/>
                                <w:b/>
                                <w:sz w:val="18"/>
                                <w:szCs w:val="18"/>
                              </w:rPr>
                              <w:t>-</w:t>
                            </w:r>
                            <w:r w:rsidRPr="00DA3802">
                              <w:rPr>
                                <w:rFonts w:ascii="Verdana" w:hAnsi="Verdana"/>
                                <w:b/>
                                <w:sz w:val="18"/>
                                <w:szCs w:val="18"/>
                              </w:rPr>
                              <w:t>FRAGEN</w:t>
                            </w:r>
                            <w:r>
                              <w:rPr>
                                <w:rFonts w:ascii="Verdana" w:hAnsi="Verdana"/>
                                <w:b/>
                                <w:sz w:val="18"/>
                                <w:szCs w:val="18"/>
                              </w:rPr>
                              <w:t>'</w:t>
                            </w:r>
                          </w:p>
                          <w:p w14:paraId="0853EB80" w14:textId="77777777" w:rsidR="00EE08BB" w:rsidRPr="0073199F" w:rsidRDefault="00EE08BB" w:rsidP="00C72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4F3E" id="_x0000_t202" coordsize="21600,21600" o:spt="202" path="m,l,21600r21600,l21600,xe">
                <v:stroke joinstyle="miter"/>
                <v:path gradientshapeok="t" o:connecttype="rect"/>
              </v:shapetype>
              <v:shape id="Tekstvak 2" o:spid="_x0000_s1032" type="#_x0000_t202" style="position:absolute;left:0;text-align:left;margin-left:-10.3pt;margin-top:20.45pt;width:341.4pt;height: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" filled="f" stroked="f">
                <v:textbox>
                  <w:txbxContent>
                    <w:p w14:paraId="4EA237B9" w14:textId="77777777" w:rsidR="00EE08BB" w:rsidRPr="00DA3802" w:rsidRDefault="00EE08BB" w:rsidP="00C72F42">
                      <w:pPr>
                        <w:rPr>
                          <w:rFonts w:ascii="Verdana" w:hAnsi="Verdana"/>
                          <w:b/>
                          <w:sz w:val="18"/>
                          <w:szCs w:val="18"/>
                        </w:rPr>
                      </w:pPr>
                      <w:r w:rsidRPr="00DA3802">
                        <w:rPr>
                          <w:rFonts w:ascii="Verdana" w:hAnsi="Verdana"/>
                          <w:b/>
                          <w:sz w:val="18"/>
                          <w:szCs w:val="18"/>
                        </w:rPr>
                        <w:t>Anlage 1</w:t>
                      </w:r>
                    </w:p>
                    <w:p w14:paraId="404092FE" w14:textId="77777777" w:rsidR="00EE08BB" w:rsidRPr="00DA3802" w:rsidRDefault="00EE08BB" w:rsidP="00C72F42">
                      <w:pPr>
                        <w:rPr>
                          <w:rFonts w:ascii="Verdana" w:hAnsi="Verdana"/>
                          <w:b/>
                          <w:sz w:val="18"/>
                          <w:szCs w:val="18"/>
                        </w:rPr>
                      </w:pPr>
                      <w:r w:rsidRPr="00DA3802">
                        <w:rPr>
                          <w:rFonts w:ascii="Verdana" w:hAnsi="Verdana"/>
                          <w:b/>
                          <w:sz w:val="18"/>
                          <w:szCs w:val="18"/>
                        </w:rPr>
                        <w:t xml:space="preserve">CHECKLISTE </w:t>
                      </w:r>
                      <w:r>
                        <w:rPr>
                          <w:rFonts w:ascii="Verdana" w:hAnsi="Verdana"/>
                          <w:b/>
                          <w:sz w:val="18"/>
                          <w:szCs w:val="18"/>
                        </w:rPr>
                        <w:t>'</w:t>
                      </w:r>
                      <w:r w:rsidRPr="00DA3802">
                        <w:rPr>
                          <w:rFonts w:ascii="Verdana" w:hAnsi="Verdana"/>
                          <w:b/>
                          <w:sz w:val="18"/>
                          <w:szCs w:val="18"/>
                        </w:rPr>
                        <w:t>AUSARBEITUNG VON MULTIPLE</w:t>
                      </w:r>
                      <w:r>
                        <w:rPr>
                          <w:rFonts w:ascii="Verdana" w:hAnsi="Verdana"/>
                          <w:b/>
                          <w:sz w:val="18"/>
                          <w:szCs w:val="18"/>
                        </w:rPr>
                        <w:t>-</w:t>
                      </w:r>
                      <w:r w:rsidRPr="00DA3802">
                        <w:rPr>
                          <w:rFonts w:ascii="Verdana" w:hAnsi="Verdana"/>
                          <w:b/>
                          <w:sz w:val="18"/>
                          <w:szCs w:val="18"/>
                        </w:rPr>
                        <w:t>CHOICE</w:t>
                      </w:r>
                      <w:r>
                        <w:rPr>
                          <w:rFonts w:ascii="Verdana" w:hAnsi="Verdana"/>
                          <w:b/>
                          <w:sz w:val="18"/>
                          <w:szCs w:val="18"/>
                        </w:rPr>
                        <w:t>-</w:t>
                      </w:r>
                      <w:r w:rsidRPr="00DA3802">
                        <w:rPr>
                          <w:rFonts w:ascii="Verdana" w:hAnsi="Verdana"/>
                          <w:b/>
                          <w:sz w:val="18"/>
                          <w:szCs w:val="18"/>
                        </w:rPr>
                        <w:t>FRAGEN</w:t>
                      </w:r>
                      <w:r>
                        <w:rPr>
                          <w:rFonts w:ascii="Verdana" w:hAnsi="Verdana"/>
                          <w:b/>
                          <w:sz w:val="18"/>
                          <w:szCs w:val="18"/>
                        </w:rPr>
                        <w:t>'</w:t>
                      </w:r>
                    </w:p>
                    <w:p w14:paraId="0853EB80" w14:textId="77777777" w:rsidR="00EE08BB" w:rsidRPr="0073199F" w:rsidRDefault="00EE08BB" w:rsidP="00C72F42"/>
                  </w:txbxContent>
                </v:textbox>
                <w10:anchorlock/>
              </v:shape>
            </w:pict>
          </mc:Fallback>
        </mc:AlternateContent>
      </w:r>
      <w:r w:rsidRPr="00C72F42">
        <w:rPr>
          <w:rFonts w:ascii="Times New Roman" w:eastAsia="Calibri" w:hAnsi="Times New Roman" w:cs="Times New Roman"/>
          <w:noProof/>
          <w:sz w:val="20"/>
          <w:szCs w:val="20"/>
        </w:rPr>
        <w:drawing>
          <wp:inline distT="0" distB="0" distL="0" distR="0" wp14:anchorId="5E5F39AF" wp14:editId="0634D29B">
            <wp:extent cx="1085850" cy="561975"/>
            <wp:effectExtent l="0" t="0" r="0" b="0"/>
            <wp:docPr id="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5850" cy="561975"/>
                    </a:xfrm>
                    <a:prstGeom prst="rect">
                      <a:avLst/>
                    </a:prstGeom>
                    <a:noFill/>
                    <a:ln>
                      <a:noFill/>
                    </a:ln>
                  </pic:spPr>
                </pic:pic>
              </a:graphicData>
            </a:graphic>
          </wp:inline>
        </w:drawing>
      </w:r>
    </w:p>
    <w:p w14:paraId="622225EF"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53161B83"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ALLGEMEINE KONTROLLASPEKTE</w:t>
      </w:r>
    </w:p>
    <w:p w14:paraId="122A5AB1" w14:textId="77777777" w:rsidR="00C72F42" w:rsidRPr="00C72F42" w:rsidRDefault="00C72F42" w:rsidP="00C72F42">
      <w:pPr>
        <w:spacing w:line="240" w:lineRule="atLeast"/>
        <w:rPr>
          <w:rFonts w:ascii="Times New Roman" w:eastAsia="Calibri" w:hAnsi="Times New Roman" w:cs="Times New Roman"/>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5"/>
        <w:gridCol w:w="1394"/>
      </w:tblGrid>
      <w:tr w:rsidR="00C72F42" w:rsidRPr="00C72F42" w14:paraId="07809BE7" w14:textId="77777777" w:rsidTr="00237FBE">
        <w:trPr>
          <w:trHeight w:val="510"/>
        </w:trPr>
        <w:tc>
          <w:tcPr>
            <w:tcW w:w="8046" w:type="dxa"/>
            <w:shd w:val="clear" w:color="auto" w:fill="BFBFBF"/>
            <w:vAlign w:val="center"/>
          </w:tcPr>
          <w:p w14:paraId="7DE5F391" w14:textId="77777777" w:rsidR="00C72F42" w:rsidRPr="00C72F42" w:rsidRDefault="00C72F42" w:rsidP="00C72F42">
            <w:pPr>
              <w:tabs>
                <w:tab w:val="left" w:pos="2040"/>
              </w:tabs>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Festzulegende Bereiche</w:t>
            </w:r>
          </w:p>
        </w:tc>
        <w:tc>
          <w:tcPr>
            <w:tcW w:w="1418" w:type="dxa"/>
            <w:shd w:val="clear" w:color="auto" w:fill="BFBFBF"/>
            <w:vAlign w:val="center"/>
          </w:tcPr>
          <w:p w14:paraId="79BDF583" w14:textId="77777777" w:rsidR="00C72F42" w:rsidRPr="00C72F42" w:rsidRDefault="00C72F42" w:rsidP="00C72F42">
            <w:pPr>
              <w:spacing w:line="240" w:lineRule="atLeast"/>
              <w:jc w:val="center"/>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in Ordnung</w:t>
            </w:r>
          </w:p>
        </w:tc>
      </w:tr>
      <w:tr w:rsidR="00C72F42" w:rsidRPr="00C72F42" w14:paraId="6B0998F3" w14:textId="77777777" w:rsidTr="00237FBE">
        <w:trPr>
          <w:trHeight w:val="510"/>
        </w:trPr>
        <w:tc>
          <w:tcPr>
            <w:tcW w:w="8046" w:type="dxa"/>
            <w:vAlign w:val="center"/>
          </w:tcPr>
          <w:p w14:paraId="6BE9A363"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Prüfungsfrage passt inhaltlich zum spezifischeren Lerninhalt und zur Abgrenzung der zu prüfenden Themenbereiche.</w:t>
            </w:r>
          </w:p>
        </w:tc>
        <w:tc>
          <w:tcPr>
            <w:tcW w:w="1418" w:type="dxa"/>
            <w:vAlign w:val="center"/>
          </w:tcPr>
          <w:p w14:paraId="7D2E0F30"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44F1FCEF" w14:textId="77777777" w:rsidTr="00237FBE">
        <w:trPr>
          <w:trHeight w:val="510"/>
        </w:trPr>
        <w:tc>
          <w:tcPr>
            <w:tcW w:w="8046" w:type="dxa"/>
            <w:vAlign w:val="center"/>
          </w:tcPr>
          <w:p w14:paraId="6A3D8D7F"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Prüfungsfrage passt zum </w:t>
            </w:r>
            <w:proofErr w:type="spellStart"/>
            <w:r w:rsidRPr="00C72F42">
              <w:rPr>
                <w:rFonts w:ascii="Times New Roman" w:eastAsia="Calibri" w:hAnsi="Times New Roman" w:cs="Times New Roman"/>
                <w:sz w:val="20"/>
                <w:szCs w:val="20"/>
                <w:lang w:eastAsia="en-US"/>
              </w:rPr>
              <w:t>Taxonomiecode</w:t>
            </w:r>
            <w:proofErr w:type="spellEnd"/>
            <w:r w:rsidRPr="00C72F42">
              <w:rPr>
                <w:rFonts w:ascii="Times New Roman" w:eastAsia="Calibri" w:hAnsi="Times New Roman" w:cs="Times New Roman"/>
                <w:sz w:val="20"/>
                <w:szCs w:val="20"/>
                <w:lang w:eastAsia="en-US"/>
              </w:rPr>
              <w:t xml:space="preserve"> des spezifischeren Lerninhalts.</w:t>
            </w:r>
          </w:p>
        </w:tc>
        <w:tc>
          <w:tcPr>
            <w:tcW w:w="1418" w:type="dxa"/>
            <w:vAlign w:val="center"/>
          </w:tcPr>
          <w:p w14:paraId="566A3EA4"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7D1F5E70" w14:textId="77777777" w:rsidTr="00237FBE">
        <w:trPr>
          <w:trHeight w:val="510"/>
        </w:trPr>
        <w:tc>
          <w:tcPr>
            <w:tcW w:w="8046" w:type="dxa"/>
            <w:vAlign w:val="center"/>
          </w:tcPr>
          <w:p w14:paraId="1281311F"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ist nur eine einzige Antwort richtig.</w:t>
            </w:r>
          </w:p>
        </w:tc>
        <w:tc>
          <w:tcPr>
            <w:tcW w:w="1418" w:type="dxa"/>
            <w:vAlign w:val="center"/>
          </w:tcPr>
          <w:p w14:paraId="01463301"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48D7BD65" w14:textId="77777777" w:rsidTr="00237FBE">
        <w:trPr>
          <w:trHeight w:val="510"/>
        </w:trPr>
        <w:tc>
          <w:tcPr>
            <w:tcW w:w="8046" w:type="dxa"/>
            <w:vAlign w:val="center"/>
          </w:tcPr>
          <w:p w14:paraId="3776EDEB"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Das Sprachniveau passt zur Zielgruppe.</w:t>
            </w:r>
          </w:p>
        </w:tc>
        <w:tc>
          <w:tcPr>
            <w:tcW w:w="1418" w:type="dxa"/>
            <w:vAlign w:val="center"/>
          </w:tcPr>
          <w:p w14:paraId="68921FB8"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bl>
    <w:p w14:paraId="1789A695"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16C86245"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KONTROLLASPEKTE AUS DEN FORMULIERUNGSHILFEN</w:t>
      </w:r>
    </w:p>
    <w:p w14:paraId="206EB720" w14:textId="77777777" w:rsidR="00C72F42" w:rsidRPr="00C72F42" w:rsidRDefault="00C72F42" w:rsidP="00C72F42">
      <w:pPr>
        <w:spacing w:line="240" w:lineRule="atLeast"/>
        <w:rPr>
          <w:rFonts w:ascii="Times New Roman" w:eastAsia="Calibri" w:hAnsi="Times New Roman" w:cs="Times New Roman"/>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6961"/>
        <w:gridCol w:w="1398"/>
      </w:tblGrid>
      <w:tr w:rsidR="00C72F42" w:rsidRPr="00C72F42" w14:paraId="698D34B0" w14:textId="77777777" w:rsidTr="00237FBE">
        <w:trPr>
          <w:trHeight w:val="510"/>
        </w:trPr>
        <w:tc>
          <w:tcPr>
            <w:tcW w:w="700" w:type="dxa"/>
            <w:shd w:val="clear" w:color="auto" w:fill="BFBFBF"/>
            <w:vAlign w:val="center"/>
          </w:tcPr>
          <w:p w14:paraId="52741A18" w14:textId="77777777" w:rsidR="00C72F42" w:rsidRPr="00C72F42" w:rsidRDefault="00C72F42" w:rsidP="00C72F42">
            <w:pPr>
              <w:spacing w:line="240" w:lineRule="atLeast"/>
              <w:jc w:val="righ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Nr.*</w:t>
            </w:r>
          </w:p>
        </w:tc>
        <w:tc>
          <w:tcPr>
            <w:tcW w:w="6962" w:type="dxa"/>
            <w:shd w:val="clear" w:color="auto" w:fill="BFBFBF"/>
            <w:vAlign w:val="center"/>
          </w:tcPr>
          <w:p w14:paraId="4B19F1E5" w14:textId="77777777" w:rsidR="00C72F42" w:rsidRPr="00C72F42" w:rsidRDefault="00C72F42" w:rsidP="00C72F42">
            <w:pPr>
              <w:tabs>
                <w:tab w:val="left" w:pos="2040"/>
              </w:tabs>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Festzulegende Bereiche</w:t>
            </w:r>
          </w:p>
        </w:tc>
        <w:tc>
          <w:tcPr>
            <w:tcW w:w="1398" w:type="dxa"/>
            <w:shd w:val="clear" w:color="auto" w:fill="BFBFBF"/>
            <w:vAlign w:val="center"/>
          </w:tcPr>
          <w:p w14:paraId="3D61BC9A" w14:textId="77777777" w:rsidR="00C72F42" w:rsidRPr="00C72F42" w:rsidRDefault="00C72F42" w:rsidP="00C72F42">
            <w:pPr>
              <w:spacing w:line="240" w:lineRule="atLeast"/>
              <w:jc w:val="center"/>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in Ordnung</w:t>
            </w:r>
          </w:p>
        </w:tc>
      </w:tr>
      <w:tr w:rsidR="00C72F42" w:rsidRPr="00C72F42" w14:paraId="51C725B4" w14:textId="77777777" w:rsidTr="00237FBE">
        <w:trPr>
          <w:trHeight w:val="510"/>
        </w:trPr>
        <w:tc>
          <w:tcPr>
            <w:tcW w:w="700" w:type="dxa"/>
            <w:vAlign w:val="center"/>
          </w:tcPr>
          <w:p w14:paraId="692B2E7C"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 1.</w:t>
            </w:r>
          </w:p>
        </w:tc>
        <w:tc>
          <w:tcPr>
            <w:tcW w:w="6962" w:type="dxa"/>
            <w:vAlign w:val="center"/>
          </w:tcPr>
          <w:p w14:paraId="38A33020"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Stamm beinhaltet eine deutliche Frage.</w:t>
            </w:r>
          </w:p>
        </w:tc>
        <w:tc>
          <w:tcPr>
            <w:tcW w:w="1398" w:type="dxa"/>
            <w:vAlign w:val="center"/>
          </w:tcPr>
          <w:p w14:paraId="677A16BC"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6DD1A994" w14:textId="77777777" w:rsidTr="00237FBE">
        <w:trPr>
          <w:trHeight w:val="510"/>
        </w:trPr>
        <w:tc>
          <w:tcPr>
            <w:tcW w:w="700" w:type="dxa"/>
            <w:vAlign w:val="center"/>
          </w:tcPr>
          <w:p w14:paraId="5FFE4A72"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2.</w:t>
            </w:r>
          </w:p>
        </w:tc>
        <w:tc>
          <w:tcPr>
            <w:tcW w:w="6962" w:type="dxa"/>
            <w:vAlign w:val="center"/>
          </w:tcPr>
          <w:p w14:paraId="397AF25F"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kann nur mit Fachwissen beantwortet werden.</w:t>
            </w:r>
          </w:p>
        </w:tc>
        <w:tc>
          <w:tcPr>
            <w:tcW w:w="1398" w:type="dxa"/>
            <w:vAlign w:val="center"/>
          </w:tcPr>
          <w:p w14:paraId="3CB10320"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73FBDFA4" w14:textId="77777777" w:rsidTr="00237FBE">
        <w:trPr>
          <w:trHeight w:val="510"/>
        </w:trPr>
        <w:tc>
          <w:tcPr>
            <w:tcW w:w="700" w:type="dxa"/>
            <w:vAlign w:val="center"/>
          </w:tcPr>
          <w:p w14:paraId="1F63937F"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3.</w:t>
            </w:r>
          </w:p>
        </w:tc>
        <w:tc>
          <w:tcPr>
            <w:tcW w:w="6962" w:type="dxa"/>
            <w:vAlign w:val="center"/>
          </w:tcPr>
          <w:p w14:paraId="4A1E2503"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ist keine Frage, die nur mit 'ja' / 'nein' beantwortet werden kann.</w:t>
            </w:r>
          </w:p>
        </w:tc>
        <w:tc>
          <w:tcPr>
            <w:tcW w:w="1398" w:type="dxa"/>
            <w:vAlign w:val="center"/>
          </w:tcPr>
          <w:p w14:paraId="017EAE93"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3568B1AF" w14:textId="77777777" w:rsidTr="00237FBE">
        <w:trPr>
          <w:trHeight w:val="510"/>
        </w:trPr>
        <w:tc>
          <w:tcPr>
            <w:tcW w:w="700" w:type="dxa"/>
            <w:vAlign w:val="center"/>
          </w:tcPr>
          <w:p w14:paraId="20BF9729"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4.</w:t>
            </w:r>
          </w:p>
        </w:tc>
        <w:tc>
          <w:tcPr>
            <w:tcW w:w="6962" w:type="dxa"/>
            <w:vAlign w:val="center"/>
          </w:tcPr>
          <w:p w14:paraId="7116B338"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Wenn in der Frage zu einer Handlung aufgefordert wird, wird in sämtlichen Antworten auch eine Handlung genannt.</w:t>
            </w:r>
          </w:p>
        </w:tc>
        <w:tc>
          <w:tcPr>
            <w:tcW w:w="1398" w:type="dxa"/>
            <w:vAlign w:val="center"/>
          </w:tcPr>
          <w:p w14:paraId="0EE65572"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16F93C38" w14:textId="77777777" w:rsidTr="00237FBE">
        <w:trPr>
          <w:trHeight w:val="510"/>
        </w:trPr>
        <w:tc>
          <w:tcPr>
            <w:tcW w:w="700" w:type="dxa"/>
            <w:vAlign w:val="center"/>
          </w:tcPr>
          <w:p w14:paraId="0C75540E"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5.</w:t>
            </w:r>
          </w:p>
        </w:tc>
        <w:tc>
          <w:tcPr>
            <w:tcW w:w="6962" w:type="dxa"/>
            <w:vAlign w:val="center"/>
          </w:tcPr>
          <w:p w14:paraId="0C264986"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keine Negativformulierung.</w:t>
            </w:r>
          </w:p>
        </w:tc>
        <w:tc>
          <w:tcPr>
            <w:tcW w:w="1398" w:type="dxa"/>
            <w:vAlign w:val="center"/>
          </w:tcPr>
          <w:p w14:paraId="33DF4224"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663A37A8" w14:textId="77777777" w:rsidTr="00237FBE">
        <w:trPr>
          <w:trHeight w:val="510"/>
        </w:trPr>
        <w:tc>
          <w:tcPr>
            <w:tcW w:w="700" w:type="dxa"/>
            <w:vAlign w:val="center"/>
          </w:tcPr>
          <w:p w14:paraId="7287DB5A"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6.</w:t>
            </w:r>
          </w:p>
        </w:tc>
        <w:tc>
          <w:tcPr>
            <w:tcW w:w="6962" w:type="dxa"/>
            <w:vAlign w:val="center"/>
          </w:tcPr>
          <w:p w14:paraId="60F6EF93"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Frage und die Antworten beinhalten keine absoluten und vagen Formulierungen. </w:t>
            </w:r>
          </w:p>
        </w:tc>
        <w:tc>
          <w:tcPr>
            <w:tcW w:w="1398" w:type="dxa"/>
            <w:vAlign w:val="center"/>
          </w:tcPr>
          <w:p w14:paraId="7C51B92F"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FDE9A3A" w14:textId="77777777" w:rsidTr="00237FBE">
        <w:trPr>
          <w:trHeight w:val="510"/>
        </w:trPr>
        <w:tc>
          <w:tcPr>
            <w:tcW w:w="700" w:type="dxa"/>
            <w:vAlign w:val="center"/>
          </w:tcPr>
          <w:p w14:paraId="62762456"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7.</w:t>
            </w:r>
          </w:p>
        </w:tc>
        <w:tc>
          <w:tcPr>
            <w:tcW w:w="6962" w:type="dxa"/>
            <w:vAlign w:val="center"/>
          </w:tcPr>
          <w:p w14:paraId="695CDE31"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Wörter aus dem Stamm werden nicht nur in der richtigen Antwort wiederholt.</w:t>
            </w:r>
          </w:p>
        </w:tc>
        <w:tc>
          <w:tcPr>
            <w:tcW w:w="1398" w:type="dxa"/>
            <w:vAlign w:val="center"/>
          </w:tcPr>
          <w:p w14:paraId="2AC4EDAC"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EE29E11" w14:textId="77777777" w:rsidTr="00237FBE">
        <w:trPr>
          <w:trHeight w:val="510"/>
        </w:trPr>
        <w:tc>
          <w:tcPr>
            <w:tcW w:w="700" w:type="dxa"/>
            <w:vAlign w:val="center"/>
          </w:tcPr>
          <w:p w14:paraId="79CF8C7E"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8.</w:t>
            </w:r>
          </w:p>
        </w:tc>
        <w:tc>
          <w:tcPr>
            <w:tcW w:w="6962" w:type="dxa"/>
            <w:vAlign w:val="center"/>
          </w:tcPr>
          <w:p w14:paraId="2A4DAD6B"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keine überflüssigen Informationen.</w:t>
            </w:r>
          </w:p>
        </w:tc>
        <w:tc>
          <w:tcPr>
            <w:tcW w:w="1398" w:type="dxa"/>
            <w:vAlign w:val="center"/>
          </w:tcPr>
          <w:p w14:paraId="0102AE3A"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1A9FA29D" w14:textId="77777777" w:rsidTr="00237FBE">
        <w:trPr>
          <w:trHeight w:val="510"/>
        </w:trPr>
        <w:tc>
          <w:tcPr>
            <w:tcW w:w="700" w:type="dxa"/>
            <w:vAlign w:val="center"/>
          </w:tcPr>
          <w:p w14:paraId="36D6D874"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9.</w:t>
            </w:r>
          </w:p>
        </w:tc>
        <w:tc>
          <w:tcPr>
            <w:tcW w:w="6962" w:type="dxa"/>
            <w:vAlign w:val="center"/>
          </w:tcPr>
          <w:p w14:paraId="6B3ABD1E"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ist in der dritten Person formuliert.</w:t>
            </w:r>
          </w:p>
        </w:tc>
        <w:tc>
          <w:tcPr>
            <w:tcW w:w="1398" w:type="dxa"/>
            <w:vAlign w:val="center"/>
          </w:tcPr>
          <w:p w14:paraId="47762614"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0417FE8D" w14:textId="77777777" w:rsidTr="00237FBE">
        <w:trPr>
          <w:trHeight w:val="510"/>
        </w:trPr>
        <w:tc>
          <w:tcPr>
            <w:tcW w:w="700" w:type="dxa"/>
            <w:vAlign w:val="center"/>
          </w:tcPr>
          <w:p w14:paraId="792E103D"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10.</w:t>
            </w:r>
          </w:p>
        </w:tc>
        <w:tc>
          <w:tcPr>
            <w:tcW w:w="6962" w:type="dxa"/>
            <w:vAlign w:val="center"/>
          </w:tcPr>
          <w:p w14:paraId="7731DEA1"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keine doppelten Verneinungen.</w:t>
            </w:r>
          </w:p>
        </w:tc>
        <w:tc>
          <w:tcPr>
            <w:tcW w:w="1398" w:type="dxa"/>
            <w:vAlign w:val="center"/>
          </w:tcPr>
          <w:p w14:paraId="4F36CB09"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815E2F6" w14:textId="77777777" w:rsidTr="00237FBE">
        <w:trPr>
          <w:trHeight w:val="510"/>
        </w:trPr>
        <w:tc>
          <w:tcPr>
            <w:tcW w:w="700" w:type="dxa"/>
            <w:vAlign w:val="center"/>
          </w:tcPr>
          <w:p w14:paraId="278D1861"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11.</w:t>
            </w:r>
          </w:p>
        </w:tc>
        <w:tc>
          <w:tcPr>
            <w:tcW w:w="6962" w:type="dxa"/>
            <w:vAlign w:val="center"/>
          </w:tcPr>
          <w:p w14:paraId="6AECFAB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richtige Antwort führt nicht zu Diskussionen.</w:t>
            </w:r>
          </w:p>
        </w:tc>
        <w:tc>
          <w:tcPr>
            <w:tcW w:w="1398" w:type="dxa"/>
            <w:vAlign w:val="center"/>
          </w:tcPr>
          <w:p w14:paraId="205AD7CF"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1E9C5937" w14:textId="77777777" w:rsidTr="00237FBE">
        <w:trPr>
          <w:trHeight w:val="510"/>
        </w:trPr>
        <w:tc>
          <w:tcPr>
            <w:tcW w:w="700" w:type="dxa"/>
            <w:vAlign w:val="center"/>
          </w:tcPr>
          <w:p w14:paraId="5AB0CB23"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12.</w:t>
            </w:r>
          </w:p>
        </w:tc>
        <w:tc>
          <w:tcPr>
            <w:tcW w:w="6962" w:type="dxa"/>
            <w:vAlign w:val="center"/>
          </w:tcPr>
          <w:p w14:paraId="4B6DDA67"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Antworten sind hinsichtlich ihrer Länge und Formulierung gleichwertig.</w:t>
            </w:r>
          </w:p>
        </w:tc>
        <w:tc>
          <w:tcPr>
            <w:tcW w:w="1398" w:type="dxa"/>
            <w:vAlign w:val="center"/>
          </w:tcPr>
          <w:p w14:paraId="50606F58"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328DDAEE" w14:textId="77777777" w:rsidTr="00237FBE">
        <w:trPr>
          <w:trHeight w:val="510"/>
        </w:trPr>
        <w:tc>
          <w:tcPr>
            <w:tcW w:w="700" w:type="dxa"/>
            <w:vAlign w:val="center"/>
          </w:tcPr>
          <w:p w14:paraId="6F174913"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13.</w:t>
            </w:r>
          </w:p>
        </w:tc>
        <w:tc>
          <w:tcPr>
            <w:tcW w:w="6962" w:type="dxa"/>
            <w:vAlign w:val="center"/>
          </w:tcPr>
          <w:p w14:paraId="6B5B63A6"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Distraktoren sind glaubwürdig.</w:t>
            </w:r>
          </w:p>
        </w:tc>
        <w:tc>
          <w:tcPr>
            <w:tcW w:w="1398" w:type="dxa"/>
            <w:vAlign w:val="center"/>
          </w:tcPr>
          <w:p w14:paraId="2C0AB9FD"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2F42CE97" w14:textId="77777777" w:rsidTr="00237FBE">
        <w:trPr>
          <w:trHeight w:val="510"/>
        </w:trPr>
        <w:tc>
          <w:tcPr>
            <w:tcW w:w="700" w:type="dxa"/>
            <w:vAlign w:val="center"/>
          </w:tcPr>
          <w:p w14:paraId="0714A2E6"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14.</w:t>
            </w:r>
          </w:p>
        </w:tc>
        <w:tc>
          <w:tcPr>
            <w:tcW w:w="6962" w:type="dxa"/>
            <w:vAlign w:val="center"/>
          </w:tcPr>
          <w:p w14:paraId="3DB9FB24"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Antwort 'Sämtliche/Keine der oben stehenden Antworten' wird nicht benutzt.</w:t>
            </w:r>
          </w:p>
        </w:tc>
        <w:tc>
          <w:tcPr>
            <w:tcW w:w="1398" w:type="dxa"/>
            <w:vAlign w:val="center"/>
          </w:tcPr>
          <w:p w14:paraId="22E466A7"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D88F1A3" w14:textId="77777777" w:rsidTr="00237FBE">
        <w:trPr>
          <w:trHeight w:val="510"/>
        </w:trPr>
        <w:tc>
          <w:tcPr>
            <w:tcW w:w="700" w:type="dxa"/>
            <w:vAlign w:val="center"/>
          </w:tcPr>
          <w:p w14:paraId="30FC39FE"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15.</w:t>
            </w:r>
          </w:p>
        </w:tc>
        <w:tc>
          <w:tcPr>
            <w:tcW w:w="6962" w:type="dxa"/>
            <w:vAlign w:val="center"/>
          </w:tcPr>
          <w:p w14:paraId="5749958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Aufzählungen in den Antworten werden in derselben Reihenfolge aufgeführt.</w:t>
            </w:r>
          </w:p>
        </w:tc>
        <w:tc>
          <w:tcPr>
            <w:tcW w:w="1398" w:type="dxa"/>
            <w:vAlign w:val="center"/>
          </w:tcPr>
          <w:p w14:paraId="3CF9FDC3"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bl>
    <w:p w14:paraId="69AAE536" w14:textId="77777777" w:rsidR="00C72F42" w:rsidRPr="00C72F42" w:rsidRDefault="00C72F42" w:rsidP="00C72F42">
      <w:pPr>
        <w:spacing w:line="240" w:lineRule="atLeast"/>
        <w:rPr>
          <w:rFonts w:ascii="Times New Roman" w:eastAsia="Calibri" w:hAnsi="Times New Roman" w:cs="Times New Roman"/>
          <w:sz w:val="16"/>
          <w:szCs w:val="16"/>
          <w:lang w:eastAsia="en-US"/>
        </w:rPr>
      </w:pPr>
    </w:p>
    <w:p w14:paraId="5C283124"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sz w:val="16"/>
          <w:szCs w:val="16"/>
          <w:lang w:eastAsia="en-US"/>
        </w:rPr>
        <w:t>* Die Nummer in der Checkliste stimmt mit der Nummer in den Formulierungshilfen überein.</w:t>
      </w:r>
      <w:r w:rsidRPr="00C72F42">
        <w:rPr>
          <w:rFonts w:ascii="Times New Roman" w:eastAsia="Calibri" w:hAnsi="Times New Roman" w:cs="Times New Roman"/>
          <w:i/>
          <w:sz w:val="20"/>
          <w:szCs w:val="20"/>
          <w:lang w:eastAsia="en-US"/>
        </w:rPr>
        <w:br w:type="page"/>
      </w:r>
      <w:r w:rsidRPr="00C72F42">
        <w:rPr>
          <w:rFonts w:ascii="Times New Roman" w:eastAsia="Calibri" w:hAnsi="Times New Roman" w:cs="Times New Roman"/>
          <w:b/>
          <w:sz w:val="20"/>
          <w:szCs w:val="20"/>
          <w:lang w:eastAsia="en-US"/>
        </w:rPr>
        <w:lastRenderedPageBreak/>
        <w:t xml:space="preserve">KONTROLLASPEKTE AUS DEN FORMULIERUNGSHILFEN </w:t>
      </w:r>
    </w:p>
    <w:p w14:paraId="0CF21AD5" w14:textId="77777777" w:rsidR="00C72F42" w:rsidRPr="00C72F42" w:rsidRDefault="00C72F42" w:rsidP="00C72F42">
      <w:pPr>
        <w:spacing w:line="240" w:lineRule="atLeast"/>
        <w:rPr>
          <w:rFonts w:ascii="Times New Roman" w:eastAsia="Calibri" w:hAnsi="Times New Roman" w:cs="Times New Roman"/>
          <w:b/>
          <w:sz w:val="20"/>
          <w:szCs w:val="20"/>
          <w:lang w:eastAsia="en-US"/>
        </w:rPr>
      </w:pPr>
    </w:p>
    <w:p w14:paraId="3EFC0E4F" w14:textId="77777777" w:rsidR="00C72F42" w:rsidRPr="00C72F42" w:rsidRDefault="00C72F42" w:rsidP="00C72F42">
      <w:pPr>
        <w:spacing w:line="240" w:lineRule="atLeast"/>
        <w:rPr>
          <w:rFonts w:ascii="Times New Roman" w:eastAsia="Calibri" w:hAnsi="Times New Roman" w:cs="Times New Roman"/>
          <w:b/>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6961"/>
        <w:gridCol w:w="1398"/>
      </w:tblGrid>
      <w:tr w:rsidR="00C72F42" w:rsidRPr="00C72F42" w14:paraId="266993F2" w14:textId="77777777" w:rsidTr="00237FBE">
        <w:trPr>
          <w:trHeight w:val="510"/>
        </w:trPr>
        <w:tc>
          <w:tcPr>
            <w:tcW w:w="700" w:type="dxa"/>
            <w:shd w:val="clear" w:color="auto" w:fill="BFBFBF"/>
            <w:vAlign w:val="center"/>
          </w:tcPr>
          <w:p w14:paraId="66BDB7A0" w14:textId="77777777" w:rsidR="00C72F42" w:rsidRPr="00C72F42" w:rsidRDefault="00C72F42" w:rsidP="00C72F42">
            <w:pPr>
              <w:spacing w:line="240" w:lineRule="atLeast"/>
              <w:jc w:val="righ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Nr.*</w:t>
            </w:r>
          </w:p>
        </w:tc>
        <w:tc>
          <w:tcPr>
            <w:tcW w:w="6962" w:type="dxa"/>
            <w:shd w:val="clear" w:color="auto" w:fill="BFBFBF"/>
            <w:vAlign w:val="center"/>
          </w:tcPr>
          <w:p w14:paraId="173A678B" w14:textId="77777777" w:rsidR="00C72F42" w:rsidRPr="00C72F42" w:rsidRDefault="00C72F42" w:rsidP="00C72F42">
            <w:pPr>
              <w:tabs>
                <w:tab w:val="left" w:pos="2040"/>
              </w:tabs>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Festzulegende Bereiche: Richtig ist: </w:t>
            </w:r>
          </w:p>
        </w:tc>
        <w:tc>
          <w:tcPr>
            <w:tcW w:w="1398" w:type="dxa"/>
            <w:shd w:val="clear" w:color="auto" w:fill="BFBFBF"/>
            <w:vAlign w:val="center"/>
          </w:tcPr>
          <w:p w14:paraId="36A300FC" w14:textId="77777777" w:rsidR="00C72F42" w:rsidRPr="00C72F42" w:rsidRDefault="00C72F42" w:rsidP="00C72F42">
            <w:pPr>
              <w:spacing w:line="240" w:lineRule="atLeast"/>
              <w:jc w:val="center"/>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in Ordnung</w:t>
            </w:r>
          </w:p>
        </w:tc>
      </w:tr>
      <w:tr w:rsidR="00C72F42" w:rsidRPr="00EE08BB" w14:paraId="5D96A107" w14:textId="77777777" w:rsidTr="00EE08BB">
        <w:trPr>
          <w:trHeight w:val="510"/>
        </w:trPr>
        <w:tc>
          <w:tcPr>
            <w:tcW w:w="700" w:type="dxa"/>
            <w:shd w:val="clear" w:color="auto" w:fill="auto"/>
            <w:vAlign w:val="center"/>
          </w:tcPr>
          <w:p w14:paraId="3B5D80EF"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 </w:t>
            </w:r>
            <w:r w:rsidRPr="00EE08BB">
              <w:rPr>
                <w:rFonts w:ascii="Times New Roman" w:eastAsia="Calibri" w:hAnsi="Times New Roman" w:cs="Times New Roman"/>
                <w:sz w:val="20"/>
                <w:szCs w:val="20"/>
                <w:lang w:eastAsia="en-US"/>
              </w:rPr>
              <w:t>1.</w:t>
            </w:r>
          </w:p>
        </w:tc>
        <w:tc>
          <w:tcPr>
            <w:tcW w:w="6962" w:type="dxa"/>
            <w:shd w:val="clear" w:color="auto" w:fill="auto"/>
            <w:vAlign w:val="center"/>
          </w:tcPr>
          <w:p w14:paraId="0D281862"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Der Stamm beinhaltet eine deutliche Frage.</w:t>
            </w:r>
          </w:p>
        </w:tc>
        <w:tc>
          <w:tcPr>
            <w:tcW w:w="1398" w:type="dxa"/>
            <w:shd w:val="clear" w:color="auto" w:fill="auto"/>
            <w:vAlign w:val="center"/>
          </w:tcPr>
          <w:p w14:paraId="563C2CFC"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EE08BB" w14:paraId="69F70D07" w14:textId="77777777" w:rsidTr="00EE08BB">
        <w:trPr>
          <w:trHeight w:val="510"/>
        </w:trPr>
        <w:tc>
          <w:tcPr>
            <w:tcW w:w="700" w:type="dxa"/>
            <w:shd w:val="clear" w:color="auto" w:fill="auto"/>
            <w:vAlign w:val="center"/>
          </w:tcPr>
          <w:p w14:paraId="76AC6F71"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2.</w:t>
            </w:r>
          </w:p>
        </w:tc>
        <w:tc>
          <w:tcPr>
            <w:tcW w:w="6962" w:type="dxa"/>
            <w:shd w:val="clear" w:color="auto" w:fill="auto"/>
            <w:vAlign w:val="center"/>
          </w:tcPr>
          <w:p w14:paraId="503C4374"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Die Frage kann nur mit Fachwissen beantwortet werden.</w:t>
            </w:r>
          </w:p>
        </w:tc>
        <w:tc>
          <w:tcPr>
            <w:tcW w:w="1398" w:type="dxa"/>
            <w:shd w:val="clear" w:color="auto" w:fill="auto"/>
            <w:vAlign w:val="center"/>
          </w:tcPr>
          <w:p w14:paraId="32F4874B"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EE08BB" w14:paraId="290195F9" w14:textId="77777777" w:rsidTr="00EE08BB">
        <w:trPr>
          <w:trHeight w:val="510"/>
        </w:trPr>
        <w:tc>
          <w:tcPr>
            <w:tcW w:w="700" w:type="dxa"/>
            <w:shd w:val="clear" w:color="auto" w:fill="auto"/>
            <w:vAlign w:val="center"/>
          </w:tcPr>
          <w:p w14:paraId="45BBBC01"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4.</w:t>
            </w:r>
          </w:p>
        </w:tc>
        <w:tc>
          <w:tcPr>
            <w:tcW w:w="6962" w:type="dxa"/>
            <w:shd w:val="clear" w:color="auto" w:fill="auto"/>
            <w:vAlign w:val="center"/>
          </w:tcPr>
          <w:p w14:paraId="4E2852DF"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 xml:space="preserve">Wenn in der Frage zu einer Handlung aufgefordert wird, wird in sämtlichen Antworten auch eine Handlung genannt. </w:t>
            </w:r>
          </w:p>
        </w:tc>
        <w:tc>
          <w:tcPr>
            <w:tcW w:w="1398" w:type="dxa"/>
            <w:shd w:val="clear" w:color="auto" w:fill="auto"/>
            <w:vAlign w:val="center"/>
          </w:tcPr>
          <w:p w14:paraId="7C000D0D"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EE08BB" w14:paraId="6380278D" w14:textId="77777777" w:rsidTr="00EE08BB">
        <w:trPr>
          <w:trHeight w:val="510"/>
        </w:trPr>
        <w:tc>
          <w:tcPr>
            <w:tcW w:w="700" w:type="dxa"/>
            <w:shd w:val="clear" w:color="auto" w:fill="auto"/>
            <w:vAlign w:val="center"/>
          </w:tcPr>
          <w:p w14:paraId="3CE33AD0"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9.</w:t>
            </w:r>
          </w:p>
        </w:tc>
        <w:tc>
          <w:tcPr>
            <w:tcW w:w="6962" w:type="dxa"/>
            <w:shd w:val="clear" w:color="auto" w:fill="auto"/>
            <w:vAlign w:val="center"/>
          </w:tcPr>
          <w:p w14:paraId="745410BB"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Die Frage ist in der dritten Person formuliert.</w:t>
            </w:r>
          </w:p>
        </w:tc>
        <w:tc>
          <w:tcPr>
            <w:tcW w:w="1398" w:type="dxa"/>
            <w:shd w:val="clear" w:color="auto" w:fill="auto"/>
            <w:vAlign w:val="center"/>
          </w:tcPr>
          <w:p w14:paraId="5812C799"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EE08BB" w14:paraId="53FA0AED" w14:textId="77777777" w:rsidTr="00EE08BB">
        <w:trPr>
          <w:trHeight w:val="510"/>
        </w:trPr>
        <w:tc>
          <w:tcPr>
            <w:tcW w:w="700" w:type="dxa"/>
            <w:shd w:val="clear" w:color="auto" w:fill="auto"/>
            <w:vAlign w:val="center"/>
          </w:tcPr>
          <w:p w14:paraId="467A2670"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12.</w:t>
            </w:r>
          </w:p>
        </w:tc>
        <w:tc>
          <w:tcPr>
            <w:tcW w:w="6962" w:type="dxa"/>
            <w:shd w:val="clear" w:color="auto" w:fill="auto"/>
            <w:vAlign w:val="center"/>
          </w:tcPr>
          <w:p w14:paraId="572164D6"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 xml:space="preserve">Die Antworten sind hinsichtlich ihrer Länge und Formulierung gleichwertig. </w:t>
            </w:r>
          </w:p>
        </w:tc>
        <w:tc>
          <w:tcPr>
            <w:tcW w:w="1398" w:type="dxa"/>
            <w:shd w:val="clear" w:color="auto" w:fill="auto"/>
            <w:vAlign w:val="center"/>
          </w:tcPr>
          <w:p w14:paraId="372650E4"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EE08BB" w14:paraId="63029D55" w14:textId="77777777" w:rsidTr="00EE08BB">
        <w:trPr>
          <w:trHeight w:val="510"/>
        </w:trPr>
        <w:tc>
          <w:tcPr>
            <w:tcW w:w="700" w:type="dxa"/>
            <w:shd w:val="clear" w:color="auto" w:fill="auto"/>
            <w:vAlign w:val="center"/>
          </w:tcPr>
          <w:p w14:paraId="3A82069B"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13.</w:t>
            </w:r>
          </w:p>
        </w:tc>
        <w:tc>
          <w:tcPr>
            <w:tcW w:w="6962" w:type="dxa"/>
            <w:shd w:val="clear" w:color="auto" w:fill="auto"/>
            <w:vAlign w:val="center"/>
          </w:tcPr>
          <w:p w14:paraId="2944405A" w14:textId="77777777" w:rsidR="00C72F42" w:rsidRPr="00EE08BB"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Die Distraktoren sind glaubwürdig.</w:t>
            </w:r>
          </w:p>
        </w:tc>
        <w:tc>
          <w:tcPr>
            <w:tcW w:w="1398" w:type="dxa"/>
            <w:shd w:val="clear" w:color="auto" w:fill="auto"/>
            <w:vAlign w:val="center"/>
          </w:tcPr>
          <w:p w14:paraId="3A658095" w14:textId="77777777" w:rsidR="00C72F42" w:rsidRPr="00EE08BB"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450B3A1F" w14:textId="77777777" w:rsidTr="00EE08BB">
        <w:trPr>
          <w:trHeight w:val="510"/>
        </w:trPr>
        <w:tc>
          <w:tcPr>
            <w:tcW w:w="700" w:type="dxa"/>
            <w:shd w:val="clear" w:color="auto" w:fill="auto"/>
            <w:vAlign w:val="center"/>
          </w:tcPr>
          <w:p w14:paraId="765AB179" w14:textId="77777777" w:rsidR="00C72F42" w:rsidRPr="00EE08BB" w:rsidRDefault="00C72F42" w:rsidP="00C72F42">
            <w:pPr>
              <w:spacing w:line="240" w:lineRule="atLeast"/>
              <w:jc w:val="righ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15.</w:t>
            </w:r>
          </w:p>
        </w:tc>
        <w:tc>
          <w:tcPr>
            <w:tcW w:w="6962" w:type="dxa"/>
            <w:shd w:val="clear" w:color="auto" w:fill="auto"/>
            <w:vAlign w:val="center"/>
          </w:tcPr>
          <w:p w14:paraId="105768DE"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EE08BB">
              <w:rPr>
                <w:rFonts w:ascii="Times New Roman" w:eastAsia="Calibri" w:hAnsi="Times New Roman" w:cs="Times New Roman"/>
                <w:sz w:val="20"/>
                <w:szCs w:val="20"/>
                <w:lang w:eastAsia="en-US"/>
              </w:rPr>
              <w:t>Aufzählungen in den Antworten werden in derselben Reihenfolge aufgeführt.</w:t>
            </w:r>
          </w:p>
        </w:tc>
        <w:tc>
          <w:tcPr>
            <w:tcW w:w="1398" w:type="dxa"/>
            <w:shd w:val="clear" w:color="auto" w:fill="auto"/>
            <w:vAlign w:val="center"/>
          </w:tcPr>
          <w:p w14:paraId="045ED482"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2092692F" w14:textId="77777777" w:rsidTr="00237FBE">
        <w:trPr>
          <w:trHeight w:val="510"/>
        </w:trPr>
        <w:tc>
          <w:tcPr>
            <w:tcW w:w="700" w:type="dxa"/>
            <w:shd w:val="clear" w:color="auto" w:fill="BFBFBF"/>
            <w:vAlign w:val="center"/>
          </w:tcPr>
          <w:p w14:paraId="5AC18842" w14:textId="77777777" w:rsidR="00C72F42" w:rsidRPr="00C72F42" w:rsidRDefault="00C72F42" w:rsidP="00C72F42">
            <w:pPr>
              <w:spacing w:line="240" w:lineRule="atLeast"/>
              <w:jc w:val="righ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Nr.*</w:t>
            </w:r>
          </w:p>
        </w:tc>
        <w:tc>
          <w:tcPr>
            <w:tcW w:w="6962" w:type="dxa"/>
            <w:shd w:val="clear" w:color="auto" w:fill="BFBFBF"/>
            <w:vAlign w:val="center"/>
          </w:tcPr>
          <w:p w14:paraId="4D953361" w14:textId="77777777" w:rsidR="00C72F42" w:rsidRPr="00C72F42" w:rsidRDefault="00C72F42" w:rsidP="00C72F42">
            <w:pPr>
              <w:tabs>
                <w:tab w:val="left" w:pos="2040"/>
              </w:tabs>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Festzulegende Bereiche: Nicht richtig ist:</w:t>
            </w:r>
          </w:p>
        </w:tc>
        <w:tc>
          <w:tcPr>
            <w:tcW w:w="1398" w:type="dxa"/>
            <w:shd w:val="clear" w:color="auto" w:fill="BFBFBF"/>
            <w:vAlign w:val="center"/>
          </w:tcPr>
          <w:p w14:paraId="6FE0DD30" w14:textId="77777777" w:rsidR="00C72F42" w:rsidRPr="00C72F42" w:rsidRDefault="00C72F42" w:rsidP="00C72F42">
            <w:pPr>
              <w:spacing w:line="240" w:lineRule="atLeast"/>
              <w:jc w:val="center"/>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in Ordnung</w:t>
            </w:r>
          </w:p>
        </w:tc>
      </w:tr>
      <w:tr w:rsidR="00C72F42" w:rsidRPr="00C72F42" w14:paraId="2BF70605" w14:textId="77777777" w:rsidTr="00EE08BB">
        <w:trPr>
          <w:trHeight w:val="510"/>
        </w:trPr>
        <w:tc>
          <w:tcPr>
            <w:tcW w:w="700" w:type="dxa"/>
            <w:shd w:val="clear" w:color="auto" w:fill="auto"/>
            <w:vAlign w:val="center"/>
          </w:tcPr>
          <w:p w14:paraId="2BD9F589"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3.</w:t>
            </w:r>
          </w:p>
        </w:tc>
        <w:tc>
          <w:tcPr>
            <w:tcW w:w="6962" w:type="dxa"/>
            <w:shd w:val="clear" w:color="auto" w:fill="auto"/>
            <w:vAlign w:val="center"/>
          </w:tcPr>
          <w:p w14:paraId="63AD4ADB"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ist eine Frage, die nur mit 'ja' / 'nein' beantwortet werden kann.</w:t>
            </w:r>
          </w:p>
        </w:tc>
        <w:tc>
          <w:tcPr>
            <w:tcW w:w="1398" w:type="dxa"/>
            <w:shd w:val="clear" w:color="auto" w:fill="auto"/>
            <w:vAlign w:val="center"/>
          </w:tcPr>
          <w:p w14:paraId="0A1D9558"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6A3A7884" w14:textId="77777777" w:rsidTr="00EE08BB">
        <w:trPr>
          <w:trHeight w:val="510"/>
        </w:trPr>
        <w:tc>
          <w:tcPr>
            <w:tcW w:w="700" w:type="dxa"/>
            <w:shd w:val="clear" w:color="auto" w:fill="auto"/>
            <w:vAlign w:val="center"/>
          </w:tcPr>
          <w:p w14:paraId="3EAEB85F"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5.</w:t>
            </w:r>
          </w:p>
        </w:tc>
        <w:tc>
          <w:tcPr>
            <w:tcW w:w="6962" w:type="dxa"/>
            <w:shd w:val="clear" w:color="auto" w:fill="auto"/>
            <w:vAlign w:val="center"/>
          </w:tcPr>
          <w:p w14:paraId="4FE3E416"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eine Negativformulierung.</w:t>
            </w:r>
          </w:p>
        </w:tc>
        <w:tc>
          <w:tcPr>
            <w:tcW w:w="1398" w:type="dxa"/>
            <w:shd w:val="clear" w:color="auto" w:fill="auto"/>
            <w:vAlign w:val="center"/>
          </w:tcPr>
          <w:p w14:paraId="74B1F615"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96599DF" w14:textId="77777777" w:rsidTr="00EE08BB">
        <w:trPr>
          <w:trHeight w:val="510"/>
        </w:trPr>
        <w:tc>
          <w:tcPr>
            <w:tcW w:w="700" w:type="dxa"/>
            <w:shd w:val="clear" w:color="auto" w:fill="auto"/>
            <w:vAlign w:val="center"/>
          </w:tcPr>
          <w:p w14:paraId="602E4794"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6.</w:t>
            </w:r>
          </w:p>
        </w:tc>
        <w:tc>
          <w:tcPr>
            <w:tcW w:w="6962" w:type="dxa"/>
            <w:shd w:val="clear" w:color="auto" w:fill="auto"/>
            <w:vAlign w:val="center"/>
          </w:tcPr>
          <w:p w14:paraId="6A7CDA9F"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Die Frage und die Antworten beinhalten absolute und vage Formulierungen. </w:t>
            </w:r>
          </w:p>
        </w:tc>
        <w:tc>
          <w:tcPr>
            <w:tcW w:w="1398" w:type="dxa"/>
            <w:shd w:val="clear" w:color="auto" w:fill="auto"/>
            <w:vAlign w:val="center"/>
          </w:tcPr>
          <w:p w14:paraId="52DBE824"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D54D9E8" w14:textId="77777777" w:rsidTr="00EE08BB">
        <w:trPr>
          <w:trHeight w:val="510"/>
        </w:trPr>
        <w:tc>
          <w:tcPr>
            <w:tcW w:w="700" w:type="dxa"/>
            <w:shd w:val="clear" w:color="auto" w:fill="auto"/>
            <w:vAlign w:val="center"/>
          </w:tcPr>
          <w:p w14:paraId="29CCF653"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7.</w:t>
            </w:r>
          </w:p>
        </w:tc>
        <w:tc>
          <w:tcPr>
            <w:tcW w:w="6962" w:type="dxa"/>
            <w:shd w:val="clear" w:color="auto" w:fill="auto"/>
            <w:vAlign w:val="center"/>
          </w:tcPr>
          <w:p w14:paraId="3712A0B9"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Wörter aus dem Stamm werden nur in der richtigen Antwort wiederholt.</w:t>
            </w:r>
          </w:p>
        </w:tc>
        <w:tc>
          <w:tcPr>
            <w:tcW w:w="1398" w:type="dxa"/>
            <w:shd w:val="clear" w:color="auto" w:fill="auto"/>
            <w:vAlign w:val="center"/>
          </w:tcPr>
          <w:p w14:paraId="60ACB97D"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413D0111" w14:textId="77777777" w:rsidTr="00EE08BB">
        <w:trPr>
          <w:trHeight w:val="510"/>
        </w:trPr>
        <w:tc>
          <w:tcPr>
            <w:tcW w:w="700" w:type="dxa"/>
            <w:shd w:val="clear" w:color="auto" w:fill="auto"/>
            <w:vAlign w:val="center"/>
          </w:tcPr>
          <w:p w14:paraId="1B388FE5"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8.</w:t>
            </w:r>
          </w:p>
        </w:tc>
        <w:tc>
          <w:tcPr>
            <w:tcW w:w="6962" w:type="dxa"/>
            <w:shd w:val="clear" w:color="auto" w:fill="auto"/>
            <w:vAlign w:val="center"/>
          </w:tcPr>
          <w:p w14:paraId="63F50C4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überflüssige Informationen.</w:t>
            </w:r>
          </w:p>
        </w:tc>
        <w:tc>
          <w:tcPr>
            <w:tcW w:w="1398" w:type="dxa"/>
            <w:shd w:val="clear" w:color="auto" w:fill="auto"/>
            <w:vAlign w:val="center"/>
          </w:tcPr>
          <w:p w14:paraId="4AE4A93A"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1F1B926C" w14:textId="77777777" w:rsidTr="00EE08BB">
        <w:trPr>
          <w:trHeight w:val="510"/>
        </w:trPr>
        <w:tc>
          <w:tcPr>
            <w:tcW w:w="700" w:type="dxa"/>
            <w:shd w:val="clear" w:color="auto" w:fill="auto"/>
            <w:vAlign w:val="center"/>
          </w:tcPr>
          <w:p w14:paraId="5C5ED1B3"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10.</w:t>
            </w:r>
          </w:p>
        </w:tc>
        <w:tc>
          <w:tcPr>
            <w:tcW w:w="6962" w:type="dxa"/>
            <w:shd w:val="clear" w:color="auto" w:fill="auto"/>
            <w:vAlign w:val="center"/>
          </w:tcPr>
          <w:p w14:paraId="3C9FA8C7"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Frage beinhaltet doppelte Verneinungen.</w:t>
            </w:r>
          </w:p>
        </w:tc>
        <w:tc>
          <w:tcPr>
            <w:tcW w:w="1398" w:type="dxa"/>
            <w:shd w:val="clear" w:color="auto" w:fill="auto"/>
            <w:vAlign w:val="center"/>
          </w:tcPr>
          <w:p w14:paraId="541AB195"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49EA8D7A" w14:textId="77777777" w:rsidTr="00EE08BB">
        <w:trPr>
          <w:trHeight w:val="510"/>
        </w:trPr>
        <w:tc>
          <w:tcPr>
            <w:tcW w:w="700" w:type="dxa"/>
            <w:shd w:val="clear" w:color="auto" w:fill="auto"/>
            <w:vAlign w:val="center"/>
          </w:tcPr>
          <w:p w14:paraId="7FCD0548"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11.</w:t>
            </w:r>
          </w:p>
        </w:tc>
        <w:tc>
          <w:tcPr>
            <w:tcW w:w="6962" w:type="dxa"/>
            <w:shd w:val="clear" w:color="auto" w:fill="auto"/>
            <w:vAlign w:val="center"/>
          </w:tcPr>
          <w:p w14:paraId="7750A95E"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richtige Antwort führt zu Diskussionen.</w:t>
            </w:r>
          </w:p>
        </w:tc>
        <w:tc>
          <w:tcPr>
            <w:tcW w:w="1398" w:type="dxa"/>
            <w:shd w:val="clear" w:color="auto" w:fill="auto"/>
            <w:vAlign w:val="center"/>
          </w:tcPr>
          <w:p w14:paraId="6C7E720F"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r w:rsidR="00C72F42" w:rsidRPr="00C72F42" w14:paraId="5A9AFE92" w14:textId="77777777" w:rsidTr="00EE08BB">
        <w:trPr>
          <w:trHeight w:val="510"/>
        </w:trPr>
        <w:tc>
          <w:tcPr>
            <w:tcW w:w="700" w:type="dxa"/>
            <w:shd w:val="clear" w:color="auto" w:fill="auto"/>
            <w:vAlign w:val="center"/>
          </w:tcPr>
          <w:p w14:paraId="46426E0B" w14:textId="77777777" w:rsidR="00C72F42" w:rsidRPr="00C72F42" w:rsidRDefault="00C72F42" w:rsidP="00C72F42">
            <w:pPr>
              <w:spacing w:line="240" w:lineRule="atLeast"/>
              <w:jc w:val="righ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14.</w:t>
            </w:r>
          </w:p>
        </w:tc>
        <w:tc>
          <w:tcPr>
            <w:tcW w:w="6962" w:type="dxa"/>
            <w:shd w:val="clear" w:color="auto" w:fill="auto"/>
            <w:vAlign w:val="center"/>
          </w:tcPr>
          <w:p w14:paraId="7D8464F9"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 Antwort 'Sämtliche/Keine der oben stehenden Antworten' wird benutzt.</w:t>
            </w:r>
          </w:p>
        </w:tc>
        <w:tc>
          <w:tcPr>
            <w:tcW w:w="1398" w:type="dxa"/>
            <w:shd w:val="clear" w:color="auto" w:fill="auto"/>
            <w:vAlign w:val="center"/>
          </w:tcPr>
          <w:p w14:paraId="5B22A183" w14:textId="77777777" w:rsidR="00C72F42" w:rsidRPr="00C72F42" w:rsidRDefault="00C72F42" w:rsidP="00C72F42">
            <w:pPr>
              <w:spacing w:line="240" w:lineRule="atLeast"/>
              <w:jc w:val="center"/>
              <w:rPr>
                <w:rFonts w:ascii="Times New Roman" w:eastAsia="Calibri" w:hAnsi="Times New Roman" w:cs="Times New Roman"/>
                <w:sz w:val="20"/>
                <w:szCs w:val="20"/>
                <w:lang w:eastAsia="en-US"/>
              </w:rPr>
            </w:pPr>
          </w:p>
        </w:tc>
      </w:tr>
    </w:tbl>
    <w:p w14:paraId="07251B08" w14:textId="77777777" w:rsidR="00C72F42" w:rsidRPr="00C72F42" w:rsidRDefault="00C72F42" w:rsidP="00C72F42">
      <w:pPr>
        <w:spacing w:before="120" w:line="240" w:lineRule="atLeast"/>
        <w:rPr>
          <w:rFonts w:ascii="Times New Roman" w:eastAsia="Calibri" w:hAnsi="Times New Roman" w:cs="Times New Roman"/>
          <w:sz w:val="16"/>
          <w:szCs w:val="16"/>
          <w:lang w:eastAsia="en-US"/>
        </w:rPr>
      </w:pPr>
    </w:p>
    <w:p w14:paraId="358ABC47" w14:textId="77777777" w:rsidR="00C72F42" w:rsidRPr="00C72F42" w:rsidRDefault="00C72F42" w:rsidP="00C72F42">
      <w:pPr>
        <w:spacing w:before="12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sz w:val="16"/>
          <w:szCs w:val="16"/>
          <w:lang w:eastAsia="en-US"/>
        </w:rPr>
        <w:t xml:space="preserve">* Die Nummer in der Checkliste stimmt mit der Nummer in den Formulierungshilfen überein. </w:t>
      </w:r>
      <w:r w:rsidRPr="00C72F42">
        <w:rPr>
          <w:rFonts w:ascii="Times New Roman" w:eastAsia="Calibri" w:hAnsi="Times New Roman" w:cs="Times New Roman"/>
          <w:i/>
          <w:sz w:val="20"/>
          <w:szCs w:val="20"/>
          <w:lang w:eastAsia="en-US"/>
        </w:rPr>
        <w:br w:type="page"/>
      </w:r>
    </w:p>
    <w:p w14:paraId="2665B661" w14:textId="77777777" w:rsidR="00C72F42" w:rsidRPr="00C72F42" w:rsidRDefault="00C72F42" w:rsidP="00C72F42">
      <w:pPr>
        <w:keepNext/>
        <w:spacing w:after="200" w:line="240" w:lineRule="atLeast"/>
        <w:outlineLvl w:val="0"/>
        <w:rPr>
          <w:rFonts w:ascii="Times New Roman" w:hAnsi="Times New Roman" w:cs="Times New Roman"/>
          <w:b/>
          <w:bCs/>
          <w:lang w:eastAsia="nl-NL"/>
        </w:rPr>
      </w:pPr>
      <w:bookmarkStart w:id="9" w:name="_Toc305394403"/>
      <w:r w:rsidRPr="00C72F42">
        <w:rPr>
          <w:rFonts w:ascii="Times New Roman" w:hAnsi="Times New Roman" w:cs="Times New Roman"/>
          <w:b/>
          <w:bCs/>
          <w:lang w:eastAsia="nl-NL"/>
        </w:rPr>
        <w:lastRenderedPageBreak/>
        <w:t xml:space="preserve">Anlage 2: </w:t>
      </w:r>
      <w:bookmarkEnd w:id="9"/>
      <w:r w:rsidRPr="00C72F42">
        <w:rPr>
          <w:rFonts w:ascii="Times New Roman" w:hAnsi="Times New Roman" w:cs="Times New Roman"/>
          <w:b/>
          <w:bCs/>
          <w:lang w:eastAsia="nl-NL"/>
        </w:rPr>
        <w:t xml:space="preserve">Verben bei </w:t>
      </w:r>
      <w:proofErr w:type="spellStart"/>
      <w:r w:rsidRPr="00C72F42">
        <w:rPr>
          <w:rFonts w:ascii="Times New Roman" w:hAnsi="Times New Roman" w:cs="Times New Roman"/>
          <w:b/>
          <w:bCs/>
          <w:lang w:eastAsia="nl-NL"/>
        </w:rPr>
        <w:t>Taxonomiecodes</w:t>
      </w:r>
      <w:proofErr w:type="spellEnd"/>
    </w:p>
    <w:p w14:paraId="27125EC3" w14:textId="77777777" w:rsidR="00C72F42" w:rsidRPr="00C72F42" w:rsidRDefault="00C72F42" w:rsidP="00C72F42">
      <w:pPr>
        <w:spacing w:after="200" w:line="240" w:lineRule="atLeast"/>
        <w:outlineLvl w:val="7"/>
        <w:rPr>
          <w:rFonts w:ascii="Times New Roman" w:hAnsi="Times New Roman" w:cs="Times New Roman"/>
          <w:b/>
          <w:iCs/>
          <w:sz w:val="20"/>
          <w:szCs w:val="20"/>
          <w:lang w:eastAsia="nl-NL"/>
        </w:rPr>
      </w:pPr>
    </w:p>
    <w:p w14:paraId="06CA292C" w14:textId="77777777" w:rsidR="00C72F42" w:rsidRPr="00C72F42" w:rsidRDefault="00C72F42" w:rsidP="00C72F42">
      <w:pPr>
        <w:spacing w:after="200" w:line="240" w:lineRule="atLeast"/>
        <w:outlineLvl w:val="7"/>
        <w:rPr>
          <w:rFonts w:ascii="Times New Roman" w:hAnsi="Times New Roman" w:cs="Times New Roman"/>
          <w:b/>
          <w:iCs/>
          <w:sz w:val="20"/>
          <w:szCs w:val="20"/>
          <w:lang w:eastAsia="nl-NL"/>
        </w:rPr>
      </w:pPr>
      <w:r w:rsidRPr="00C72F42">
        <w:rPr>
          <w:rFonts w:ascii="Times New Roman" w:hAnsi="Times New Roman" w:cs="Times New Roman"/>
          <w:b/>
          <w:iCs/>
          <w:sz w:val="20"/>
          <w:szCs w:val="20"/>
          <w:lang w:eastAsia="nl-NL"/>
        </w:rPr>
        <w:t>Tatsächliches Wissen (F)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C72F42" w:rsidRPr="00C72F42" w14:paraId="7B55E41F" w14:textId="77777777" w:rsidTr="00237FBE">
        <w:tc>
          <w:tcPr>
            <w:tcW w:w="9210" w:type="dxa"/>
            <w:gridSpan w:val="2"/>
          </w:tcPr>
          <w:p w14:paraId="149A37A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Beispiele von Verben, die tatsächliches Wissen ausdrücken:</w:t>
            </w:r>
          </w:p>
        </w:tc>
      </w:tr>
      <w:tr w:rsidR="00C72F42" w:rsidRPr="00C72F42" w14:paraId="1BE1CE3E" w14:textId="77777777" w:rsidTr="00237FBE">
        <w:tc>
          <w:tcPr>
            <w:tcW w:w="4465" w:type="dxa"/>
            <w:tcBorders>
              <w:right w:val="nil"/>
            </w:tcBorders>
          </w:tcPr>
          <w:p w14:paraId="291D6D0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anzeigen</w:t>
            </w:r>
          </w:p>
          <w:p w14:paraId="68EC717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auflisten</w:t>
            </w:r>
          </w:p>
          <w:p w14:paraId="51C8FC5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aufzählen</w:t>
            </w:r>
          </w:p>
          <w:p w14:paraId="2684FB2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benennen</w:t>
            </w:r>
          </w:p>
          <w:p w14:paraId="56A402C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beschreiben</w:t>
            </w:r>
          </w:p>
          <w:p w14:paraId="6D0C411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nennen</w:t>
            </w:r>
          </w:p>
          <w:p w14:paraId="0A293E2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unterstreichen</w:t>
            </w:r>
          </w:p>
          <w:p w14:paraId="6B417C1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wieder erkennen</w:t>
            </w:r>
          </w:p>
        </w:tc>
        <w:tc>
          <w:tcPr>
            <w:tcW w:w="4745" w:type="dxa"/>
            <w:tcBorders>
              <w:left w:val="nil"/>
            </w:tcBorders>
          </w:tcPr>
          <w:p w14:paraId="4A423AB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eine Begriffsbestimmung geben von</w:t>
            </w:r>
          </w:p>
          <w:p w14:paraId="69D49AC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den Ort angeben von</w:t>
            </w:r>
          </w:p>
          <w:p w14:paraId="1C43E6D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die Arbeitsmethoden nennen von</w:t>
            </w:r>
          </w:p>
          <w:p w14:paraId="73FBB8A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eine Liste erstellen von</w:t>
            </w:r>
          </w:p>
          <w:p w14:paraId="1AE86DE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benennen von Teilen/Teilbereichen</w:t>
            </w:r>
          </w:p>
          <w:p w14:paraId="61CD4BC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tc>
      </w:tr>
    </w:tbl>
    <w:p w14:paraId="40B1E10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0312FF2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0AD3F9DA" w14:textId="77777777" w:rsidR="00C72F42" w:rsidRPr="00C72F42" w:rsidRDefault="00C72F42" w:rsidP="00C72F42">
      <w:pPr>
        <w:spacing w:after="200" w:line="240" w:lineRule="atLeast"/>
        <w:outlineLvl w:val="7"/>
        <w:rPr>
          <w:rFonts w:ascii="Times New Roman" w:hAnsi="Times New Roman" w:cs="Times New Roman"/>
          <w:b/>
          <w:iCs/>
          <w:sz w:val="20"/>
          <w:szCs w:val="20"/>
          <w:lang w:eastAsia="nl-NL"/>
        </w:rPr>
      </w:pPr>
      <w:r w:rsidRPr="00C72F42">
        <w:rPr>
          <w:rFonts w:ascii="Times New Roman" w:hAnsi="Times New Roman" w:cs="Times New Roman"/>
          <w:b/>
          <w:iCs/>
          <w:sz w:val="20"/>
          <w:szCs w:val="20"/>
          <w:lang w:eastAsia="nl-NL"/>
        </w:rPr>
        <w:t>Begriffliches Wissen (B)</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C72F42" w:rsidRPr="00C72F42" w14:paraId="7F20DBE5" w14:textId="77777777" w:rsidTr="00237FBE">
        <w:tc>
          <w:tcPr>
            <w:tcW w:w="9210" w:type="dxa"/>
            <w:gridSpan w:val="2"/>
          </w:tcPr>
          <w:p w14:paraId="0124E2E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Beispiele von Verben, die begriffliches Wissen ausdrücken:</w:t>
            </w:r>
          </w:p>
        </w:tc>
      </w:tr>
      <w:tr w:rsidR="00C72F42" w:rsidRPr="00C72F42" w14:paraId="60D573CF" w14:textId="77777777" w:rsidTr="00237FBE">
        <w:tc>
          <w:tcPr>
            <w:tcW w:w="4465" w:type="dxa"/>
            <w:tcBorders>
              <w:right w:val="nil"/>
            </w:tcBorders>
          </w:tcPr>
          <w:p w14:paraId="2AA0CF0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charakterisieren</w:t>
            </w:r>
          </w:p>
          <w:p w14:paraId="763391D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darlegen/darstellen</w:t>
            </w:r>
          </w:p>
          <w:p w14:paraId="336FC65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definieren</w:t>
            </w:r>
          </w:p>
          <w:p w14:paraId="6217F52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einsehen</w:t>
            </w:r>
          </w:p>
          <w:p w14:paraId="4C24D04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einteilen</w:t>
            </w:r>
          </w:p>
          <w:p w14:paraId="3B5812D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ergänzen</w:t>
            </w:r>
          </w:p>
          <w:p w14:paraId="3CD74EB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erklären</w:t>
            </w:r>
          </w:p>
          <w:p w14:paraId="2AF2C9E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erläutern</w:t>
            </w:r>
          </w:p>
          <w:p w14:paraId="3F39329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formulieren</w:t>
            </w:r>
          </w:p>
          <w:p w14:paraId="1057564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identifizieren</w:t>
            </w:r>
          </w:p>
          <w:p w14:paraId="01959FD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illustrieren</w:t>
            </w:r>
          </w:p>
          <w:p w14:paraId="6421978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interpretieren</w:t>
            </w:r>
          </w:p>
          <w:p w14:paraId="77BE03A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kategorisieren</w:t>
            </w:r>
          </w:p>
          <w:p w14:paraId="4F9E460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klassifizieren</w:t>
            </w:r>
          </w:p>
          <w:p w14:paraId="05F05A6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kombinieren</w:t>
            </w:r>
          </w:p>
          <w:p w14:paraId="70C9B4B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ordnen</w:t>
            </w:r>
          </w:p>
          <w:p w14:paraId="0526449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rubrizieren</w:t>
            </w:r>
          </w:p>
          <w:p w14:paraId="28214D2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selektieren</w:t>
            </w:r>
          </w:p>
          <w:p w14:paraId="2099F99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umschreiben</w:t>
            </w:r>
          </w:p>
          <w:p w14:paraId="4E0995B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unterscheiden</w:t>
            </w:r>
          </w:p>
          <w:p w14:paraId="60C232C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zusammenfassen</w:t>
            </w:r>
          </w:p>
        </w:tc>
        <w:tc>
          <w:tcPr>
            <w:tcW w:w="4745" w:type="dxa"/>
            <w:tcBorders>
              <w:left w:val="nil"/>
            </w:tcBorders>
          </w:tcPr>
          <w:p w14:paraId="1521C75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mit eigenen Worten erzählen</w:t>
            </w:r>
          </w:p>
          <w:p w14:paraId="4BE93B6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auf Gegensätze hinweisen</w:t>
            </w:r>
          </w:p>
          <w:p w14:paraId="4D98E6B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die Absicht angeben von</w:t>
            </w:r>
          </w:p>
          <w:p w14:paraId="7DD7BD7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ein Beispiel nennen von</w:t>
            </w:r>
          </w:p>
          <w:p w14:paraId="588C66E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einen Zusammenhang sehen</w:t>
            </w:r>
          </w:p>
          <w:p w14:paraId="1D54A2A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das Wesentliche erkennen</w:t>
            </w:r>
          </w:p>
          <w:p w14:paraId="52F1C33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grafische Darstellungen erläutern</w:t>
            </w:r>
          </w:p>
          <w:p w14:paraId="1FDB75FE"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die Umsetzung von Materie von der einen in eine andere Form (aus Wörtern Nummern machen)</w:t>
            </w:r>
          </w:p>
          <w:p w14:paraId="414A56A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Auswirkungen vorhersagen</w:t>
            </w:r>
          </w:p>
          <w:p w14:paraId="5BEB4C8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einen Vergleich anstellen zwischen</w:t>
            </w:r>
          </w:p>
          <w:p w14:paraId="6CE3237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in eine Reihenfolge bringen</w:t>
            </w:r>
          </w:p>
        </w:tc>
      </w:tr>
    </w:tbl>
    <w:p w14:paraId="77C8C0B6" w14:textId="12175C73" w:rsidR="00237FBE" w:rsidRDefault="00237FBE" w:rsidP="00C72F42">
      <w:pPr>
        <w:spacing w:after="200" w:line="240" w:lineRule="atLeast"/>
        <w:outlineLvl w:val="7"/>
        <w:rPr>
          <w:rFonts w:ascii="Times New Roman" w:hAnsi="Times New Roman" w:cs="Times New Roman"/>
          <w:b/>
          <w:iCs/>
          <w:sz w:val="20"/>
          <w:szCs w:val="20"/>
          <w:lang w:eastAsia="nl-NL"/>
        </w:rPr>
      </w:pPr>
    </w:p>
    <w:p w14:paraId="25426213" w14:textId="77777777" w:rsidR="00237FBE" w:rsidRDefault="00237FBE">
      <w:pPr>
        <w:rPr>
          <w:rFonts w:ascii="Times New Roman" w:hAnsi="Times New Roman" w:cs="Times New Roman"/>
          <w:b/>
          <w:iCs/>
          <w:sz w:val="20"/>
          <w:szCs w:val="20"/>
          <w:lang w:eastAsia="nl-NL"/>
        </w:rPr>
      </w:pPr>
      <w:r>
        <w:rPr>
          <w:rFonts w:ascii="Times New Roman" w:hAnsi="Times New Roman" w:cs="Times New Roman"/>
          <w:b/>
          <w:iCs/>
          <w:sz w:val="20"/>
          <w:szCs w:val="20"/>
          <w:lang w:eastAsia="nl-NL"/>
        </w:rPr>
        <w:br w:type="page"/>
      </w:r>
    </w:p>
    <w:p w14:paraId="706D15F3" w14:textId="77777777" w:rsidR="00C72F42" w:rsidRPr="00C72F42" w:rsidRDefault="00C72F42" w:rsidP="00C72F42">
      <w:pPr>
        <w:spacing w:after="200" w:line="240" w:lineRule="atLeast"/>
        <w:outlineLvl w:val="7"/>
        <w:rPr>
          <w:rFonts w:ascii="Times New Roman" w:hAnsi="Times New Roman" w:cs="Times New Roman"/>
          <w:i/>
          <w:iCs/>
          <w:sz w:val="20"/>
          <w:szCs w:val="20"/>
          <w:lang w:eastAsia="nl-NL"/>
        </w:rPr>
      </w:pPr>
      <w:r w:rsidRPr="00C72F42">
        <w:rPr>
          <w:rFonts w:ascii="Times New Roman" w:hAnsi="Times New Roman" w:cs="Times New Roman"/>
          <w:b/>
          <w:iCs/>
          <w:sz w:val="20"/>
          <w:szCs w:val="20"/>
          <w:lang w:eastAsia="nl-NL"/>
        </w:rPr>
        <w:lastRenderedPageBreak/>
        <w:t>Reproduktive Fertigkeiten (R)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C72F42" w:rsidRPr="00C72F42" w14:paraId="4834FF31" w14:textId="77777777" w:rsidTr="00237FBE">
        <w:tc>
          <w:tcPr>
            <w:tcW w:w="9210" w:type="dxa"/>
            <w:gridSpan w:val="4"/>
          </w:tcPr>
          <w:p w14:paraId="23EFF92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Beispiele von Verben, die reproduktive Fertigkeiten ausdrücken:</w:t>
            </w:r>
          </w:p>
        </w:tc>
      </w:tr>
      <w:tr w:rsidR="00C72F42" w:rsidRPr="00C72F42" w14:paraId="2E1B1273" w14:textId="77777777" w:rsidTr="00237FBE">
        <w:tc>
          <w:tcPr>
            <w:tcW w:w="2302" w:type="dxa"/>
          </w:tcPr>
          <w:p w14:paraId="342EC7F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kognitive</w:t>
            </w:r>
          </w:p>
          <w:p w14:paraId="01BA9F1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dem Kopf)</w:t>
            </w:r>
          </w:p>
        </w:tc>
        <w:tc>
          <w:tcPr>
            <w:tcW w:w="2303" w:type="dxa"/>
          </w:tcPr>
          <w:p w14:paraId="6F76AE1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psychomotorische</w:t>
            </w:r>
          </w:p>
          <w:p w14:paraId="3702908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dem Körper)</w:t>
            </w:r>
          </w:p>
        </w:tc>
        <w:tc>
          <w:tcPr>
            <w:tcW w:w="2302" w:type="dxa"/>
          </w:tcPr>
          <w:p w14:paraId="786FCE3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interaktive</w:t>
            </w:r>
          </w:p>
          <w:p w14:paraId="74478DF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anderen)</w:t>
            </w:r>
          </w:p>
        </w:tc>
        <w:tc>
          <w:tcPr>
            <w:tcW w:w="2303" w:type="dxa"/>
          </w:tcPr>
          <w:p w14:paraId="781D2E9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reaktive</w:t>
            </w:r>
          </w:p>
          <w:p w14:paraId="1291412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(Normen/Werte</w:t>
            </w:r>
          </w:p>
          <w:p w14:paraId="697E51F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Haltung/Standpunkt)</w:t>
            </w:r>
          </w:p>
        </w:tc>
      </w:tr>
      <w:tr w:rsidR="00C72F42" w:rsidRPr="00C72F42" w14:paraId="0E4CC81D" w14:textId="77777777" w:rsidTr="00237FBE">
        <w:tc>
          <w:tcPr>
            <w:tcW w:w="2302" w:type="dxa"/>
          </w:tcPr>
          <w:p w14:paraId="5F9F959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ablesen</w:t>
            </w:r>
          </w:p>
          <w:p w14:paraId="083A136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anwenden</w:t>
            </w:r>
          </w:p>
          <w:p w14:paraId="3707189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ausrechnen</w:t>
            </w:r>
          </w:p>
          <w:p w14:paraId="2646CE8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berechnen</w:t>
            </w:r>
          </w:p>
          <w:p w14:paraId="056D754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bestimmen/festlegen</w:t>
            </w:r>
          </w:p>
          <w:p w14:paraId="5337BCD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entscheiden</w:t>
            </w:r>
          </w:p>
          <w:p w14:paraId="1C5369F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erproben</w:t>
            </w:r>
          </w:p>
          <w:p w14:paraId="471583A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feststellen</w:t>
            </w:r>
          </w:p>
          <w:p w14:paraId="1F692DE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gestalten</w:t>
            </w:r>
          </w:p>
          <w:p w14:paraId="21120D1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kodieren</w:t>
            </w:r>
          </w:p>
          <w:p w14:paraId="4C8E25D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konsultieren</w:t>
            </w:r>
          </w:p>
          <w:p w14:paraId="044DAEA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kontrollieren</w:t>
            </w:r>
          </w:p>
          <w:p w14:paraId="3332DDF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lesen</w:t>
            </w:r>
          </w:p>
          <w:p w14:paraId="417A32A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nachschlagen</w:t>
            </w:r>
          </w:p>
          <w:p w14:paraId="07F54BE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organisieren</w:t>
            </w:r>
          </w:p>
          <w:p w14:paraId="686D37E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registrieren</w:t>
            </w:r>
          </w:p>
          <w:p w14:paraId="41067D1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vergleichen</w:t>
            </w:r>
          </w:p>
          <w:p w14:paraId="30F9FC4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vorbereiten</w:t>
            </w:r>
          </w:p>
          <w:p w14:paraId="0150F61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zusammenstellen</w:t>
            </w:r>
          </w:p>
        </w:tc>
        <w:tc>
          <w:tcPr>
            <w:tcW w:w="2303" w:type="dxa"/>
          </w:tcPr>
          <w:p w14:paraId="19FE456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(ein-)stellen; (hin-)setzen</w:t>
            </w:r>
          </w:p>
          <w:p w14:paraId="4AB8260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abzeichnen</w:t>
            </w:r>
          </w:p>
          <w:p w14:paraId="1596C73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anbringen</w:t>
            </w:r>
          </w:p>
          <w:p w14:paraId="5464AE9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bearbeiten</w:t>
            </w:r>
          </w:p>
          <w:p w14:paraId="358BBAF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bedienen</w:t>
            </w:r>
          </w:p>
          <w:p w14:paraId="4C9162B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befestigen</w:t>
            </w:r>
          </w:p>
          <w:p w14:paraId="0084C20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benutzen</w:t>
            </w:r>
          </w:p>
          <w:p w14:paraId="00152FB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bohren</w:t>
            </w:r>
          </w:p>
          <w:p w14:paraId="47D41B6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demonstrieren</w:t>
            </w:r>
          </w:p>
          <w:p w14:paraId="2F2D26C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demontieren</w:t>
            </w:r>
          </w:p>
          <w:p w14:paraId="7235B5D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einstellen</w:t>
            </w:r>
          </w:p>
          <w:p w14:paraId="118E34F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hinstellen</w:t>
            </w:r>
          </w:p>
          <w:p w14:paraId="1792368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justieren</w:t>
            </w:r>
          </w:p>
          <w:p w14:paraId="5F41BFB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konstruieren</w:t>
            </w:r>
          </w:p>
          <w:p w14:paraId="78659D6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machen</w:t>
            </w:r>
          </w:p>
          <w:p w14:paraId="6D559B1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montieren</w:t>
            </w:r>
          </w:p>
          <w:p w14:paraId="082CA80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sammeln</w:t>
            </w:r>
          </w:p>
          <w:p w14:paraId="34374EE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schweißen</w:t>
            </w:r>
          </w:p>
          <w:p w14:paraId="48DA50B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warten</w:t>
            </w:r>
          </w:p>
          <w:p w14:paraId="7A56D4F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zeichnen</w:t>
            </w:r>
          </w:p>
        </w:tc>
        <w:tc>
          <w:tcPr>
            <w:tcW w:w="2302" w:type="dxa"/>
          </w:tcPr>
          <w:p w14:paraId="7035F8A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beraten</w:t>
            </w:r>
          </w:p>
          <w:p w14:paraId="6191EDF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diskutieren</w:t>
            </w:r>
          </w:p>
          <w:p w14:paraId="36633D4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präsentieren</w:t>
            </w:r>
          </w:p>
          <w:p w14:paraId="183396A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verkaufen</w:t>
            </w:r>
          </w:p>
          <w:p w14:paraId="0E26684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zusammenarbeiten</w:t>
            </w:r>
          </w:p>
          <w:p w14:paraId="727BDBD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tc>
        <w:tc>
          <w:tcPr>
            <w:tcW w:w="2303" w:type="dxa"/>
          </w:tcPr>
          <w:p w14:paraId="14AE863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akzeptieren</w:t>
            </w:r>
          </w:p>
          <w:p w14:paraId="066029E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beobachten</w:t>
            </w:r>
          </w:p>
          <w:p w14:paraId="32352E2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Dienstleistung anbieten</w:t>
            </w:r>
          </w:p>
          <w:p w14:paraId="3D3986A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empfehlen</w:t>
            </w:r>
          </w:p>
          <w:p w14:paraId="62F0B79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genehmigen/billigen</w:t>
            </w:r>
          </w:p>
          <w:p w14:paraId="47C0421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mitarbeiten</w:t>
            </w:r>
          </w:p>
          <w:p w14:paraId="35B57B6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zustimmen</w:t>
            </w:r>
          </w:p>
        </w:tc>
      </w:tr>
    </w:tbl>
    <w:p w14:paraId="32A5A6E6" w14:textId="77777777" w:rsidR="00C72F42" w:rsidRPr="00C72F42" w:rsidRDefault="00C72F42" w:rsidP="00237FBE">
      <w:pPr>
        <w:spacing w:after="200" w:line="240" w:lineRule="atLeast"/>
        <w:outlineLvl w:val="7"/>
        <w:rPr>
          <w:rFonts w:ascii="Times New Roman" w:hAnsi="Times New Roman" w:cs="Times New Roman"/>
          <w:b/>
          <w:iCs/>
          <w:sz w:val="20"/>
          <w:szCs w:val="20"/>
          <w:lang w:eastAsia="nl-NL"/>
        </w:rPr>
      </w:pPr>
    </w:p>
    <w:p w14:paraId="6AEFB75C" w14:textId="77777777" w:rsidR="00C72F42" w:rsidRPr="00C72F42" w:rsidRDefault="00C72F42" w:rsidP="00237FBE">
      <w:pPr>
        <w:spacing w:after="200" w:line="240" w:lineRule="atLeast"/>
        <w:outlineLvl w:val="7"/>
        <w:rPr>
          <w:rFonts w:ascii="Times New Roman" w:hAnsi="Times New Roman" w:cs="Times New Roman"/>
          <w:b/>
          <w:iCs/>
          <w:sz w:val="20"/>
          <w:szCs w:val="20"/>
          <w:lang w:eastAsia="nl-NL"/>
        </w:rPr>
      </w:pPr>
      <w:r w:rsidRPr="00C72F42">
        <w:rPr>
          <w:rFonts w:ascii="Times New Roman" w:hAnsi="Times New Roman" w:cs="Times New Roman"/>
          <w:b/>
          <w:iCs/>
          <w:sz w:val="20"/>
          <w:szCs w:val="20"/>
          <w:lang w:eastAsia="nl-NL"/>
        </w:rPr>
        <w:t>Produktive Fertigkeiten (P)</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02"/>
        <w:gridCol w:w="2303"/>
      </w:tblGrid>
      <w:tr w:rsidR="00C72F42" w:rsidRPr="00C72F42" w14:paraId="66F640A5" w14:textId="77777777" w:rsidTr="00237FBE">
        <w:tc>
          <w:tcPr>
            <w:tcW w:w="9210" w:type="dxa"/>
            <w:gridSpan w:val="4"/>
          </w:tcPr>
          <w:p w14:paraId="095A442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Beispiele von Verben, die produktive Fertigkeiten ausdrücken: </w:t>
            </w:r>
          </w:p>
        </w:tc>
      </w:tr>
      <w:tr w:rsidR="00C72F42" w:rsidRPr="00C72F42" w14:paraId="4155A9DA" w14:textId="77777777" w:rsidTr="00237FBE">
        <w:tc>
          <w:tcPr>
            <w:tcW w:w="2302" w:type="dxa"/>
          </w:tcPr>
          <w:p w14:paraId="101AF30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kognitive</w:t>
            </w:r>
          </w:p>
          <w:p w14:paraId="74EA1B6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dem Kopf)</w:t>
            </w:r>
          </w:p>
        </w:tc>
        <w:tc>
          <w:tcPr>
            <w:tcW w:w="2303" w:type="dxa"/>
          </w:tcPr>
          <w:p w14:paraId="5429F95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psychomotorische</w:t>
            </w:r>
          </w:p>
          <w:p w14:paraId="694E433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dem Körper)</w:t>
            </w:r>
          </w:p>
        </w:tc>
        <w:tc>
          <w:tcPr>
            <w:tcW w:w="2302" w:type="dxa"/>
          </w:tcPr>
          <w:p w14:paraId="7A753D9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interaktive</w:t>
            </w:r>
          </w:p>
          <w:p w14:paraId="7EC8B4E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 anderen)</w:t>
            </w:r>
          </w:p>
        </w:tc>
        <w:tc>
          <w:tcPr>
            <w:tcW w:w="2303" w:type="dxa"/>
          </w:tcPr>
          <w:p w14:paraId="74D1D7A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reaktive</w:t>
            </w:r>
          </w:p>
          <w:p w14:paraId="314B806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(Normen/Werte</w:t>
            </w:r>
          </w:p>
          <w:p w14:paraId="388AD68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Haltung/Standpunkt)</w:t>
            </w:r>
          </w:p>
        </w:tc>
      </w:tr>
      <w:tr w:rsidR="00C72F42" w:rsidRPr="00C72F42" w14:paraId="69D3DC13" w14:textId="77777777" w:rsidTr="00237FBE">
        <w:tc>
          <w:tcPr>
            <w:tcW w:w="2302" w:type="dxa"/>
          </w:tcPr>
          <w:p w14:paraId="0E61E6B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analysieren</w:t>
            </w:r>
          </w:p>
          <w:p w14:paraId="5CDDB2A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Arbeit vorbereiten</w:t>
            </w:r>
          </w:p>
          <w:p w14:paraId="401ABFC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Bericht erstatten</w:t>
            </w:r>
          </w:p>
          <w:p w14:paraId="5D3B0CD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beurteilen</w:t>
            </w:r>
          </w:p>
          <w:p w14:paraId="3D68FAC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beurteilen</w:t>
            </w:r>
          </w:p>
          <w:p w14:paraId="7F6ABB7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beweisen</w:t>
            </w:r>
          </w:p>
          <w:p w14:paraId="3CA62C5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definieren</w:t>
            </w:r>
          </w:p>
          <w:p w14:paraId="4DFF6E9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einschätzen</w:t>
            </w:r>
          </w:p>
          <w:p w14:paraId="5B42ECD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erfinden</w:t>
            </w:r>
          </w:p>
          <w:p w14:paraId="3185380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feststellen</w:t>
            </w:r>
          </w:p>
          <w:p w14:paraId="5EC3D77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gestalten</w:t>
            </w:r>
          </w:p>
          <w:p w14:paraId="1A2D9F1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herleiten</w:t>
            </w:r>
          </w:p>
          <w:p w14:paraId="633BF07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kombinieren</w:t>
            </w:r>
          </w:p>
          <w:p w14:paraId="0D8411C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koordinieren</w:t>
            </w:r>
          </w:p>
          <w:p w14:paraId="1EAA699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kritisieren</w:t>
            </w:r>
          </w:p>
          <w:p w14:paraId="0AA09F9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lesen, entwerfen</w:t>
            </w:r>
          </w:p>
          <w:p w14:paraId="4F173B5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nachweisen</w:t>
            </w:r>
          </w:p>
          <w:p w14:paraId="494D8B5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planen</w:t>
            </w:r>
          </w:p>
          <w:p w14:paraId="3EE7950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relativieren</w:t>
            </w:r>
          </w:p>
          <w:p w14:paraId="554CC9C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schlussfolgern</w:t>
            </w:r>
          </w:p>
          <w:p w14:paraId="7DE6369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skizzieren</w:t>
            </w:r>
          </w:p>
          <w:p w14:paraId="03C8B0B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verallgemeinern</w:t>
            </w:r>
          </w:p>
        </w:tc>
        <w:tc>
          <w:tcPr>
            <w:tcW w:w="2303" w:type="dxa"/>
          </w:tcPr>
          <w:p w14:paraId="452F69E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ausbessern</w:t>
            </w:r>
          </w:p>
          <w:p w14:paraId="46FF1A4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herstellen</w:t>
            </w:r>
          </w:p>
          <w:p w14:paraId="439F578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hinstellen</w:t>
            </w:r>
          </w:p>
          <w:p w14:paraId="52EDB20E"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konstruieren</w:t>
            </w:r>
          </w:p>
          <w:p w14:paraId="03D49F0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reparieren</w:t>
            </w:r>
          </w:p>
          <w:p w14:paraId="0EE57E2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warten</w:t>
            </w:r>
          </w:p>
        </w:tc>
        <w:tc>
          <w:tcPr>
            <w:tcW w:w="2302" w:type="dxa"/>
          </w:tcPr>
          <w:p w14:paraId="152550E6"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argumentieren</w:t>
            </w:r>
          </w:p>
          <w:p w14:paraId="539D39E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beraten</w:t>
            </w:r>
          </w:p>
          <w:p w14:paraId="51C3558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besprechen</w:t>
            </w:r>
          </w:p>
          <w:p w14:paraId="4DB499C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helfen</w:t>
            </w:r>
          </w:p>
          <w:p w14:paraId="247CEFB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mitarbeiten</w:t>
            </w:r>
          </w:p>
          <w:p w14:paraId="680519B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motivieren</w:t>
            </w:r>
          </w:p>
          <w:p w14:paraId="26B78FD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organisieren</w:t>
            </w:r>
          </w:p>
          <w:p w14:paraId="6B1509B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protestieren</w:t>
            </w:r>
          </w:p>
          <w:p w14:paraId="21225B3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teilnehmen</w:t>
            </w:r>
          </w:p>
          <w:p w14:paraId="3E122D9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überzeugen</w:t>
            </w:r>
          </w:p>
          <w:p w14:paraId="5A6ACC52"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umgehen mit</w:t>
            </w:r>
          </w:p>
          <w:p w14:paraId="4E2D4BE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zusammenarbeiten</w:t>
            </w:r>
          </w:p>
        </w:tc>
        <w:tc>
          <w:tcPr>
            <w:tcW w:w="2303" w:type="dxa"/>
          </w:tcPr>
          <w:p w14:paraId="3AC63FF4"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akzeptieren</w:t>
            </w:r>
          </w:p>
          <w:p w14:paraId="6290355A"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annehmen</w:t>
            </w:r>
          </w:p>
          <w:p w14:paraId="515BA2F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Dienstleistung anbieten</w:t>
            </w:r>
          </w:p>
          <w:p w14:paraId="438900A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empfehlen</w:t>
            </w:r>
          </w:p>
          <w:p w14:paraId="79EAF5B5"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genehmigen/billigen</w:t>
            </w:r>
          </w:p>
          <w:p w14:paraId="45E1284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zustimmen</w:t>
            </w:r>
          </w:p>
        </w:tc>
      </w:tr>
    </w:tbl>
    <w:p w14:paraId="7FAEB764"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6CBE6625" w14:textId="77777777" w:rsidR="00C72F42" w:rsidRPr="00C72F42" w:rsidRDefault="00C72F42" w:rsidP="00C72F42">
      <w:p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br w:type="page"/>
      </w:r>
      <w:r w:rsidRPr="00C72F42">
        <w:rPr>
          <w:rFonts w:ascii="Times New Roman" w:eastAsia="Calibri" w:hAnsi="Times New Roman" w:cs="Times New Roman"/>
          <w:b/>
          <w:sz w:val="22"/>
          <w:szCs w:val="22"/>
          <w:lang w:eastAsia="en-US"/>
        </w:rPr>
        <w:lastRenderedPageBreak/>
        <w:t>Anlage 3: Vereinbarungen zu einheitlichen Schreibweisen</w:t>
      </w:r>
    </w:p>
    <w:p w14:paraId="5F618C28" w14:textId="77777777" w:rsidR="00C72F42" w:rsidRPr="00C72F42" w:rsidRDefault="00C72F42" w:rsidP="00C72F42">
      <w:pPr>
        <w:spacing w:line="240" w:lineRule="atLeast"/>
        <w:rPr>
          <w:rFonts w:ascii="Times New Roman" w:eastAsia="Calibri" w:hAnsi="Times New Roman" w:cs="Times New Roman"/>
          <w:b/>
          <w:sz w:val="22"/>
          <w:szCs w:val="22"/>
          <w:lang w:eastAsia="en-US"/>
        </w:rPr>
      </w:pPr>
    </w:p>
    <w:p w14:paraId="3C4AB7F8" w14:textId="77777777" w:rsidR="00C72F42" w:rsidRPr="00C72F42" w:rsidRDefault="00C72F42" w:rsidP="00C72F42">
      <w:pPr>
        <w:spacing w:after="16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t>Inhaltsangabe</w:t>
      </w:r>
    </w:p>
    <w:p w14:paraId="19806BFB"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EBB2937" w14:textId="77777777" w:rsidR="00C72F42" w:rsidRPr="00C72F42" w:rsidRDefault="00C72F42" w:rsidP="00C72F42">
      <w:pPr>
        <w:numPr>
          <w:ilvl w:val="0"/>
          <w:numId w:val="11"/>
        </w:numPr>
        <w:spacing w:after="200" w:line="240" w:lineRule="atLeast"/>
        <w:rPr>
          <w:rFonts w:ascii="Times New Roman" w:eastAsia="Calibri" w:hAnsi="Times New Roman" w:cs="Times New Roman"/>
          <w:b/>
          <w:i/>
          <w:sz w:val="20"/>
          <w:szCs w:val="20"/>
          <w:lang w:eastAsia="en-US"/>
        </w:rPr>
      </w:pPr>
      <w:r w:rsidRPr="00C72F42">
        <w:rPr>
          <w:rFonts w:ascii="Times New Roman" w:eastAsia="Calibri" w:hAnsi="Times New Roman" w:cs="Times New Roman"/>
          <w:b/>
          <w:i/>
          <w:sz w:val="20"/>
          <w:szCs w:val="20"/>
          <w:lang w:eastAsia="en-US"/>
        </w:rPr>
        <w:t>Abkürzungen</w:t>
      </w:r>
    </w:p>
    <w:p w14:paraId="1D290331"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Abkürzungen allgemein</w:t>
      </w:r>
    </w:p>
    <w:p w14:paraId="496C2AF8"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Präpositionalausdrücke</w:t>
      </w:r>
    </w:p>
    <w:p w14:paraId="55B94076" w14:textId="77777777" w:rsidR="00C72F42" w:rsidRPr="00C72F42" w:rsidRDefault="00C72F42" w:rsidP="00C72F42">
      <w:pPr>
        <w:spacing w:line="240" w:lineRule="atLeast"/>
        <w:ind w:left="360"/>
        <w:rPr>
          <w:rFonts w:ascii="Times New Roman" w:eastAsia="Calibri" w:hAnsi="Times New Roman" w:cs="Times New Roman"/>
          <w:sz w:val="20"/>
          <w:szCs w:val="20"/>
          <w:lang w:eastAsia="en-US"/>
        </w:rPr>
      </w:pPr>
    </w:p>
    <w:p w14:paraId="3EEADCF0" w14:textId="77777777" w:rsidR="00C72F42" w:rsidRPr="00C72F42" w:rsidRDefault="00C72F42" w:rsidP="00C72F42">
      <w:pPr>
        <w:numPr>
          <w:ilvl w:val="0"/>
          <w:numId w:val="11"/>
        </w:numPr>
        <w:spacing w:after="200" w:line="240" w:lineRule="atLeast"/>
        <w:rPr>
          <w:rFonts w:ascii="Times New Roman" w:eastAsia="Calibri" w:hAnsi="Times New Roman" w:cs="Times New Roman"/>
          <w:b/>
          <w:i/>
          <w:sz w:val="20"/>
          <w:szCs w:val="20"/>
          <w:lang w:eastAsia="en-US"/>
        </w:rPr>
      </w:pPr>
      <w:r w:rsidRPr="00C72F42">
        <w:rPr>
          <w:rFonts w:ascii="Times New Roman" w:eastAsia="Calibri" w:hAnsi="Times New Roman" w:cs="Times New Roman"/>
          <w:b/>
          <w:i/>
          <w:sz w:val="20"/>
          <w:szCs w:val="20"/>
          <w:lang w:eastAsia="en-US"/>
        </w:rPr>
        <w:t>Distraktoren allgemein</w:t>
      </w:r>
    </w:p>
    <w:p w14:paraId="532AB682"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Distraktoren, die mit denselben Wörtern anfangen</w:t>
      </w:r>
    </w:p>
    <w:p w14:paraId="28A87278"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Reihenfolge von Distraktoren mit Anzahlen</w:t>
      </w:r>
    </w:p>
    <w:p w14:paraId="613C25E1" w14:textId="77777777" w:rsidR="00C72F42" w:rsidRPr="00C72F42" w:rsidRDefault="00C72F42" w:rsidP="00C72F42">
      <w:pPr>
        <w:spacing w:line="240" w:lineRule="atLeast"/>
        <w:ind w:left="360"/>
        <w:rPr>
          <w:rFonts w:ascii="Times New Roman" w:eastAsia="Calibri" w:hAnsi="Times New Roman" w:cs="Times New Roman"/>
          <w:sz w:val="20"/>
          <w:szCs w:val="20"/>
          <w:lang w:eastAsia="en-US"/>
        </w:rPr>
      </w:pPr>
    </w:p>
    <w:p w14:paraId="5B862318" w14:textId="77777777" w:rsidR="00C72F42" w:rsidRPr="00C72F42" w:rsidRDefault="00C72F42" w:rsidP="00C72F42">
      <w:pPr>
        <w:numPr>
          <w:ilvl w:val="0"/>
          <w:numId w:val="11"/>
        </w:numPr>
        <w:spacing w:after="200" w:line="240" w:lineRule="atLeast"/>
        <w:rPr>
          <w:rFonts w:ascii="Times New Roman" w:eastAsia="Calibri" w:hAnsi="Times New Roman" w:cs="Times New Roman"/>
          <w:b/>
          <w:i/>
          <w:sz w:val="20"/>
          <w:szCs w:val="20"/>
          <w:lang w:eastAsia="en-US"/>
        </w:rPr>
      </w:pPr>
      <w:r w:rsidRPr="00C72F42">
        <w:rPr>
          <w:rFonts w:ascii="Times New Roman" w:eastAsia="Calibri" w:hAnsi="Times New Roman" w:cs="Times New Roman"/>
          <w:b/>
          <w:i/>
          <w:sz w:val="20"/>
          <w:szCs w:val="20"/>
          <w:lang w:eastAsia="en-US"/>
        </w:rPr>
        <w:t>Ziffern und Zahlen</w:t>
      </w:r>
    </w:p>
    <w:p w14:paraId="43FD414F"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Anzahlen allgemein</w:t>
      </w:r>
    </w:p>
    <w:p w14:paraId="65BF5B9F"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Zahlen in einer Reihe oder Zahlen, die zu einem größeren Ganzen gehören</w:t>
      </w:r>
    </w:p>
    <w:p w14:paraId="792AE07D"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Ordnungszahlen</w:t>
      </w:r>
    </w:p>
    <w:p w14:paraId="7CF313AB"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Verweise auf Abbildungen / Seiten</w:t>
      </w:r>
    </w:p>
    <w:p w14:paraId="1446757E"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Exakte Werte (wie Maße, Temperaturen, Gewichte und Jahreszahlen)</w:t>
      </w:r>
    </w:p>
    <w:p w14:paraId="6E162BAD" w14:textId="77777777" w:rsidR="00C72F42" w:rsidRPr="00C72F42" w:rsidRDefault="00C72F42" w:rsidP="00C72F42">
      <w:pPr>
        <w:spacing w:line="240" w:lineRule="atLeast"/>
        <w:ind w:left="360"/>
        <w:rPr>
          <w:rFonts w:ascii="Times New Roman" w:eastAsia="Calibri" w:hAnsi="Times New Roman" w:cs="Times New Roman"/>
          <w:sz w:val="20"/>
          <w:szCs w:val="20"/>
          <w:lang w:eastAsia="en-US"/>
        </w:rPr>
      </w:pPr>
    </w:p>
    <w:p w14:paraId="639681EF" w14:textId="77777777" w:rsidR="00C72F42" w:rsidRPr="00C72F42" w:rsidRDefault="00C72F42" w:rsidP="00C72F42">
      <w:pPr>
        <w:numPr>
          <w:ilvl w:val="0"/>
          <w:numId w:val="11"/>
        </w:numPr>
        <w:spacing w:after="200" w:line="240" w:lineRule="atLeast"/>
        <w:rPr>
          <w:rFonts w:ascii="Times New Roman" w:eastAsia="Calibri" w:hAnsi="Times New Roman" w:cs="Times New Roman"/>
          <w:b/>
          <w:i/>
          <w:sz w:val="20"/>
          <w:szCs w:val="20"/>
          <w:lang w:eastAsia="en-US"/>
        </w:rPr>
      </w:pPr>
      <w:r w:rsidRPr="00C72F42">
        <w:rPr>
          <w:rFonts w:ascii="Times New Roman" w:eastAsia="Calibri" w:hAnsi="Times New Roman" w:cs="Times New Roman"/>
          <w:b/>
          <w:i/>
          <w:sz w:val="20"/>
          <w:szCs w:val="20"/>
          <w:lang w:eastAsia="en-US"/>
        </w:rPr>
        <w:t>Einheiten</w:t>
      </w:r>
    </w:p>
    <w:p w14:paraId="200391DB"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Maßeinheiten</w:t>
      </w:r>
    </w:p>
    <w:p w14:paraId="43FF44D7"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Geschwindigkeiten</w:t>
      </w:r>
    </w:p>
    <w:p w14:paraId="3300D47B"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Beträge</w:t>
      </w:r>
    </w:p>
    <w:p w14:paraId="41E44D7F"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Zeit</w:t>
      </w:r>
    </w:p>
    <w:p w14:paraId="6E7DE0AB" w14:textId="77777777" w:rsidR="00C72F42" w:rsidRPr="00C72F42" w:rsidRDefault="00C72F42" w:rsidP="00C72F42">
      <w:pPr>
        <w:spacing w:line="240" w:lineRule="atLeast"/>
        <w:ind w:left="360"/>
        <w:rPr>
          <w:rFonts w:ascii="Times New Roman" w:eastAsia="Calibri" w:hAnsi="Times New Roman" w:cs="Times New Roman"/>
          <w:sz w:val="20"/>
          <w:szCs w:val="20"/>
          <w:lang w:eastAsia="en-US"/>
        </w:rPr>
      </w:pPr>
    </w:p>
    <w:p w14:paraId="6E20F0A9" w14:textId="77777777" w:rsidR="00C72F42" w:rsidRPr="00C72F42" w:rsidRDefault="00C72F42" w:rsidP="00C72F42">
      <w:pPr>
        <w:numPr>
          <w:ilvl w:val="0"/>
          <w:numId w:val="11"/>
        </w:numPr>
        <w:spacing w:after="200" w:line="240" w:lineRule="atLeast"/>
        <w:rPr>
          <w:rFonts w:ascii="Times New Roman" w:eastAsia="Calibri" w:hAnsi="Times New Roman" w:cs="Times New Roman"/>
          <w:b/>
          <w:i/>
          <w:sz w:val="20"/>
          <w:szCs w:val="20"/>
          <w:lang w:eastAsia="en-US"/>
        </w:rPr>
      </w:pPr>
      <w:r w:rsidRPr="00C72F42">
        <w:rPr>
          <w:rFonts w:ascii="Times New Roman" w:eastAsia="Calibri" w:hAnsi="Times New Roman" w:cs="Times New Roman"/>
          <w:b/>
          <w:i/>
          <w:sz w:val="20"/>
          <w:szCs w:val="20"/>
          <w:lang w:eastAsia="en-US"/>
        </w:rPr>
        <w:t>Aufzählungen</w:t>
      </w:r>
    </w:p>
    <w:p w14:paraId="00BD7D02"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Allgemein</w:t>
      </w:r>
    </w:p>
    <w:p w14:paraId="007161B7" w14:textId="77777777" w:rsidR="00C72F42" w:rsidRPr="00C72F42" w:rsidRDefault="00C72F42" w:rsidP="00C72F42">
      <w:pPr>
        <w:numPr>
          <w:ilvl w:val="1"/>
          <w:numId w:val="11"/>
        </w:numPr>
        <w:spacing w:after="200"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Satzzeichen in Aufzählungen</w:t>
      </w:r>
    </w:p>
    <w:p w14:paraId="18BE4E80"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57D63922"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b/>
          <w:sz w:val="20"/>
          <w:szCs w:val="20"/>
          <w:lang w:eastAsia="en-US"/>
        </w:rPr>
        <w:br w:type="page"/>
      </w:r>
    </w:p>
    <w:p w14:paraId="505ABA7C" w14:textId="77777777" w:rsidR="00C72F42" w:rsidRPr="00C72F42" w:rsidRDefault="00C72F42" w:rsidP="00C72F42">
      <w:pPr>
        <w:numPr>
          <w:ilvl w:val="0"/>
          <w:numId w:val="6"/>
        </w:numPr>
        <w:spacing w:after="200" w:line="240" w:lineRule="atLeast"/>
        <w:rPr>
          <w:rFonts w:ascii="Times New Roman" w:eastAsia="Calibri" w:hAnsi="Times New Roman" w:cs="Times New Roman"/>
          <w:b/>
          <w:lang w:eastAsia="en-US"/>
        </w:rPr>
      </w:pPr>
      <w:r w:rsidRPr="00C72F42">
        <w:rPr>
          <w:rFonts w:ascii="Times New Roman" w:eastAsia="Calibri" w:hAnsi="Times New Roman" w:cs="Times New Roman"/>
          <w:b/>
          <w:lang w:eastAsia="en-US"/>
        </w:rPr>
        <w:lastRenderedPageBreak/>
        <w:t>Abkürzungen</w:t>
      </w:r>
    </w:p>
    <w:p w14:paraId="43B10335"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78D4F220"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1.1 Abkürzungen allgemein</w:t>
      </w:r>
    </w:p>
    <w:p w14:paraId="1C59A8B8"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Schreiben Sie Abkürzungen möglichst aus. (Wenn viele Abkürzungen benutzt werden, ist der Text für den Leser weniger zugänglich.)</w:t>
      </w:r>
    </w:p>
    <w:p w14:paraId="36AA4E52"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3E8B7176" w14:textId="77777777" w:rsidR="00C72F42" w:rsidRPr="00C72F42" w:rsidRDefault="00C72F42" w:rsidP="00C72F42">
      <w:pPr>
        <w:spacing w:line="240" w:lineRule="atLeast"/>
        <w:rPr>
          <w:rFonts w:ascii="Times New Roman" w:eastAsia="Calibri" w:hAnsi="Times New Roman" w:cs="Times New Roman"/>
          <w:iCs/>
          <w:sz w:val="20"/>
          <w:szCs w:val="20"/>
          <w:u w:val="single"/>
          <w:lang w:eastAsia="en-US"/>
        </w:rPr>
      </w:pPr>
      <w:r w:rsidRPr="00C72F42">
        <w:rPr>
          <w:rFonts w:ascii="Times New Roman" w:eastAsia="Calibri" w:hAnsi="Times New Roman" w:cs="Times New Roman"/>
          <w:iCs/>
          <w:sz w:val="20"/>
          <w:szCs w:val="20"/>
          <w:u w:val="single"/>
          <w:lang w:eastAsia="en-US"/>
        </w:rPr>
        <w:t>Ausnahmen:</w:t>
      </w:r>
    </w:p>
    <w:p w14:paraId="068C9543" w14:textId="77777777" w:rsidR="00C72F42" w:rsidRPr="00C72F42" w:rsidRDefault="00C72F42" w:rsidP="00C72F42">
      <w:pPr>
        <w:numPr>
          <w:ilvl w:val="0"/>
          <w:numId w:val="7"/>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Gängige Abkürzungen von Namen und von Institutionen. Je nach Namen / Institution wird der vollständige Name oder die Abkürzung des Namens der Institution benutzt. Wenn Sie in der Frage den vollständigen Namen und dahinter in Klammern die Abkürzung benutzen, dann können Sie sich in den Antworten mit der Abkürzung begnügen. </w:t>
      </w:r>
    </w:p>
    <w:p w14:paraId="5A46D333" w14:textId="77777777" w:rsidR="00C72F42" w:rsidRPr="00C72F42" w:rsidRDefault="00C72F42" w:rsidP="00C72F42">
      <w:pPr>
        <w:numPr>
          <w:ilvl w:val="0"/>
          <w:numId w:val="7"/>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Fachjargon. Je nach Begriff werden Bezeichnungen entweder ausgeschrieben oder mittels der Abkürzung wiedergegeben (z. B. ADN, ADR). </w:t>
      </w:r>
    </w:p>
    <w:p w14:paraId="6A213DA4"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1846AEEC"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1.2 Präpositionalausdrücke</w:t>
      </w:r>
    </w:p>
    <w:p w14:paraId="6AB14E40"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Ersetzen Sie Präpositionalausdrücke möglichst durch ein (1) Wort.</w:t>
      </w:r>
    </w:p>
    <w:p w14:paraId="2F13E822"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29BD35FF"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Beispiele:</w:t>
      </w:r>
    </w:p>
    <w:p w14:paraId="5ACD42B7" w14:textId="77777777" w:rsidR="00C72F42" w:rsidRPr="00C72F42" w:rsidRDefault="00C72F42" w:rsidP="00C72F42">
      <w:pPr>
        <w:spacing w:line="240" w:lineRule="atLeast"/>
        <w:ind w:left="720"/>
        <w:rPr>
          <w:rFonts w:ascii="Times New Roman" w:eastAsia="Calibri" w:hAnsi="Times New Roman" w:cs="Times New Roman"/>
          <w:sz w:val="20"/>
          <w:szCs w:val="20"/>
          <w:lang w:eastAsia="en-US"/>
        </w:rPr>
      </w:pPr>
      <w:r w:rsidRPr="00C72F42">
        <w:rPr>
          <w:rFonts w:ascii="Times New Roman" w:eastAsia="Calibri" w:hAnsi="Times New Roman" w:cs="Times New Roman"/>
          <w:i/>
          <w:sz w:val="20"/>
          <w:szCs w:val="20"/>
          <w:lang w:eastAsia="en-US"/>
        </w:rPr>
        <w:t>besonders</w:t>
      </w:r>
      <w:r w:rsidRPr="00C72F42">
        <w:rPr>
          <w:rFonts w:ascii="Times New Roman" w:eastAsia="Calibri" w:hAnsi="Times New Roman" w:cs="Times New Roman"/>
          <w:sz w:val="20"/>
          <w:szCs w:val="20"/>
          <w:lang w:eastAsia="en-US"/>
        </w:rPr>
        <w:t xml:space="preserve"> anstelle von </w:t>
      </w:r>
      <w:r w:rsidRPr="00C72F42">
        <w:rPr>
          <w:rFonts w:ascii="Times New Roman" w:eastAsia="Calibri" w:hAnsi="Times New Roman" w:cs="Times New Roman"/>
          <w:i/>
          <w:sz w:val="20"/>
          <w:szCs w:val="20"/>
          <w:lang w:eastAsia="en-US"/>
        </w:rPr>
        <w:t>i. B. (im Besonderen)</w:t>
      </w:r>
    </w:p>
    <w:p w14:paraId="0F854079" w14:textId="77777777" w:rsidR="00C72F42" w:rsidRPr="00C72F42" w:rsidRDefault="00C72F42" w:rsidP="00C72F42">
      <w:pPr>
        <w:spacing w:line="240" w:lineRule="atLeast"/>
        <w:ind w:left="720"/>
        <w:rPr>
          <w:rFonts w:ascii="Times New Roman" w:eastAsia="Calibri" w:hAnsi="Times New Roman" w:cs="Times New Roman"/>
          <w:sz w:val="20"/>
          <w:szCs w:val="20"/>
          <w:lang w:eastAsia="en-US"/>
        </w:rPr>
      </w:pPr>
      <w:r w:rsidRPr="00C72F42">
        <w:rPr>
          <w:rFonts w:ascii="Times New Roman" w:eastAsia="Calibri" w:hAnsi="Times New Roman" w:cs="Times New Roman"/>
          <w:i/>
          <w:sz w:val="20"/>
          <w:szCs w:val="20"/>
          <w:lang w:eastAsia="en-US"/>
        </w:rPr>
        <w:t xml:space="preserve">deshalb </w:t>
      </w:r>
      <w:r w:rsidRPr="00C72F42">
        <w:rPr>
          <w:rFonts w:ascii="Times New Roman" w:eastAsia="Calibri" w:hAnsi="Times New Roman" w:cs="Times New Roman"/>
          <w:sz w:val="20"/>
          <w:szCs w:val="20"/>
          <w:lang w:eastAsia="en-US"/>
        </w:rPr>
        <w:t xml:space="preserve">anstelle von </w:t>
      </w:r>
      <w:r w:rsidRPr="00C72F42">
        <w:rPr>
          <w:rFonts w:ascii="Times New Roman" w:eastAsia="Calibri" w:hAnsi="Times New Roman" w:cs="Times New Roman"/>
          <w:i/>
          <w:sz w:val="20"/>
          <w:szCs w:val="20"/>
          <w:lang w:eastAsia="en-US"/>
        </w:rPr>
        <w:t>a. d. G. (aus diesem Grund; aus diesen Gründen)</w:t>
      </w:r>
    </w:p>
    <w:p w14:paraId="06071B35"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p>
    <w:p w14:paraId="59AB6B09" w14:textId="77777777" w:rsidR="00C72F42" w:rsidRPr="00C72F42" w:rsidRDefault="00C72F42" w:rsidP="00C72F42">
      <w:pPr>
        <w:numPr>
          <w:ilvl w:val="0"/>
          <w:numId w:val="6"/>
        </w:numPr>
        <w:spacing w:after="200" w:line="240" w:lineRule="atLeast"/>
        <w:rPr>
          <w:rFonts w:ascii="Times New Roman" w:eastAsia="Calibri" w:hAnsi="Times New Roman" w:cs="Times New Roman"/>
          <w:b/>
          <w:lang w:eastAsia="en-US"/>
        </w:rPr>
      </w:pPr>
      <w:r w:rsidRPr="00C72F42">
        <w:rPr>
          <w:rFonts w:ascii="Times New Roman" w:eastAsia="Calibri" w:hAnsi="Times New Roman" w:cs="Times New Roman"/>
          <w:b/>
          <w:lang w:eastAsia="en-US"/>
        </w:rPr>
        <w:t>Distraktoren allgemein</w:t>
      </w:r>
    </w:p>
    <w:p w14:paraId="20362D9C" w14:textId="77777777" w:rsidR="00C72F42" w:rsidRPr="00C72F42" w:rsidRDefault="00C72F42" w:rsidP="00C72F42">
      <w:pPr>
        <w:spacing w:line="240" w:lineRule="atLeast"/>
        <w:rPr>
          <w:rFonts w:ascii="Times New Roman" w:eastAsia="Calibri" w:hAnsi="Times New Roman" w:cs="Times New Roman"/>
          <w:b/>
          <w:sz w:val="22"/>
          <w:szCs w:val="22"/>
          <w:lang w:eastAsia="en-US"/>
        </w:rPr>
      </w:pPr>
    </w:p>
    <w:p w14:paraId="59807E61"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2.1 Distraktoren, die mit denselben Wörtern beginnen</w:t>
      </w:r>
    </w:p>
    <w:p w14:paraId="317D3EB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Manchmal fangen sämtliche Distraktoren mit denselben Wörtern an. In diesen Fällen wird der gesamte Text in den Distraktoren untergebracht und somit nicht in der Frage selbst. </w:t>
      </w:r>
    </w:p>
    <w:p w14:paraId="2CDC7090"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FD71BFB"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1A593398"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Wie häufig darf ein Taxifahrer gemäß den Bestimmungen der Besonderen Einigungsvereinbarung in der Nacht arbeiten?</w:t>
      </w:r>
    </w:p>
    <w:p w14:paraId="6B1D05AA"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536F347B" w14:textId="77777777" w:rsidR="00C72F42" w:rsidRPr="00C72F42" w:rsidRDefault="00C72F42" w:rsidP="00C72F42">
      <w:pPr>
        <w:numPr>
          <w:ilvl w:val="0"/>
          <w:numId w:val="8"/>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nicht mehr als  38 Stunden innerhalb von 2 Wochen</w:t>
      </w:r>
    </w:p>
    <w:p w14:paraId="6C3D37E9" w14:textId="77777777" w:rsidR="00C72F42" w:rsidRPr="00C72F42" w:rsidRDefault="00C72F42" w:rsidP="00C72F42">
      <w:pPr>
        <w:numPr>
          <w:ilvl w:val="0"/>
          <w:numId w:val="8"/>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nicht mehr als 26 Stunden innerhalb von 3 Wochen</w:t>
      </w:r>
    </w:p>
    <w:p w14:paraId="0396CEB3" w14:textId="77777777" w:rsidR="00C72F42" w:rsidRPr="00C72F42" w:rsidRDefault="00C72F42" w:rsidP="00C72F42">
      <w:pPr>
        <w:numPr>
          <w:ilvl w:val="0"/>
          <w:numId w:val="8"/>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nicht mehr als 26 Mal innerhalb von 13 Wochen</w:t>
      </w:r>
    </w:p>
    <w:p w14:paraId="4B844F9D"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2DEF28C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Manchmal kann hiervon abgewichen werden, zum Beispiel dann, wenn es sich wirklich um eine große Menge (identischer) Wörter handelt oder wenn die Unterbringung des Textes in den Distraktoren ganz offensichtlich nicht der guten Lesbarkeit dient.</w:t>
      </w:r>
    </w:p>
    <w:p w14:paraId="4AFC45F7" w14:textId="77777777" w:rsidR="00C72F42" w:rsidRPr="00C72F42" w:rsidRDefault="00C72F42" w:rsidP="00C72F42">
      <w:pPr>
        <w:spacing w:line="240" w:lineRule="atLeast"/>
        <w:rPr>
          <w:rFonts w:ascii="Times New Roman" w:eastAsia="Calibri" w:hAnsi="Times New Roman" w:cs="Times New Roman"/>
          <w:sz w:val="22"/>
          <w:szCs w:val="22"/>
          <w:lang w:eastAsia="en-US"/>
        </w:rPr>
      </w:pPr>
    </w:p>
    <w:p w14:paraId="4B14EF3E"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2.2 Reihenfolge der Distraktoren mit Anzahlen </w:t>
      </w:r>
    </w:p>
    <w:p w14:paraId="7D2B078B"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Distraktoren mit Anzahlen müssen möglichst in eine Reihenfolge gebracht werden. Die übrigen Distraktoren müssen hingegen so weit wie möglich vom System durchmischt werden. </w:t>
      </w:r>
    </w:p>
    <w:p w14:paraId="76CD6085" w14:textId="155877C5" w:rsidR="00510518" w:rsidRDefault="0051051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7DF78845"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3FFCC66D" w14:textId="77777777" w:rsidR="00C72F42" w:rsidRPr="00C72F42" w:rsidRDefault="00C72F42" w:rsidP="00C72F42">
      <w:pPr>
        <w:numPr>
          <w:ilvl w:val="0"/>
          <w:numId w:val="6"/>
        </w:numPr>
        <w:spacing w:after="200" w:line="240" w:lineRule="atLeast"/>
        <w:rPr>
          <w:rFonts w:ascii="Times New Roman" w:eastAsia="Calibri" w:hAnsi="Times New Roman" w:cs="Times New Roman"/>
          <w:b/>
          <w:lang w:eastAsia="en-US"/>
        </w:rPr>
      </w:pPr>
      <w:r w:rsidRPr="00C72F42">
        <w:rPr>
          <w:rFonts w:ascii="Times New Roman" w:eastAsia="Calibri" w:hAnsi="Times New Roman" w:cs="Times New Roman"/>
          <w:b/>
          <w:lang w:eastAsia="en-US"/>
        </w:rPr>
        <w:t>Ziffern und Zahlen</w:t>
      </w:r>
    </w:p>
    <w:p w14:paraId="5F552407" w14:textId="77777777" w:rsidR="00C72F42" w:rsidRPr="00C72F42" w:rsidRDefault="00C72F42" w:rsidP="00C72F42">
      <w:pPr>
        <w:spacing w:line="240" w:lineRule="atLeast"/>
        <w:rPr>
          <w:rFonts w:ascii="Times New Roman" w:eastAsia="Calibri" w:hAnsi="Times New Roman" w:cs="Times New Roman"/>
          <w:b/>
          <w:sz w:val="20"/>
          <w:szCs w:val="20"/>
          <w:lang w:eastAsia="en-US"/>
        </w:rPr>
      </w:pPr>
    </w:p>
    <w:p w14:paraId="605417FA"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3.1 Anzahlen allgemein </w:t>
      </w:r>
    </w:p>
    <w:p w14:paraId="1528C03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In Buchstaben:</w:t>
      </w:r>
    </w:p>
    <w:p w14:paraId="5761E0A1"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Zahlen bis einschließlich zwanzig: </w:t>
      </w:r>
      <w:r w:rsidRPr="00C72F42">
        <w:rPr>
          <w:rFonts w:ascii="Times New Roman" w:eastAsia="Calibri" w:hAnsi="Times New Roman" w:cs="Times New Roman"/>
          <w:i/>
          <w:sz w:val="20"/>
          <w:szCs w:val="20"/>
          <w:lang w:eastAsia="en-US"/>
        </w:rPr>
        <w:t>zwei, neun, siebzehn, achte(r/s)</w:t>
      </w:r>
    </w:p>
    <w:p w14:paraId="60F36F9B"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sz w:val="20"/>
          <w:szCs w:val="20"/>
          <w:lang w:eastAsia="en-US"/>
        </w:rPr>
        <w:t xml:space="preserve">Zehner bis einschließlich hundert: </w:t>
      </w:r>
      <w:r w:rsidRPr="00C72F42">
        <w:rPr>
          <w:rFonts w:ascii="Times New Roman" w:eastAsia="Calibri" w:hAnsi="Times New Roman" w:cs="Times New Roman"/>
          <w:i/>
          <w:sz w:val="20"/>
          <w:szCs w:val="20"/>
          <w:lang w:eastAsia="en-US"/>
        </w:rPr>
        <w:t>zwanzig, fünfzig, achtzig</w:t>
      </w:r>
    </w:p>
    <w:p w14:paraId="760D7575"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Hunderter bis einschließlich tausend: </w:t>
      </w:r>
      <w:r w:rsidRPr="00C72F42">
        <w:rPr>
          <w:rFonts w:ascii="Times New Roman" w:eastAsia="Calibri" w:hAnsi="Times New Roman" w:cs="Times New Roman"/>
          <w:i/>
          <w:sz w:val="20"/>
          <w:szCs w:val="20"/>
          <w:lang w:eastAsia="en-US"/>
        </w:rPr>
        <w:t>dreihundert, neunhundert</w:t>
      </w:r>
    </w:p>
    <w:p w14:paraId="7D5FF5C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56498E6"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In Ziffern:</w:t>
      </w:r>
    </w:p>
    <w:p w14:paraId="5F4AA604"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Ab 21 (mit Ausnahme der oben genannten runden Zahlen): </w:t>
      </w:r>
      <w:r w:rsidRPr="00C72F42">
        <w:rPr>
          <w:rFonts w:ascii="Times New Roman" w:eastAsia="Calibri" w:hAnsi="Times New Roman" w:cs="Times New Roman"/>
          <w:sz w:val="20"/>
          <w:szCs w:val="20"/>
          <w:lang w:eastAsia="en-US"/>
        </w:rPr>
        <w:tab/>
        <w:t>21, 22, 576</w:t>
      </w:r>
    </w:p>
    <w:p w14:paraId="4DCFC7F6"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Große Zahlen und runde Zahlen ab tausend:</w:t>
      </w:r>
      <w:r w:rsidRPr="00C72F42">
        <w:rPr>
          <w:rFonts w:ascii="Times New Roman" w:eastAsia="Calibri" w:hAnsi="Times New Roman" w:cs="Times New Roman"/>
          <w:sz w:val="20"/>
          <w:szCs w:val="20"/>
          <w:lang w:eastAsia="en-US"/>
        </w:rPr>
        <w:tab/>
      </w:r>
      <w:r w:rsidRPr="00C72F42">
        <w:rPr>
          <w:rFonts w:ascii="Times New Roman" w:eastAsia="Calibri" w:hAnsi="Times New Roman" w:cs="Times New Roman"/>
          <w:sz w:val="20"/>
          <w:szCs w:val="20"/>
          <w:lang w:eastAsia="en-US"/>
        </w:rPr>
        <w:tab/>
      </w:r>
      <w:r w:rsidRPr="00C72F42">
        <w:rPr>
          <w:rFonts w:ascii="Times New Roman" w:eastAsia="Calibri" w:hAnsi="Times New Roman" w:cs="Times New Roman"/>
          <w:sz w:val="20"/>
          <w:szCs w:val="20"/>
          <w:lang w:eastAsia="en-US"/>
        </w:rPr>
        <w:tab/>
        <w:t xml:space="preserve">5.000 / 100.000 (mit Punkt) </w:t>
      </w:r>
    </w:p>
    <w:p w14:paraId="37370069"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5417800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Bei sehr großen Zahlen kann eine Kombination von Ziffern und Buchstaben angewendet werden: </w:t>
      </w:r>
      <w:r w:rsidRPr="00C72F42">
        <w:rPr>
          <w:rFonts w:ascii="Times New Roman" w:eastAsia="Calibri" w:hAnsi="Times New Roman" w:cs="Times New Roman"/>
          <w:i/>
          <w:iCs/>
          <w:sz w:val="20"/>
          <w:szCs w:val="20"/>
          <w:lang w:eastAsia="en-US"/>
        </w:rPr>
        <w:t>123 Millionen, 16 Milliarden</w:t>
      </w:r>
      <w:r w:rsidRPr="00C72F42">
        <w:rPr>
          <w:rFonts w:ascii="Times New Roman" w:eastAsia="Calibri" w:hAnsi="Times New Roman" w:cs="Times New Roman"/>
          <w:sz w:val="20"/>
          <w:szCs w:val="20"/>
          <w:lang w:eastAsia="en-US"/>
        </w:rPr>
        <w:t>. Dies geschieht dann, um lange Reihen von Nullen zu vermeiden.</w:t>
      </w:r>
    </w:p>
    <w:p w14:paraId="24977C1D"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28129C4" w14:textId="77777777" w:rsidR="00C72F42" w:rsidRPr="00C72F42" w:rsidRDefault="00C72F42" w:rsidP="00C72F42">
      <w:pPr>
        <w:spacing w:line="240" w:lineRule="atLeast"/>
        <w:rPr>
          <w:rFonts w:ascii="Times New Roman" w:eastAsia="Calibri" w:hAnsi="Times New Roman" w:cs="Times New Roman"/>
          <w:iCs/>
          <w:sz w:val="20"/>
          <w:szCs w:val="20"/>
          <w:u w:val="single"/>
          <w:lang w:eastAsia="en-US"/>
        </w:rPr>
      </w:pPr>
      <w:r w:rsidRPr="00C72F42">
        <w:rPr>
          <w:rFonts w:ascii="Times New Roman" w:eastAsia="Calibri" w:hAnsi="Times New Roman" w:cs="Times New Roman"/>
          <w:iCs/>
          <w:sz w:val="20"/>
          <w:szCs w:val="20"/>
          <w:u w:val="single"/>
          <w:lang w:eastAsia="en-US"/>
        </w:rPr>
        <w:t>Ausnahmen:</w:t>
      </w:r>
    </w:p>
    <w:p w14:paraId="102C3E1D" w14:textId="77777777" w:rsidR="00C72F42" w:rsidRPr="00C72F42" w:rsidRDefault="00C72F42" w:rsidP="00C72F42">
      <w:pPr>
        <w:numPr>
          <w:ilvl w:val="0"/>
          <w:numId w:val="9"/>
        </w:numPr>
        <w:spacing w:after="200"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Ziffern sind zu bevorzugen, wenn ansonsten </w:t>
      </w:r>
      <w:proofErr w:type="gramStart"/>
      <w:r w:rsidRPr="00C72F42">
        <w:rPr>
          <w:rFonts w:ascii="Times New Roman" w:eastAsia="Calibri" w:hAnsi="Times New Roman" w:cs="Times New Roman"/>
          <w:sz w:val="20"/>
          <w:szCs w:val="20"/>
          <w:lang w:eastAsia="en-US"/>
        </w:rPr>
        <w:t>ein seltsame Mischung</w:t>
      </w:r>
      <w:proofErr w:type="gramEnd"/>
      <w:r w:rsidRPr="00C72F42">
        <w:rPr>
          <w:rFonts w:ascii="Times New Roman" w:eastAsia="Calibri" w:hAnsi="Times New Roman" w:cs="Times New Roman"/>
          <w:sz w:val="20"/>
          <w:szCs w:val="20"/>
          <w:lang w:eastAsia="en-US"/>
        </w:rPr>
        <w:t xml:space="preserve"> aus Wörtern und Ziffern entstehen würde. </w:t>
      </w:r>
    </w:p>
    <w:p w14:paraId="0C57A652"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19944BB8" w14:textId="77777777" w:rsidR="00C72F42" w:rsidRPr="00C72F42" w:rsidRDefault="00C72F42" w:rsidP="00C72F42">
      <w:pPr>
        <w:spacing w:line="240" w:lineRule="atLeast"/>
        <w:ind w:firstLine="708"/>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Also nicht:</w:t>
      </w:r>
    </w:p>
    <w:p w14:paraId="69298099" w14:textId="77777777" w:rsidR="00C72F42" w:rsidRPr="00C72F42" w:rsidRDefault="00C72F42" w:rsidP="00C72F42">
      <w:pPr>
        <w:spacing w:line="240" w:lineRule="atLeast"/>
        <w:ind w:left="708"/>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Von den 45 Teilnehmern sind siebzehn durchgefallen, und 28 haben bestanden.</w:t>
      </w:r>
    </w:p>
    <w:p w14:paraId="7837549B"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7DB5B524" w14:textId="77777777" w:rsidR="00C72F42" w:rsidRPr="00C72F42" w:rsidRDefault="00C72F42" w:rsidP="00C72F42">
      <w:pPr>
        <w:spacing w:line="240" w:lineRule="atLeast"/>
        <w:ind w:firstLine="708"/>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Sondern:</w:t>
      </w:r>
    </w:p>
    <w:p w14:paraId="3EF32994" w14:textId="77777777" w:rsidR="00C72F42" w:rsidRPr="00C72F42" w:rsidRDefault="00C72F42" w:rsidP="00C72F42">
      <w:pPr>
        <w:spacing w:line="240" w:lineRule="atLeast"/>
        <w:ind w:firstLine="708"/>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Von den 45 Teilnehmern sind 17 durchgefallen, und 28 haben bestanden.</w:t>
      </w:r>
      <w:r w:rsidRPr="00C72F42">
        <w:rPr>
          <w:rFonts w:ascii="Times New Roman" w:eastAsia="Calibri" w:hAnsi="Times New Roman" w:cs="Times New Roman"/>
          <w:i/>
          <w:sz w:val="20"/>
          <w:szCs w:val="20"/>
          <w:vertAlign w:val="superscript"/>
          <w:lang w:eastAsia="en-US"/>
        </w:rPr>
        <w:footnoteReference w:id="5"/>
      </w:r>
      <w:r w:rsidRPr="00C72F42">
        <w:rPr>
          <w:rFonts w:ascii="Times New Roman" w:eastAsia="Calibri" w:hAnsi="Times New Roman" w:cs="Times New Roman"/>
          <w:i/>
          <w:sz w:val="20"/>
          <w:szCs w:val="20"/>
          <w:lang w:eastAsia="en-US"/>
        </w:rPr>
        <w:t xml:space="preserve"> </w:t>
      </w:r>
    </w:p>
    <w:p w14:paraId="118EE437"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31D5D677"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3.2 Zahlen in einer Reihe oder Zahlen, die zu einem größeren Ganzen gehören</w:t>
      </w:r>
    </w:p>
    <w:p w14:paraId="73916DD1"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Bei der Nummerierung von Teilen eines größeren Ganzen oder einer Reihe sind Ziffern zu bevorzugen:</w:t>
      </w:r>
    </w:p>
    <w:p w14:paraId="2D2EDBEB"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79B79CE9"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Kapitel 1, Paragraph 3.4, Option 1 und Option 2, Teil 1 bis einschließlich 7, Klasse 5, Gruppe 6</w:t>
      </w:r>
    </w:p>
    <w:p w14:paraId="140B8EFB"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p>
    <w:p w14:paraId="1A79023C"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3.3 Ordnungszahlen </w:t>
      </w:r>
      <w:r w:rsidRPr="00C72F42">
        <w:rPr>
          <w:rFonts w:ascii="Times New Roman" w:eastAsia="Calibri" w:hAnsi="Times New Roman" w:cs="Times New Roman"/>
          <w:b/>
          <w:sz w:val="20"/>
          <w:szCs w:val="20"/>
          <w:lang w:eastAsia="en-US"/>
        </w:rPr>
        <w:tab/>
      </w:r>
      <w:r w:rsidRPr="00C72F42">
        <w:rPr>
          <w:rFonts w:ascii="Times New Roman" w:eastAsia="Calibri" w:hAnsi="Times New Roman" w:cs="Times New Roman"/>
          <w:b/>
          <w:sz w:val="20"/>
          <w:szCs w:val="20"/>
          <w:lang w:eastAsia="en-US"/>
        </w:rPr>
        <w:tab/>
      </w:r>
      <w:r w:rsidRPr="00C72F42">
        <w:rPr>
          <w:rFonts w:ascii="Times New Roman" w:eastAsia="Calibri" w:hAnsi="Times New Roman" w:cs="Times New Roman"/>
          <w:b/>
          <w:sz w:val="20"/>
          <w:szCs w:val="20"/>
          <w:lang w:eastAsia="en-US"/>
        </w:rPr>
        <w:tab/>
      </w:r>
      <w:r w:rsidRPr="00C72F42">
        <w:rPr>
          <w:rFonts w:ascii="Times New Roman" w:eastAsia="Calibri" w:hAnsi="Times New Roman" w:cs="Times New Roman"/>
          <w:b/>
          <w:sz w:val="20"/>
          <w:szCs w:val="20"/>
          <w:lang w:eastAsia="en-US"/>
        </w:rPr>
        <w:tab/>
      </w:r>
    </w:p>
    <w:p w14:paraId="2F57837A"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Buchstaben bis einschließlich 'zwanzigste(r/s)'</w:t>
      </w:r>
    </w:p>
    <w:p w14:paraId="4B5BA454"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Ziffern ab '21.' </w:t>
      </w:r>
    </w:p>
    <w:p w14:paraId="15BC0F8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AAC3575"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3.4 Verweise auf Abbildungen / Seiten </w:t>
      </w:r>
      <w:r w:rsidRPr="00C72F42">
        <w:rPr>
          <w:rFonts w:ascii="Times New Roman" w:eastAsia="Calibri" w:hAnsi="Times New Roman" w:cs="Times New Roman"/>
          <w:b/>
          <w:sz w:val="20"/>
          <w:szCs w:val="20"/>
          <w:lang w:eastAsia="en-US"/>
        </w:rPr>
        <w:tab/>
      </w:r>
      <w:r w:rsidRPr="00C72F42">
        <w:rPr>
          <w:rFonts w:ascii="Times New Roman" w:eastAsia="Calibri" w:hAnsi="Times New Roman" w:cs="Times New Roman"/>
          <w:b/>
          <w:sz w:val="20"/>
          <w:szCs w:val="20"/>
          <w:lang w:eastAsia="en-US"/>
        </w:rPr>
        <w:tab/>
      </w:r>
    </w:p>
    <w:p w14:paraId="6B8BC908"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Ziffern (Abbildung 1 / Seite 2)</w:t>
      </w:r>
    </w:p>
    <w:p w14:paraId="6CAC179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2111D40C"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 xml:space="preserve">3.5 Exakte Werte (wie Maße, Temperaturen, Gewichte und Jahreszahlen) </w:t>
      </w:r>
    </w:p>
    <w:p w14:paraId="4400A242"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Exakte Werte werden immer in Ziffern angegeben.</w:t>
      </w:r>
    </w:p>
    <w:p w14:paraId="675D85E8"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9E6FD83"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Beispiele:</w:t>
      </w:r>
    </w:p>
    <w:p w14:paraId="7D983119"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In geschlossenen Ortschaften beträgt die Höchstgeschwindigkeit 50 Stundenkilometer.</w:t>
      </w:r>
    </w:p>
    <w:p w14:paraId="52A09A38"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 xml:space="preserve">Morgen werden es 14 ºC. </w:t>
      </w:r>
      <w:r w:rsidRPr="00C72F42">
        <w:rPr>
          <w:rFonts w:ascii="Times New Roman" w:eastAsia="Calibri" w:hAnsi="Times New Roman" w:cs="Times New Roman"/>
          <w:i/>
          <w:sz w:val="20"/>
          <w:szCs w:val="20"/>
          <w:vertAlign w:val="superscript"/>
          <w:lang w:eastAsia="en-US"/>
        </w:rPr>
        <w:footnoteReference w:id="6"/>
      </w:r>
    </w:p>
    <w:p w14:paraId="76494635" w14:textId="1C33B8C1" w:rsidR="00510518" w:rsidRDefault="0051051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14:paraId="074376FE"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741766B9" w14:textId="77777777" w:rsidR="00C72F42" w:rsidRPr="00C72F42" w:rsidRDefault="00C72F42" w:rsidP="00C72F42">
      <w:pPr>
        <w:numPr>
          <w:ilvl w:val="0"/>
          <w:numId w:val="6"/>
        </w:numPr>
        <w:spacing w:after="200" w:line="240" w:lineRule="atLeast"/>
        <w:rPr>
          <w:rFonts w:ascii="Times New Roman" w:eastAsia="Calibri" w:hAnsi="Times New Roman" w:cs="Times New Roman"/>
          <w:b/>
          <w:lang w:eastAsia="en-US"/>
        </w:rPr>
      </w:pPr>
      <w:r w:rsidRPr="00C72F42">
        <w:rPr>
          <w:rFonts w:ascii="Times New Roman" w:eastAsia="Calibri" w:hAnsi="Times New Roman" w:cs="Times New Roman"/>
          <w:b/>
          <w:lang w:eastAsia="en-US"/>
        </w:rPr>
        <w:t>Einheiten</w:t>
      </w:r>
    </w:p>
    <w:p w14:paraId="40CCB0A2"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7A10036"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4.1 Maßeinheiten</w:t>
      </w:r>
      <w:r w:rsidRPr="00C72F42">
        <w:rPr>
          <w:rFonts w:ascii="Times New Roman" w:eastAsia="Calibri" w:hAnsi="Times New Roman" w:cs="Times New Roman"/>
          <w:b/>
          <w:sz w:val="20"/>
          <w:szCs w:val="20"/>
          <w:lang w:eastAsia="en-US"/>
        </w:rPr>
        <w:tab/>
      </w:r>
    </w:p>
    <w:p w14:paraId="4691C46D"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Maßeinheiten ('Meter' und 'Kilometer') werden ausgeschrieben.</w:t>
      </w:r>
    </w:p>
    <w:p w14:paraId="612954E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9AAEA74"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7CF11105"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Wo ist Parken verboten? In einer Entfernung von weniger als 10 Metern von der Kreuzung.</w:t>
      </w:r>
    </w:p>
    <w:p w14:paraId="4726E573"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3A3D57B3" w14:textId="77777777" w:rsidR="00C72F42" w:rsidRPr="00C72F42" w:rsidRDefault="00C72F42" w:rsidP="00C72F42">
      <w:pPr>
        <w:spacing w:line="240" w:lineRule="atLeast"/>
        <w:ind w:left="4248" w:hanging="4248"/>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4.2 Geschwindigkeiten</w:t>
      </w:r>
      <w:r w:rsidRPr="00C72F42">
        <w:rPr>
          <w:rFonts w:ascii="Times New Roman" w:eastAsia="Calibri" w:hAnsi="Times New Roman" w:cs="Times New Roman"/>
          <w:b/>
          <w:sz w:val="20"/>
          <w:szCs w:val="20"/>
          <w:lang w:eastAsia="en-US"/>
        </w:rPr>
        <w:tab/>
      </w:r>
    </w:p>
    <w:p w14:paraId="5E5A4F95" w14:textId="77777777" w:rsidR="00C72F42" w:rsidRPr="00C72F42" w:rsidRDefault="00C72F42" w:rsidP="00C72F42">
      <w:pPr>
        <w:spacing w:line="240" w:lineRule="atLeast"/>
        <w:ind w:left="4248" w:hanging="4248"/>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Geschwindigkeiten werden ausgeschrieben: </w:t>
      </w:r>
      <w:r w:rsidRPr="00C72F42">
        <w:rPr>
          <w:rFonts w:ascii="Times New Roman" w:eastAsia="Calibri" w:hAnsi="Times New Roman" w:cs="Times New Roman"/>
          <w:i/>
          <w:iCs/>
          <w:sz w:val="20"/>
          <w:szCs w:val="20"/>
          <w:lang w:eastAsia="en-US"/>
        </w:rPr>
        <w:t>130 Kilometer pro Stunde.</w:t>
      </w:r>
    </w:p>
    <w:p w14:paraId="49ABF400" w14:textId="77777777" w:rsidR="00C72F42" w:rsidRPr="00C72F42" w:rsidRDefault="00C72F42" w:rsidP="00C72F42">
      <w:pPr>
        <w:spacing w:line="240" w:lineRule="atLeast"/>
        <w:ind w:left="4248" w:hanging="4248"/>
        <w:rPr>
          <w:rFonts w:ascii="Times New Roman" w:eastAsia="Calibri" w:hAnsi="Times New Roman" w:cs="Times New Roman"/>
          <w:sz w:val="20"/>
          <w:szCs w:val="20"/>
          <w:lang w:eastAsia="en-US"/>
        </w:rPr>
      </w:pPr>
    </w:p>
    <w:p w14:paraId="64BC7AEA" w14:textId="77777777" w:rsidR="00C72F42" w:rsidRPr="00C72F42" w:rsidRDefault="00C72F42" w:rsidP="00C72F42">
      <w:pPr>
        <w:spacing w:line="240" w:lineRule="atLeast"/>
        <w:ind w:left="4248" w:hanging="4248"/>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4.3 Beträge</w:t>
      </w:r>
    </w:p>
    <w:p w14:paraId="2DC457D3" w14:textId="77777777" w:rsidR="00C72F42" w:rsidRPr="00C72F42" w:rsidRDefault="00C72F42" w:rsidP="00C72F42">
      <w:pPr>
        <w:spacing w:line="240" w:lineRule="atLeast"/>
        <w:ind w:left="4248" w:hanging="4248"/>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 Fragen und Distraktoren:</w:t>
      </w:r>
      <w:r w:rsidRPr="00C72F42">
        <w:rPr>
          <w:rFonts w:ascii="Times New Roman" w:eastAsia="Calibri" w:hAnsi="Times New Roman" w:cs="Times New Roman"/>
          <w:sz w:val="20"/>
          <w:szCs w:val="20"/>
          <w:lang w:eastAsia="en-US"/>
        </w:rPr>
        <w:tab/>
        <w:t>€ 150,-</w:t>
      </w:r>
    </w:p>
    <w:p w14:paraId="6069F3F2" w14:textId="77777777" w:rsidR="00C72F42" w:rsidRPr="00C72F42" w:rsidRDefault="00C72F42" w:rsidP="00C72F42">
      <w:pPr>
        <w:spacing w:line="240" w:lineRule="atLeast"/>
        <w:ind w:left="4248" w:hanging="4248"/>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 Aufzählungen:</w:t>
      </w:r>
      <w:r w:rsidRPr="00C72F42">
        <w:rPr>
          <w:rFonts w:ascii="Times New Roman" w:eastAsia="Calibri" w:hAnsi="Times New Roman" w:cs="Times New Roman"/>
          <w:sz w:val="20"/>
          <w:szCs w:val="20"/>
          <w:lang w:eastAsia="en-US"/>
        </w:rPr>
        <w:tab/>
        <w:t>€ 150,00 (wegen der besseren Lesbarkeit)</w:t>
      </w:r>
    </w:p>
    <w:p w14:paraId="5BC070E4"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0B7BCD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Beträge werden mit dem €-Zeichen angegeben. Wenn in einer Prüfung Beträge mit Ziffern nach dem Komma vorkommen (€ 12,50), dann müssen sämtliche Beträge ohne Ziffern nach dem Komma auf </w:t>
      </w:r>
      <w:r w:rsidRPr="00C72F42">
        <w:rPr>
          <w:rFonts w:ascii="Times New Roman" w:eastAsia="Calibri" w:hAnsi="Times New Roman" w:cs="Times New Roman"/>
          <w:i/>
          <w:iCs/>
          <w:sz w:val="20"/>
          <w:szCs w:val="20"/>
          <w:lang w:eastAsia="en-US"/>
        </w:rPr>
        <w:t>,00</w:t>
      </w:r>
      <w:r w:rsidRPr="00C72F42">
        <w:rPr>
          <w:rFonts w:ascii="Times New Roman" w:eastAsia="Calibri" w:hAnsi="Times New Roman" w:cs="Times New Roman"/>
          <w:sz w:val="20"/>
          <w:szCs w:val="20"/>
          <w:lang w:eastAsia="en-US"/>
        </w:rPr>
        <w:t xml:space="preserve"> enden (€ 15,00). </w:t>
      </w:r>
    </w:p>
    <w:p w14:paraId="23D427B3"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1D03BC3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 xml:space="preserve">Bei einer Zahlenreihe (z. B. der Wiedergabe in einem Jahresbericht) wird das €-Zeichen nicht wiederholt, sondern es wird ein Aufzählungs- bzw. Spiegelstrich benutzt (-). Oberhalb der Gesamt- bzw. Zwischensumme wird eine einfache Unterstreichung angebracht, unterhalb der Gesamt- bzw. Zwischensumme wird eine doppelte Unterstreichung angebracht. </w:t>
      </w:r>
    </w:p>
    <w:p w14:paraId="33588C8B"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67148AAC" w14:textId="77777777" w:rsidR="00C72F42" w:rsidRPr="00C72F42" w:rsidRDefault="00C72F42" w:rsidP="00C72F42">
      <w:pPr>
        <w:tabs>
          <w:tab w:val="left" w:pos="-1440"/>
          <w:tab w:val="left" w:pos="-720"/>
          <w:tab w:val="left" w:pos="1440"/>
          <w:tab w:val="decimal" w:pos="1980"/>
          <w:tab w:val="right" w:pos="9000"/>
        </w:tabs>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u w:val="single"/>
          <w:lang w:eastAsia="en-US"/>
        </w:rPr>
        <w:t>Beispiel:</w:t>
      </w:r>
      <w:r w:rsidRPr="00C72F42">
        <w:rPr>
          <w:rFonts w:ascii="Times New Roman" w:eastAsia="Calibri" w:hAnsi="Times New Roman" w:cs="Times New Roman"/>
          <w:sz w:val="20"/>
          <w:szCs w:val="20"/>
          <w:lang w:eastAsia="en-US"/>
        </w:rPr>
        <w:tab/>
      </w:r>
      <w:bookmarkStart w:id="10" w:name="_Hlk9931928"/>
      <w:r w:rsidRPr="00C72F42">
        <w:rPr>
          <w:rFonts w:ascii="Times New Roman" w:eastAsia="Calibri" w:hAnsi="Times New Roman" w:cs="Times New Roman"/>
          <w:sz w:val="20"/>
          <w:szCs w:val="20"/>
          <w:lang w:eastAsia="en-US"/>
        </w:rPr>
        <w:t>€</w:t>
      </w:r>
      <w:r w:rsidRPr="00C72F42">
        <w:rPr>
          <w:rFonts w:ascii="Times New Roman" w:eastAsia="Calibri" w:hAnsi="Times New Roman" w:cs="Times New Roman"/>
          <w:sz w:val="20"/>
          <w:szCs w:val="20"/>
          <w:lang w:eastAsia="en-US"/>
        </w:rPr>
        <w:tab/>
        <w:t>35,50</w:t>
      </w:r>
    </w:p>
    <w:p w14:paraId="1A18C656" w14:textId="77777777" w:rsidR="00C72F42" w:rsidRPr="00C72F42" w:rsidRDefault="00C72F42" w:rsidP="00C72F42">
      <w:pPr>
        <w:tabs>
          <w:tab w:val="left" w:pos="-1440"/>
          <w:tab w:val="left" w:pos="-720"/>
          <w:tab w:val="left" w:pos="1440"/>
          <w:tab w:val="decimal" w:pos="1980"/>
          <w:tab w:val="right" w:pos="9000"/>
        </w:tabs>
        <w:spacing w:line="240" w:lineRule="atLeast"/>
        <w:ind w:left="1440"/>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t>
      </w:r>
      <w:r w:rsidRPr="00C72F42">
        <w:rPr>
          <w:rFonts w:ascii="Times New Roman" w:eastAsia="Calibri" w:hAnsi="Times New Roman" w:cs="Times New Roman"/>
          <w:sz w:val="20"/>
          <w:szCs w:val="20"/>
          <w:lang w:eastAsia="en-US"/>
        </w:rPr>
        <w:tab/>
        <w:t>12,00</w:t>
      </w:r>
    </w:p>
    <w:p w14:paraId="437D84F1" w14:textId="77777777" w:rsidR="00C72F42" w:rsidRPr="00C72F42" w:rsidRDefault="00C72F42" w:rsidP="00C72F42">
      <w:pPr>
        <w:tabs>
          <w:tab w:val="left" w:pos="-1440"/>
          <w:tab w:val="left" w:pos="-720"/>
          <w:tab w:val="left" w:pos="1440"/>
          <w:tab w:val="decimal" w:pos="1980"/>
          <w:tab w:val="right" w:pos="9000"/>
        </w:tabs>
        <w:spacing w:line="240" w:lineRule="atLeast"/>
        <w:ind w:left="1440"/>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w:t>
      </w:r>
      <w:r w:rsidRPr="00C72F42">
        <w:rPr>
          <w:rFonts w:ascii="Times New Roman" w:eastAsia="Calibri" w:hAnsi="Times New Roman" w:cs="Times New Roman"/>
          <w:sz w:val="20"/>
          <w:szCs w:val="20"/>
          <w:u w:val="single"/>
          <w:lang w:eastAsia="en-US"/>
        </w:rPr>
        <w:tab/>
        <w:t xml:space="preserve">17,45 </w:t>
      </w:r>
      <w:r w:rsidRPr="00C72F42">
        <w:rPr>
          <w:rFonts w:ascii="Times New Roman" w:eastAsia="Calibri" w:hAnsi="Times New Roman" w:cs="Times New Roman"/>
          <w:sz w:val="20"/>
          <w:szCs w:val="20"/>
          <w:lang w:eastAsia="en-US"/>
        </w:rPr>
        <w:t>+</w:t>
      </w:r>
    </w:p>
    <w:p w14:paraId="4161F821" w14:textId="77777777" w:rsidR="00C72F42" w:rsidRPr="00C72F42" w:rsidRDefault="00C72F42" w:rsidP="00C72F42">
      <w:pPr>
        <w:tabs>
          <w:tab w:val="left" w:pos="-1440"/>
          <w:tab w:val="left" w:pos="-720"/>
          <w:tab w:val="left" w:pos="1440"/>
          <w:tab w:val="decimal" w:pos="1980"/>
          <w:tab w:val="right" w:pos="9000"/>
        </w:tabs>
        <w:spacing w:line="240" w:lineRule="atLeast"/>
        <w:ind w:left="1440"/>
        <w:rPr>
          <w:rFonts w:ascii="Times New Roman" w:eastAsia="Calibri" w:hAnsi="Times New Roman" w:cs="Times New Roman"/>
          <w:sz w:val="20"/>
          <w:szCs w:val="20"/>
          <w:u w:val="double"/>
          <w:lang w:eastAsia="en-US"/>
        </w:rPr>
      </w:pPr>
      <w:r w:rsidRPr="00C72F42">
        <w:rPr>
          <w:rFonts w:ascii="Times New Roman" w:eastAsia="Calibri" w:hAnsi="Times New Roman" w:cs="Times New Roman"/>
          <w:sz w:val="20"/>
          <w:szCs w:val="20"/>
          <w:u w:val="double"/>
          <w:lang w:eastAsia="en-US"/>
        </w:rPr>
        <w:t>€</w:t>
      </w:r>
      <w:r w:rsidRPr="00C72F42">
        <w:rPr>
          <w:rFonts w:ascii="Times New Roman" w:eastAsia="Calibri" w:hAnsi="Times New Roman" w:cs="Times New Roman"/>
          <w:sz w:val="20"/>
          <w:szCs w:val="20"/>
          <w:u w:val="double"/>
          <w:lang w:eastAsia="en-US"/>
        </w:rPr>
        <w:tab/>
        <w:t>64,95</w:t>
      </w:r>
    </w:p>
    <w:bookmarkEnd w:id="10"/>
    <w:p w14:paraId="6678D703" w14:textId="77777777" w:rsidR="00C72F42" w:rsidRPr="00C72F42" w:rsidRDefault="00C72F42" w:rsidP="00C72F42">
      <w:pPr>
        <w:tabs>
          <w:tab w:val="left" w:pos="-1440"/>
          <w:tab w:val="left" w:pos="-720"/>
          <w:tab w:val="left" w:pos="1440"/>
          <w:tab w:val="decimal" w:pos="1980"/>
          <w:tab w:val="right" w:pos="9000"/>
        </w:tabs>
        <w:spacing w:after="200" w:line="240" w:lineRule="atLeast"/>
        <w:rPr>
          <w:rFonts w:ascii="Times New Roman" w:eastAsia="Calibri" w:hAnsi="Times New Roman" w:cs="Times New Roman"/>
          <w:sz w:val="20"/>
          <w:szCs w:val="20"/>
          <w:u w:val="double"/>
          <w:lang w:eastAsia="en-US"/>
        </w:rPr>
      </w:pPr>
    </w:p>
    <w:p w14:paraId="44DD83CD" w14:textId="77777777" w:rsidR="00C72F42" w:rsidRPr="00C72F42" w:rsidRDefault="00C72F42" w:rsidP="00C72F42">
      <w:pPr>
        <w:tabs>
          <w:tab w:val="left" w:pos="-1440"/>
          <w:tab w:val="left" w:pos="-720"/>
          <w:tab w:val="left" w:pos="1440"/>
          <w:tab w:val="decimal" w:pos="1980"/>
          <w:tab w:val="right" w:pos="9000"/>
        </w:tabs>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4.4 Zeit</w:t>
      </w:r>
    </w:p>
    <w:p w14:paraId="01163707" w14:textId="77777777" w:rsidR="00C72F42" w:rsidRPr="00C72F42" w:rsidRDefault="00C72F42" w:rsidP="00C72F42">
      <w:pPr>
        <w:tabs>
          <w:tab w:val="left" w:pos="-1440"/>
          <w:tab w:val="left" w:pos="-720"/>
          <w:tab w:val="left" w:pos="1440"/>
          <w:tab w:val="decimal" w:pos="1980"/>
          <w:tab w:val="right" w:pos="9000"/>
        </w:tabs>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u w:val="single"/>
          <w:lang w:eastAsia="en-US"/>
        </w:rPr>
        <w:t>Beispiel:</w:t>
      </w:r>
      <w:r w:rsidRPr="00C72F42">
        <w:rPr>
          <w:rFonts w:ascii="Times New Roman" w:eastAsia="Calibri" w:hAnsi="Times New Roman" w:cs="Times New Roman"/>
          <w:sz w:val="20"/>
          <w:szCs w:val="20"/>
          <w:lang w:eastAsia="en-US"/>
        </w:rPr>
        <w:t xml:space="preserve"> </w:t>
      </w:r>
      <w:r w:rsidRPr="00C72F42">
        <w:rPr>
          <w:rFonts w:ascii="Times New Roman" w:eastAsia="Calibri" w:hAnsi="Times New Roman" w:cs="Times New Roman"/>
          <w:sz w:val="20"/>
          <w:szCs w:val="20"/>
          <w:lang w:eastAsia="en-US"/>
        </w:rPr>
        <w:tab/>
        <w:t>22:00 Uhr</w:t>
      </w:r>
    </w:p>
    <w:p w14:paraId="4C49BC11"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43C0BEAE" w14:textId="77777777" w:rsidR="00C72F42" w:rsidRPr="00C72F42" w:rsidRDefault="00C72F42" w:rsidP="00C72F42">
      <w:pPr>
        <w:numPr>
          <w:ilvl w:val="0"/>
          <w:numId w:val="6"/>
        </w:numPr>
        <w:spacing w:after="200" w:line="240" w:lineRule="atLeast"/>
        <w:rPr>
          <w:rFonts w:ascii="Times New Roman" w:eastAsia="Calibri" w:hAnsi="Times New Roman" w:cs="Times New Roman"/>
          <w:b/>
          <w:lang w:eastAsia="en-US"/>
        </w:rPr>
      </w:pPr>
      <w:r w:rsidRPr="00C72F42">
        <w:rPr>
          <w:rFonts w:ascii="Times New Roman" w:eastAsia="Calibri" w:hAnsi="Times New Roman" w:cs="Times New Roman"/>
          <w:b/>
          <w:lang w:eastAsia="en-US"/>
        </w:rPr>
        <w:t xml:space="preserve">Aufzählungen </w:t>
      </w:r>
    </w:p>
    <w:p w14:paraId="545FEABB"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7EBCF9BF"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5.1 Allgemein</w:t>
      </w:r>
    </w:p>
    <w:p w14:paraId="32C61138"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ist zu bevorzugen, eine Aufzählung untereinander mittels Aufzählungs- bzw. Spiegelstrich (-) wiederzugeben. Vor der Aufzählung sollte eine Leerzeile stehen.</w:t>
      </w:r>
    </w:p>
    <w:p w14:paraId="738F5C7E"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5DDC5518" w14:textId="77777777" w:rsidR="00C72F42" w:rsidRPr="00C72F42" w:rsidRDefault="00C72F42" w:rsidP="00C72F42">
      <w:pPr>
        <w:spacing w:line="240" w:lineRule="atLeast"/>
        <w:rPr>
          <w:rFonts w:ascii="Times New Roman" w:eastAsia="Calibri" w:hAnsi="Times New Roman" w:cs="Times New Roman"/>
          <w:b/>
          <w:sz w:val="20"/>
          <w:szCs w:val="20"/>
          <w:lang w:eastAsia="en-US"/>
        </w:rPr>
      </w:pPr>
      <w:r w:rsidRPr="00C72F42">
        <w:rPr>
          <w:rFonts w:ascii="Times New Roman" w:eastAsia="Calibri" w:hAnsi="Times New Roman" w:cs="Times New Roman"/>
          <w:b/>
          <w:sz w:val="20"/>
          <w:szCs w:val="20"/>
          <w:lang w:eastAsia="en-US"/>
        </w:rPr>
        <w:t>5.2 Satzzeichen in Aufzählungen</w:t>
      </w:r>
    </w:p>
    <w:p w14:paraId="68B9555B" w14:textId="77777777" w:rsidR="00C72F42" w:rsidRPr="00C72F42" w:rsidRDefault="00C72F42" w:rsidP="00C72F42">
      <w:pPr>
        <w:spacing w:line="240" w:lineRule="atLeast"/>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Der Satz, der eine Aufzählung ankündigt, endet mit einem Doppelpunkt.</w:t>
      </w:r>
    </w:p>
    <w:p w14:paraId="290C6385"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5B52A887"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Wenn die Aufzählung aus vollständigen Sätzen besteht, dann fängt jeder Satz mit einem Großbuchstaben an und endet mit einem Punkt (oder einem Fragezeichen).</w:t>
      </w:r>
    </w:p>
    <w:p w14:paraId="0D181A43"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138D9E4F" w14:textId="77777777" w:rsidR="00510518" w:rsidRDefault="00510518">
      <w:pPr>
        <w:rPr>
          <w:rFonts w:ascii="Times New Roman" w:eastAsia="Calibri" w:hAnsi="Times New Roman" w:cs="Times New Roman"/>
          <w:sz w:val="20"/>
          <w:szCs w:val="20"/>
          <w:u w:val="single"/>
          <w:lang w:eastAsia="en-US"/>
        </w:rPr>
      </w:pPr>
      <w:r>
        <w:rPr>
          <w:rFonts w:ascii="Times New Roman" w:eastAsia="Calibri" w:hAnsi="Times New Roman" w:cs="Times New Roman"/>
          <w:sz w:val="20"/>
          <w:szCs w:val="20"/>
          <w:u w:val="single"/>
          <w:lang w:eastAsia="en-US"/>
        </w:rPr>
        <w:br w:type="page"/>
      </w:r>
    </w:p>
    <w:p w14:paraId="70B4404C" w14:textId="4238AE90" w:rsidR="00C72F42" w:rsidRPr="00C72F42" w:rsidRDefault="00C72F42" w:rsidP="00C72F42">
      <w:pPr>
        <w:spacing w:line="240" w:lineRule="atLeast"/>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lastRenderedPageBreak/>
        <w:t>Beispiel:</w:t>
      </w:r>
    </w:p>
    <w:p w14:paraId="4E139A25"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Wir zählen Ihnen die Vorteile auf:</w:t>
      </w:r>
    </w:p>
    <w:p w14:paraId="610D651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59EB1F08"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Das Haus steht auf dem eigenen Grundstück.</w:t>
      </w:r>
    </w:p>
    <w:p w14:paraId="2C12584A"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Das Dach wurde vor Kurzem erneuert.</w:t>
      </w:r>
    </w:p>
    <w:p w14:paraId="56D1D550"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Der Garten liegt in Richtung Südwesten.</w:t>
      </w:r>
    </w:p>
    <w:p w14:paraId="4AF15460"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273EB973"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In einer Aufzählung, die aus losen Wörtern oder aus Satzteilen besteht, fängt jeder Teil mit einem Kleinbuchstaben an und endet mit einem Semikolon. Nur der letzte Teil der Aufzählung bekommt einen Punkt.</w:t>
      </w:r>
    </w:p>
    <w:p w14:paraId="2C5D2AB3"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D3BD82B" w14:textId="77777777" w:rsidR="00C72F42" w:rsidRPr="00C72F42" w:rsidRDefault="00C72F42" w:rsidP="00C72F42">
      <w:pPr>
        <w:spacing w:line="240" w:lineRule="atLeast"/>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4BE09381"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Bei der Organisation eines Kinderfestes ist wichtig zu wissen:</w:t>
      </w:r>
    </w:p>
    <w:p w14:paraId="0187AA50"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4C9D687F"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wie viele Kinder kommen werden;</w:t>
      </w:r>
    </w:p>
    <w:p w14:paraId="4DBEBB23"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was das Ganze kosten darf;</w:t>
      </w:r>
    </w:p>
    <w:p w14:paraId="291DFB58"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was die Kinder toll finden.</w:t>
      </w:r>
    </w:p>
    <w:p w14:paraId="7E401956"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7C18E52F"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Wenn die Teile einer Aufzählung aus einem einzigen Wort oder einer kleinen Gruppe von Wörtern bestehen, dann können die Satzzeichen eventuell ganz weggelassen werden.</w:t>
      </w:r>
    </w:p>
    <w:p w14:paraId="621D4079"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173F3A4D" w14:textId="77777777" w:rsidR="00C72F42" w:rsidRPr="00C72F42" w:rsidRDefault="00C72F42" w:rsidP="00C72F42">
      <w:pPr>
        <w:spacing w:line="240" w:lineRule="atLeast"/>
        <w:jc w:val="both"/>
        <w:rPr>
          <w:rFonts w:ascii="Times New Roman" w:eastAsia="Calibri" w:hAnsi="Times New Roman" w:cs="Times New Roman"/>
          <w:sz w:val="20"/>
          <w:szCs w:val="20"/>
          <w:u w:val="single"/>
          <w:lang w:eastAsia="en-US"/>
        </w:rPr>
      </w:pPr>
      <w:r w:rsidRPr="00C72F42">
        <w:rPr>
          <w:rFonts w:ascii="Times New Roman" w:eastAsia="Calibri" w:hAnsi="Times New Roman" w:cs="Times New Roman"/>
          <w:sz w:val="20"/>
          <w:szCs w:val="20"/>
          <w:u w:val="single"/>
          <w:lang w:eastAsia="en-US"/>
        </w:rPr>
        <w:t>Beispiel:</w:t>
      </w:r>
    </w:p>
    <w:p w14:paraId="6FAC555D" w14:textId="77777777" w:rsidR="00C72F42" w:rsidRPr="00C72F42" w:rsidRDefault="00C72F42" w:rsidP="00C72F42">
      <w:pPr>
        <w:spacing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Die nachfolgend aufgeführten Versicherungen sind unentbehrlich:</w:t>
      </w:r>
    </w:p>
    <w:p w14:paraId="4153D63C" w14:textId="77777777" w:rsidR="00C72F42" w:rsidRPr="00C72F42" w:rsidRDefault="00C72F42" w:rsidP="00C72F42">
      <w:pPr>
        <w:spacing w:line="240" w:lineRule="atLeast"/>
        <w:rPr>
          <w:rFonts w:ascii="Times New Roman" w:eastAsia="Calibri" w:hAnsi="Times New Roman" w:cs="Times New Roman"/>
          <w:i/>
          <w:sz w:val="20"/>
          <w:szCs w:val="20"/>
          <w:lang w:eastAsia="en-US"/>
        </w:rPr>
      </w:pPr>
    </w:p>
    <w:p w14:paraId="484E829B"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Krankenversicherung(;)</w:t>
      </w:r>
    </w:p>
    <w:p w14:paraId="06F540BD"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Hausrat- und Gebäudeversicherung(;)</w:t>
      </w:r>
    </w:p>
    <w:p w14:paraId="09C150A1" w14:textId="77777777" w:rsidR="00C72F42" w:rsidRPr="00C72F42" w:rsidRDefault="00C72F42" w:rsidP="00C72F42">
      <w:pPr>
        <w:numPr>
          <w:ilvl w:val="0"/>
          <w:numId w:val="10"/>
        </w:numPr>
        <w:spacing w:after="200" w:line="240" w:lineRule="atLeast"/>
        <w:rPr>
          <w:rFonts w:ascii="Times New Roman" w:eastAsia="Calibri" w:hAnsi="Times New Roman" w:cs="Times New Roman"/>
          <w:i/>
          <w:sz w:val="20"/>
          <w:szCs w:val="20"/>
          <w:lang w:eastAsia="en-US"/>
        </w:rPr>
      </w:pPr>
      <w:r w:rsidRPr="00C72F42">
        <w:rPr>
          <w:rFonts w:ascii="Times New Roman" w:eastAsia="Calibri" w:hAnsi="Times New Roman" w:cs="Times New Roman"/>
          <w:i/>
          <w:sz w:val="20"/>
          <w:szCs w:val="20"/>
          <w:lang w:eastAsia="en-US"/>
        </w:rPr>
        <w:t>Haftpflichtversicherung(.)</w:t>
      </w:r>
    </w:p>
    <w:p w14:paraId="583EEC48" w14:textId="77777777" w:rsidR="00C72F42" w:rsidRPr="00C72F42" w:rsidRDefault="00C72F42" w:rsidP="00C72F42">
      <w:pPr>
        <w:spacing w:line="240" w:lineRule="atLeast"/>
        <w:rPr>
          <w:rFonts w:ascii="Times New Roman" w:eastAsia="Calibri" w:hAnsi="Times New Roman" w:cs="Times New Roman"/>
          <w:sz w:val="20"/>
          <w:szCs w:val="20"/>
          <w:lang w:eastAsia="en-US"/>
        </w:rPr>
      </w:pPr>
    </w:p>
    <w:p w14:paraId="00FB5E0D"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r w:rsidRPr="00C72F42">
        <w:rPr>
          <w:rFonts w:ascii="Times New Roman" w:eastAsia="Calibri" w:hAnsi="Times New Roman" w:cs="Times New Roman"/>
          <w:sz w:val="20"/>
          <w:szCs w:val="20"/>
          <w:lang w:eastAsia="en-US"/>
        </w:rPr>
        <w:t>Es kommt mitunter vor, dass die Teile einer Aufzählung ungleich sind: mal ein vollständiger Satz, mal ein Satzteil und mal ein oder mehrere lose Wörter. Versuchen Sie dann zuerst, die Struktur der aufgelisteten Teile einander anzugleichen. Sollte Ihnen dies nicht gelingen, so wählen Sie die Formgebung, die am besten aussieht.</w:t>
      </w:r>
      <w:bookmarkStart w:id="11" w:name="_Hlk9928806"/>
      <w:r w:rsidRPr="00C72F42">
        <w:rPr>
          <w:rFonts w:ascii="Times New Roman" w:eastAsia="Calibri" w:hAnsi="Times New Roman" w:cs="Times New Roman"/>
          <w:sz w:val="20"/>
          <w:szCs w:val="20"/>
          <w:vertAlign w:val="superscript"/>
          <w:lang w:eastAsia="en-US"/>
        </w:rPr>
        <w:footnoteReference w:id="7"/>
      </w:r>
      <w:r w:rsidRPr="00C72F42">
        <w:rPr>
          <w:rFonts w:ascii="Times New Roman" w:eastAsia="Calibri" w:hAnsi="Times New Roman" w:cs="Times New Roman"/>
          <w:sz w:val="20"/>
          <w:szCs w:val="20"/>
          <w:lang w:eastAsia="en-US"/>
        </w:rPr>
        <w:t xml:space="preserve"> </w:t>
      </w:r>
      <w:bookmarkEnd w:id="11"/>
    </w:p>
    <w:p w14:paraId="4653CEAC" w14:textId="77777777" w:rsidR="00C72F42" w:rsidRPr="00C72F42" w:rsidRDefault="00C72F42" w:rsidP="00C72F42">
      <w:pPr>
        <w:spacing w:line="240" w:lineRule="atLeast"/>
        <w:jc w:val="both"/>
        <w:rPr>
          <w:rFonts w:ascii="Times New Roman" w:eastAsia="Calibri" w:hAnsi="Times New Roman" w:cs="Times New Roman"/>
          <w:sz w:val="20"/>
          <w:szCs w:val="20"/>
          <w:lang w:eastAsia="en-US"/>
        </w:rPr>
      </w:pPr>
    </w:p>
    <w:p w14:paraId="44A16864" w14:textId="77777777" w:rsidR="000C44F3" w:rsidRPr="002A5314" w:rsidRDefault="0023083A" w:rsidP="00C72F42">
      <w:pPr>
        <w:tabs>
          <w:tab w:val="left" w:pos="1134"/>
        </w:tabs>
        <w:spacing w:line="240" w:lineRule="atLeast"/>
        <w:ind w:left="567" w:right="566"/>
        <w:jc w:val="center"/>
        <w:rPr>
          <w:rFonts w:ascii="Times New Roman" w:eastAsia="Calibri" w:hAnsi="Times New Roman" w:cs="Times New Roman"/>
          <w:sz w:val="20"/>
          <w:szCs w:val="20"/>
        </w:rPr>
      </w:pPr>
      <w:r w:rsidRPr="002A5314">
        <w:rPr>
          <w:rFonts w:ascii="Times New Roman" w:hAnsi="Times New Roman" w:cs="Times New Roman"/>
          <w:sz w:val="20"/>
          <w:szCs w:val="20"/>
        </w:rPr>
        <w:t>***</w:t>
      </w:r>
    </w:p>
    <w:sectPr w:rsidR="000C44F3" w:rsidRPr="002A5314" w:rsidSect="009F3F20">
      <w:footerReference w:type="even" r:id="rId27"/>
      <w:footerReference w:type="default" r:id="rId28"/>
      <w:headerReference w:type="first" r:id="rId29"/>
      <w:footerReference w:type="first" r:id="rId30"/>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FF7B" w14:textId="77777777" w:rsidR="00EE08BB" w:rsidRDefault="00EE08BB">
      <w:r>
        <w:separator/>
      </w:r>
    </w:p>
  </w:endnote>
  <w:endnote w:type="continuationSeparator" w:id="0">
    <w:p w14:paraId="127B1088" w14:textId="77777777" w:rsidR="00EE08BB" w:rsidRDefault="00EE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Pro">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1D6B" w14:textId="764506CD" w:rsidR="00EE08BB" w:rsidRPr="0023083A" w:rsidRDefault="00EE08BB" w:rsidP="0023083A">
    <w:pPr>
      <w:pStyle w:val="Header"/>
      <w:tabs>
        <w:tab w:val="right" w:pos="3856"/>
        <w:tab w:val="left" w:pos="5387"/>
      </w:tabs>
      <w:jc w:val="right"/>
      <w:rPr>
        <w:sz w:val="12"/>
        <w:szCs w:val="12"/>
      </w:rPr>
    </w:pPr>
    <w:bookmarkStart w:id="2" w:name="_Hlk11761531"/>
    <w:bookmarkStart w:id="3" w:name="_Hlk11761532"/>
    <w:r w:rsidRPr="0023083A">
      <w:rPr>
        <w:sz w:val="12"/>
        <w:szCs w:val="12"/>
      </w:rPr>
      <w:t>mm/</w:t>
    </w:r>
    <w:proofErr w:type="spellStart"/>
    <w:r w:rsidRPr="0023083A">
      <w:rPr>
        <w:sz w:val="12"/>
        <w:szCs w:val="12"/>
      </w:rPr>
      <w:t>adn</w:t>
    </w:r>
    <w:proofErr w:type="spellEnd"/>
    <w:r w:rsidRPr="0023083A">
      <w:rPr>
        <w:sz w:val="12"/>
        <w:szCs w:val="12"/>
      </w:rPr>
      <w:t>/wp15ac2/2019/</w:t>
    </w:r>
    <w:r w:rsidR="00381B98">
      <w:rPr>
        <w:sz w:val="12"/>
        <w:szCs w:val="12"/>
      </w:rPr>
      <w:t>25</w:t>
    </w:r>
    <w:r w:rsidRPr="0023083A">
      <w:rPr>
        <w:rFonts w:eastAsia="Arial"/>
        <w:sz w:val="12"/>
        <w:szCs w:val="12"/>
      </w:rPr>
      <w:t>de</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46C2" w14:textId="15738002" w:rsidR="00EE08BB" w:rsidRPr="00F807D3" w:rsidRDefault="00F807D3" w:rsidP="00F807D3">
    <w:pPr>
      <w:pStyle w:val="Header"/>
      <w:tabs>
        <w:tab w:val="right" w:pos="3856"/>
        <w:tab w:val="left" w:pos="5387"/>
      </w:tabs>
      <w:jc w:val="right"/>
      <w:rPr>
        <w:lang w:val="nl-NL"/>
      </w:rPr>
    </w:pPr>
    <w:proofErr w:type="gramStart"/>
    <w:r w:rsidRPr="00F807D3">
      <w:rPr>
        <w:sz w:val="12"/>
        <w:szCs w:val="12"/>
        <w:lang w:val="nl-NL"/>
      </w:rPr>
      <w:t>mm</w:t>
    </w:r>
    <w:proofErr w:type="gramEnd"/>
    <w:r w:rsidRPr="00F807D3">
      <w:rPr>
        <w:sz w:val="12"/>
        <w:szCs w:val="12"/>
        <w:lang w:val="nl-NL"/>
      </w:rPr>
      <w:t>/</w:t>
    </w:r>
    <w:proofErr w:type="spellStart"/>
    <w:r w:rsidRPr="00F807D3">
      <w:rPr>
        <w:sz w:val="12"/>
        <w:szCs w:val="12"/>
        <w:lang w:val="nl-NL"/>
      </w:rPr>
      <w:t>adn</w:t>
    </w:r>
    <w:proofErr w:type="spellEnd"/>
    <w:r w:rsidRPr="00F807D3">
      <w:rPr>
        <w:sz w:val="12"/>
        <w:szCs w:val="12"/>
        <w:lang w:val="nl-NL"/>
      </w:rPr>
      <w:t>/wp15ac2/2019/25</w:t>
    </w:r>
    <w:r w:rsidRPr="00F807D3">
      <w:rPr>
        <w:rFonts w:eastAsia="Arial"/>
        <w:sz w:val="12"/>
        <w:szCs w:val="12"/>
        <w:lang w:val="nl-NL"/>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9AD1" w14:textId="27E7B848" w:rsidR="00F807D3" w:rsidRDefault="00F807D3" w:rsidP="00F807D3">
    <w:pPr>
      <w:pStyle w:val="Header"/>
      <w:tabs>
        <w:tab w:val="right" w:pos="3856"/>
        <w:tab w:val="left" w:pos="5387"/>
      </w:tabs>
      <w:jc w:val="right"/>
    </w:pPr>
    <w:r w:rsidRPr="0023083A">
      <w:rPr>
        <w:sz w:val="12"/>
        <w:szCs w:val="12"/>
      </w:rPr>
      <w:t>mm/</w:t>
    </w:r>
    <w:proofErr w:type="spellStart"/>
    <w:r w:rsidRPr="0023083A">
      <w:rPr>
        <w:sz w:val="12"/>
        <w:szCs w:val="12"/>
      </w:rPr>
      <w:t>adn</w:t>
    </w:r>
    <w:proofErr w:type="spellEnd"/>
    <w:r w:rsidRPr="0023083A">
      <w:rPr>
        <w:sz w:val="12"/>
        <w:szCs w:val="12"/>
      </w:rPr>
      <w:t>/wp15ac2/2019/</w:t>
    </w:r>
    <w:r>
      <w:rPr>
        <w:sz w:val="12"/>
        <w:szCs w:val="12"/>
      </w:rPr>
      <w:t>25</w:t>
    </w:r>
    <w:r w:rsidRPr="0023083A">
      <w:rPr>
        <w:rFonts w:eastAsia="Arial"/>
        <w:sz w:val="12"/>
        <w:szCs w:val="12"/>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77B3" w14:textId="2B238A56" w:rsidR="00F807D3" w:rsidRPr="00F807D3" w:rsidRDefault="00F807D3" w:rsidP="0023083A">
    <w:pPr>
      <w:pStyle w:val="Header"/>
      <w:tabs>
        <w:tab w:val="right" w:pos="3856"/>
        <w:tab w:val="left" w:pos="5387"/>
      </w:tabs>
      <w:jc w:val="right"/>
      <w:rPr>
        <w:sz w:val="12"/>
        <w:szCs w:val="12"/>
        <w:lang w:val="nl-NL"/>
      </w:rPr>
    </w:pPr>
    <w:proofErr w:type="spellStart"/>
    <w:r w:rsidRPr="00F807D3">
      <w:rPr>
        <w:sz w:val="12"/>
        <w:szCs w:val="12"/>
        <w:lang w:val="nl-NL"/>
      </w:rPr>
      <w:t>Extern_ck_mm</w:t>
    </w:r>
    <w:proofErr w:type="spellEnd"/>
    <w:r w:rsidRPr="00F807D3">
      <w:rPr>
        <w:sz w:val="12"/>
        <w:szCs w:val="12"/>
        <w:lang w:val="nl-NL"/>
      </w:rPr>
      <w:t>/</w:t>
    </w:r>
    <w:proofErr w:type="spellStart"/>
    <w:r w:rsidRPr="00F807D3">
      <w:rPr>
        <w:sz w:val="12"/>
        <w:szCs w:val="12"/>
        <w:lang w:val="nl-NL"/>
      </w:rPr>
      <w:t>adn</w:t>
    </w:r>
    <w:proofErr w:type="spellEnd"/>
    <w:r w:rsidRPr="00F807D3">
      <w:rPr>
        <w:sz w:val="12"/>
        <w:szCs w:val="12"/>
        <w:lang w:val="nl-NL"/>
      </w:rPr>
      <w:t>/wp15ac2/2019/25</w:t>
    </w:r>
    <w:r w:rsidRPr="00F807D3">
      <w:rPr>
        <w:rFonts w:eastAsia="Arial"/>
        <w:sz w:val="12"/>
        <w:szCs w:val="12"/>
        <w:lang w:val="nl-NL"/>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F5C3" w14:textId="6DEC0D9B" w:rsidR="00387E03" w:rsidRPr="00F807D3" w:rsidRDefault="00387E03" w:rsidP="00F807D3">
    <w:pPr>
      <w:pStyle w:val="Header"/>
      <w:tabs>
        <w:tab w:val="right" w:pos="3856"/>
        <w:tab w:val="left" w:pos="5387"/>
      </w:tabs>
      <w:jc w:val="right"/>
      <w:rPr>
        <w:lang w:val="nl-NL"/>
      </w:rPr>
    </w:pPr>
    <w:proofErr w:type="spellStart"/>
    <w:r>
      <w:rPr>
        <w:sz w:val="12"/>
        <w:szCs w:val="12"/>
        <w:lang w:val="nl-NL"/>
      </w:rPr>
      <w:t>Extern_ck</w:t>
    </w:r>
    <w:proofErr w:type="spellEnd"/>
    <w:r>
      <w:rPr>
        <w:sz w:val="12"/>
        <w:szCs w:val="12"/>
        <w:lang w:val="nl-NL"/>
      </w:rPr>
      <w:t>/</w:t>
    </w:r>
    <w:r w:rsidRPr="00F807D3">
      <w:rPr>
        <w:sz w:val="12"/>
        <w:szCs w:val="12"/>
        <w:lang w:val="nl-NL"/>
      </w:rPr>
      <w:t>mm/</w:t>
    </w:r>
    <w:proofErr w:type="spellStart"/>
    <w:r w:rsidRPr="00F807D3">
      <w:rPr>
        <w:sz w:val="12"/>
        <w:szCs w:val="12"/>
        <w:lang w:val="nl-NL"/>
      </w:rPr>
      <w:t>adn</w:t>
    </w:r>
    <w:proofErr w:type="spellEnd"/>
    <w:r w:rsidRPr="00F807D3">
      <w:rPr>
        <w:sz w:val="12"/>
        <w:szCs w:val="12"/>
        <w:lang w:val="nl-NL"/>
      </w:rPr>
      <w:t>/wp15ac2/2019/25</w:t>
    </w:r>
    <w:r w:rsidRPr="00F807D3">
      <w:rPr>
        <w:rFonts w:eastAsia="Arial"/>
        <w:sz w:val="12"/>
        <w:szCs w:val="12"/>
        <w:lang w:val="nl-NL"/>
      </w:rPr>
      <w:t>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953D" w14:textId="77777777" w:rsidR="00F807D3" w:rsidRDefault="00F8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6B36" w14:textId="77777777" w:rsidR="00EE08BB" w:rsidRDefault="00EE08BB">
      <w:r>
        <w:separator/>
      </w:r>
    </w:p>
  </w:footnote>
  <w:footnote w:type="continuationSeparator" w:id="0">
    <w:p w14:paraId="154CAD36" w14:textId="77777777" w:rsidR="00EE08BB" w:rsidRDefault="00EE08BB">
      <w:r>
        <w:continuationSeparator/>
      </w:r>
    </w:p>
  </w:footnote>
  <w:footnote w:id="1">
    <w:p w14:paraId="7F2EA429" w14:textId="673922DF" w:rsidR="00EE08BB" w:rsidRPr="0023083A" w:rsidRDefault="00EE08BB" w:rsidP="0023083A">
      <w:pPr>
        <w:pStyle w:val="FootnoteText"/>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Von der UN-ECE in Englisch, Französisch und Russisch unter dem Aktenzeichen ECE/TRANS/WP.15/AC.2/2019/</w:t>
      </w:r>
      <w:r w:rsidR="00381B98">
        <w:rPr>
          <w:rFonts w:ascii="Times New Roman" w:hAnsi="Times New Roman" w:cs="Times New Roman"/>
          <w:sz w:val="16"/>
          <w:szCs w:val="16"/>
        </w:rPr>
        <w:t>25</w:t>
      </w:r>
      <w:r w:rsidRPr="0023083A">
        <w:rPr>
          <w:rFonts w:ascii="Times New Roman" w:hAnsi="Times New Roman" w:cs="Times New Roman"/>
          <w:sz w:val="16"/>
          <w:szCs w:val="16"/>
        </w:rPr>
        <w:t xml:space="preserve"> verteilt.</w:t>
      </w:r>
    </w:p>
  </w:footnote>
  <w:footnote w:id="2">
    <w:p w14:paraId="3B5CAA69" w14:textId="77777777" w:rsidR="00EE08BB" w:rsidRPr="0023083A" w:rsidRDefault="00EE08BB" w:rsidP="0023083A">
      <w:pPr>
        <w:pStyle w:val="FootnoteText"/>
        <w:tabs>
          <w:tab w:val="left" w:pos="284"/>
        </w:tabs>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Entsprechend dem Arbeitsprogramm des Binnenverkehrsausschusses für 201</w:t>
      </w:r>
      <w:r>
        <w:rPr>
          <w:rFonts w:ascii="Times New Roman" w:hAnsi="Times New Roman" w:cs="Times New Roman"/>
          <w:sz w:val="16"/>
          <w:szCs w:val="16"/>
        </w:rPr>
        <w:t>8</w:t>
      </w:r>
      <w:r w:rsidRPr="0023083A">
        <w:rPr>
          <w:rFonts w:ascii="Times New Roman" w:hAnsi="Times New Roman" w:cs="Times New Roman"/>
          <w:sz w:val="16"/>
          <w:szCs w:val="16"/>
        </w:rPr>
        <w:t>-201</w:t>
      </w:r>
      <w:r>
        <w:rPr>
          <w:rFonts w:ascii="Times New Roman" w:hAnsi="Times New Roman" w:cs="Times New Roman"/>
          <w:sz w:val="16"/>
          <w:szCs w:val="16"/>
        </w:rPr>
        <w:t>9 (ECE/TRANS/2018</w:t>
      </w:r>
      <w:r w:rsidRPr="0023083A">
        <w:rPr>
          <w:rFonts w:ascii="Times New Roman" w:hAnsi="Times New Roman" w:cs="Times New Roman"/>
          <w:sz w:val="16"/>
          <w:szCs w:val="16"/>
        </w:rPr>
        <w:t>/</w:t>
      </w:r>
      <w:r>
        <w:rPr>
          <w:rFonts w:ascii="Times New Roman" w:hAnsi="Times New Roman" w:cs="Times New Roman"/>
          <w:sz w:val="16"/>
          <w:szCs w:val="16"/>
        </w:rPr>
        <w:t>21</w:t>
      </w:r>
      <w:r w:rsidRPr="0023083A">
        <w:rPr>
          <w:rFonts w:ascii="Times New Roman" w:hAnsi="Times New Roman" w:cs="Times New Roman"/>
          <w:sz w:val="16"/>
          <w:szCs w:val="16"/>
        </w:rPr>
        <w:t>/Add.1 (9.3.)).</w:t>
      </w:r>
    </w:p>
  </w:footnote>
  <w:footnote w:id="3">
    <w:p w14:paraId="33804A98" w14:textId="487EDB0E" w:rsidR="00EE08BB" w:rsidRDefault="00EE08BB" w:rsidP="00C72F42">
      <w:pPr>
        <w:pStyle w:val="FootnoteText"/>
        <w:tabs>
          <w:tab w:val="left" w:pos="284"/>
        </w:tabs>
        <w:jc w:val="both"/>
      </w:pPr>
      <w:r w:rsidRPr="004143A9">
        <w:rPr>
          <w:rStyle w:val="FootnoteReference"/>
          <w:sz w:val="16"/>
          <w:szCs w:val="16"/>
        </w:rPr>
        <w:footnoteRef/>
      </w:r>
      <w:r w:rsidRPr="004143A9">
        <w:rPr>
          <w:rFonts w:ascii="Times New Roman" w:hAnsi="Times New Roman"/>
          <w:sz w:val="16"/>
          <w:szCs w:val="16"/>
        </w:rPr>
        <w:t xml:space="preserve"> </w:t>
      </w:r>
      <w:r>
        <w:rPr>
          <w:rFonts w:ascii="Times New Roman" w:hAnsi="Times New Roman"/>
          <w:sz w:val="16"/>
          <w:szCs w:val="16"/>
        </w:rPr>
        <w:tab/>
      </w:r>
      <w:proofErr w:type="spellStart"/>
      <w:r w:rsidRPr="004143A9">
        <w:rPr>
          <w:rFonts w:ascii="Times New Roman" w:hAnsi="Times New Roman"/>
          <w:sz w:val="16"/>
          <w:szCs w:val="16"/>
        </w:rPr>
        <w:t>Centraal</w:t>
      </w:r>
      <w:proofErr w:type="spellEnd"/>
      <w:r w:rsidRPr="004143A9">
        <w:rPr>
          <w:rFonts w:ascii="Times New Roman" w:hAnsi="Times New Roman"/>
          <w:sz w:val="16"/>
          <w:szCs w:val="16"/>
        </w:rPr>
        <w:t xml:space="preserve"> Bureau </w:t>
      </w:r>
      <w:proofErr w:type="spellStart"/>
      <w:r w:rsidRPr="004143A9">
        <w:rPr>
          <w:rFonts w:ascii="Times New Roman" w:hAnsi="Times New Roman"/>
          <w:sz w:val="16"/>
          <w:szCs w:val="16"/>
        </w:rPr>
        <w:t>Rijvaardigheidsbewijzen</w:t>
      </w:r>
      <w:proofErr w:type="spellEnd"/>
      <w:r w:rsidRPr="004143A9">
        <w:rPr>
          <w:rFonts w:ascii="Times New Roman" w:hAnsi="Times New Roman"/>
          <w:sz w:val="16"/>
          <w:szCs w:val="16"/>
        </w:rPr>
        <w:t xml:space="preserve"> - Zentralbür</w:t>
      </w:r>
      <w:r>
        <w:rPr>
          <w:rFonts w:ascii="Times New Roman" w:hAnsi="Times New Roman"/>
          <w:sz w:val="16"/>
          <w:szCs w:val="16"/>
        </w:rPr>
        <w:t>o für Fahrtauglichkeitszeugnisse</w:t>
      </w:r>
    </w:p>
  </w:footnote>
  <w:footnote w:id="4">
    <w:p w14:paraId="5BBA6B3B" w14:textId="45A694BB" w:rsidR="00EE08BB" w:rsidRDefault="00EE08BB" w:rsidP="00C72F42">
      <w:pPr>
        <w:pStyle w:val="FootnoteText"/>
        <w:tabs>
          <w:tab w:val="left" w:pos="284"/>
        </w:tabs>
      </w:pPr>
      <w:r w:rsidRPr="004143A9">
        <w:rPr>
          <w:rStyle w:val="FootnoteReference"/>
          <w:sz w:val="16"/>
          <w:szCs w:val="16"/>
        </w:rPr>
        <w:footnoteRef/>
      </w:r>
      <w:r w:rsidRPr="004143A9">
        <w:rPr>
          <w:rFonts w:ascii="Times New Roman" w:hAnsi="Times New Roman"/>
          <w:sz w:val="16"/>
          <w:szCs w:val="16"/>
        </w:rPr>
        <w:t xml:space="preserve"> </w:t>
      </w:r>
      <w:r>
        <w:rPr>
          <w:rFonts w:ascii="Times New Roman" w:hAnsi="Times New Roman"/>
          <w:sz w:val="16"/>
          <w:szCs w:val="16"/>
        </w:rPr>
        <w:tab/>
      </w:r>
      <w:proofErr w:type="spellStart"/>
      <w:r>
        <w:rPr>
          <w:rFonts w:ascii="Times New Roman" w:hAnsi="Times New Roman"/>
          <w:sz w:val="16"/>
          <w:szCs w:val="16"/>
        </w:rPr>
        <w:t>Contactcommissie</w:t>
      </w:r>
      <w:proofErr w:type="spellEnd"/>
      <w:r>
        <w:rPr>
          <w:rFonts w:ascii="Times New Roman" w:hAnsi="Times New Roman"/>
          <w:sz w:val="16"/>
          <w:szCs w:val="16"/>
        </w:rPr>
        <w:t xml:space="preserve"> </w:t>
      </w:r>
      <w:proofErr w:type="spellStart"/>
      <w:r>
        <w:rPr>
          <w:rFonts w:ascii="Times New Roman" w:hAnsi="Times New Roman"/>
          <w:sz w:val="16"/>
          <w:szCs w:val="16"/>
        </w:rPr>
        <w:t>Vakbekwaamheid</w:t>
      </w:r>
      <w:proofErr w:type="spellEnd"/>
      <w:r>
        <w:rPr>
          <w:rFonts w:ascii="Times New Roman" w:hAnsi="Times New Roman"/>
          <w:sz w:val="16"/>
          <w:szCs w:val="16"/>
        </w:rPr>
        <w:t xml:space="preserve"> - Kontaktausschuss 'Fachkunde'</w:t>
      </w:r>
    </w:p>
  </w:footnote>
  <w:footnote w:id="5">
    <w:p w14:paraId="19B09140" w14:textId="77777777" w:rsidR="00EE08BB" w:rsidRDefault="00EE08BB" w:rsidP="00C72F42">
      <w:pPr>
        <w:pStyle w:val="FootnoteText"/>
        <w:tabs>
          <w:tab w:val="left" w:pos="284"/>
        </w:tabs>
      </w:pPr>
      <w:r w:rsidRPr="001E2C43">
        <w:rPr>
          <w:rStyle w:val="FootnoteReference"/>
          <w:sz w:val="16"/>
          <w:szCs w:val="16"/>
        </w:rPr>
        <w:footnoteRef/>
      </w:r>
      <w:r w:rsidRPr="001E2C43">
        <w:rPr>
          <w:rFonts w:ascii="Times New Roman" w:hAnsi="Times New Roman"/>
          <w:sz w:val="16"/>
          <w:szCs w:val="16"/>
        </w:rPr>
        <w:tab/>
        <w:t xml:space="preserve">Empfehlung teilweise übernommen aus </w:t>
      </w:r>
      <w:hyperlink r:id="rId1" w:history="1">
        <w:r w:rsidRPr="001E2C43">
          <w:rPr>
            <w:rStyle w:val="Hyperlink"/>
            <w:rFonts w:ascii="Times New Roman" w:hAnsi="Times New Roman"/>
            <w:sz w:val="16"/>
            <w:szCs w:val="16"/>
          </w:rPr>
          <w:t>https://onzetaal.nl/taaladvies/advies/getallen-in-letters-of-cijfers</w:t>
        </w:r>
      </w:hyperlink>
      <w:r w:rsidRPr="001E2C43">
        <w:rPr>
          <w:rFonts w:ascii="Times New Roman" w:hAnsi="Times New Roman"/>
          <w:sz w:val="16"/>
          <w:szCs w:val="16"/>
        </w:rPr>
        <w:t xml:space="preserve">. </w:t>
      </w:r>
    </w:p>
  </w:footnote>
  <w:footnote w:id="6">
    <w:p w14:paraId="25C0FD6C" w14:textId="77777777" w:rsidR="00EE08BB" w:rsidRDefault="00EE08BB" w:rsidP="00C72F42">
      <w:pPr>
        <w:pStyle w:val="FootnoteText"/>
        <w:tabs>
          <w:tab w:val="left" w:pos="284"/>
        </w:tabs>
      </w:pPr>
      <w:r w:rsidRPr="003E068E">
        <w:rPr>
          <w:rStyle w:val="FootnoteReference"/>
          <w:sz w:val="16"/>
          <w:szCs w:val="16"/>
        </w:rPr>
        <w:footnoteRef/>
      </w:r>
      <w:r w:rsidRPr="009B7B9F">
        <w:rPr>
          <w:sz w:val="16"/>
          <w:szCs w:val="16"/>
        </w:rPr>
        <w:tab/>
      </w:r>
      <w:hyperlink r:id="rId2" w:history="1">
        <w:r w:rsidRPr="009B7B9F">
          <w:rPr>
            <w:rStyle w:val="Hyperlink"/>
            <w:sz w:val="16"/>
            <w:szCs w:val="16"/>
          </w:rPr>
          <w:t>https://onzetaal.nl/taaladvies/advies/getallen-in-letters-of-cijfers</w:t>
        </w:r>
      </w:hyperlink>
      <w:r w:rsidRPr="009B7B9F">
        <w:rPr>
          <w:sz w:val="16"/>
          <w:szCs w:val="16"/>
        </w:rPr>
        <w:t xml:space="preserve">. </w:t>
      </w:r>
    </w:p>
  </w:footnote>
  <w:footnote w:id="7">
    <w:p w14:paraId="77C6E269" w14:textId="77777777" w:rsidR="00EE08BB" w:rsidRDefault="00EE08BB" w:rsidP="00C72F42">
      <w:pPr>
        <w:pStyle w:val="FootnoteText"/>
        <w:tabs>
          <w:tab w:val="left" w:pos="284"/>
        </w:tabs>
      </w:pPr>
      <w:r w:rsidRPr="00DF0E56">
        <w:rPr>
          <w:rStyle w:val="FootnoteReference"/>
          <w:sz w:val="16"/>
          <w:szCs w:val="16"/>
        </w:rPr>
        <w:footnoteRef/>
      </w:r>
      <w:r w:rsidRPr="00DF0E56">
        <w:rPr>
          <w:rFonts w:ascii="Times New Roman" w:hAnsi="Times New Roman"/>
          <w:sz w:val="16"/>
          <w:szCs w:val="16"/>
        </w:rPr>
        <w:t xml:space="preserve"> </w:t>
      </w:r>
      <w:r w:rsidRPr="00DF0E56">
        <w:rPr>
          <w:rFonts w:ascii="Times New Roman" w:hAnsi="Times New Roman"/>
          <w:sz w:val="16"/>
          <w:szCs w:val="16"/>
        </w:rPr>
        <w:tab/>
        <w:t xml:space="preserve">Empfehlung übernommen aus </w:t>
      </w:r>
      <w:hyperlink r:id="rId3" w:history="1">
        <w:r w:rsidRPr="00DF0E56">
          <w:rPr>
            <w:rStyle w:val="Hyperlink"/>
            <w:rFonts w:ascii="Times New Roman" w:hAnsi="Times New Roman"/>
            <w:sz w:val="16"/>
            <w:szCs w:val="16"/>
          </w:rPr>
          <w:t>https://onzetaal.nl/taaladvies/advies/opsommingen-leestekens-en-hoofdletters</w:t>
        </w:r>
      </w:hyperlink>
      <w:r w:rsidRPr="00DF0E56">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5F2D" w14:textId="0DCD293D" w:rsidR="00EE08BB" w:rsidRPr="0023083A" w:rsidRDefault="00EE08BB" w:rsidP="0023083A">
    <w:pPr>
      <w:tabs>
        <w:tab w:val="center" w:pos="4320"/>
        <w:tab w:val="right" w:pos="8640"/>
      </w:tabs>
      <w:rPr>
        <w:sz w:val="16"/>
        <w:szCs w:val="16"/>
        <w:lang w:val="en-GB" w:eastAsia="en-US"/>
      </w:rPr>
    </w:pPr>
    <w:r w:rsidRPr="0023083A">
      <w:rPr>
        <w:sz w:val="16"/>
        <w:szCs w:val="16"/>
        <w:lang w:val="en-GB" w:eastAsia="en-US"/>
      </w:rPr>
      <w:t>CCNR-ZKR/ADN/WP.15/AC.2/201</w:t>
    </w:r>
    <w:r>
      <w:rPr>
        <w:sz w:val="16"/>
        <w:szCs w:val="16"/>
        <w:lang w:val="en-GB" w:eastAsia="en-US"/>
      </w:rPr>
      <w:t>9</w:t>
    </w:r>
    <w:r w:rsidRPr="0023083A">
      <w:rPr>
        <w:sz w:val="16"/>
        <w:szCs w:val="16"/>
        <w:lang w:val="en-GB" w:eastAsia="en-US"/>
      </w:rPr>
      <w:t>/</w:t>
    </w:r>
    <w:r w:rsidR="00381B98">
      <w:rPr>
        <w:sz w:val="16"/>
        <w:szCs w:val="16"/>
        <w:lang w:val="en-GB" w:eastAsia="en-US"/>
      </w:rPr>
      <w:t>25</w:t>
    </w:r>
  </w:p>
  <w:p w14:paraId="0F0A23CF" w14:textId="77777777" w:rsidR="00EE08BB" w:rsidRPr="0023083A" w:rsidRDefault="00EE08BB" w:rsidP="0023083A">
    <w:pPr>
      <w:tabs>
        <w:tab w:val="center" w:pos="4320"/>
        <w:tab w:val="right" w:pos="8640"/>
      </w:tabs>
      <w:rPr>
        <w:sz w:val="16"/>
        <w:szCs w:val="16"/>
        <w:lang w:val="en-GB" w:eastAsia="en-US"/>
      </w:rPr>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Pr="00974407">
      <w:rPr>
        <w:noProof/>
        <w:sz w:val="16"/>
        <w:szCs w:val="16"/>
      </w:rPr>
      <w:t>4</w:t>
    </w:r>
    <w:r w:rsidRPr="0023083A">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A6BA" w14:textId="3E382648" w:rsidR="00EE08BB" w:rsidRPr="0023083A" w:rsidRDefault="00EE08BB" w:rsidP="0023083A">
    <w:pPr>
      <w:pStyle w:val="Header"/>
      <w:jc w:val="right"/>
      <w:rPr>
        <w:sz w:val="16"/>
        <w:szCs w:val="16"/>
        <w:lang w:val="en-GB" w:eastAsia="en-US"/>
      </w:rPr>
    </w:pPr>
    <w:r w:rsidRPr="0023083A">
      <w:rPr>
        <w:sz w:val="16"/>
        <w:szCs w:val="16"/>
        <w:lang w:val="en-GB" w:eastAsia="en-US"/>
      </w:rPr>
      <w:t>CCNR-ZKR/ADN/WP.15/AC.2/2019/</w:t>
    </w:r>
    <w:r w:rsidR="00381B98">
      <w:rPr>
        <w:sz w:val="16"/>
        <w:szCs w:val="16"/>
        <w:lang w:val="en-GB" w:eastAsia="en-US"/>
      </w:rPr>
      <w:t>25</w:t>
    </w:r>
  </w:p>
  <w:p w14:paraId="07021EA4" w14:textId="77777777" w:rsidR="00EE08BB" w:rsidRPr="0023083A" w:rsidRDefault="00EE08BB" w:rsidP="0023083A">
    <w:pPr>
      <w:pStyle w:val="Header"/>
      <w:jc w:val="right"/>
      <w:rPr>
        <w:sz w:val="16"/>
        <w:szCs w:val="16"/>
        <w:lang w:val="en-GB" w:eastAsia="en-US"/>
      </w:rPr>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Pr="00974407">
      <w:rPr>
        <w:noProof/>
        <w:sz w:val="16"/>
        <w:szCs w:val="16"/>
      </w:rPr>
      <w:t>3</w:t>
    </w:r>
    <w:r w:rsidRPr="0023083A">
      <w:rPr>
        <w:sz w:val="16"/>
        <w:szCs w:val="16"/>
        <w:lang w:val="en-GB"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0D4C" w14:textId="77777777" w:rsidR="006526B6" w:rsidRPr="0023083A" w:rsidRDefault="006526B6" w:rsidP="006526B6">
    <w:pPr>
      <w:tabs>
        <w:tab w:val="center" w:pos="4320"/>
        <w:tab w:val="right" w:pos="8640"/>
      </w:tabs>
      <w:jc w:val="right"/>
      <w:rPr>
        <w:sz w:val="16"/>
        <w:szCs w:val="16"/>
        <w:lang w:val="en-GB" w:eastAsia="en-US"/>
      </w:rPr>
    </w:pPr>
    <w:r w:rsidRPr="0023083A">
      <w:rPr>
        <w:sz w:val="16"/>
        <w:szCs w:val="16"/>
        <w:lang w:val="en-GB" w:eastAsia="en-US"/>
      </w:rPr>
      <w:t>CCNR-ZKR/ADN/WP.15/AC.2/201</w:t>
    </w:r>
    <w:r>
      <w:rPr>
        <w:sz w:val="16"/>
        <w:szCs w:val="16"/>
        <w:lang w:val="en-GB" w:eastAsia="en-US"/>
      </w:rPr>
      <w:t>9</w:t>
    </w:r>
    <w:r w:rsidRPr="0023083A">
      <w:rPr>
        <w:sz w:val="16"/>
        <w:szCs w:val="16"/>
        <w:lang w:val="en-GB" w:eastAsia="en-US"/>
      </w:rPr>
      <w:t>/</w:t>
    </w:r>
    <w:r>
      <w:rPr>
        <w:sz w:val="16"/>
        <w:szCs w:val="16"/>
        <w:lang w:val="en-GB" w:eastAsia="en-US"/>
      </w:rPr>
      <w:t>25</w:t>
    </w:r>
  </w:p>
  <w:p w14:paraId="6D4B8DA9" w14:textId="41E3D27C" w:rsidR="006526B6" w:rsidRDefault="006526B6" w:rsidP="006526B6">
    <w:pPr>
      <w:pStyle w:val="Header"/>
      <w:jc w:val="right"/>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Pr>
        <w:sz w:val="16"/>
        <w:szCs w:val="16"/>
        <w:lang w:val="en-GB" w:eastAsia="en-US"/>
      </w:rPr>
      <w:t>2</w:t>
    </w:r>
    <w:r w:rsidRPr="0023083A">
      <w:rPr>
        <w:sz w:val="16"/>
        <w:szCs w:val="16"/>
        <w:lang w:val="en-GB" w:eastAsia="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A174" w14:textId="77777777" w:rsidR="006526B6" w:rsidRPr="0023083A" w:rsidRDefault="006526B6" w:rsidP="006526B6">
    <w:pPr>
      <w:tabs>
        <w:tab w:val="center" w:pos="4320"/>
        <w:tab w:val="right" w:pos="8640"/>
      </w:tabs>
      <w:rPr>
        <w:sz w:val="16"/>
        <w:szCs w:val="16"/>
        <w:lang w:val="en-GB" w:eastAsia="en-US"/>
      </w:rPr>
    </w:pPr>
    <w:r w:rsidRPr="0023083A">
      <w:rPr>
        <w:sz w:val="16"/>
        <w:szCs w:val="16"/>
        <w:lang w:val="en-GB" w:eastAsia="en-US"/>
      </w:rPr>
      <w:t>CCNR-ZKR/ADN/WP.15/AC.2/201</w:t>
    </w:r>
    <w:r>
      <w:rPr>
        <w:sz w:val="16"/>
        <w:szCs w:val="16"/>
        <w:lang w:val="en-GB" w:eastAsia="en-US"/>
      </w:rPr>
      <w:t>9</w:t>
    </w:r>
    <w:r w:rsidRPr="0023083A">
      <w:rPr>
        <w:sz w:val="16"/>
        <w:szCs w:val="16"/>
        <w:lang w:val="en-GB" w:eastAsia="en-US"/>
      </w:rPr>
      <w:t>/</w:t>
    </w:r>
    <w:r>
      <w:rPr>
        <w:sz w:val="16"/>
        <w:szCs w:val="16"/>
        <w:lang w:val="en-GB" w:eastAsia="en-US"/>
      </w:rPr>
      <w:t>25</w:t>
    </w:r>
  </w:p>
  <w:p w14:paraId="4A4ACF62" w14:textId="77777777" w:rsidR="006526B6" w:rsidRDefault="006526B6" w:rsidP="006526B6">
    <w:pPr>
      <w:pStyle w:val="Header"/>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Pr>
        <w:sz w:val="16"/>
        <w:szCs w:val="16"/>
        <w:lang w:val="en-GB" w:eastAsia="en-US"/>
      </w:rPr>
      <w:t>2</w:t>
    </w:r>
    <w:r w:rsidRPr="0023083A">
      <w:rPr>
        <w:sz w:val="16"/>
        <w:szCs w:val="16"/>
        <w:lang w:val="en-GB"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DBF2" w14:textId="77777777" w:rsidR="006526B6" w:rsidRPr="0023083A" w:rsidRDefault="006526B6" w:rsidP="006526B6">
    <w:pPr>
      <w:tabs>
        <w:tab w:val="center" w:pos="4320"/>
        <w:tab w:val="right" w:pos="8640"/>
      </w:tabs>
      <w:jc w:val="right"/>
      <w:rPr>
        <w:sz w:val="16"/>
        <w:szCs w:val="16"/>
        <w:lang w:val="en-GB" w:eastAsia="en-US"/>
      </w:rPr>
    </w:pPr>
    <w:r w:rsidRPr="0023083A">
      <w:rPr>
        <w:sz w:val="16"/>
        <w:szCs w:val="16"/>
        <w:lang w:val="en-GB" w:eastAsia="en-US"/>
      </w:rPr>
      <w:t>CCNR-ZKR/ADN/WP.15/AC.2/201</w:t>
    </w:r>
    <w:r>
      <w:rPr>
        <w:sz w:val="16"/>
        <w:szCs w:val="16"/>
        <w:lang w:val="en-GB" w:eastAsia="en-US"/>
      </w:rPr>
      <w:t>9</w:t>
    </w:r>
    <w:r w:rsidRPr="0023083A">
      <w:rPr>
        <w:sz w:val="16"/>
        <w:szCs w:val="16"/>
        <w:lang w:val="en-GB" w:eastAsia="en-US"/>
      </w:rPr>
      <w:t>/</w:t>
    </w:r>
    <w:r>
      <w:rPr>
        <w:sz w:val="16"/>
        <w:szCs w:val="16"/>
        <w:lang w:val="en-GB" w:eastAsia="en-US"/>
      </w:rPr>
      <w:t>25</w:t>
    </w:r>
  </w:p>
  <w:p w14:paraId="096BAE68" w14:textId="77777777" w:rsidR="006526B6" w:rsidRDefault="006526B6" w:rsidP="006526B6">
    <w:pPr>
      <w:pStyle w:val="Header"/>
      <w:jc w:val="right"/>
    </w:pPr>
    <w:proofErr w:type="spellStart"/>
    <w:r w:rsidRPr="0023083A">
      <w:rPr>
        <w:sz w:val="16"/>
        <w:szCs w:val="16"/>
        <w:lang w:val="en-GB" w:eastAsia="en-US"/>
      </w:rPr>
      <w:t>Seite</w:t>
    </w:r>
    <w:proofErr w:type="spellEnd"/>
    <w:r w:rsidRPr="0023083A">
      <w:rPr>
        <w:sz w:val="16"/>
        <w:szCs w:val="16"/>
        <w:lang w:val="en-GB" w:eastAsia="en-US"/>
      </w:rPr>
      <w:t xml:space="preserv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Pr>
        <w:sz w:val="16"/>
        <w:szCs w:val="16"/>
        <w:lang w:val="en-GB" w:eastAsia="en-US"/>
      </w:rPr>
      <w:t>2</w:t>
    </w:r>
    <w:r w:rsidRPr="0023083A">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22E22"/>
    <w:multiLevelType w:val="hybridMultilevel"/>
    <w:tmpl w:val="30B05E4A"/>
    <w:lvl w:ilvl="0" w:tplc="B3D21D66">
      <w:start w:val="4"/>
      <w:numFmt w:val="bullet"/>
      <w:lvlText w:val="-"/>
      <w:lvlJc w:val="left"/>
      <w:pPr>
        <w:ind w:left="720" w:hanging="360"/>
      </w:pPr>
      <w:rPr>
        <w:rFonts w:ascii="DINPro" w:eastAsia="Times New Roman" w:hAnsi="DINPro"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D895A68"/>
    <w:multiLevelType w:val="hybridMultilevel"/>
    <w:tmpl w:val="A9D4BC0A"/>
    <w:lvl w:ilvl="0" w:tplc="C4E2CEA8">
      <w:start w:val="2"/>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16A0734"/>
    <w:multiLevelType w:val="hybridMultilevel"/>
    <w:tmpl w:val="8C5E7862"/>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22484F14"/>
    <w:multiLevelType w:val="hybridMultilevel"/>
    <w:tmpl w:val="AEB8556E"/>
    <w:lvl w:ilvl="0" w:tplc="0413000F">
      <w:start w:val="1"/>
      <w:numFmt w:val="decimal"/>
      <w:lvlText w:val="%1."/>
      <w:lvlJc w:val="left"/>
      <w:pPr>
        <w:ind w:left="2771"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27006703"/>
    <w:multiLevelType w:val="hybridMultilevel"/>
    <w:tmpl w:val="43B01E9E"/>
    <w:lvl w:ilvl="0" w:tplc="04130015">
      <w:start w:val="1"/>
      <w:numFmt w:val="upp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3312C75"/>
    <w:multiLevelType w:val="multilevel"/>
    <w:tmpl w:val="43683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9AC3A07"/>
    <w:multiLevelType w:val="hybridMultilevel"/>
    <w:tmpl w:val="BAF863B4"/>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8" w15:restartNumberingAfterBreak="0">
    <w:nsid w:val="53C43DD2"/>
    <w:multiLevelType w:val="hybridMultilevel"/>
    <w:tmpl w:val="B6461FE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60C51FCA"/>
    <w:multiLevelType w:val="hybridMultilevel"/>
    <w:tmpl w:val="0AA4A606"/>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0" w15:restartNumberingAfterBreak="0">
    <w:nsid w:val="707C249F"/>
    <w:multiLevelType w:val="hybridMultilevel"/>
    <w:tmpl w:val="29AABBAC"/>
    <w:lvl w:ilvl="0" w:tplc="AEF47342">
      <w:start w:val="5"/>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8"/>
  </w:num>
  <w:num w:numId="7">
    <w:abstractNumId w:val="9"/>
  </w:num>
  <w:num w:numId="8">
    <w:abstractNumId w:val="4"/>
  </w:num>
  <w:num w:numId="9">
    <w:abstractNumId w:val="2"/>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1E"/>
    <w:rsid w:val="00006AF8"/>
    <w:rsid w:val="00010F4E"/>
    <w:rsid w:val="00011839"/>
    <w:rsid w:val="00012BA6"/>
    <w:rsid w:val="000132F7"/>
    <w:rsid w:val="000146DB"/>
    <w:rsid w:val="0002101C"/>
    <w:rsid w:val="00022F21"/>
    <w:rsid w:val="000238DE"/>
    <w:rsid w:val="00025844"/>
    <w:rsid w:val="000259B2"/>
    <w:rsid w:val="00025FDF"/>
    <w:rsid w:val="000261A7"/>
    <w:rsid w:val="000270F0"/>
    <w:rsid w:val="000300CF"/>
    <w:rsid w:val="00031E79"/>
    <w:rsid w:val="00032823"/>
    <w:rsid w:val="0003294B"/>
    <w:rsid w:val="00040686"/>
    <w:rsid w:val="00042AC4"/>
    <w:rsid w:val="000434ED"/>
    <w:rsid w:val="00044369"/>
    <w:rsid w:val="00044B03"/>
    <w:rsid w:val="0004500B"/>
    <w:rsid w:val="00045F71"/>
    <w:rsid w:val="00046EC8"/>
    <w:rsid w:val="0004799D"/>
    <w:rsid w:val="00053296"/>
    <w:rsid w:val="0005494C"/>
    <w:rsid w:val="00054A29"/>
    <w:rsid w:val="00055F9E"/>
    <w:rsid w:val="000567A5"/>
    <w:rsid w:val="00070BC6"/>
    <w:rsid w:val="00070DD1"/>
    <w:rsid w:val="000716F8"/>
    <w:rsid w:val="0007217F"/>
    <w:rsid w:val="00073FB6"/>
    <w:rsid w:val="00076DD3"/>
    <w:rsid w:val="00076F11"/>
    <w:rsid w:val="0007778F"/>
    <w:rsid w:val="00077EF0"/>
    <w:rsid w:val="0008097E"/>
    <w:rsid w:val="00082AE1"/>
    <w:rsid w:val="0008316D"/>
    <w:rsid w:val="00084AA4"/>
    <w:rsid w:val="000864C6"/>
    <w:rsid w:val="00090717"/>
    <w:rsid w:val="00090F08"/>
    <w:rsid w:val="00093F3F"/>
    <w:rsid w:val="000A3FBE"/>
    <w:rsid w:val="000A57B4"/>
    <w:rsid w:val="000A7979"/>
    <w:rsid w:val="000B028D"/>
    <w:rsid w:val="000B4A24"/>
    <w:rsid w:val="000B4B5F"/>
    <w:rsid w:val="000C1FC0"/>
    <w:rsid w:val="000C44F3"/>
    <w:rsid w:val="000C4DAE"/>
    <w:rsid w:val="000D23EB"/>
    <w:rsid w:val="000D5521"/>
    <w:rsid w:val="000D6DD2"/>
    <w:rsid w:val="000D6FB0"/>
    <w:rsid w:val="000E287F"/>
    <w:rsid w:val="000E4A90"/>
    <w:rsid w:val="000E5CC7"/>
    <w:rsid w:val="000F1645"/>
    <w:rsid w:val="000F1B45"/>
    <w:rsid w:val="000F1E33"/>
    <w:rsid w:val="000F288E"/>
    <w:rsid w:val="001005B1"/>
    <w:rsid w:val="0010623F"/>
    <w:rsid w:val="00107973"/>
    <w:rsid w:val="00107F81"/>
    <w:rsid w:val="001111A0"/>
    <w:rsid w:val="00112AC6"/>
    <w:rsid w:val="00112DDD"/>
    <w:rsid w:val="001132DA"/>
    <w:rsid w:val="00114A90"/>
    <w:rsid w:val="001153C0"/>
    <w:rsid w:val="00121FAF"/>
    <w:rsid w:val="0012341C"/>
    <w:rsid w:val="0012380B"/>
    <w:rsid w:val="00123FA1"/>
    <w:rsid w:val="0013071E"/>
    <w:rsid w:val="00133AB6"/>
    <w:rsid w:val="00135FE0"/>
    <w:rsid w:val="0013609A"/>
    <w:rsid w:val="0014147E"/>
    <w:rsid w:val="001418C3"/>
    <w:rsid w:val="00141D42"/>
    <w:rsid w:val="00142C18"/>
    <w:rsid w:val="00144942"/>
    <w:rsid w:val="00145CA3"/>
    <w:rsid w:val="00146411"/>
    <w:rsid w:val="00146869"/>
    <w:rsid w:val="00146DC4"/>
    <w:rsid w:val="00150C17"/>
    <w:rsid w:val="001522A7"/>
    <w:rsid w:val="00153E0F"/>
    <w:rsid w:val="00155493"/>
    <w:rsid w:val="00155C6D"/>
    <w:rsid w:val="00160BB2"/>
    <w:rsid w:val="0016133B"/>
    <w:rsid w:val="0016390B"/>
    <w:rsid w:val="00165B09"/>
    <w:rsid w:val="00167AD5"/>
    <w:rsid w:val="00167D24"/>
    <w:rsid w:val="00170680"/>
    <w:rsid w:val="0017301E"/>
    <w:rsid w:val="0017386F"/>
    <w:rsid w:val="00173F05"/>
    <w:rsid w:val="00174074"/>
    <w:rsid w:val="00174E6F"/>
    <w:rsid w:val="0017592D"/>
    <w:rsid w:val="00176323"/>
    <w:rsid w:val="00182EA6"/>
    <w:rsid w:val="00183FF1"/>
    <w:rsid w:val="00185E7E"/>
    <w:rsid w:val="0018710B"/>
    <w:rsid w:val="00190664"/>
    <w:rsid w:val="001917D5"/>
    <w:rsid w:val="00191BF3"/>
    <w:rsid w:val="00192444"/>
    <w:rsid w:val="00192632"/>
    <w:rsid w:val="001926DB"/>
    <w:rsid w:val="0019507E"/>
    <w:rsid w:val="00195679"/>
    <w:rsid w:val="001A0381"/>
    <w:rsid w:val="001A36D4"/>
    <w:rsid w:val="001A3D4A"/>
    <w:rsid w:val="001A7D52"/>
    <w:rsid w:val="001B24A4"/>
    <w:rsid w:val="001B5C16"/>
    <w:rsid w:val="001B6511"/>
    <w:rsid w:val="001B7C90"/>
    <w:rsid w:val="001C3025"/>
    <w:rsid w:val="001C30D9"/>
    <w:rsid w:val="001C7EB5"/>
    <w:rsid w:val="001D1451"/>
    <w:rsid w:val="001D16F3"/>
    <w:rsid w:val="001D1B61"/>
    <w:rsid w:val="001D245B"/>
    <w:rsid w:val="001D3B4B"/>
    <w:rsid w:val="001D3F45"/>
    <w:rsid w:val="001D4103"/>
    <w:rsid w:val="001D445D"/>
    <w:rsid w:val="001D49F0"/>
    <w:rsid w:val="001D707D"/>
    <w:rsid w:val="001E0DCD"/>
    <w:rsid w:val="001E12C1"/>
    <w:rsid w:val="001E2DF1"/>
    <w:rsid w:val="001E3295"/>
    <w:rsid w:val="001E71D3"/>
    <w:rsid w:val="001F1FA2"/>
    <w:rsid w:val="001F2665"/>
    <w:rsid w:val="001F2FBE"/>
    <w:rsid w:val="001F32D1"/>
    <w:rsid w:val="001F35BA"/>
    <w:rsid w:val="001F35EB"/>
    <w:rsid w:val="001F47B6"/>
    <w:rsid w:val="001F56C8"/>
    <w:rsid w:val="001F75EB"/>
    <w:rsid w:val="001F772D"/>
    <w:rsid w:val="002030E7"/>
    <w:rsid w:val="0020333D"/>
    <w:rsid w:val="002035CD"/>
    <w:rsid w:val="002036C8"/>
    <w:rsid w:val="00203CFE"/>
    <w:rsid w:val="002054CD"/>
    <w:rsid w:val="00206165"/>
    <w:rsid w:val="00206FD6"/>
    <w:rsid w:val="0021110E"/>
    <w:rsid w:val="0021278B"/>
    <w:rsid w:val="002132D6"/>
    <w:rsid w:val="00213767"/>
    <w:rsid w:val="002145E2"/>
    <w:rsid w:val="0021472B"/>
    <w:rsid w:val="00216060"/>
    <w:rsid w:val="00216452"/>
    <w:rsid w:val="0021655A"/>
    <w:rsid w:val="002255DC"/>
    <w:rsid w:val="0023083A"/>
    <w:rsid w:val="002351EA"/>
    <w:rsid w:val="002353E2"/>
    <w:rsid w:val="002368BC"/>
    <w:rsid w:val="00236DE2"/>
    <w:rsid w:val="0023741D"/>
    <w:rsid w:val="00237FBE"/>
    <w:rsid w:val="0024116D"/>
    <w:rsid w:val="00241739"/>
    <w:rsid w:val="00241B8F"/>
    <w:rsid w:val="0024493F"/>
    <w:rsid w:val="002473D6"/>
    <w:rsid w:val="0025022E"/>
    <w:rsid w:val="002507D6"/>
    <w:rsid w:val="002507D8"/>
    <w:rsid w:val="00252984"/>
    <w:rsid w:val="00253F87"/>
    <w:rsid w:val="00255E1E"/>
    <w:rsid w:val="00256BA2"/>
    <w:rsid w:val="00260BFA"/>
    <w:rsid w:val="00260F14"/>
    <w:rsid w:val="0026153B"/>
    <w:rsid w:val="00261B9D"/>
    <w:rsid w:val="00261EC0"/>
    <w:rsid w:val="00261F2C"/>
    <w:rsid w:val="002636CB"/>
    <w:rsid w:val="00265222"/>
    <w:rsid w:val="00272254"/>
    <w:rsid w:val="00272A74"/>
    <w:rsid w:val="0027353E"/>
    <w:rsid w:val="0027663E"/>
    <w:rsid w:val="00277C26"/>
    <w:rsid w:val="00287C05"/>
    <w:rsid w:val="00291383"/>
    <w:rsid w:val="00292891"/>
    <w:rsid w:val="002932E4"/>
    <w:rsid w:val="00295095"/>
    <w:rsid w:val="002963E1"/>
    <w:rsid w:val="002967CA"/>
    <w:rsid w:val="00297F52"/>
    <w:rsid w:val="002A1943"/>
    <w:rsid w:val="002A25D6"/>
    <w:rsid w:val="002A3A2D"/>
    <w:rsid w:val="002A3F70"/>
    <w:rsid w:val="002A5314"/>
    <w:rsid w:val="002A6C03"/>
    <w:rsid w:val="002A7198"/>
    <w:rsid w:val="002B0CB5"/>
    <w:rsid w:val="002B30FB"/>
    <w:rsid w:val="002B5FF9"/>
    <w:rsid w:val="002C0BB1"/>
    <w:rsid w:val="002C3380"/>
    <w:rsid w:val="002C4E34"/>
    <w:rsid w:val="002C5496"/>
    <w:rsid w:val="002D02ED"/>
    <w:rsid w:val="002D16A7"/>
    <w:rsid w:val="002D1A45"/>
    <w:rsid w:val="002D2663"/>
    <w:rsid w:val="002D2E03"/>
    <w:rsid w:val="002D2F78"/>
    <w:rsid w:val="002D3768"/>
    <w:rsid w:val="002D3D09"/>
    <w:rsid w:val="002D401D"/>
    <w:rsid w:val="002D4D56"/>
    <w:rsid w:val="002D7068"/>
    <w:rsid w:val="002D7FDD"/>
    <w:rsid w:val="002E077E"/>
    <w:rsid w:val="002E3667"/>
    <w:rsid w:val="002F0346"/>
    <w:rsid w:val="002F10EE"/>
    <w:rsid w:val="002F1891"/>
    <w:rsid w:val="002F2A7C"/>
    <w:rsid w:val="002F2C35"/>
    <w:rsid w:val="002F42B6"/>
    <w:rsid w:val="002F4A2A"/>
    <w:rsid w:val="002F5219"/>
    <w:rsid w:val="002F62D7"/>
    <w:rsid w:val="00301DE5"/>
    <w:rsid w:val="00302440"/>
    <w:rsid w:val="00305FC0"/>
    <w:rsid w:val="00310F5A"/>
    <w:rsid w:val="00315443"/>
    <w:rsid w:val="00315E5F"/>
    <w:rsid w:val="00316775"/>
    <w:rsid w:val="003220FB"/>
    <w:rsid w:val="003221FA"/>
    <w:rsid w:val="0032242D"/>
    <w:rsid w:val="00324AC1"/>
    <w:rsid w:val="003261CE"/>
    <w:rsid w:val="00326982"/>
    <w:rsid w:val="003270B3"/>
    <w:rsid w:val="003272A9"/>
    <w:rsid w:val="003275AF"/>
    <w:rsid w:val="00333384"/>
    <w:rsid w:val="00340C48"/>
    <w:rsid w:val="00340FCF"/>
    <w:rsid w:val="00352AAA"/>
    <w:rsid w:val="003542DB"/>
    <w:rsid w:val="003543E0"/>
    <w:rsid w:val="00355D13"/>
    <w:rsid w:val="00362241"/>
    <w:rsid w:val="0036290E"/>
    <w:rsid w:val="003638F9"/>
    <w:rsid w:val="00363AA6"/>
    <w:rsid w:val="00363F1F"/>
    <w:rsid w:val="0036453D"/>
    <w:rsid w:val="00364C93"/>
    <w:rsid w:val="00365907"/>
    <w:rsid w:val="0036751E"/>
    <w:rsid w:val="0037406E"/>
    <w:rsid w:val="00374ABF"/>
    <w:rsid w:val="00375F07"/>
    <w:rsid w:val="00380144"/>
    <w:rsid w:val="00381B98"/>
    <w:rsid w:val="00382702"/>
    <w:rsid w:val="00386EBF"/>
    <w:rsid w:val="00387595"/>
    <w:rsid w:val="00387E03"/>
    <w:rsid w:val="00394C29"/>
    <w:rsid w:val="003974D8"/>
    <w:rsid w:val="00397F10"/>
    <w:rsid w:val="003A2724"/>
    <w:rsid w:val="003A325D"/>
    <w:rsid w:val="003A3B1D"/>
    <w:rsid w:val="003A4624"/>
    <w:rsid w:val="003A4E3E"/>
    <w:rsid w:val="003A648D"/>
    <w:rsid w:val="003B00CF"/>
    <w:rsid w:val="003B1C86"/>
    <w:rsid w:val="003B2380"/>
    <w:rsid w:val="003B2BBC"/>
    <w:rsid w:val="003B6A28"/>
    <w:rsid w:val="003B6CBC"/>
    <w:rsid w:val="003B6EC0"/>
    <w:rsid w:val="003B7713"/>
    <w:rsid w:val="003C0471"/>
    <w:rsid w:val="003C2B10"/>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83E"/>
    <w:rsid w:val="00405C12"/>
    <w:rsid w:val="00405F4A"/>
    <w:rsid w:val="00410F05"/>
    <w:rsid w:val="00413012"/>
    <w:rsid w:val="00413C31"/>
    <w:rsid w:val="00420A07"/>
    <w:rsid w:val="004216B4"/>
    <w:rsid w:val="00423A2D"/>
    <w:rsid w:val="004262C6"/>
    <w:rsid w:val="00431F5C"/>
    <w:rsid w:val="00433BFE"/>
    <w:rsid w:val="004404CF"/>
    <w:rsid w:val="00443666"/>
    <w:rsid w:val="00443D12"/>
    <w:rsid w:val="004450B8"/>
    <w:rsid w:val="00450BB6"/>
    <w:rsid w:val="00456C16"/>
    <w:rsid w:val="00457D95"/>
    <w:rsid w:val="00460944"/>
    <w:rsid w:val="004642C3"/>
    <w:rsid w:val="00464C88"/>
    <w:rsid w:val="004650DA"/>
    <w:rsid w:val="004673B6"/>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86E27"/>
    <w:rsid w:val="00490020"/>
    <w:rsid w:val="00491F76"/>
    <w:rsid w:val="00494230"/>
    <w:rsid w:val="00496269"/>
    <w:rsid w:val="0049629F"/>
    <w:rsid w:val="004970EE"/>
    <w:rsid w:val="004A075A"/>
    <w:rsid w:val="004A7A76"/>
    <w:rsid w:val="004B0E21"/>
    <w:rsid w:val="004B447B"/>
    <w:rsid w:val="004B6273"/>
    <w:rsid w:val="004B6DFA"/>
    <w:rsid w:val="004B716B"/>
    <w:rsid w:val="004C0FC6"/>
    <w:rsid w:val="004C2B2F"/>
    <w:rsid w:val="004C2D16"/>
    <w:rsid w:val="004C357F"/>
    <w:rsid w:val="004C531A"/>
    <w:rsid w:val="004C7666"/>
    <w:rsid w:val="004C7698"/>
    <w:rsid w:val="004D04FF"/>
    <w:rsid w:val="004D2ADE"/>
    <w:rsid w:val="004D2C22"/>
    <w:rsid w:val="004D2CB1"/>
    <w:rsid w:val="004D7ACA"/>
    <w:rsid w:val="004E1965"/>
    <w:rsid w:val="004E55C6"/>
    <w:rsid w:val="004F4012"/>
    <w:rsid w:val="004F424B"/>
    <w:rsid w:val="00500427"/>
    <w:rsid w:val="0050105F"/>
    <w:rsid w:val="0050388A"/>
    <w:rsid w:val="00505236"/>
    <w:rsid w:val="00510518"/>
    <w:rsid w:val="00510736"/>
    <w:rsid w:val="0051159A"/>
    <w:rsid w:val="005121D9"/>
    <w:rsid w:val="00513201"/>
    <w:rsid w:val="0052018D"/>
    <w:rsid w:val="00520F60"/>
    <w:rsid w:val="005228CB"/>
    <w:rsid w:val="005229DB"/>
    <w:rsid w:val="005239B9"/>
    <w:rsid w:val="005262E0"/>
    <w:rsid w:val="00526A1A"/>
    <w:rsid w:val="00526AEC"/>
    <w:rsid w:val="00526FCA"/>
    <w:rsid w:val="005278EF"/>
    <w:rsid w:val="00531E72"/>
    <w:rsid w:val="00533B91"/>
    <w:rsid w:val="0053727C"/>
    <w:rsid w:val="00537B92"/>
    <w:rsid w:val="00542E25"/>
    <w:rsid w:val="0054328A"/>
    <w:rsid w:val="005453F3"/>
    <w:rsid w:val="00546E7D"/>
    <w:rsid w:val="0055404E"/>
    <w:rsid w:val="00554187"/>
    <w:rsid w:val="005541B1"/>
    <w:rsid w:val="00560F32"/>
    <w:rsid w:val="0056278E"/>
    <w:rsid w:val="00563433"/>
    <w:rsid w:val="00571996"/>
    <w:rsid w:val="00572243"/>
    <w:rsid w:val="00575B24"/>
    <w:rsid w:val="00577B44"/>
    <w:rsid w:val="00577FB9"/>
    <w:rsid w:val="00580E9E"/>
    <w:rsid w:val="00583CED"/>
    <w:rsid w:val="005844EB"/>
    <w:rsid w:val="005848F6"/>
    <w:rsid w:val="00584D97"/>
    <w:rsid w:val="005858A2"/>
    <w:rsid w:val="0058686B"/>
    <w:rsid w:val="00591153"/>
    <w:rsid w:val="0059123A"/>
    <w:rsid w:val="0059210D"/>
    <w:rsid w:val="00592329"/>
    <w:rsid w:val="005945A2"/>
    <w:rsid w:val="00594859"/>
    <w:rsid w:val="00594E9B"/>
    <w:rsid w:val="005A3FDD"/>
    <w:rsid w:val="005A5BE1"/>
    <w:rsid w:val="005B07E1"/>
    <w:rsid w:val="005B1982"/>
    <w:rsid w:val="005B3059"/>
    <w:rsid w:val="005B7094"/>
    <w:rsid w:val="005B7348"/>
    <w:rsid w:val="005C1B9D"/>
    <w:rsid w:val="005C6089"/>
    <w:rsid w:val="005C664B"/>
    <w:rsid w:val="005C6F41"/>
    <w:rsid w:val="005C7BD3"/>
    <w:rsid w:val="005D0E46"/>
    <w:rsid w:val="005D16A0"/>
    <w:rsid w:val="005D5857"/>
    <w:rsid w:val="005D6A8C"/>
    <w:rsid w:val="005D780D"/>
    <w:rsid w:val="005E0981"/>
    <w:rsid w:val="005E11BE"/>
    <w:rsid w:val="005E2179"/>
    <w:rsid w:val="005E32C5"/>
    <w:rsid w:val="005E446E"/>
    <w:rsid w:val="005E5ACA"/>
    <w:rsid w:val="005F08E2"/>
    <w:rsid w:val="005F1292"/>
    <w:rsid w:val="005F2AE7"/>
    <w:rsid w:val="00602A95"/>
    <w:rsid w:val="00603322"/>
    <w:rsid w:val="0060357B"/>
    <w:rsid w:val="0061161C"/>
    <w:rsid w:val="00614FB6"/>
    <w:rsid w:val="0061638E"/>
    <w:rsid w:val="0062044E"/>
    <w:rsid w:val="006221F5"/>
    <w:rsid w:val="006229F8"/>
    <w:rsid w:val="00623156"/>
    <w:rsid w:val="00623E5B"/>
    <w:rsid w:val="006275AC"/>
    <w:rsid w:val="00634A0E"/>
    <w:rsid w:val="00634B19"/>
    <w:rsid w:val="00635F2B"/>
    <w:rsid w:val="00637AA4"/>
    <w:rsid w:val="0064025A"/>
    <w:rsid w:val="00640A0D"/>
    <w:rsid w:val="006442BB"/>
    <w:rsid w:val="0064495D"/>
    <w:rsid w:val="00646D94"/>
    <w:rsid w:val="00652440"/>
    <w:rsid w:val="006526B6"/>
    <w:rsid w:val="006541C2"/>
    <w:rsid w:val="00654B5E"/>
    <w:rsid w:val="00655E2A"/>
    <w:rsid w:val="00660403"/>
    <w:rsid w:val="00662861"/>
    <w:rsid w:val="0066407A"/>
    <w:rsid w:val="006665BB"/>
    <w:rsid w:val="00666A5E"/>
    <w:rsid w:val="00667551"/>
    <w:rsid w:val="0067080B"/>
    <w:rsid w:val="0067218B"/>
    <w:rsid w:val="006723B1"/>
    <w:rsid w:val="0067310B"/>
    <w:rsid w:val="00674B24"/>
    <w:rsid w:val="00675E0E"/>
    <w:rsid w:val="00680A19"/>
    <w:rsid w:val="00680C4B"/>
    <w:rsid w:val="00680DE4"/>
    <w:rsid w:val="00681158"/>
    <w:rsid w:val="006818C0"/>
    <w:rsid w:val="0068368E"/>
    <w:rsid w:val="00686973"/>
    <w:rsid w:val="00686DED"/>
    <w:rsid w:val="00692CCE"/>
    <w:rsid w:val="006931A4"/>
    <w:rsid w:val="00693F96"/>
    <w:rsid w:val="006972CD"/>
    <w:rsid w:val="006A0188"/>
    <w:rsid w:val="006A130D"/>
    <w:rsid w:val="006A20F8"/>
    <w:rsid w:val="006A328D"/>
    <w:rsid w:val="006A32FB"/>
    <w:rsid w:val="006A36B3"/>
    <w:rsid w:val="006A3BBB"/>
    <w:rsid w:val="006A7DB2"/>
    <w:rsid w:val="006B1DA3"/>
    <w:rsid w:val="006B2584"/>
    <w:rsid w:val="006B2B1E"/>
    <w:rsid w:val="006B60F1"/>
    <w:rsid w:val="006B7DE2"/>
    <w:rsid w:val="006C09C3"/>
    <w:rsid w:val="006C3065"/>
    <w:rsid w:val="006C617A"/>
    <w:rsid w:val="006D6170"/>
    <w:rsid w:val="006D6237"/>
    <w:rsid w:val="006E0B04"/>
    <w:rsid w:val="006E0D6B"/>
    <w:rsid w:val="006E36CA"/>
    <w:rsid w:val="006E5BC9"/>
    <w:rsid w:val="006E710F"/>
    <w:rsid w:val="006F2FFB"/>
    <w:rsid w:val="006F4FC8"/>
    <w:rsid w:val="006F5C6F"/>
    <w:rsid w:val="006F5E56"/>
    <w:rsid w:val="0070105E"/>
    <w:rsid w:val="00703A40"/>
    <w:rsid w:val="00704BBC"/>
    <w:rsid w:val="007103AA"/>
    <w:rsid w:val="00710F8D"/>
    <w:rsid w:val="00715666"/>
    <w:rsid w:val="00720324"/>
    <w:rsid w:val="007205F6"/>
    <w:rsid w:val="007220CE"/>
    <w:rsid w:val="00722199"/>
    <w:rsid w:val="0072266A"/>
    <w:rsid w:val="007237AF"/>
    <w:rsid w:val="007257A1"/>
    <w:rsid w:val="00726208"/>
    <w:rsid w:val="00732BB2"/>
    <w:rsid w:val="00734772"/>
    <w:rsid w:val="00740B66"/>
    <w:rsid w:val="0074487F"/>
    <w:rsid w:val="00745C3D"/>
    <w:rsid w:val="00751502"/>
    <w:rsid w:val="00753C45"/>
    <w:rsid w:val="007551D1"/>
    <w:rsid w:val="007555B2"/>
    <w:rsid w:val="00756483"/>
    <w:rsid w:val="0075783E"/>
    <w:rsid w:val="007578C0"/>
    <w:rsid w:val="0076355A"/>
    <w:rsid w:val="00766F59"/>
    <w:rsid w:val="00767010"/>
    <w:rsid w:val="007702B5"/>
    <w:rsid w:val="00770FFB"/>
    <w:rsid w:val="00771CA6"/>
    <w:rsid w:val="00772145"/>
    <w:rsid w:val="00774508"/>
    <w:rsid w:val="00775A49"/>
    <w:rsid w:val="00777BDF"/>
    <w:rsid w:val="007800E0"/>
    <w:rsid w:val="00781341"/>
    <w:rsid w:val="0078563F"/>
    <w:rsid w:val="00785B7B"/>
    <w:rsid w:val="0079041D"/>
    <w:rsid w:val="007904D0"/>
    <w:rsid w:val="0079404E"/>
    <w:rsid w:val="00795CF9"/>
    <w:rsid w:val="007A294E"/>
    <w:rsid w:val="007A3650"/>
    <w:rsid w:val="007A472A"/>
    <w:rsid w:val="007A6C67"/>
    <w:rsid w:val="007A6D5B"/>
    <w:rsid w:val="007A77E0"/>
    <w:rsid w:val="007A7B01"/>
    <w:rsid w:val="007B023D"/>
    <w:rsid w:val="007B559E"/>
    <w:rsid w:val="007B723A"/>
    <w:rsid w:val="007C53A1"/>
    <w:rsid w:val="007C64F6"/>
    <w:rsid w:val="007C7E5A"/>
    <w:rsid w:val="007D0492"/>
    <w:rsid w:val="007D59FB"/>
    <w:rsid w:val="007D7CE5"/>
    <w:rsid w:val="007F69CB"/>
    <w:rsid w:val="00801F8C"/>
    <w:rsid w:val="00803870"/>
    <w:rsid w:val="00803F7D"/>
    <w:rsid w:val="00804401"/>
    <w:rsid w:val="00805229"/>
    <w:rsid w:val="00810E70"/>
    <w:rsid w:val="00817902"/>
    <w:rsid w:val="00820863"/>
    <w:rsid w:val="00823118"/>
    <w:rsid w:val="008236F0"/>
    <w:rsid w:val="0082410F"/>
    <w:rsid w:val="008243CE"/>
    <w:rsid w:val="0082544F"/>
    <w:rsid w:val="008259D3"/>
    <w:rsid w:val="00833459"/>
    <w:rsid w:val="0083462B"/>
    <w:rsid w:val="0083677F"/>
    <w:rsid w:val="00837C5B"/>
    <w:rsid w:val="00840248"/>
    <w:rsid w:val="008429AB"/>
    <w:rsid w:val="00846959"/>
    <w:rsid w:val="00850496"/>
    <w:rsid w:val="00851FCC"/>
    <w:rsid w:val="00852519"/>
    <w:rsid w:val="00852A1E"/>
    <w:rsid w:val="00855A49"/>
    <w:rsid w:val="008560C6"/>
    <w:rsid w:val="008564C5"/>
    <w:rsid w:val="00861C2F"/>
    <w:rsid w:val="00862194"/>
    <w:rsid w:val="00865931"/>
    <w:rsid w:val="008711CD"/>
    <w:rsid w:val="00871939"/>
    <w:rsid w:val="008746C3"/>
    <w:rsid w:val="00874F33"/>
    <w:rsid w:val="00875D32"/>
    <w:rsid w:val="00876AD1"/>
    <w:rsid w:val="00880DF8"/>
    <w:rsid w:val="0088112A"/>
    <w:rsid w:val="00881E50"/>
    <w:rsid w:val="008851C8"/>
    <w:rsid w:val="00886998"/>
    <w:rsid w:val="00886F71"/>
    <w:rsid w:val="00890E64"/>
    <w:rsid w:val="00892E7D"/>
    <w:rsid w:val="0089503B"/>
    <w:rsid w:val="008957B2"/>
    <w:rsid w:val="00895951"/>
    <w:rsid w:val="0089698C"/>
    <w:rsid w:val="008A0DC2"/>
    <w:rsid w:val="008A6B3D"/>
    <w:rsid w:val="008B0044"/>
    <w:rsid w:val="008B2617"/>
    <w:rsid w:val="008B4E3C"/>
    <w:rsid w:val="008C1A16"/>
    <w:rsid w:val="008C2D9D"/>
    <w:rsid w:val="008C3579"/>
    <w:rsid w:val="008C3BE1"/>
    <w:rsid w:val="008C4745"/>
    <w:rsid w:val="008C7D1D"/>
    <w:rsid w:val="008D2953"/>
    <w:rsid w:val="008D4EA7"/>
    <w:rsid w:val="008D69C3"/>
    <w:rsid w:val="008D769B"/>
    <w:rsid w:val="008E0698"/>
    <w:rsid w:val="008E1990"/>
    <w:rsid w:val="008E236C"/>
    <w:rsid w:val="008E4D62"/>
    <w:rsid w:val="008E584A"/>
    <w:rsid w:val="008E7E5C"/>
    <w:rsid w:val="008F0069"/>
    <w:rsid w:val="008F18D4"/>
    <w:rsid w:val="008F2578"/>
    <w:rsid w:val="008F49B0"/>
    <w:rsid w:val="008F588E"/>
    <w:rsid w:val="008F5B3B"/>
    <w:rsid w:val="008F64DF"/>
    <w:rsid w:val="009020D5"/>
    <w:rsid w:val="00903D09"/>
    <w:rsid w:val="009050EC"/>
    <w:rsid w:val="009057EC"/>
    <w:rsid w:val="009061E8"/>
    <w:rsid w:val="0090678B"/>
    <w:rsid w:val="00907186"/>
    <w:rsid w:val="009102DF"/>
    <w:rsid w:val="00912B4F"/>
    <w:rsid w:val="009134E7"/>
    <w:rsid w:val="00914CF2"/>
    <w:rsid w:val="00914FFA"/>
    <w:rsid w:val="0092068F"/>
    <w:rsid w:val="00930D43"/>
    <w:rsid w:val="00935BB7"/>
    <w:rsid w:val="009366B2"/>
    <w:rsid w:val="00936F35"/>
    <w:rsid w:val="00937D6C"/>
    <w:rsid w:val="00942304"/>
    <w:rsid w:val="00943D04"/>
    <w:rsid w:val="00944AFA"/>
    <w:rsid w:val="0094519E"/>
    <w:rsid w:val="00947A01"/>
    <w:rsid w:val="00950067"/>
    <w:rsid w:val="00950728"/>
    <w:rsid w:val="00951435"/>
    <w:rsid w:val="00951593"/>
    <w:rsid w:val="00952EC7"/>
    <w:rsid w:val="009532B3"/>
    <w:rsid w:val="00955BCD"/>
    <w:rsid w:val="00956636"/>
    <w:rsid w:val="0096250C"/>
    <w:rsid w:val="00964232"/>
    <w:rsid w:val="00964AF7"/>
    <w:rsid w:val="00974407"/>
    <w:rsid w:val="00974A8D"/>
    <w:rsid w:val="0098394C"/>
    <w:rsid w:val="00983BF9"/>
    <w:rsid w:val="009842C5"/>
    <w:rsid w:val="00984564"/>
    <w:rsid w:val="00991C57"/>
    <w:rsid w:val="00993B56"/>
    <w:rsid w:val="009949E4"/>
    <w:rsid w:val="00994E9A"/>
    <w:rsid w:val="00996B2B"/>
    <w:rsid w:val="009A0E78"/>
    <w:rsid w:val="009A19D6"/>
    <w:rsid w:val="009A1E87"/>
    <w:rsid w:val="009A41C5"/>
    <w:rsid w:val="009A4F28"/>
    <w:rsid w:val="009B126A"/>
    <w:rsid w:val="009B3428"/>
    <w:rsid w:val="009B3944"/>
    <w:rsid w:val="009B623C"/>
    <w:rsid w:val="009B7517"/>
    <w:rsid w:val="009C0501"/>
    <w:rsid w:val="009C1117"/>
    <w:rsid w:val="009D0A76"/>
    <w:rsid w:val="009D6F16"/>
    <w:rsid w:val="009F1CD1"/>
    <w:rsid w:val="009F2D9A"/>
    <w:rsid w:val="009F3F20"/>
    <w:rsid w:val="009F41F5"/>
    <w:rsid w:val="009F5092"/>
    <w:rsid w:val="009F66D4"/>
    <w:rsid w:val="009F78AE"/>
    <w:rsid w:val="009F7CE9"/>
    <w:rsid w:val="00A00023"/>
    <w:rsid w:val="00A01B27"/>
    <w:rsid w:val="00A02203"/>
    <w:rsid w:val="00A02DDA"/>
    <w:rsid w:val="00A03AA0"/>
    <w:rsid w:val="00A03B0F"/>
    <w:rsid w:val="00A0436E"/>
    <w:rsid w:val="00A05BFA"/>
    <w:rsid w:val="00A1058D"/>
    <w:rsid w:val="00A12707"/>
    <w:rsid w:val="00A12DC2"/>
    <w:rsid w:val="00A15965"/>
    <w:rsid w:val="00A17587"/>
    <w:rsid w:val="00A21CAE"/>
    <w:rsid w:val="00A22E66"/>
    <w:rsid w:val="00A230CE"/>
    <w:rsid w:val="00A23DB6"/>
    <w:rsid w:val="00A254D7"/>
    <w:rsid w:val="00A31AC4"/>
    <w:rsid w:val="00A32335"/>
    <w:rsid w:val="00A335C0"/>
    <w:rsid w:val="00A33F5A"/>
    <w:rsid w:val="00A34025"/>
    <w:rsid w:val="00A34D40"/>
    <w:rsid w:val="00A3655E"/>
    <w:rsid w:val="00A42C58"/>
    <w:rsid w:val="00A4321F"/>
    <w:rsid w:val="00A538D0"/>
    <w:rsid w:val="00A671E2"/>
    <w:rsid w:val="00A6761A"/>
    <w:rsid w:val="00A678CA"/>
    <w:rsid w:val="00A67CA0"/>
    <w:rsid w:val="00A71AE7"/>
    <w:rsid w:val="00A83224"/>
    <w:rsid w:val="00A835C5"/>
    <w:rsid w:val="00A86586"/>
    <w:rsid w:val="00A871D1"/>
    <w:rsid w:val="00A90073"/>
    <w:rsid w:val="00A90353"/>
    <w:rsid w:val="00A90A44"/>
    <w:rsid w:val="00A92ECB"/>
    <w:rsid w:val="00A93742"/>
    <w:rsid w:val="00A94997"/>
    <w:rsid w:val="00A95CB3"/>
    <w:rsid w:val="00AA1006"/>
    <w:rsid w:val="00AA423A"/>
    <w:rsid w:val="00AA685F"/>
    <w:rsid w:val="00AA69BA"/>
    <w:rsid w:val="00AB106E"/>
    <w:rsid w:val="00AB5D3F"/>
    <w:rsid w:val="00AB6A2B"/>
    <w:rsid w:val="00AC043A"/>
    <w:rsid w:val="00AC1558"/>
    <w:rsid w:val="00AC393B"/>
    <w:rsid w:val="00AC45F3"/>
    <w:rsid w:val="00AD51A0"/>
    <w:rsid w:val="00AD7C4D"/>
    <w:rsid w:val="00AE1F5E"/>
    <w:rsid w:val="00AE2732"/>
    <w:rsid w:val="00AE30CF"/>
    <w:rsid w:val="00AE34C0"/>
    <w:rsid w:val="00AE689F"/>
    <w:rsid w:val="00AF1111"/>
    <w:rsid w:val="00AF28DB"/>
    <w:rsid w:val="00AF4972"/>
    <w:rsid w:val="00B0024A"/>
    <w:rsid w:val="00B01AEF"/>
    <w:rsid w:val="00B0299F"/>
    <w:rsid w:val="00B039F6"/>
    <w:rsid w:val="00B04C19"/>
    <w:rsid w:val="00B06FA3"/>
    <w:rsid w:val="00B1159D"/>
    <w:rsid w:val="00B22971"/>
    <w:rsid w:val="00B22A15"/>
    <w:rsid w:val="00B23446"/>
    <w:rsid w:val="00B25853"/>
    <w:rsid w:val="00B2606F"/>
    <w:rsid w:val="00B26707"/>
    <w:rsid w:val="00B2749D"/>
    <w:rsid w:val="00B306C5"/>
    <w:rsid w:val="00B30856"/>
    <w:rsid w:val="00B3167C"/>
    <w:rsid w:val="00B32807"/>
    <w:rsid w:val="00B404B7"/>
    <w:rsid w:val="00B404D4"/>
    <w:rsid w:val="00B41C90"/>
    <w:rsid w:val="00B5210A"/>
    <w:rsid w:val="00B52133"/>
    <w:rsid w:val="00B52181"/>
    <w:rsid w:val="00B52421"/>
    <w:rsid w:val="00B53C68"/>
    <w:rsid w:val="00B5429E"/>
    <w:rsid w:val="00B55BC1"/>
    <w:rsid w:val="00B56375"/>
    <w:rsid w:val="00B62066"/>
    <w:rsid w:val="00B62DC5"/>
    <w:rsid w:val="00B658CD"/>
    <w:rsid w:val="00B66C70"/>
    <w:rsid w:val="00B701A2"/>
    <w:rsid w:val="00B727A4"/>
    <w:rsid w:val="00B7299C"/>
    <w:rsid w:val="00B80DB2"/>
    <w:rsid w:val="00B81E80"/>
    <w:rsid w:val="00B8594D"/>
    <w:rsid w:val="00B90A37"/>
    <w:rsid w:val="00B91121"/>
    <w:rsid w:val="00B93CE5"/>
    <w:rsid w:val="00B949C9"/>
    <w:rsid w:val="00B94ADB"/>
    <w:rsid w:val="00B94DA1"/>
    <w:rsid w:val="00B95C42"/>
    <w:rsid w:val="00BA1435"/>
    <w:rsid w:val="00BA2369"/>
    <w:rsid w:val="00BA5744"/>
    <w:rsid w:val="00BA6B9A"/>
    <w:rsid w:val="00BA7778"/>
    <w:rsid w:val="00BB0155"/>
    <w:rsid w:val="00BB17CB"/>
    <w:rsid w:val="00BB18CA"/>
    <w:rsid w:val="00BB37A1"/>
    <w:rsid w:val="00BB5CA9"/>
    <w:rsid w:val="00BB62CF"/>
    <w:rsid w:val="00BB6365"/>
    <w:rsid w:val="00BC63EC"/>
    <w:rsid w:val="00BD0540"/>
    <w:rsid w:val="00BD137E"/>
    <w:rsid w:val="00BD1BA9"/>
    <w:rsid w:val="00BD263F"/>
    <w:rsid w:val="00BD2A7F"/>
    <w:rsid w:val="00BD2C02"/>
    <w:rsid w:val="00BD2DCD"/>
    <w:rsid w:val="00BD2E90"/>
    <w:rsid w:val="00BD3A6A"/>
    <w:rsid w:val="00BD3BCA"/>
    <w:rsid w:val="00BD47DB"/>
    <w:rsid w:val="00BD4D98"/>
    <w:rsid w:val="00BD5FA3"/>
    <w:rsid w:val="00BD7899"/>
    <w:rsid w:val="00BE0BAF"/>
    <w:rsid w:val="00BE26B4"/>
    <w:rsid w:val="00BE50F7"/>
    <w:rsid w:val="00BE5B94"/>
    <w:rsid w:val="00BE6E92"/>
    <w:rsid w:val="00BF3A54"/>
    <w:rsid w:val="00BF3EC7"/>
    <w:rsid w:val="00BF4D42"/>
    <w:rsid w:val="00BF5EFB"/>
    <w:rsid w:val="00BF71F8"/>
    <w:rsid w:val="00BF7CC0"/>
    <w:rsid w:val="00C022F6"/>
    <w:rsid w:val="00C03AEA"/>
    <w:rsid w:val="00C04D70"/>
    <w:rsid w:val="00C05475"/>
    <w:rsid w:val="00C15693"/>
    <w:rsid w:val="00C1670E"/>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40EA"/>
    <w:rsid w:val="00C652FD"/>
    <w:rsid w:val="00C668F9"/>
    <w:rsid w:val="00C72F42"/>
    <w:rsid w:val="00C734AF"/>
    <w:rsid w:val="00C77229"/>
    <w:rsid w:val="00C773A5"/>
    <w:rsid w:val="00C77741"/>
    <w:rsid w:val="00C82AE7"/>
    <w:rsid w:val="00C85AD5"/>
    <w:rsid w:val="00C951B5"/>
    <w:rsid w:val="00C954AA"/>
    <w:rsid w:val="00C9667E"/>
    <w:rsid w:val="00CA0684"/>
    <w:rsid w:val="00CA5246"/>
    <w:rsid w:val="00CA6748"/>
    <w:rsid w:val="00CB1551"/>
    <w:rsid w:val="00CB1EA7"/>
    <w:rsid w:val="00CB33D6"/>
    <w:rsid w:val="00CB63C9"/>
    <w:rsid w:val="00CB76D6"/>
    <w:rsid w:val="00CC0ECE"/>
    <w:rsid w:val="00CC253B"/>
    <w:rsid w:val="00CC31D7"/>
    <w:rsid w:val="00CC50C8"/>
    <w:rsid w:val="00CD0E5C"/>
    <w:rsid w:val="00CD1867"/>
    <w:rsid w:val="00CD2D1C"/>
    <w:rsid w:val="00CD6F13"/>
    <w:rsid w:val="00CD7395"/>
    <w:rsid w:val="00CD755C"/>
    <w:rsid w:val="00CE025C"/>
    <w:rsid w:val="00CE4920"/>
    <w:rsid w:val="00CE5CA8"/>
    <w:rsid w:val="00CE70C5"/>
    <w:rsid w:val="00CF1BA9"/>
    <w:rsid w:val="00CF22CD"/>
    <w:rsid w:val="00CF22D6"/>
    <w:rsid w:val="00CF3FA6"/>
    <w:rsid w:val="00CF42E3"/>
    <w:rsid w:val="00CF4B26"/>
    <w:rsid w:val="00CF60E7"/>
    <w:rsid w:val="00CF74F6"/>
    <w:rsid w:val="00D007B5"/>
    <w:rsid w:val="00D01355"/>
    <w:rsid w:val="00D02725"/>
    <w:rsid w:val="00D06776"/>
    <w:rsid w:val="00D076F2"/>
    <w:rsid w:val="00D07B27"/>
    <w:rsid w:val="00D122F8"/>
    <w:rsid w:val="00D13192"/>
    <w:rsid w:val="00D17C55"/>
    <w:rsid w:val="00D221EE"/>
    <w:rsid w:val="00D22590"/>
    <w:rsid w:val="00D258E1"/>
    <w:rsid w:val="00D308B8"/>
    <w:rsid w:val="00D30B3E"/>
    <w:rsid w:val="00D35315"/>
    <w:rsid w:val="00D35901"/>
    <w:rsid w:val="00D35CD9"/>
    <w:rsid w:val="00D36F09"/>
    <w:rsid w:val="00D40BED"/>
    <w:rsid w:val="00D45A66"/>
    <w:rsid w:val="00D57885"/>
    <w:rsid w:val="00D6252A"/>
    <w:rsid w:val="00D665FD"/>
    <w:rsid w:val="00D6786A"/>
    <w:rsid w:val="00D71FB8"/>
    <w:rsid w:val="00D73252"/>
    <w:rsid w:val="00D80F55"/>
    <w:rsid w:val="00D82D37"/>
    <w:rsid w:val="00D87771"/>
    <w:rsid w:val="00D87F83"/>
    <w:rsid w:val="00D92BCC"/>
    <w:rsid w:val="00D931AA"/>
    <w:rsid w:val="00D93E52"/>
    <w:rsid w:val="00D93F2B"/>
    <w:rsid w:val="00D94320"/>
    <w:rsid w:val="00D9439B"/>
    <w:rsid w:val="00D9593E"/>
    <w:rsid w:val="00D96EB2"/>
    <w:rsid w:val="00D97346"/>
    <w:rsid w:val="00DA1158"/>
    <w:rsid w:val="00DA1EAE"/>
    <w:rsid w:val="00DA25C7"/>
    <w:rsid w:val="00DA575E"/>
    <w:rsid w:val="00DA6FD9"/>
    <w:rsid w:val="00DB0ADF"/>
    <w:rsid w:val="00DB18D9"/>
    <w:rsid w:val="00DB5DB3"/>
    <w:rsid w:val="00DB5FDA"/>
    <w:rsid w:val="00DB6B8F"/>
    <w:rsid w:val="00DB7E49"/>
    <w:rsid w:val="00DC0542"/>
    <w:rsid w:val="00DC106E"/>
    <w:rsid w:val="00DC20C8"/>
    <w:rsid w:val="00DC20F4"/>
    <w:rsid w:val="00DC51A6"/>
    <w:rsid w:val="00DC54C1"/>
    <w:rsid w:val="00DC562D"/>
    <w:rsid w:val="00DC58AB"/>
    <w:rsid w:val="00DC6E58"/>
    <w:rsid w:val="00DD1364"/>
    <w:rsid w:val="00DD417A"/>
    <w:rsid w:val="00DD4CD9"/>
    <w:rsid w:val="00DD520E"/>
    <w:rsid w:val="00DD6680"/>
    <w:rsid w:val="00DD6E46"/>
    <w:rsid w:val="00DE26B2"/>
    <w:rsid w:val="00DE3780"/>
    <w:rsid w:val="00DE6AEB"/>
    <w:rsid w:val="00DF4437"/>
    <w:rsid w:val="00DF5253"/>
    <w:rsid w:val="00E00BF2"/>
    <w:rsid w:val="00E01AA0"/>
    <w:rsid w:val="00E035F9"/>
    <w:rsid w:val="00E03636"/>
    <w:rsid w:val="00E04F85"/>
    <w:rsid w:val="00E0550F"/>
    <w:rsid w:val="00E05E5B"/>
    <w:rsid w:val="00E12DBE"/>
    <w:rsid w:val="00E14B53"/>
    <w:rsid w:val="00E16271"/>
    <w:rsid w:val="00E162AC"/>
    <w:rsid w:val="00E16A83"/>
    <w:rsid w:val="00E17FA5"/>
    <w:rsid w:val="00E25BA2"/>
    <w:rsid w:val="00E273E6"/>
    <w:rsid w:val="00E277D9"/>
    <w:rsid w:val="00E30CF0"/>
    <w:rsid w:val="00E31396"/>
    <w:rsid w:val="00E317BF"/>
    <w:rsid w:val="00E33697"/>
    <w:rsid w:val="00E343A5"/>
    <w:rsid w:val="00E34A3A"/>
    <w:rsid w:val="00E354BB"/>
    <w:rsid w:val="00E36E2A"/>
    <w:rsid w:val="00E3799E"/>
    <w:rsid w:val="00E435E5"/>
    <w:rsid w:val="00E443CC"/>
    <w:rsid w:val="00E4560E"/>
    <w:rsid w:val="00E50A7B"/>
    <w:rsid w:val="00E50E74"/>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2D40"/>
    <w:rsid w:val="00E84AEB"/>
    <w:rsid w:val="00E8707E"/>
    <w:rsid w:val="00E879CE"/>
    <w:rsid w:val="00E87AA8"/>
    <w:rsid w:val="00E9380C"/>
    <w:rsid w:val="00E94CA6"/>
    <w:rsid w:val="00E95062"/>
    <w:rsid w:val="00E95778"/>
    <w:rsid w:val="00E969A6"/>
    <w:rsid w:val="00EA031B"/>
    <w:rsid w:val="00EA14B1"/>
    <w:rsid w:val="00EA3086"/>
    <w:rsid w:val="00EA4050"/>
    <w:rsid w:val="00EA45B4"/>
    <w:rsid w:val="00EB0C34"/>
    <w:rsid w:val="00EB156D"/>
    <w:rsid w:val="00EB1EE3"/>
    <w:rsid w:val="00EC03CE"/>
    <w:rsid w:val="00EC0858"/>
    <w:rsid w:val="00EC46A9"/>
    <w:rsid w:val="00EC470D"/>
    <w:rsid w:val="00EC5BFC"/>
    <w:rsid w:val="00ED0A56"/>
    <w:rsid w:val="00ED4790"/>
    <w:rsid w:val="00ED4BEF"/>
    <w:rsid w:val="00ED6B0C"/>
    <w:rsid w:val="00EE0184"/>
    <w:rsid w:val="00EE08BB"/>
    <w:rsid w:val="00EE14D0"/>
    <w:rsid w:val="00EE2050"/>
    <w:rsid w:val="00EE4614"/>
    <w:rsid w:val="00EE5B38"/>
    <w:rsid w:val="00EE68E1"/>
    <w:rsid w:val="00EF047C"/>
    <w:rsid w:val="00EF0D5E"/>
    <w:rsid w:val="00EF11C6"/>
    <w:rsid w:val="00EF185D"/>
    <w:rsid w:val="00EF2BDE"/>
    <w:rsid w:val="00EF3B52"/>
    <w:rsid w:val="00EF5DB2"/>
    <w:rsid w:val="00EF5F07"/>
    <w:rsid w:val="00EF663D"/>
    <w:rsid w:val="00EF6A7F"/>
    <w:rsid w:val="00F02ECF"/>
    <w:rsid w:val="00F06560"/>
    <w:rsid w:val="00F06B0D"/>
    <w:rsid w:val="00F07065"/>
    <w:rsid w:val="00F11878"/>
    <w:rsid w:val="00F123F9"/>
    <w:rsid w:val="00F14286"/>
    <w:rsid w:val="00F14BBA"/>
    <w:rsid w:val="00F225D2"/>
    <w:rsid w:val="00F33F04"/>
    <w:rsid w:val="00F347C2"/>
    <w:rsid w:val="00F36B1D"/>
    <w:rsid w:val="00F40086"/>
    <w:rsid w:val="00F4106A"/>
    <w:rsid w:val="00F418F3"/>
    <w:rsid w:val="00F422ED"/>
    <w:rsid w:val="00F432F1"/>
    <w:rsid w:val="00F45598"/>
    <w:rsid w:val="00F46B8F"/>
    <w:rsid w:val="00F46FD1"/>
    <w:rsid w:val="00F515A1"/>
    <w:rsid w:val="00F5164A"/>
    <w:rsid w:val="00F52783"/>
    <w:rsid w:val="00F53238"/>
    <w:rsid w:val="00F5410A"/>
    <w:rsid w:val="00F554FE"/>
    <w:rsid w:val="00F55C93"/>
    <w:rsid w:val="00F57CAA"/>
    <w:rsid w:val="00F6140A"/>
    <w:rsid w:val="00F6231A"/>
    <w:rsid w:val="00F640EC"/>
    <w:rsid w:val="00F64964"/>
    <w:rsid w:val="00F67585"/>
    <w:rsid w:val="00F70267"/>
    <w:rsid w:val="00F71525"/>
    <w:rsid w:val="00F71588"/>
    <w:rsid w:val="00F72F0D"/>
    <w:rsid w:val="00F72FC2"/>
    <w:rsid w:val="00F75394"/>
    <w:rsid w:val="00F778A0"/>
    <w:rsid w:val="00F807D3"/>
    <w:rsid w:val="00F832DF"/>
    <w:rsid w:val="00F83319"/>
    <w:rsid w:val="00F85BCF"/>
    <w:rsid w:val="00F92489"/>
    <w:rsid w:val="00F927A8"/>
    <w:rsid w:val="00F95992"/>
    <w:rsid w:val="00F97567"/>
    <w:rsid w:val="00F97DDB"/>
    <w:rsid w:val="00FA1F96"/>
    <w:rsid w:val="00FA6D35"/>
    <w:rsid w:val="00FB2E20"/>
    <w:rsid w:val="00FB6234"/>
    <w:rsid w:val="00FB6924"/>
    <w:rsid w:val="00FB7A81"/>
    <w:rsid w:val="00FC0719"/>
    <w:rsid w:val="00FC3A27"/>
    <w:rsid w:val="00FC73B8"/>
    <w:rsid w:val="00FC7A30"/>
    <w:rsid w:val="00FD3D23"/>
    <w:rsid w:val="00FD525A"/>
    <w:rsid w:val="00FD784C"/>
    <w:rsid w:val="00FD7CDE"/>
    <w:rsid w:val="00FE0266"/>
    <w:rsid w:val="00FE0535"/>
    <w:rsid w:val="00FE18E2"/>
    <w:rsid w:val="00FE2DDD"/>
    <w:rsid w:val="00FE35ED"/>
    <w:rsid w:val="00FE413E"/>
    <w:rsid w:val="00FE758D"/>
    <w:rsid w:val="00FE77A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49403D5"/>
  <w15:docId w15:val="{743FEBEB-3FCF-4715-844A-8B0C8C6A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9D"/>
    <w:rPr>
      <w:rFonts w:ascii="Arial" w:hAnsi="Arial" w:cs="Arial"/>
      <w:sz w:val="24"/>
      <w:szCs w:val="24"/>
      <w:lang w:val="de-DE" w:eastAsia="de-DE"/>
    </w:rPr>
  </w:style>
  <w:style w:type="paragraph" w:styleId="Heading1">
    <w:name w:val="heading 1"/>
    <w:basedOn w:val="Normal"/>
    <w:next w:val="Normal"/>
    <w:link w:val="Heading1Char"/>
    <w:uiPriority w:val="99"/>
    <w:qFormat/>
    <w:rsid w:val="00912B4F"/>
    <w:pPr>
      <w:keepNext/>
      <w:numPr>
        <w:numId w:val="1"/>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1"/>
      </w:numPr>
      <w:spacing w:before="240" w:after="60"/>
      <w:outlineLvl w:val="2"/>
    </w:pPr>
    <w:rPr>
      <w:b/>
      <w:bCs/>
      <w:sz w:val="26"/>
      <w:szCs w:val="26"/>
    </w:rPr>
  </w:style>
  <w:style w:type="paragraph" w:styleId="Heading4">
    <w:name w:val="heading 4"/>
    <w:basedOn w:val="Normal"/>
    <w:next w:val="Normal"/>
    <w:qFormat/>
    <w:rsid w:val="00912B4F"/>
    <w:pPr>
      <w:keepNext/>
      <w:numPr>
        <w:ilvl w:val="3"/>
        <w:numId w:val="1"/>
      </w:numPr>
      <w:spacing w:before="240" w:after="60"/>
      <w:outlineLvl w:val="3"/>
    </w:pPr>
    <w:rPr>
      <w:b/>
      <w:bCs/>
      <w:sz w:val="28"/>
      <w:szCs w:val="28"/>
    </w:rPr>
  </w:style>
  <w:style w:type="paragraph" w:styleId="Heading5">
    <w:name w:val="heading 5"/>
    <w:basedOn w:val="Normal"/>
    <w:next w:val="Normal"/>
    <w:qFormat/>
    <w:rsid w:val="00912B4F"/>
    <w:pPr>
      <w:numPr>
        <w:ilvl w:val="4"/>
        <w:numId w:val="1"/>
      </w:numPr>
      <w:spacing w:before="240" w:after="60"/>
      <w:outlineLvl w:val="4"/>
    </w:pPr>
    <w:rPr>
      <w:b/>
      <w:bCs/>
      <w:i/>
      <w:iCs/>
      <w:sz w:val="26"/>
      <w:szCs w:val="26"/>
    </w:rPr>
  </w:style>
  <w:style w:type="paragraph" w:styleId="Heading6">
    <w:name w:val="heading 6"/>
    <w:basedOn w:val="Normal"/>
    <w:next w:val="Normal"/>
    <w:qFormat/>
    <w:rsid w:val="00912B4F"/>
    <w:pPr>
      <w:numPr>
        <w:ilvl w:val="5"/>
        <w:numId w:val="1"/>
      </w:numPr>
      <w:spacing w:before="240" w:after="60"/>
      <w:outlineLvl w:val="5"/>
    </w:pPr>
    <w:rPr>
      <w:b/>
      <w:bCs/>
      <w:sz w:val="22"/>
      <w:szCs w:val="22"/>
    </w:rPr>
  </w:style>
  <w:style w:type="paragraph" w:styleId="Heading7">
    <w:name w:val="heading 7"/>
    <w:basedOn w:val="Normal"/>
    <w:next w:val="Normal"/>
    <w:qFormat/>
    <w:rsid w:val="00912B4F"/>
    <w:pPr>
      <w:numPr>
        <w:ilvl w:val="6"/>
        <w:numId w:val="1"/>
      </w:numPr>
      <w:spacing w:before="240" w:after="60"/>
      <w:outlineLvl w:val="6"/>
    </w:pPr>
  </w:style>
  <w:style w:type="paragraph" w:styleId="Heading8">
    <w:name w:val="heading 8"/>
    <w:basedOn w:val="Normal"/>
    <w:next w:val="Normal"/>
    <w:link w:val="Heading8Char"/>
    <w:uiPriority w:val="99"/>
    <w:qFormat/>
    <w:rsid w:val="00912B4F"/>
    <w:pPr>
      <w:numPr>
        <w:ilvl w:val="7"/>
        <w:numId w:val="1"/>
      </w:numPr>
      <w:spacing w:before="240" w:after="60"/>
      <w:outlineLvl w:val="7"/>
    </w:pPr>
    <w:rPr>
      <w:i/>
      <w:iCs/>
    </w:rPr>
  </w:style>
  <w:style w:type="paragraph" w:styleId="Heading9">
    <w:name w:val="heading 9"/>
    <w:basedOn w:val="Normal"/>
    <w:next w:val="Normal"/>
    <w:qFormat/>
    <w:rsid w:val="00912B4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link w:val="HeaderChar"/>
    <w:uiPriority w:val="99"/>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link w:val="BalloonTextChar"/>
    <w:uiPriority w:val="99"/>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uiPriority w:val="99"/>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uiPriority w:val="99"/>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uiPriority w:val="99"/>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uiPriority w:val="99"/>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99"/>
    <w:qFormat/>
    <w:rsid w:val="000E287F"/>
    <w:pPr>
      <w:ind w:left="720"/>
      <w:contextualSpacing/>
    </w:pPr>
  </w:style>
  <w:style w:type="character" w:customStyle="1" w:styleId="FootnoteTextChar">
    <w:name w:val="Footnote Text Char"/>
    <w:aliases w:val="5_G Char"/>
    <w:link w:val="FootnoteText"/>
    <w:uiPriority w:val="99"/>
    <w:rsid w:val="00B52421"/>
    <w:rPr>
      <w:rFonts w:ascii="Arial" w:hAnsi="Arial" w:cs="Arial"/>
      <w:lang w:val="de-DE" w:eastAsia="de-DE"/>
    </w:rPr>
  </w:style>
  <w:style w:type="table" w:customStyle="1" w:styleId="Grilledutableau1">
    <w:name w:val="Grille du tableau1"/>
    <w:basedOn w:val="TableNormal"/>
    <w:next w:val="TableGrid"/>
    <w:uiPriority w:val="59"/>
    <w:rsid w:val="002A5314"/>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C72F42"/>
  </w:style>
  <w:style w:type="character" w:customStyle="1" w:styleId="Heading1Char">
    <w:name w:val="Heading 1 Char"/>
    <w:basedOn w:val="DefaultParagraphFont"/>
    <w:link w:val="Heading1"/>
    <w:uiPriority w:val="99"/>
    <w:locked/>
    <w:rsid w:val="00C72F42"/>
    <w:rPr>
      <w:rFonts w:ascii="Arial" w:hAnsi="Arial" w:cs="Arial"/>
      <w:b/>
      <w:bCs/>
      <w:kern w:val="32"/>
      <w:sz w:val="32"/>
      <w:szCs w:val="32"/>
      <w:lang w:val="de-DE" w:eastAsia="de-DE"/>
    </w:rPr>
  </w:style>
  <w:style w:type="character" w:customStyle="1" w:styleId="Heading8Char">
    <w:name w:val="Heading 8 Char"/>
    <w:basedOn w:val="DefaultParagraphFont"/>
    <w:link w:val="Heading8"/>
    <w:uiPriority w:val="99"/>
    <w:locked/>
    <w:rsid w:val="00C72F42"/>
    <w:rPr>
      <w:rFonts w:ascii="Arial" w:hAnsi="Arial" w:cs="Arial"/>
      <w:i/>
      <w:iCs/>
      <w:sz w:val="24"/>
      <w:szCs w:val="24"/>
      <w:lang w:val="de-DE" w:eastAsia="de-DE"/>
    </w:rPr>
  </w:style>
  <w:style w:type="character" w:customStyle="1" w:styleId="BalloonTextChar">
    <w:name w:val="Balloon Text Char"/>
    <w:basedOn w:val="DefaultParagraphFont"/>
    <w:link w:val="BalloonText"/>
    <w:uiPriority w:val="99"/>
    <w:semiHidden/>
    <w:locked/>
    <w:rsid w:val="00C72F42"/>
    <w:rPr>
      <w:rFonts w:ascii="Tahoma" w:hAnsi="Tahoma" w:cs="Tahoma"/>
      <w:sz w:val="16"/>
      <w:szCs w:val="16"/>
      <w:lang w:val="de-DE" w:eastAsia="de-DE"/>
    </w:rPr>
  </w:style>
  <w:style w:type="table" w:customStyle="1" w:styleId="Grilledutableau2">
    <w:name w:val="Grille du tableau2"/>
    <w:basedOn w:val="TableNormal"/>
    <w:next w:val="TableGrid"/>
    <w:uiPriority w:val="99"/>
    <w:rsid w:val="00C72F42"/>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locked/>
    <w:rsid w:val="00C72F42"/>
    <w:rPr>
      <w:rFonts w:ascii="Arial" w:hAnsi="Arial" w:cs="Arial"/>
      <w:sz w:val="24"/>
      <w:szCs w:val="24"/>
      <w:lang w:val="de-DE" w:eastAsia="de-DE"/>
    </w:rPr>
  </w:style>
  <w:style w:type="table" w:customStyle="1" w:styleId="Tabelraster1">
    <w:name w:val="Tabelraster1"/>
    <w:uiPriority w:val="99"/>
    <w:rsid w:val="00C72F42"/>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72F42"/>
    <w:rPr>
      <w:rFonts w:ascii="Calibri" w:eastAsia="Calibri" w:hAnsi="Calibri"/>
      <w:sz w:val="22"/>
      <w:szCs w:val="22"/>
      <w:lang w:val="nl-NL" w:eastAsia="en-US"/>
    </w:rPr>
  </w:style>
  <w:style w:type="paragraph" w:styleId="Revision">
    <w:name w:val="Revision"/>
    <w:hidden/>
    <w:uiPriority w:val="99"/>
    <w:semiHidden/>
    <w:rsid w:val="00C72F42"/>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zoekeenvoudigewoorden.nl"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zoekeenvoudigewoorden.n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br.nl/ccv.pp"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onzetaal.n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synoniemen.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ynoniemen.net" TargetMode="Externa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onzetaal.nl/taaladvies/advies/opsommingen-leestekens-en-hoofdletters" TargetMode="External"/><Relationship Id="rId2" Type="http://schemas.openxmlformats.org/officeDocument/2006/relationships/hyperlink" Target="https://onzetaal.nl/taaladvies/advies/getallen-in-letters-of-cijfers" TargetMode="External"/><Relationship Id="rId1" Type="http://schemas.openxmlformats.org/officeDocument/2006/relationships/hyperlink" Target="https://onzetaal.nl/taaladvies/advies/getallen-in-letters-of-cijf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B37B-4218-476A-ABE5-306E25F2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7874</Words>
  <Characters>44886</Characters>
  <Application>Microsoft Office Word</Application>
  <DocSecurity>4</DocSecurity>
  <Lines>374</Lines>
  <Paragraphs>105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Marie-Claude Collet</cp:lastModifiedBy>
  <cp:revision>2</cp:revision>
  <cp:lastPrinted>2017-05-31T08:47:00Z</cp:lastPrinted>
  <dcterms:created xsi:type="dcterms:W3CDTF">2019-06-18T15:20:00Z</dcterms:created>
  <dcterms:modified xsi:type="dcterms:W3CDTF">2019-06-18T15:20:00Z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