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0718B7E" w14:textId="77777777" w:rsidTr="00C97039">
        <w:trPr>
          <w:trHeight w:hRule="exact" w:val="851"/>
        </w:trPr>
        <w:tc>
          <w:tcPr>
            <w:tcW w:w="1276" w:type="dxa"/>
            <w:tcBorders>
              <w:bottom w:val="single" w:sz="4" w:space="0" w:color="auto"/>
            </w:tcBorders>
          </w:tcPr>
          <w:p w14:paraId="4AFC2023" w14:textId="77777777" w:rsidR="00F35BAF" w:rsidRPr="00DB58B5" w:rsidRDefault="00F35BAF" w:rsidP="00DA3018">
            <w:bookmarkStart w:id="0" w:name="_GoBack"/>
            <w:bookmarkEnd w:id="0"/>
          </w:p>
        </w:tc>
        <w:tc>
          <w:tcPr>
            <w:tcW w:w="2268" w:type="dxa"/>
            <w:tcBorders>
              <w:bottom w:val="single" w:sz="4" w:space="0" w:color="auto"/>
            </w:tcBorders>
            <w:vAlign w:val="bottom"/>
          </w:tcPr>
          <w:p w14:paraId="4569C2B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560DFAC" w14:textId="77777777" w:rsidR="00F35BAF" w:rsidRPr="00DB58B5" w:rsidRDefault="00DA3018" w:rsidP="00DA3018">
            <w:pPr>
              <w:jc w:val="right"/>
            </w:pPr>
            <w:r w:rsidRPr="00DA3018">
              <w:rPr>
                <w:sz w:val="40"/>
              </w:rPr>
              <w:t>ECE</w:t>
            </w:r>
            <w:r>
              <w:t>/TRANS/WP.29/2019/102</w:t>
            </w:r>
          </w:p>
        </w:tc>
      </w:tr>
      <w:tr w:rsidR="00F35BAF" w:rsidRPr="00DB58B5" w14:paraId="1A215F1B" w14:textId="77777777" w:rsidTr="00C97039">
        <w:trPr>
          <w:trHeight w:hRule="exact" w:val="2835"/>
        </w:trPr>
        <w:tc>
          <w:tcPr>
            <w:tcW w:w="1276" w:type="dxa"/>
            <w:tcBorders>
              <w:top w:val="single" w:sz="4" w:space="0" w:color="auto"/>
              <w:bottom w:val="single" w:sz="12" w:space="0" w:color="auto"/>
            </w:tcBorders>
          </w:tcPr>
          <w:p w14:paraId="4F0161F3" w14:textId="77777777" w:rsidR="00F35BAF" w:rsidRPr="00DB58B5" w:rsidRDefault="00F35BAF" w:rsidP="00C97039">
            <w:pPr>
              <w:spacing w:before="120"/>
              <w:jc w:val="center"/>
            </w:pPr>
            <w:r>
              <w:rPr>
                <w:noProof/>
                <w:lang w:eastAsia="fr-CH"/>
              </w:rPr>
              <w:drawing>
                <wp:inline distT="0" distB="0" distL="0" distR="0" wp14:anchorId="42B4ED71" wp14:editId="3205E05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1786D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89BA3BE" w14:textId="77777777" w:rsidR="00F35BAF" w:rsidRDefault="00DA3018" w:rsidP="00C97039">
            <w:pPr>
              <w:spacing w:before="240"/>
            </w:pPr>
            <w:proofErr w:type="spellStart"/>
            <w:r>
              <w:t>Distr</w:t>
            </w:r>
            <w:proofErr w:type="spellEnd"/>
            <w:r>
              <w:t xml:space="preserve">. </w:t>
            </w:r>
            <w:proofErr w:type="gramStart"/>
            <w:r>
              <w:t>générale</w:t>
            </w:r>
            <w:proofErr w:type="gramEnd"/>
          </w:p>
          <w:p w14:paraId="45E5831F" w14:textId="77777777" w:rsidR="00DA3018" w:rsidRDefault="00DA3018" w:rsidP="00DA3018">
            <w:pPr>
              <w:spacing w:line="240" w:lineRule="exact"/>
            </w:pPr>
            <w:r>
              <w:t>2</w:t>
            </w:r>
            <w:r w:rsidR="00051F4D">
              <w:t>3</w:t>
            </w:r>
            <w:r>
              <w:t xml:space="preserve"> août 2019</w:t>
            </w:r>
          </w:p>
          <w:p w14:paraId="10E4179A" w14:textId="77777777" w:rsidR="00DA3018" w:rsidRDefault="00DA3018" w:rsidP="00DA3018">
            <w:pPr>
              <w:spacing w:line="240" w:lineRule="exact"/>
            </w:pPr>
            <w:r>
              <w:t>Français</w:t>
            </w:r>
          </w:p>
          <w:p w14:paraId="196A3289" w14:textId="77777777" w:rsidR="00DA3018" w:rsidRPr="00DB58B5" w:rsidRDefault="00DA3018" w:rsidP="00DA3018">
            <w:pPr>
              <w:spacing w:line="240" w:lineRule="exact"/>
            </w:pPr>
            <w:r>
              <w:t>Original : anglais</w:t>
            </w:r>
          </w:p>
        </w:tc>
      </w:tr>
    </w:tbl>
    <w:p w14:paraId="0D4A3E2B" w14:textId="77777777" w:rsidR="007F20FA" w:rsidRPr="000312C0" w:rsidRDefault="007F20FA" w:rsidP="007F20FA">
      <w:pPr>
        <w:spacing w:before="120"/>
        <w:rPr>
          <w:b/>
          <w:sz w:val="28"/>
          <w:szCs w:val="28"/>
        </w:rPr>
      </w:pPr>
      <w:r w:rsidRPr="000312C0">
        <w:rPr>
          <w:b/>
          <w:sz w:val="28"/>
          <w:szCs w:val="28"/>
        </w:rPr>
        <w:t>Commission économique pour l</w:t>
      </w:r>
      <w:r w:rsidR="00A43B74">
        <w:rPr>
          <w:b/>
          <w:sz w:val="28"/>
          <w:szCs w:val="28"/>
        </w:rPr>
        <w:t>’</w:t>
      </w:r>
      <w:r w:rsidRPr="000312C0">
        <w:rPr>
          <w:b/>
          <w:sz w:val="28"/>
          <w:szCs w:val="28"/>
        </w:rPr>
        <w:t>Europe</w:t>
      </w:r>
    </w:p>
    <w:p w14:paraId="743FA34D" w14:textId="77777777" w:rsidR="007F20FA" w:rsidRDefault="007F20FA" w:rsidP="007F20FA">
      <w:pPr>
        <w:spacing w:before="120"/>
        <w:rPr>
          <w:sz w:val="28"/>
          <w:szCs w:val="28"/>
        </w:rPr>
      </w:pPr>
      <w:r w:rsidRPr="00685843">
        <w:rPr>
          <w:sz w:val="28"/>
          <w:szCs w:val="28"/>
        </w:rPr>
        <w:t>Comité des transports intérieurs</w:t>
      </w:r>
    </w:p>
    <w:p w14:paraId="4868BD34" w14:textId="77777777" w:rsidR="009D07EF" w:rsidRDefault="009D07EF" w:rsidP="00AF0CB5">
      <w:pPr>
        <w:spacing w:before="120"/>
        <w:rPr>
          <w:b/>
          <w:sz w:val="24"/>
          <w:szCs w:val="24"/>
        </w:rPr>
      </w:pPr>
      <w:r w:rsidRPr="00685843">
        <w:rPr>
          <w:b/>
          <w:sz w:val="24"/>
          <w:szCs w:val="24"/>
        </w:rPr>
        <w:t>Forum mondial de l</w:t>
      </w:r>
      <w:r w:rsidR="00A43B74">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52F5405" w14:textId="77777777" w:rsidR="009D07EF" w:rsidRDefault="009D07EF" w:rsidP="00AF0CB5">
      <w:pPr>
        <w:spacing w:before="120" w:line="240" w:lineRule="exact"/>
        <w:rPr>
          <w:b/>
        </w:rPr>
      </w:pPr>
      <w:r>
        <w:rPr>
          <w:b/>
        </w:rPr>
        <w:t>179</w:t>
      </w:r>
      <w:r w:rsidRPr="009D07EF">
        <w:rPr>
          <w:b/>
          <w:vertAlign w:val="superscript"/>
        </w:rPr>
        <w:t>e</w:t>
      </w:r>
      <w:r>
        <w:rPr>
          <w:b/>
        </w:rPr>
        <w:t xml:space="preserve"> session</w:t>
      </w:r>
    </w:p>
    <w:p w14:paraId="33B745BE" w14:textId="77777777" w:rsidR="009D07EF" w:rsidRDefault="009D07EF" w:rsidP="009D07EF">
      <w:pPr>
        <w:spacing w:line="240" w:lineRule="exact"/>
      </w:pPr>
      <w:r>
        <w:t>Genève, 12-14 novembre 2019</w:t>
      </w:r>
    </w:p>
    <w:p w14:paraId="18FB62AB" w14:textId="77777777" w:rsidR="009D07EF" w:rsidRDefault="009D07EF" w:rsidP="009D07EF">
      <w:pPr>
        <w:spacing w:line="240" w:lineRule="exact"/>
      </w:pPr>
      <w:r>
        <w:t>Point 4.7.10 de l</w:t>
      </w:r>
      <w:r w:rsidR="00A43B74">
        <w:t>’</w:t>
      </w:r>
      <w:r>
        <w:t>ordre du jour provisoire</w:t>
      </w:r>
    </w:p>
    <w:p w14:paraId="7F04E906" w14:textId="77777777" w:rsidR="00F9573C" w:rsidRDefault="009D07EF" w:rsidP="009D07EF">
      <w:pPr>
        <w:spacing w:line="240" w:lineRule="exact"/>
        <w:rPr>
          <w:b/>
        </w:rPr>
      </w:pPr>
      <w:r>
        <w:rPr>
          <w:b/>
        </w:rPr>
        <w:t xml:space="preserve">Accord de 1958 : </w:t>
      </w:r>
      <w:r w:rsidRPr="00FD0591">
        <w:rPr>
          <w:b/>
        </w:rPr>
        <w:t>Examen de projets d</w:t>
      </w:r>
      <w:r w:rsidR="00A43B74">
        <w:rPr>
          <w:b/>
        </w:rPr>
        <w:t>’</w:t>
      </w:r>
      <w:r w:rsidRPr="00FD0591">
        <w:rPr>
          <w:b/>
        </w:rPr>
        <w:t xml:space="preserve">amendements </w:t>
      </w:r>
      <w:r>
        <w:rPr>
          <w:b/>
        </w:rPr>
        <w:br/>
      </w:r>
      <w:r w:rsidRPr="00FD0591">
        <w:rPr>
          <w:b/>
        </w:rPr>
        <w:t>à des Règlements ONU existants, soumis par le</w:t>
      </w:r>
      <w:r>
        <w:rPr>
          <w:b/>
        </w:rPr>
        <w:t xml:space="preserve"> GRSG</w:t>
      </w:r>
    </w:p>
    <w:p w14:paraId="7A6C8024" w14:textId="77777777" w:rsidR="00A43B74" w:rsidRPr="00671211" w:rsidRDefault="00A43B74" w:rsidP="008E2C4E">
      <w:pPr>
        <w:pStyle w:val="HChG"/>
      </w:pPr>
      <w:r w:rsidRPr="00671211">
        <w:rPr>
          <w:sz w:val="26"/>
          <w:szCs w:val="26"/>
        </w:rPr>
        <w:tab/>
      </w:r>
      <w:r w:rsidRPr="00671211">
        <w:rPr>
          <w:sz w:val="26"/>
          <w:szCs w:val="26"/>
        </w:rPr>
        <w:tab/>
      </w:r>
      <w:r w:rsidRPr="008E2C4E">
        <w:t>Proposition</w:t>
      </w:r>
      <w:r w:rsidRPr="00671211">
        <w:t xml:space="preserve"> de complément </w:t>
      </w:r>
      <w:r>
        <w:t>7</w:t>
      </w:r>
      <w:r w:rsidRPr="00671211">
        <w:t xml:space="preserve"> au Règlement ONU </w:t>
      </w:r>
      <w:r w:rsidRPr="00D40303">
        <w:t>n</w:t>
      </w:r>
      <w:r w:rsidRPr="00D40303">
        <w:rPr>
          <w:vertAlign w:val="superscript"/>
        </w:rPr>
        <w:t>o</w:t>
      </w:r>
      <w:r>
        <w:t> </w:t>
      </w:r>
      <w:r w:rsidRPr="00671211">
        <w:t>116 (Dispositifs antivol et systèmes d</w:t>
      </w:r>
      <w:r>
        <w:t>’</w:t>
      </w:r>
      <w:r w:rsidRPr="00671211">
        <w:t>alarme)</w:t>
      </w:r>
    </w:p>
    <w:p w14:paraId="2F7CD3C0" w14:textId="77777777" w:rsidR="00A43B74" w:rsidRPr="008E2C4E" w:rsidRDefault="00A43B74" w:rsidP="008E2C4E">
      <w:pPr>
        <w:pStyle w:val="H1G"/>
        <w:rPr>
          <w:b w:val="0"/>
        </w:rPr>
      </w:pPr>
      <w:r>
        <w:tab/>
      </w:r>
      <w:r>
        <w:tab/>
      </w:r>
      <w:r w:rsidRPr="008E2C4E">
        <w:t>Communication</w:t>
      </w:r>
      <w:r w:rsidRPr="00671211">
        <w:t xml:space="preserve"> </w:t>
      </w:r>
      <w:r>
        <w:t>du Groupe de travail des dispositions générales</w:t>
      </w:r>
      <w:r w:rsidR="008E2C4E">
        <w:br/>
      </w:r>
      <w:r>
        <w:t>de sécurité</w:t>
      </w:r>
      <w:r w:rsidRPr="00EB0A96">
        <w:rPr>
          <w:rStyle w:val="FootnoteReference"/>
          <w:rFonts w:eastAsia="MS Mincho"/>
          <w:b w:val="0"/>
          <w:sz w:val="20"/>
          <w:vertAlign w:val="baseline"/>
        </w:rPr>
        <w:footnoteReference w:customMarkFollows="1" w:id="2"/>
        <w:t>*</w:t>
      </w:r>
    </w:p>
    <w:p w14:paraId="62D42B2A" w14:textId="77777777" w:rsidR="00A43B74" w:rsidRDefault="00A43B74" w:rsidP="008E2C4E">
      <w:pPr>
        <w:pStyle w:val="SingleTxtG"/>
        <w:ind w:firstLine="567"/>
      </w:pPr>
      <w:r w:rsidRPr="00671211">
        <w:t xml:space="preserve">Le texte ci-après, </w:t>
      </w:r>
      <w:r>
        <w:t xml:space="preserve">adopté par le </w:t>
      </w:r>
      <w:r w:rsidRPr="00671211">
        <w:t xml:space="preserve">Groupe de travail des dispositions générales de sécurité (GRSG) </w:t>
      </w:r>
      <w:r>
        <w:t>à sa 116</w:t>
      </w:r>
      <w:r w:rsidRPr="006F61EC">
        <w:rPr>
          <w:vertAlign w:val="superscript"/>
        </w:rPr>
        <w:t>e</w:t>
      </w:r>
      <w:r w:rsidR="008E2C4E">
        <w:t> </w:t>
      </w:r>
      <w:r>
        <w:t xml:space="preserve">session </w:t>
      </w:r>
      <w:r w:rsidRPr="00671211">
        <w:t>(ECE/TRANS/WP.29/GRSG/9</w:t>
      </w:r>
      <w:r>
        <w:t>5</w:t>
      </w:r>
      <w:r w:rsidRPr="00671211">
        <w:t>, par. 4</w:t>
      </w:r>
      <w:r>
        <w:t>7</w:t>
      </w:r>
      <w:r w:rsidRPr="00671211">
        <w:t>)</w:t>
      </w:r>
      <w:r>
        <w:t>, est fondé sur le document ECE/TRANS/WP.29/GRSG/2018/25</w:t>
      </w:r>
      <w:r w:rsidRPr="00671211">
        <w:t xml:space="preserve">. </w:t>
      </w:r>
      <w:r>
        <w:t xml:space="preserve">Il est soumis au Forum mondial de l’harmonisation des Règlements concernant les véhicules (WP.29) et </w:t>
      </w:r>
      <w:r w:rsidRPr="00FD0591">
        <w:t>au Comité d</w:t>
      </w:r>
      <w:r>
        <w:t>’</w:t>
      </w:r>
      <w:r w:rsidRPr="00FD0591">
        <w:t>administration de l</w:t>
      </w:r>
      <w:r>
        <w:t>’</w:t>
      </w:r>
      <w:r w:rsidRPr="00FD0591">
        <w:t>Accord de 1958 (AC.1) pour examen à leurs sessions de</w:t>
      </w:r>
      <w:r>
        <w:t xml:space="preserve"> novembre</w:t>
      </w:r>
      <w:r w:rsidR="005B35AA">
        <w:t> </w:t>
      </w:r>
      <w:r>
        <w:t>2019.</w:t>
      </w:r>
    </w:p>
    <w:p w14:paraId="0088CFDD" w14:textId="77777777" w:rsidR="00A43B74" w:rsidRPr="00332871" w:rsidRDefault="00A43B74" w:rsidP="00A43B74">
      <w:pPr>
        <w:pStyle w:val="HChG"/>
      </w:pPr>
      <w:r>
        <w:br w:type="page"/>
      </w:r>
      <w:r>
        <w:lastRenderedPageBreak/>
        <w:tab/>
      </w:r>
      <w:r w:rsidR="00C70C44">
        <w:tab/>
      </w:r>
      <w:r>
        <w:t xml:space="preserve">Complément 7 au Règlement ONU </w:t>
      </w:r>
      <w:r w:rsidRPr="00A04DAD">
        <w:t>n</w:t>
      </w:r>
      <w:r w:rsidRPr="00A04DAD">
        <w:rPr>
          <w:vertAlign w:val="superscript"/>
        </w:rPr>
        <w:t>o</w:t>
      </w:r>
      <w:r>
        <w:t> 116 (</w:t>
      </w:r>
      <w:r w:rsidRPr="00355886">
        <w:t>Dispositifs antivol et systèmes d</w:t>
      </w:r>
      <w:r>
        <w:t>’</w:t>
      </w:r>
      <w:r w:rsidRPr="00355886">
        <w:t>alarme</w:t>
      </w:r>
      <w:r>
        <w:t>)</w:t>
      </w:r>
    </w:p>
    <w:p w14:paraId="1B9B1074" w14:textId="77777777" w:rsidR="00A43B74" w:rsidRPr="00332871" w:rsidRDefault="00A43B74" w:rsidP="00A43B74">
      <w:pPr>
        <w:pStyle w:val="SingleTxtG"/>
      </w:pPr>
      <w:r w:rsidRPr="00332871">
        <w:rPr>
          <w:i/>
        </w:rPr>
        <w:t>Paragraphe 5.4</w:t>
      </w:r>
      <w:r w:rsidRPr="00332871">
        <w:t>,</w:t>
      </w:r>
      <w:r w:rsidRPr="00332871">
        <w:rPr>
          <w:i/>
        </w:rPr>
        <w:t xml:space="preserve"> </w:t>
      </w:r>
      <w:r w:rsidRPr="00332871">
        <w:t>lire</w:t>
      </w:r>
      <w:r>
        <w:t> </w:t>
      </w:r>
      <w:r w:rsidRPr="00332871">
        <w:t>:</w:t>
      </w:r>
    </w:p>
    <w:p w14:paraId="26D2EA57" w14:textId="77777777" w:rsidR="00A43B74" w:rsidRPr="00332871" w:rsidRDefault="00A43B74" w:rsidP="005741F0">
      <w:pPr>
        <w:pStyle w:val="SingleTxtG"/>
        <w:ind w:left="2268" w:hanging="1134"/>
      </w:pPr>
      <w:r>
        <w:t>« 5.4</w:t>
      </w:r>
      <w:r w:rsidRPr="00332871">
        <w:tab/>
        <w:t>Dispositifs électromécaniques et électroniques destinés à empêcher une utilisation non autorisée</w:t>
      </w:r>
    </w:p>
    <w:p w14:paraId="0474D36E" w14:textId="77777777" w:rsidR="00A43B74" w:rsidRPr="006F61EC" w:rsidRDefault="00A43B74" w:rsidP="00A43B74">
      <w:pPr>
        <w:pStyle w:val="SingleTxtG"/>
        <w:ind w:left="2268"/>
      </w:pPr>
      <w:r w:rsidRPr="00332871">
        <w:t>Les dispositifs électromécaniques et électroniques destinés à empêcher</w:t>
      </w:r>
      <w:r>
        <w:t xml:space="preserve"> </w:t>
      </w:r>
      <w:r w:rsidRPr="00332871">
        <w:t>une utilisation non autorisée, s</w:t>
      </w:r>
      <w:r>
        <w:t>’</w:t>
      </w:r>
      <w:r w:rsidRPr="00332871">
        <w:t>ils équipent un véhicule, doivent satisfaire aux prescriptions des paragraphes 5.2 et 5.3 ci-dessus et du paragraphe 8.4 ci</w:t>
      </w:r>
      <w:r w:rsidRPr="00332871">
        <w:noBreakHyphen/>
        <w:t xml:space="preserve">dessous, </w:t>
      </w:r>
      <w:r w:rsidRPr="00B802DE">
        <w:rPr>
          <w:i/>
        </w:rPr>
        <w:t>mutatis mutandis</w:t>
      </w:r>
      <w:r w:rsidRPr="00332871">
        <w:t xml:space="preserve">. </w:t>
      </w:r>
      <w:r w:rsidRPr="006F61EC">
        <w:t>Les éléments qui ne sont pas intégrés aux véhicules (tels que les clefs utilisées pour l</w:t>
      </w:r>
      <w:r>
        <w:t>’</w:t>
      </w:r>
      <w:r w:rsidRPr="006F61EC">
        <w:t>activation et la désactivation) n</w:t>
      </w:r>
      <w:r>
        <w:t>’</w:t>
      </w:r>
      <w:r w:rsidRPr="006F61EC">
        <w:t>ont pas à satisfaire aux prescriptions formulées au paragraphe 8.4.</w:t>
      </w:r>
    </w:p>
    <w:p w14:paraId="10DFC731" w14:textId="77777777" w:rsidR="00A43B74" w:rsidRPr="00332871" w:rsidRDefault="00A43B74" w:rsidP="00A43B74">
      <w:pPr>
        <w:pStyle w:val="SingleTxtG"/>
        <w:ind w:left="2268"/>
      </w:pPr>
      <w:r w:rsidRPr="00332871">
        <w:t>Si la conception technique du dispositif est telle que les paragraphes</w:t>
      </w:r>
      <w:r w:rsidR="000D1693">
        <w:t> </w:t>
      </w:r>
      <w:r w:rsidRPr="00332871">
        <w:t>5</w:t>
      </w:r>
      <w:r>
        <w:t>,</w:t>
      </w:r>
      <w:r w:rsidRPr="00332871">
        <w:t xml:space="preserve"> 6 </w:t>
      </w:r>
      <w:r>
        <w:t>et </w:t>
      </w:r>
      <w:r w:rsidRPr="00332871">
        <w:t>8.4 ne sont pas applicables, il doit être vérifié que des mesures ont été prises pour préserver la sécurité du véhicule. Le fonctionnement du dispositif doit inclure les sécurités nécessaires pour exclure tout risque de blocage ou de défaut de fonctionnement accidentel pouvant compromettre la sécurité du véhicule. ».</w:t>
      </w:r>
    </w:p>
    <w:p w14:paraId="73E962AD" w14:textId="77777777" w:rsidR="00A43B74" w:rsidRPr="00332871" w:rsidRDefault="00A43B74" w:rsidP="00A43B74">
      <w:pPr>
        <w:pStyle w:val="SingleTxtG"/>
      </w:pPr>
      <w:r w:rsidRPr="00332871">
        <w:rPr>
          <w:i/>
        </w:rPr>
        <w:t>Paragraphe 6.4</w:t>
      </w:r>
      <w:r w:rsidRPr="00332871">
        <w:t>, lire (supprimer également l</w:t>
      </w:r>
      <w:r>
        <w:t>’</w:t>
      </w:r>
      <w:r w:rsidRPr="00332871">
        <w:t>appel de note et la note de bas de page</w:t>
      </w:r>
      <w:r w:rsidR="003A752D">
        <w:t xml:space="preserve"> </w:t>
      </w:r>
      <w:r w:rsidRPr="003A752D">
        <w:rPr>
          <w:sz w:val="18"/>
          <w:szCs w:val="18"/>
          <w:vertAlign w:val="superscript"/>
        </w:rPr>
        <w:t>8</w:t>
      </w:r>
      <w:r w:rsidRPr="00332871">
        <w:t xml:space="preserve"> et renuméroter les notes de bas de page suivantes) :</w:t>
      </w:r>
    </w:p>
    <w:p w14:paraId="5B7B6E0F" w14:textId="77777777" w:rsidR="00A43B74" w:rsidRPr="00332871" w:rsidRDefault="00A43B74" w:rsidP="00A43B74">
      <w:pPr>
        <w:pStyle w:val="SingleTxtG"/>
        <w:ind w:left="2268" w:hanging="1134"/>
        <w:jc w:val="left"/>
      </w:pPr>
      <w:r>
        <w:t>« 6.4</w:t>
      </w:r>
      <w:r w:rsidRPr="00332871">
        <w:tab/>
        <w:t>Paramètres de fonctionnement et conditions d</w:t>
      </w:r>
      <w:r>
        <w:t>’</w:t>
      </w:r>
      <w:r w:rsidRPr="00332871">
        <w:t>essai</w:t>
      </w:r>
    </w:p>
    <w:p w14:paraId="293A2A90" w14:textId="77777777" w:rsidR="00A43B74" w:rsidRPr="006F61EC" w:rsidRDefault="00A43B74" w:rsidP="00A43B74">
      <w:pPr>
        <w:pStyle w:val="SingleTxtG"/>
        <w:ind w:left="2268"/>
      </w:pPr>
      <w:r w:rsidRPr="006F61EC">
        <w:tab/>
        <w:t>Les lampes utilisées dans les dispositifs d</w:t>
      </w:r>
      <w:r>
        <w:t>’</w:t>
      </w:r>
      <w:r w:rsidRPr="006F61EC">
        <w:t>alarme optique, et qui font partie du système normal d</w:t>
      </w:r>
      <w:r>
        <w:t>’</w:t>
      </w:r>
      <w:r w:rsidRPr="006F61EC">
        <w:t>éclairage du véhicule, n</w:t>
      </w:r>
      <w:r>
        <w:t>’</w:t>
      </w:r>
      <w:r w:rsidRPr="006F61EC">
        <w:t>ont pas à satisfaire aux paramètres de fonctionnement prescrits au paragraphe 6.4.1 ni à subir les essais indiqués au paragraphe 6.4.2.</w:t>
      </w:r>
    </w:p>
    <w:p w14:paraId="377FAC7B" w14:textId="77777777" w:rsidR="00A43B74" w:rsidRPr="00332871" w:rsidRDefault="00A43B74" w:rsidP="00A43B74">
      <w:pPr>
        <w:pStyle w:val="SingleTxtG"/>
        <w:ind w:left="2268"/>
      </w:pPr>
      <w:r w:rsidRPr="006F61EC">
        <w:tab/>
        <w:t>Les éléments qui ne sont pas intégrés aux véhicules (tels que les clefs utilisées pour activer et désactiver le système d</w:t>
      </w:r>
      <w:r>
        <w:t>’</w:t>
      </w:r>
      <w:r w:rsidRPr="006F61EC">
        <w:t>alarme pour véhicule) n</w:t>
      </w:r>
      <w:r>
        <w:t>’</w:t>
      </w:r>
      <w:r w:rsidRPr="006F61EC">
        <w:t>ont pas à satisfaire aux paramètres de fonctionnement prescrits au paragraphe 6.4.1 ni à subir les essais indiqués au paragraphe 6.4.2.</w:t>
      </w:r>
      <w:r w:rsidRPr="00355886">
        <w:t> </w:t>
      </w:r>
      <w:r w:rsidRPr="00332871">
        <w:t>».</w:t>
      </w:r>
    </w:p>
    <w:p w14:paraId="3808C02D" w14:textId="77777777" w:rsidR="00A43B74" w:rsidRPr="00332871" w:rsidRDefault="00A43B74" w:rsidP="00A43B74">
      <w:pPr>
        <w:pStyle w:val="SingleTxtG"/>
        <w:rPr>
          <w:i/>
        </w:rPr>
      </w:pPr>
      <w:r w:rsidRPr="00332871">
        <w:rPr>
          <w:i/>
        </w:rPr>
        <w:t>Ajouter le nouveau paragraphe 7.4.3</w:t>
      </w:r>
      <w:r>
        <w:t>, libellé comme suit </w:t>
      </w:r>
      <w:r w:rsidRPr="00332871">
        <w:t>:</w:t>
      </w:r>
    </w:p>
    <w:p w14:paraId="42C161DA" w14:textId="77777777" w:rsidR="00A43B74" w:rsidRPr="00332871" w:rsidRDefault="00A43B74" w:rsidP="00A43B74">
      <w:pPr>
        <w:pStyle w:val="SingleTxtG"/>
        <w:ind w:left="2268" w:hanging="1134"/>
      </w:pPr>
      <w:r w:rsidRPr="00332871">
        <w:t>« </w:t>
      </w:r>
      <w:r w:rsidRPr="006F61EC">
        <w:t>7.4.3</w:t>
      </w:r>
      <w:r w:rsidRPr="006F61EC">
        <w:tab/>
        <w:t>Éléments qui ne sont pas intégrés aux véhicules, tels que les clefs</w:t>
      </w:r>
      <w:r w:rsidRPr="00355886">
        <w:t>.</w:t>
      </w:r>
      <w:r w:rsidRPr="00332871">
        <w:t> »</w:t>
      </w:r>
      <w:r>
        <w:t>.</w:t>
      </w:r>
    </w:p>
    <w:p w14:paraId="0FD3CA6E" w14:textId="77777777" w:rsidR="00A43B74" w:rsidRPr="00332871" w:rsidRDefault="00A43B74" w:rsidP="00A43B74">
      <w:pPr>
        <w:pStyle w:val="SingleTxtG"/>
      </w:pPr>
      <w:r w:rsidRPr="00332871">
        <w:rPr>
          <w:i/>
        </w:rPr>
        <w:t>Paragraphe 8.4.1</w:t>
      </w:r>
      <w:r w:rsidRPr="00124746">
        <w:t>,</w:t>
      </w:r>
      <w:r w:rsidRPr="00332871">
        <w:t xml:space="preserve"> lire :</w:t>
      </w:r>
    </w:p>
    <w:p w14:paraId="4B099675" w14:textId="77777777" w:rsidR="00A43B74" w:rsidRPr="00332871" w:rsidRDefault="00A43B74" w:rsidP="00A43B74">
      <w:pPr>
        <w:pStyle w:val="SingleTxtG"/>
        <w:ind w:left="2268" w:hanging="1134"/>
      </w:pPr>
      <w:r>
        <w:t>« 8.4.1</w:t>
      </w:r>
      <w:r w:rsidRPr="00332871">
        <w:tab/>
        <w:t>Paramètres de fonctionnement</w:t>
      </w:r>
    </w:p>
    <w:p w14:paraId="49DDDEB2" w14:textId="77777777" w:rsidR="00A43B74" w:rsidRPr="00332871" w:rsidRDefault="00A43B74" w:rsidP="00A43B74">
      <w:pPr>
        <w:pStyle w:val="SingleTxtG"/>
        <w:ind w:left="2268"/>
      </w:pPr>
      <w:r w:rsidRPr="00332871">
        <w:tab/>
        <w:t>Tous les éléments du dispositif d</w:t>
      </w:r>
      <w:r>
        <w:t>’</w:t>
      </w:r>
      <w:r w:rsidRPr="00332871">
        <w:t>immobilisation doivent satisfaire aux prescriptions énoncées au paragraphe 6.4 du présent Règlement.</w:t>
      </w:r>
    </w:p>
    <w:p w14:paraId="5FB5247C" w14:textId="77777777" w:rsidR="00A43B74" w:rsidRPr="00332871" w:rsidRDefault="00A43B74" w:rsidP="00A43B74">
      <w:pPr>
        <w:pStyle w:val="SingleTxtG"/>
        <w:ind w:left="2268"/>
      </w:pPr>
      <w:r w:rsidRPr="00332871">
        <w:tab/>
      </w:r>
      <w:r w:rsidRPr="00332871">
        <w:rPr>
          <w:bCs/>
          <w:lang w:val="fr-FR"/>
        </w:rPr>
        <w:t>Cette prescription ne s</w:t>
      </w:r>
      <w:r>
        <w:rPr>
          <w:bCs/>
          <w:lang w:val="fr-FR"/>
        </w:rPr>
        <w:t>’</w:t>
      </w:r>
      <w:r w:rsidRPr="00332871">
        <w:rPr>
          <w:bCs/>
          <w:lang w:val="fr-FR"/>
        </w:rPr>
        <w:t>applique pas :</w:t>
      </w:r>
    </w:p>
    <w:p w14:paraId="43459060" w14:textId="77777777" w:rsidR="00A43B74" w:rsidRPr="00332871" w:rsidRDefault="00A43B74" w:rsidP="00A43B74">
      <w:pPr>
        <w:pStyle w:val="SingleTxtG"/>
        <w:ind w:left="2835" w:hanging="567"/>
      </w:pPr>
      <w:r w:rsidRPr="00332871">
        <w:t>i)</w:t>
      </w:r>
      <w:r w:rsidRPr="00332871">
        <w:tab/>
      </w:r>
      <w:r>
        <w:t>A</w:t>
      </w:r>
      <w:r w:rsidRPr="00332871">
        <w:t>ux éléments qui sont montés et essayés en tant qu</w:t>
      </w:r>
      <w:r>
        <w:t>’</w:t>
      </w:r>
      <w:r w:rsidRPr="00332871">
        <w:t>éléments du véhicule, qu</w:t>
      </w:r>
      <w:r>
        <w:t>’</w:t>
      </w:r>
      <w:r w:rsidRPr="00332871">
        <w:t>il soit pourvu ou non d</w:t>
      </w:r>
      <w:r>
        <w:t>’</w:t>
      </w:r>
      <w:r w:rsidRPr="00332871">
        <w:t>un système d</w:t>
      </w:r>
      <w:r>
        <w:t>’</w:t>
      </w:r>
      <w:r w:rsidRPr="00332871">
        <w:t>immobilisation (par</w:t>
      </w:r>
      <w:r w:rsidR="00C9453D">
        <w:t> </w:t>
      </w:r>
      <w:r w:rsidRPr="00332871">
        <w:t>exemple, lampes) ;</w:t>
      </w:r>
    </w:p>
    <w:p w14:paraId="5EC078DB" w14:textId="77777777" w:rsidR="00A43B74" w:rsidRPr="00332871" w:rsidRDefault="00A43B74" w:rsidP="00A43B74">
      <w:pPr>
        <w:pStyle w:val="SingleTxtG"/>
        <w:ind w:left="2835" w:hanging="567"/>
      </w:pPr>
      <w:r w:rsidRPr="00332871">
        <w:t>ii)</w:t>
      </w:r>
      <w:r w:rsidRPr="00332871">
        <w:tab/>
      </w:r>
      <w:r>
        <w:t>N</w:t>
      </w:r>
      <w:r w:rsidRPr="00332871">
        <w:t>i aux éléments essayés précédemment en tant qu</w:t>
      </w:r>
      <w:r>
        <w:t>’</w:t>
      </w:r>
      <w:r w:rsidRPr="00332871">
        <w:t>éléments du véhicule et pour lesquels des pièces justificatives ont été fournies ;</w:t>
      </w:r>
    </w:p>
    <w:p w14:paraId="18E95C6D" w14:textId="77777777" w:rsidR="00A43B74" w:rsidRDefault="00A43B74" w:rsidP="000D1693">
      <w:pPr>
        <w:pStyle w:val="SingleTxtG"/>
        <w:ind w:left="2835" w:hanging="567"/>
      </w:pPr>
      <w:r w:rsidRPr="006F61EC">
        <w:t>iii)</w:t>
      </w:r>
      <w:r w:rsidRPr="006F61EC">
        <w:tab/>
        <w:t>Ni aux éléments qui ne sont pas intégrés aux véhicules, tels que les clefs</w:t>
      </w:r>
      <w:r w:rsidRPr="00355886">
        <w:t>.</w:t>
      </w:r>
      <w:r w:rsidRPr="00332871">
        <w:t> »</w:t>
      </w:r>
      <w:r>
        <w:t>.</w:t>
      </w:r>
    </w:p>
    <w:p w14:paraId="4B8B8688" w14:textId="77777777" w:rsidR="00A43B74" w:rsidRPr="00A43B74" w:rsidRDefault="00A43B74" w:rsidP="00A43B74">
      <w:pPr>
        <w:pStyle w:val="SingleTxtG"/>
        <w:spacing w:before="240" w:after="0"/>
        <w:jc w:val="center"/>
        <w:rPr>
          <w:u w:val="single"/>
        </w:rPr>
      </w:pPr>
      <w:r>
        <w:rPr>
          <w:u w:val="single"/>
        </w:rPr>
        <w:tab/>
      </w:r>
      <w:r>
        <w:rPr>
          <w:u w:val="single"/>
        </w:rPr>
        <w:tab/>
      </w:r>
      <w:r>
        <w:rPr>
          <w:u w:val="single"/>
        </w:rPr>
        <w:tab/>
      </w:r>
    </w:p>
    <w:sectPr w:rsidR="00A43B74" w:rsidRPr="00A43B74" w:rsidSect="00DA301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23718" w14:textId="77777777" w:rsidR="00641749" w:rsidRDefault="00641749" w:rsidP="00F95C08">
      <w:pPr>
        <w:spacing w:line="240" w:lineRule="auto"/>
      </w:pPr>
    </w:p>
  </w:endnote>
  <w:endnote w:type="continuationSeparator" w:id="0">
    <w:p w14:paraId="3A47F5B4" w14:textId="77777777" w:rsidR="00641749" w:rsidRPr="00AC3823" w:rsidRDefault="00641749" w:rsidP="00AC3823">
      <w:pPr>
        <w:pStyle w:val="Footer"/>
      </w:pPr>
    </w:p>
  </w:endnote>
  <w:endnote w:type="continuationNotice" w:id="1">
    <w:p w14:paraId="0F28AE25" w14:textId="77777777" w:rsidR="00641749" w:rsidRDefault="006417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E9AD" w14:textId="77777777" w:rsidR="00DA3018" w:rsidRPr="00DA3018" w:rsidRDefault="00DA3018" w:rsidP="00DA3018">
    <w:pPr>
      <w:pStyle w:val="Footer"/>
      <w:tabs>
        <w:tab w:val="right" w:pos="9638"/>
      </w:tabs>
    </w:pPr>
    <w:r w:rsidRPr="00DA3018">
      <w:rPr>
        <w:b/>
        <w:sz w:val="18"/>
      </w:rPr>
      <w:fldChar w:fldCharType="begin"/>
    </w:r>
    <w:r w:rsidRPr="00DA3018">
      <w:rPr>
        <w:b/>
        <w:sz w:val="18"/>
      </w:rPr>
      <w:instrText xml:space="preserve"> PAGE  \* MERGEFORMAT </w:instrText>
    </w:r>
    <w:r w:rsidRPr="00DA3018">
      <w:rPr>
        <w:b/>
        <w:sz w:val="18"/>
      </w:rPr>
      <w:fldChar w:fldCharType="separate"/>
    </w:r>
    <w:r w:rsidRPr="00DA3018">
      <w:rPr>
        <w:b/>
        <w:noProof/>
        <w:sz w:val="18"/>
      </w:rPr>
      <w:t>2</w:t>
    </w:r>
    <w:r w:rsidRPr="00DA3018">
      <w:rPr>
        <w:b/>
        <w:sz w:val="18"/>
      </w:rPr>
      <w:fldChar w:fldCharType="end"/>
    </w:r>
    <w:r>
      <w:rPr>
        <w:b/>
        <w:sz w:val="18"/>
      </w:rPr>
      <w:tab/>
    </w:r>
    <w:r>
      <w:t>GE.19-14333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6BD3" w14:textId="77777777" w:rsidR="00DA3018" w:rsidRPr="00DA3018" w:rsidRDefault="00DA3018" w:rsidP="00DA3018">
    <w:pPr>
      <w:pStyle w:val="Footer"/>
      <w:tabs>
        <w:tab w:val="right" w:pos="9638"/>
      </w:tabs>
      <w:rPr>
        <w:b/>
        <w:sz w:val="18"/>
      </w:rPr>
    </w:pPr>
    <w:r>
      <w:t>GE.19-14333</w:t>
    </w:r>
    <w:r>
      <w:tab/>
    </w:r>
    <w:r w:rsidRPr="00DA3018">
      <w:rPr>
        <w:b/>
        <w:sz w:val="18"/>
      </w:rPr>
      <w:fldChar w:fldCharType="begin"/>
    </w:r>
    <w:r w:rsidRPr="00DA3018">
      <w:rPr>
        <w:b/>
        <w:sz w:val="18"/>
      </w:rPr>
      <w:instrText xml:space="preserve"> PAGE  \* MERGEFORMAT </w:instrText>
    </w:r>
    <w:r w:rsidRPr="00DA3018">
      <w:rPr>
        <w:b/>
        <w:sz w:val="18"/>
      </w:rPr>
      <w:fldChar w:fldCharType="separate"/>
    </w:r>
    <w:r w:rsidRPr="00DA3018">
      <w:rPr>
        <w:b/>
        <w:noProof/>
        <w:sz w:val="18"/>
      </w:rPr>
      <w:t>3</w:t>
    </w:r>
    <w:r w:rsidRPr="00DA30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6D8A" w14:textId="77777777" w:rsidR="007F20FA" w:rsidRPr="00DA3018" w:rsidRDefault="00DA3018" w:rsidP="00DA3018">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2A47D5C" wp14:editId="4B69E2C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14333  (</w:t>
    </w:r>
    <w:proofErr w:type="gramEnd"/>
    <w:r>
      <w:rPr>
        <w:sz w:val="20"/>
      </w:rPr>
      <w:t>F)    020919    270919</w:t>
    </w:r>
    <w:r>
      <w:rPr>
        <w:sz w:val="20"/>
      </w:rPr>
      <w:br/>
    </w:r>
    <w:r w:rsidRPr="00DA3018">
      <w:rPr>
        <w:rFonts w:ascii="C39T30Lfz" w:hAnsi="C39T30Lfz"/>
        <w:sz w:val="56"/>
      </w:rPr>
      <w:t></w:t>
    </w:r>
    <w:r w:rsidRPr="00DA3018">
      <w:rPr>
        <w:rFonts w:ascii="C39T30Lfz" w:hAnsi="C39T30Lfz"/>
        <w:sz w:val="56"/>
      </w:rPr>
      <w:t></w:t>
    </w:r>
    <w:r w:rsidRPr="00DA3018">
      <w:rPr>
        <w:rFonts w:ascii="C39T30Lfz" w:hAnsi="C39T30Lfz"/>
        <w:sz w:val="56"/>
      </w:rPr>
      <w:t></w:t>
    </w:r>
    <w:r w:rsidRPr="00DA3018">
      <w:rPr>
        <w:rFonts w:ascii="C39T30Lfz" w:hAnsi="C39T30Lfz"/>
        <w:sz w:val="56"/>
      </w:rPr>
      <w:t></w:t>
    </w:r>
    <w:r w:rsidRPr="00DA3018">
      <w:rPr>
        <w:rFonts w:ascii="C39T30Lfz" w:hAnsi="C39T30Lfz"/>
        <w:sz w:val="56"/>
      </w:rPr>
      <w:t></w:t>
    </w:r>
    <w:r w:rsidRPr="00DA3018">
      <w:rPr>
        <w:rFonts w:ascii="C39T30Lfz" w:hAnsi="C39T30Lfz"/>
        <w:sz w:val="56"/>
      </w:rPr>
      <w:t></w:t>
    </w:r>
    <w:r w:rsidRPr="00DA3018">
      <w:rPr>
        <w:rFonts w:ascii="C39T30Lfz" w:hAnsi="C39T30Lfz"/>
        <w:sz w:val="56"/>
      </w:rPr>
      <w:t></w:t>
    </w:r>
    <w:r w:rsidRPr="00DA3018">
      <w:rPr>
        <w:rFonts w:ascii="C39T30Lfz" w:hAnsi="C39T30Lfz"/>
        <w:sz w:val="56"/>
      </w:rPr>
      <w:t></w:t>
    </w:r>
    <w:r w:rsidRPr="00DA3018">
      <w:rPr>
        <w:rFonts w:ascii="C39T30Lfz" w:hAnsi="C39T30Lfz"/>
        <w:sz w:val="56"/>
      </w:rPr>
      <w:t></w:t>
    </w:r>
    <w:r>
      <w:rPr>
        <w:noProof/>
        <w:sz w:val="20"/>
      </w:rPr>
      <w:drawing>
        <wp:anchor distT="0" distB="0" distL="114300" distR="114300" simplePos="0" relativeHeight="251658240" behindDoc="0" locked="0" layoutInCell="1" allowOverlap="1" wp14:anchorId="767834A1" wp14:editId="7C87F733">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10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0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8FECE" w14:textId="77777777" w:rsidR="00641749" w:rsidRPr="00AC3823" w:rsidRDefault="00641749" w:rsidP="00AC3823">
      <w:pPr>
        <w:pStyle w:val="Footer"/>
        <w:tabs>
          <w:tab w:val="right" w:pos="2155"/>
        </w:tabs>
        <w:spacing w:after="80" w:line="240" w:lineRule="atLeast"/>
        <w:ind w:left="680"/>
        <w:rPr>
          <w:u w:val="single"/>
        </w:rPr>
      </w:pPr>
      <w:r>
        <w:rPr>
          <w:u w:val="single"/>
        </w:rPr>
        <w:tab/>
      </w:r>
    </w:p>
  </w:footnote>
  <w:footnote w:type="continuationSeparator" w:id="0">
    <w:p w14:paraId="7A8F73A7" w14:textId="77777777" w:rsidR="00641749" w:rsidRPr="00AC3823" w:rsidRDefault="00641749" w:rsidP="00AC3823">
      <w:pPr>
        <w:pStyle w:val="Footer"/>
        <w:tabs>
          <w:tab w:val="right" w:pos="2155"/>
        </w:tabs>
        <w:spacing w:after="80" w:line="240" w:lineRule="atLeast"/>
        <w:ind w:left="680"/>
        <w:rPr>
          <w:u w:val="single"/>
        </w:rPr>
      </w:pPr>
      <w:r>
        <w:rPr>
          <w:u w:val="single"/>
        </w:rPr>
        <w:tab/>
      </w:r>
    </w:p>
  </w:footnote>
  <w:footnote w:type="continuationNotice" w:id="1">
    <w:p w14:paraId="0A56EDC3" w14:textId="77777777" w:rsidR="00641749" w:rsidRPr="00AC3823" w:rsidRDefault="00641749">
      <w:pPr>
        <w:spacing w:line="240" w:lineRule="auto"/>
        <w:rPr>
          <w:sz w:val="2"/>
          <w:szCs w:val="2"/>
        </w:rPr>
      </w:pPr>
    </w:p>
  </w:footnote>
  <w:footnote w:id="2">
    <w:p w14:paraId="07236354" w14:textId="77777777" w:rsidR="00A43B74" w:rsidRPr="00EB0A96" w:rsidRDefault="00A43B74" w:rsidP="00A43B74">
      <w:pPr>
        <w:pStyle w:val="FootnoteText"/>
      </w:pPr>
      <w:r>
        <w:rPr>
          <w:rStyle w:val="FootnoteReference"/>
        </w:rPr>
        <w:tab/>
      </w:r>
      <w:r w:rsidRPr="00EB0A96">
        <w:rPr>
          <w:rStyle w:val="FootnoteReference"/>
          <w:sz w:val="20"/>
          <w:vertAlign w:val="baseline"/>
        </w:rPr>
        <w:t>*</w:t>
      </w:r>
      <w:r>
        <w:rPr>
          <w:rStyle w:val="FootnoteReference"/>
          <w:sz w:val="20"/>
          <w:vertAlign w:val="baseline"/>
        </w:rPr>
        <w:tab/>
      </w:r>
      <w:r w:rsidRPr="008E2C4E">
        <w:rPr>
          <w:spacing w:val="-2"/>
        </w:rPr>
        <w:t>Conformément au programme de travail du Comité des transports intérieurs pour la période 2018-2019</w:t>
      </w:r>
      <w:r w:rsidRPr="006514F9">
        <w:t xml:space="preserve"> (ECE/TRANS/</w:t>
      </w:r>
      <w:r>
        <w:t>274</w:t>
      </w:r>
      <w:r w:rsidRPr="006514F9">
        <w:t xml:space="preserve">, par. </w:t>
      </w:r>
      <w:r>
        <w:t>123</w:t>
      </w:r>
      <w:r w:rsidRPr="006514F9">
        <w:t>, et ECE/TRANS/</w:t>
      </w:r>
      <w:r>
        <w:t>2018</w:t>
      </w:r>
      <w:r w:rsidRPr="006514F9">
        <w:t>/</w:t>
      </w:r>
      <w:r>
        <w:t>21/Add.1</w:t>
      </w:r>
      <w:r w:rsidRPr="006514F9">
        <w:t xml:space="preserve">, module </w:t>
      </w:r>
      <w:r>
        <w:t>3.1</w:t>
      </w:r>
      <w:r w:rsidRPr="006514F9">
        <w:t>),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0B6DF" w14:textId="6327A5A7" w:rsidR="00DA3018" w:rsidRPr="00DA3018" w:rsidRDefault="00AD0067">
    <w:pPr>
      <w:pStyle w:val="Header"/>
    </w:pPr>
    <w:r>
      <w:fldChar w:fldCharType="begin"/>
    </w:r>
    <w:r>
      <w:instrText xml:space="preserve"> TITLE  \* MERGEFORMAT </w:instrText>
    </w:r>
    <w:r>
      <w:fldChar w:fldCharType="separate"/>
    </w:r>
    <w:r>
      <w:t>ECE/TRANS/WP.29/2019/102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14CC9" w14:textId="5569C7FA" w:rsidR="00DA3018" w:rsidRPr="00DA3018" w:rsidRDefault="00AD0067" w:rsidP="00DA3018">
    <w:pPr>
      <w:pStyle w:val="Header"/>
      <w:jc w:val="right"/>
    </w:pPr>
    <w:r>
      <w:fldChar w:fldCharType="begin"/>
    </w:r>
    <w:r>
      <w:instrText xml:space="preserve"> TITLE  \* MERGEFORMAT </w:instrText>
    </w:r>
    <w:r>
      <w:fldChar w:fldCharType="separate"/>
    </w:r>
    <w:r>
      <w:t>ECE/TRANS/WP.29/2019/102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49"/>
    <w:rsid w:val="00017F94"/>
    <w:rsid w:val="00023842"/>
    <w:rsid w:val="000334F9"/>
    <w:rsid w:val="00045FEB"/>
    <w:rsid w:val="00051F4D"/>
    <w:rsid w:val="0007796D"/>
    <w:rsid w:val="000B2FFF"/>
    <w:rsid w:val="000B7790"/>
    <w:rsid w:val="000D1693"/>
    <w:rsid w:val="00111F2F"/>
    <w:rsid w:val="0014365E"/>
    <w:rsid w:val="00143C66"/>
    <w:rsid w:val="00160B8E"/>
    <w:rsid w:val="00176178"/>
    <w:rsid w:val="001F4430"/>
    <w:rsid w:val="001F525A"/>
    <w:rsid w:val="00223272"/>
    <w:rsid w:val="0024779E"/>
    <w:rsid w:val="00257168"/>
    <w:rsid w:val="002744B8"/>
    <w:rsid w:val="002832AC"/>
    <w:rsid w:val="002D7C93"/>
    <w:rsid w:val="00305801"/>
    <w:rsid w:val="003916DE"/>
    <w:rsid w:val="003A752D"/>
    <w:rsid w:val="00421996"/>
    <w:rsid w:val="00441C3B"/>
    <w:rsid w:val="00446FE5"/>
    <w:rsid w:val="00452396"/>
    <w:rsid w:val="004837D8"/>
    <w:rsid w:val="004C0A53"/>
    <w:rsid w:val="004E2EED"/>
    <w:rsid w:val="004E468C"/>
    <w:rsid w:val="005505B7"/>
    <w:rsid w:val="00573BE5"/>
    <w:rsid w:val="005741F0"/>
    <w:rsid w:val="00586ED3"/>
    <w:rsid w:val="00596AA9"/>
    <w:rsid w:val="005B35AA"/>
    <w:rsid w:val="00641749"/>
    <w:rsid w:val="0071601D"/>
    <w:rsid w:val="007A62E6"/>
    <w:rsid w:val="007F20FA"/>
    <w:rsid w:val="0080671D"/>
    <w:rsid w:val="0080684C"/>
    <w:rsid w:val="00871C75"/>
    <w:rsid w:val="008776DC"/>
    <w:rsid w:val="008E2C4E"/>
    <w:rsid w:val="009446C0"/>
    <w:rsid w:val="009705C8"/>
    <w:rsid w:val="009C1CF4"/>
    <w:rsid w:val="009D07EF"/>
    <w:rsid w:val="009F6B74"/>
    <w:rsid w:val="00A3029F"/>
    <w:rsid w:val="00A30353"/>
    <w:rsid w:val="00A43B74"/>
    <w:rsid w:val="00AC3823"/>
    <w:rsid w:val="00AD0067"/>
    <w:rsid w:val="00AE323C"/>
    <w:rsid w:val="00AF0CB5"/>
    <w:rsid w:val="00B00181"/>
    <w:rsid w:val="00B00B0D"/>
    <w:rsid w:val="00B45F2E"/>
    <w:rsid w:val="00B765F7"/>
    <w:rsid w:val="00BA0CA9"/>
    <w:rsid w:val="00C02897"/>
    <w:rsid w:val="00C70C44"/>
    <w:rsid w:val="00C9453D"/>
    <w:rsid w:val="00C97039"/>
    <w:rsid w:val="00D27C13"/>
    <w:rsid w:val="00D3439C"/>
    <w:rsid w:val="00DA3018"/>
    <w:rsid w:val="00DB1831"/>
    <w:rsid w:val="00DD3BFD"/>
    <w:rsid w:val="00DF6678"/>
    <w:rsid w:val="00E0299A"/>
    <w:rsid w:val="00E85C74"/>
    <w:rsid w:val="00EA6547"/>
    <w:rsid w:val="00EF2E22"/>
    <w:rsid w:val="00F35BAF"/>
    <w:rsid w:val="00F660DF"/>
    <w:rsid w:val="00F94664"/>
    <w:rsid w:val="00F9573C"/>
    <w:rsid w:val="00F95C08"/>
    <w:rsid w:val="00FD6D6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C7B8DD"/>
  <w15:docId w15:val="{0103556B-9BBE-43B5-81A9-B3FD58DD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ECE/TRANS/WP.29/2019/102</vt:lpstr>
      <vt:lpstr>ECE/TRANS/WP.29/2019/102</vt:lpstr>
    </vt:vector>
  </TitlesOfParts>
  <Company>DCM</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ECE/TRANS/WP.29/2019/102</dc:title>
  <dc:subject/>
  <dc:creator>Corinne ROBERT</dc:creator>
  <cp:keywords/>
  <cp:lastModifiedBy>Marie-Claude Collet</cp:lastModifiedBy>
  <cp:revision>3</cp:revision>
  <cp:lastPrinted>2019-10-01T13:20:00Z</cp:lastPrinted>
  <dcterms:created xsi:type="dcterms:W3CDTF">2019-10-01T13:20:00Z</dcterms:created>
  <dcterms:modified xsi:type="dcterms:W3CDTF">2019-10-01T13:20:00Z</dcterms:modified>
</cp:coreProperties>
</file>