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CB198FC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C914A60" w14:textId="77777777" w:rsidR="00F35BAF" w:rsidRPr="00DB58B5" w:rsidRDefault="00F35BAF" w:rsidP="00DE79B5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CDF3BB7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B029241" w14:textId="77777777" w:rsidR="00F35BAF" w:rsidRPr="00DB58B5" w:rsidRDefault="00DE79B5" w:rsidP="00DE79B5">
            <w:pPr>
              <w:jc w:val="right"/>
            </w:pPr>
            <w:r w:rsidRPr="00DE79B5">
              <w:rPr>
                <w:sz w:val="40"/>
              </w:rPr>
              <w:t>ECE</w:t>
            </w:r>
            <w:r>
              <w:t>/TRANS/WP.29/2019/106</w:t>
            </w:r>
          </w:p>
        </w:tc>
      </w:tr>
      <w:tr w:rsidR="00F35BAF" w:rsidRPr="00DB58B5" w14:paraId="1070FDE4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446DF6C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CFFD479" wp14:editId="6D86F0E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DF63761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9B77BE6" w14:textId="77777777" w:rsidR="00F35BAF" w:rsidRDefault="00DE79B5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1F190378" w14:textId="77777777" w:rsidR="00DE79B5" w:rsidRDefault="00DE79B5" w:rsidP="00DE79B5">
            <w:pPr>
              <w:spacing w:line="240" w:lineRule="exact"/>
            </w:pPr>
            <w:r>
              <w:t>28 août 2019</w:t>
            </w:r>
          </w:p>
          <w:p w14:paraId="1DA6CF10" w14:textId="77777777" w:rsidR="00DE79B5" w:rsidRDefault="00DE79B5" w:rsidP="00DE79B5">
            <w:pPr>
              <w:spacing w:line="240" w:lineRule="exact"/>
            </w:pPr>
            <w:r>
              <w:t>Français</w:t>
            </w:r>
          </w:p>
          <w:p w14:paraId="236262B2" w14:textId="77777777" w:rsidR="00DE79B5" w:rsidRPr="00DB58B5" w:rsidRDefault="00DE79B5" w:rsidP="00DE79B5">
            <w:pPr>
              <w:spacing w:line="240" w:lineRule="exact"/>
            </w:pPr>
            <w:r>
              <w:t>Original : anglais</w:t>
            </w:r>
          </w:p>
        </w:tc>
      </w:tr>
    </w:tbl>
    <w:p w14:paraId="59C8C248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DE79B5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05D235AD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C61E870" w14:textId="77777777" w:rsidR="00DE79B5" w:rsidRDefault="00DE79B5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031F128B" w14:textId="77777777" w:rsidR="00DE79B5" w:rsidRDefault="00DE79B5" w:rsidP="00AF0CB5">
      <w:pPr>
        <w:spacing w:before="120" w:line="240" w:lineRule="exact"/>
        <w:rPr>
          <w:b/>
        </w:rPr>
      </w:pPr>
      <w:r>
        <w:rPr>
          <w:b/>
          <w:bCs/>
          <w:lang w:val="fr-FR"/>
        </w:rPr>
        <w:t>179</w:t>
      </w:r>
      <w:r>
        <w:rPr>
          <w:b/>
          <w:bCs/>
          <w:vertAlign w:val="superscript"/>
          <w:lang w:val="fr-FR"/>
        </w:rPr>
        <w:t>e</w:t>
      </w:r>
      <w:r>
        <w:rPr>
          <w:b/>
        </w:rPr>
        <w:t xml:space="preserve"> session</w:t>
      </w:r>
    </w:p>
    <w:p w14:paraId="5A1709BA" w14:textId="77777777" w:rsidR="00DE79B5" w:rsidRDefault="00DE79B5" w:rsidP="00AF0CB5">
      <w:pPr>
        <w:spacing w:line="240" w:lineRule="exact"/>
      </w:pPr>
      <w:r>
        <w:t xml:space="preserve">Genève, </w:t>
      </w:r>
      <w:r w:rsidRPr="007B36C6">
        <w:rPr>
          <w:lang w:val="fr-FR"/>
        </w:rPr>
        <w:t>12-14 novembre 2019</w:t>
      </w:r>
    </w:p>
    <w:p w14:paraId="40DD1D5B" w14:textId="77777777" w:rsidR="00DE79B5" w:rsidRDefault="00DE79B5" w:rsidP="00AF0CB5">
      <w:pPr>
        <w:spacing w:line="240" w:lineRule="exact"/>
      </w:pPr>
      <w:r>
        <w:t xml:space="preserve">Point </w:t>
      </w:r>
      <w:r w:rsidRPr="007B36C6">
        <w:rPr>
          <w:lang w:val="fr-FR"/>
        </w:rPr>
        <w:t>4.8.4 de l</w:t>
      </w:r>
      <w:r>
        <w:rPr>
          <w:lang w:val="fr-FR"/>
        </w:rPr>
        <w:t>’</w:t>
      </w:r>
      <w:r w:rsidRPr="007B36C6">
        <w:rPr>
          <w:lang w:val="fr-FR"/>
        </w:rPr>
        <w:t>ordre du jour provisoire</w:t>
      </w:r>
    </w:p>
    <w:p w14:paraId="7DBC1568" w14:textId="77777777" w:rsidR="00DE79B5" w:rsidRPr="007B36C6" w:rsidRDefault="00DE79B5" w:rsidP="00DE79B5">
      <w:pPr>
        <w:rPr>
          <w:b/>
        </w:rPr>
      </w:pPr>
      <w:r w:rsidRPr="007B36C6">
        <w:rPr>
          <w:b/>
          <w:bCs/>
          <w:lang w:val="fr-FR"/>
        </w:rPr>
        <w:t xml:space="preserve">Accord de 1958 : </w:t>
      </w:r>
      <w:r>
        <w:rPr>
          <w:b/>
          <w:bCs/>
          <w:lang w:val="fr-FR"/>
        </w:rPr>
        <w:br/>
      </w:r>
      <w:r w:rsidRPr="007B36C6">
        <w:rPr>
          <w:b/>
          <w:bCs/>
          <w:lang w:val="fr-FR"/>
        </w:rPr>
        <w:t>Examen de projets d</w:t>
      </w:r>
      <w:r>
        <w:rPr>
          <w:b/>
          <w:bCs/>
          <w:lang w:val="fr-FR"/>
        </w:rPr>
        <w:t>’</w:t>
      </w:r>
      <w:r w:rsidRPr="007B36C6">
        <w:rPr>
          <w:b/>
          <w:bCs/>
          <w:lang w:val="fr-FR"/>
        </w:rPr>
        <w:t xml:space="preserve">amendements à des Règlements ONU </w:t>
      </w:r>
      <w:r w:rsidR="00C775AF">
        <w:rPr>
          <w:b/>
          <w:bCs/>
          <w:lang w:val="fr-FR"/>
        </w:rPr>
        <w:br/>
      </w:r>
      <w:r w:rsidRPr="007B36C6">
        <w:rPr>
          <w:b/>
          <w:bCs/>
          <w:lang w:val="fr-FR"/>
        </w:rPr>
        <w:t>existants, soumis par le GRSP</w:t>
      </w:r>
      <w:r w:rsidRPr="007B36C6">
        <w:rPr>
          <w:lang w:val="fr-FR"/>
        </w:rPr>
        <w:t xml:space="preserve"> </w:t>
      </w:r>
    </w:p>
    <w:p w14:paraId="338E1F75" w14:textId="77777777" w:rsidR="00DE79B5" w:rsidRDefault="00DE79B5" w:rsidP="00DE79B5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 xml:space="preserve">Proposition de </w:t>
      </w:r>
      <w:r w:rsidRPr="00DE79B5">
        <w:t>complément</w:t>
      </w:r>
      <w:r>
        <w:rPr>
          <w:lang w:val="fr-FR"/>
        </w:rPr>
        <w:t xml:space="preserve"> 4 à la série 01 d’amendements </w:t>
      </w:r>
      <w:r>
        <w:rPr>
          <w:lang w:val="fr-FR"/>
        </w:rPr>
        <w:br/>
        <w:t>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 21 (</w:t>
      </w:r>
      <w:r w:rsidRPr="00DE79B5">
        <w:t>Aménagement</w:t>
      </w:r>
      <w:r>
        <w:rPr>
          <w:lang w:val="fr-FR"/>
        </w:rPr>
        <w:t xml:space="preserve"> intérieur)</w:t>
      </w:r>
    </w:p>
    <w:p w14:paraId="6E599BE6" w14:textId="77777777" w:rsidR="00DE79B5" w:rsidRDefault="00DE79B5" w:rsidP="00DE79B5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 w:rsidRPr="00DE79B5">
        <w:t>Communication</w:t>
      </w:r>
      <w:r>
        <w:rPr>
          <w:lang w:val="fr-FR"/>
        </w:rPr>
        <w:t xml:space="preserve"> des experts du Groupe de travail </w:t>
      </w:r>
      <w:r>
        <w:rPr>
          <w:lang w:val="fr-FR"/>
        </w:rPr>
        <w:br/>
        <w:t>de la sécurité passive</w:t>
      </w:r>
      <w:r w:rsidRPr="00DE79B5">
        <w:rPr>
          <w:rStyle w:val="FootnoteReference"/>
          <w:b w:val="0"/>
          <w:sz w:val="20"/>
          <w:vertAlign w:val="baseline"/>
          <w:lang w:val="fr-FR"/>
        </w:rPr>
        <w:footnoteReference w:customMarkFollows="1" w:id="2"/>
        <w:t>*</w:t>
      </w:r>
    </w:p>
    <w:p w14:paraId="7EBEC2EF" w14:textId="77777777" w:rsidR="00DE79B5" w:rsidRPr="007B36C6" w:rsidRDefault="00DE79B5" w:rsidP="00DE79B5">
      <w:pPr>
        <w:pStyle w:val="SingleTxtG"/>
      </w:pPr>
      <w:r>
        <w:rPr>
          <w:lang w:val="fr-FR"/>
        </w:rPr>
        <w:tab/>
      </w:r>
      <w:r w:rsidRPr="007B36C6">
        <w:rPr>
          <w:lang w:val="fr-FR"/>
        </w:rPr>
        <w:t>Le texte ci-après a été adopté par le Groupe de travail de la sécurité p</w:t>
      </w:r>
      <w:r>
        <w:rPr>
          <w:lang w:val="fr-FR"/>
        </w:rPr>
        <w:t>assive (GRSP) à sa soixante</w:t>
      </w:r>
      <w:r>
        <w:rPr>
          <w:lang w:val="fr-FR"/>
        </w:rPr>
        <w:noBreakHyphen/>
        <w:t>cinq</w:t>
      </w:r>
      <w:r w:rsidRPr="007B36C6">
        <w:rPr>
          <w:lang w:val="fr-FR"/>
        </w:rPr>
        <w:t>uième session (ECE/TRANS/WP.29/GRSP/65, par.</w:t>
      </w:r>
      <w:r w:rsidR="00007214">
        <w:rPr>
          <w:lang w:val="fr-FR"/>
        </w:rPr>
        <w:t> </w:t>
      </w:r>
      <w:r w:rsidRPr="007B36C6">
        <w:rPr>
          <w:lang w:val="fr-FR"/>
        </w:rPr>
        <w:t>59). Il est fondé sur le document GRSP-65-03, tel que reproduit à l</w:t>
      </w:r>
      <w:r>
        <w:rPr>
          <w:lang w:val="fr-FR"/>
        </w:rPr>
        <w:t>’</w:t>
      </w:r>
      <w:r w:rsidRPr="007B36C6">
        <w:rPr>
          <w:lang w:val="fr-FR"/>
        </w:rPr>
        <w:t>annexe VII du rapport. Il est soumis au Forum mondial de l</w:t>
      </w:r>
      <w:r>
        <w:rPr>
          <w:lang w:val="fr-FR"/>
        </w:rPr>
        <w:t>’</w:t>
      </w:r>
      <w:r w:rsidRPr="007B36C6">
        <w:rPr>
          <w:lang w:val="fr-FR"/>
        </w:rPr>
        <w:t xml:space="preserve">harmonisation des Règlements concernant les véhicules (WP.29) et au Comité </w:t>
      </w:r>
      <w:r w:rsidRPr="00DE79B5">
        <w:t>d</w:t>
      </w:r>
      <w:r>
        <w:t>’</w:t>
      </w:r>
      <w:r w:rsidRPr="00DE79B5">
        <w:t>administration</w:t>
      </w:r>
      <w:r w:rsidRPr="007B36C6">
        <w:rPr>
          <w:lang w:val="fr-FR"/>
        </w:rPr>
        <w:t xml:space="preserve"> de l</w:t>
      </w:r>
      <w:r>
        <w:rPr>
          <w:lang w:val="fr-FR"/>
        </w:rPr>
        <w:t>’</w:t>
      </w:r>
      <w:r w:rsidRPr="007B36C6">
        <w:rPr>
          <w:lang w:val="fr-FR"/>
        </w:rPr>
        <w:t>Accord de 1958 (AC.1) pour examen à leurs sessions de novembre 2019.</w:t>
      </w:r>
    </w:p>
    <w:p w14:paraId="774938BE" w14:textId="77777777" w:rsidR="00DE79B5" w:rsidRDefault="00DE79B5" w:rsidP="00DE79B5">
      <w:pPr>
        <w:pStyle w:val="HChG"/>
        <w:rPr>
          <w:szCs w:val="28"/>
        </w:rPr>
      </w:pPr>
      <w:r>
        <w:rPr>
          <w:b w:val="0"/>
        </w:rPr>
        <w:br w:type="page"/>
      </w:r>
      <w:r>
        <w:rPr>
          <w:lang w:val="fr-FR"/>
        </w:rPr>
        <w:lastRenderedPageBreak/>
        <w:tab/>
      </w:r>
      <w:r>
        <w:rPr>
          <w:lang w:val="fr-FR"/>
        </w:rPr>
        <w:tab/>
        <w:t xml:space="preserve">Complément 4 à la série 01 d’amendements au </w:t>
      </w:r>
      <w:r>
        <w:rPr>
          <w:lang w:val="fr-FR"/>
        </w:rPr>
        <w:br/>
        <w:t>Règlement ONU n</w:t>
      </w:r>
      <w:r>
        <w:rPr>
          <w:vertAlign w:val="superscript"/>
          <w:lang w:val="fr-FR"/>
        </w:rPr>
        <w:t>o</w:t>
      </w:r>
      <w:r w:rsidR="00E67EEF">
        <w:rPr>
          <w:lang w:val="fr-FR"/>
        </w:rPr>
        <w:t> </w:t>
      </w:r>
      <w:r>
        <w:rPr>
          <w:lang w:val="fr-FR"/>
        </w:rPr>
        <w:t>21 (Aménagement intérieur)</w:t>
      </w:r>
    </w:p>
    <w:p w14:paraId="4F12BCD8" w14:textId="77777777" w:rsidR="00DE79B5" w:rsidRPr="00DE79B5" w:rsidRDefault="00DE79B5" w:rsidP="00DE79B5">
      <w:pPr>
        <w:pStyle w:val="SingleTxtG"/>
      </w:pPr>
      <w:r w:rsidRPr="00DE79B5">
        <w:rPr>
          <w:i/>
          <w:lang w:val="fr-FR"/>
        </w:rPr>
        <w:t>Paragraphe 5.5.1.2</w:t>
      </w:r>
      <w:r w:rsidRPr="007B36C6">
        <w:rPr>
          <w:lang w:val="fr-FR"/>
        </w:rPr>
        <w:t>, lire :</w:t>
      </w:r>
    </w:p>
    <w:p w14:paraId="1CE392FF" w14:textId="77777777" w:rsidR="00F9573C" w:rsidRDefault="00DE79B5" w:rsidP="00DE79B5">
      <w:pPr>
        <w:pStyle w:val="SingleTxtG"/>
        <w:ind w:left="2268" w:hanging="1134"/>
        <w:rPr>
          <w:lang w:val="fr-FR"/>
        </w:rPr>
      </w:pPr>
      <w:bookmarkStart w:id="1" w:name="A0_S5_5_1_2_"/>
      <w:r>
        <w:rPr>
          <w:lang w:val="fr-FR"/>
        </w:rPr>
        <w:t>« </w:t>
      </w:r>
      <w:r w:rsidRPr="007B36C6">
        <w:rPr>
          <w:lang w:val="fr-FR"/>
        </w:rPr>
        <w:t>5.5.1.2</w:t>
      </w:r>
      <w:r w:rsidRPr="007B36C6">
        <w:rPr>
          <w:lang w:val="fr-FR"/>
        </w:rPr>
        <w:tab/>
        <w:t>De plus, les dispositifs manuels d</w:t>
      </w:r>
      <w:r>
        <w:rPr>
          <w:lang w:val="fr-FR"/>
        </w:rPr>
        <w:t>’</w:t>
      </w:r>
      <w:r w:rsidRPr="007B36C6">
        <w:rPr>
          <w:lang w:val="fr-FR"/>
        </w:rPr>
        <w:t>ouverture et de manœuvre doivent répondre aux conditions ci-après</w:t>
      </w:r>
      <w:r>
        <w:rPr>
          <w:lang w:val="fr-FR"/>
        </w:rPr>
        <w:t> </w:t>
      </w:r>
      <w:r w:rsidRPr="007B36C6">
        <w:rPr>
          <w:lang w:val="fr-FR"/>
        </w:rPr>
        <w:t>:</w:t>
      </w:r>
      <w:r>
        <w:rPr>
          <w:lang w:val="fr-FR"/>
        </w:rPr>
        <w:t xml:space="preserve"> […]</w:t>
      </w:r>
      <w:r w:rsidR="00E47533">
        <w:rPr>
          <w:lang w:val="fr-FR"/>
        </w:rPr>
        <w:t> </w:t>
      </w:r>
      <w:r w:rsidRPr="007B36C6">
        <w:rPr>
          <w:lang w:val="fr-FR"/>
        </w:rPr>
        <w:t>».</w:t>
      </w:r>
      <w:bookmarkEnd w:id="1"/>
    </w:p>
    <w:p w14:paraId="618B0305" w14:textId="77777777" w:rsidR="00DE79B5" w:rsidRPr="00DE79B5" w:rsidRDefault="00DE79B5" w:rsidP="00DE79B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E79B5" w:rsidRPr="00DE79B5" w:rsidSect="00DE79B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62504" w14:textId="77777777" w:rsidR="00304C0E" w:rsidRDefault="00304C0E" w:rsidP="00F95C08">
      <w:pPr>
        <w:spacing w:line="240" w:lineRule="auto"/>
      </w:pPr>
    </w:p>
  </w:endnote>
  <w:endnote w:type="continuationSeparator" w:id="0">
    <w:p w14:paraId="0D733C03" w14:textId="77777777" w:rsidR="00304C0E" w:rsidRPr="00AC3823" w:rsidRDefault="00304C0E" w:rsidP="00AC3823">
      <w:pPr>
        <w:pStyle w:val="Footer"/>
      </w:pPr>
    </w:p>
  </w:endnote>
  <w:endnote w:type="continuationNotice" w:id="1">
    <w:p w14:paraId="485681BA" w14:textId="77777777" w:rsidR="00304C0E" w:rsidRDefault="00304C0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6CAF5" w14:textId="77777777" w:rsidR="00DE79B5" w:rsidRPr="00DE79B5" w:rsidRDefault="00DE79B5" w:rsidP="00DE79B5">
    <w:pPr>
      <w:pStyle w:val="Footer"/>
      <w:tabs>
        <w:tab w:val="right" w:pos="9638"/>
      </w:tabs>
    </w:pPr>
    <w:r w:rsidRPr="00DE79B5">
      <w:rPr>
        <w:b/>
        <w:sz w:val="18"/>
      </w:rPr>
      <w:fldChar w:fldCharType="begin"/>
    </w:r>
    <w:r w:rsidRPr="00DE79B5">
      <w:rPr>
        <w:b/>
        <w:sz w:val="18"/>
      </w:rPr>
      <w:instrText xml:space="preserve"> PAGE  \* MERGEFORMAT </w:instrText>
    </w:r>
    <w:r w:rsidRPr="00DE79B5">
      <w:rPr>
        <w:b/>
        <w:sz w:val="18"/>
      </w:rPr>
      <w:fldChar w:fldCharType="separate"/>
    </w:r>
    <w:r w:rsidRPr="00DE79B5">
      <w:rPr>
        <w:b/>
        <w:noProof/>
        <w:sz w:val="18"/>
      </w:rPr>
      <w:t>2</w:t>
    </w:r>
    <w:r w:rsidRPr="00DE79B5">
      <w:rPr>
        <w:b/>
        <w:sz w:val="18"/>
      </w:rPr>
      <w:fldChar w:fldCharType="end"/>
    </w:r>
    <w:r>
      <w:rPr>
        <w:b/>
        <w:sz w:val="18"/>
      </w:rPr>
      <w:tab/>
    </w:r>
    <w:r>
      <w:t>GE.19-14645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84AE1" w14:textId="77777777" w:rsidR="00DE79B5" w:rsidRPr="00DE79B5" w:rsidRDefault="00DE79B5" w:rsidP="00DE79B5">
    <w:pPr>
      <w:pStyle w:val="Footer"/>
      <w:tabs>
        <w:tab w:val="right" w:pos="9638"/>
      </w:tabs>
      <w:rPr>
        <w:b/>
        <w:sz w:val="18"/>
      </w:rPr>
    </w:pPr>
    <w:r>
      <w:t>GE.19-14645</w:t>
    </w:r>
    <w:r>
      <w:tab/>
    </w:r>
    <w:r w:rsidRPr="00DE79B5">
      <w:rPr>
        <w:b/>
        <w:sz w:val="18"/>
      </w:rPr>
      <w:fldChar w:fldCharType="begin"/>
    </w:r>
    <w:r w:rsidRPr="00DE79B5">
      <w:rPr>
        <w:b/>
        <w:sz w:val="18"/>
      </w:rPr>
      <w:instrText xml:space="preserve"> PAGE  \* MERGEFORMAT </w:instrText>
    </w:r>
    <w:r w:rsidRPr="00DE79B5">
      <w:rPr>
        <w:b/>
        <w:sz w:val="18"/>
      </w:rPr>
      <w:fldChar w:fldCharType="separate"/>
    </w:r>
    <w:r w:rsidRPr="00DE79B5">
      <w:rPr>
        <w:b/>
        <w:noProof/>
        <w:sz w:val="18"/>
      </w:rPr>
      <w:t>3</w:t>
    </w:r>
    <w:r w:rsidRPr="00DE79B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3B1C0" w14:textId="77777777" w:rsidR="007F20FA" w:rsidRPr="00DE79B5" w:rsidRDefault="00DE79B5" w:rsidP="00DE79B5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70E6D190" wp14:editId="6202760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14645  (</w:t>
    </w:r>
    <w:proofErr w:type="gramEnd"/>
    <w:r>
      <w:rPr>
        <w:sz w:val="20"/>
      </w:rPr>
      <w:t>F)    250919    260919</w:t>
    </w:r>
    <w:r>
      <w:rPr>
        <w:sz w:val="20"/>
      </w:rPr>
      <w:br/>
    </w:r>
    <w:r w:rsidRPr="00DE79B5">
      <w:rPr>
        <w:rFonts w:ascii="C39T30Lfz" w:hAnsi="C39T30Lfz"/>
        <w:sz w:val="56"/>
      </w:rPr>
      <w:t></w:t>
    </w:r>
    <w:r w:rsidRPr="00DE79B5">
      <w:rPr>
        <w:rFonts w:ascii="C39T30Lfz" w:hAnsi="C39T30Lfz"/>
        <w:sz w:val="56"/>
      </w:rPr>
      <w:t></w:t>
    </w:r>
    <w:r w:rsidRPr="00DE79B5">
      <w:rPr>
        <w:rFonts w:ascii="C39T30Lfz" w:hAnsi="C39T30Lfz"/>
        <w:sz w:val="56"/>
      </w:rPr>
      <w:t></w:t>
    </w:r>
    <w:r w:rsidRPr="00DE79B5">
      <w:rPr>
        <w:rFonts w:ascii="C39T30Lfz" w:hAnsi="C39T30Lfz"/>
        <w:sz w:val="56"/>
      </w:rPr>
      <w:t></w:t>
    </w:r>
    <w:r w:rsidRPr="00DE79B5">
      <w:rPr>
        <w:rFonts w:ascii="C39T30Lfz" w:hAnsi="C39T30Lfz"/>
        <w:sz w:val="56"/>
      </w:rPr>
      <w:t></w:t>
    </w:r>
    <w:r w:rsidRPr="00DE79B5">
      <w:rPr>
        <w:rFonts w:ascii="C39T30Lfz" w:hAnsi="C39T30Lfz"/>
        <w:sz w:val="56"/>
      </w:rPr>
      <w:t></w:t>
    </w:r>
    <w:r w:rsidRPr="00DE79B5">
      <w:rPr>
        <w:rFonts w:ascii="C39T30Lfz" w:hAnsi="C39T30Lfz"/>
        <w:sz w:val="56"/>
      </w:rPr>
      <w:t></w:t>
    </w:r>
    <w:r w:rsidRPr="00DE79B5">
      <w:rPr>
        <w:rFonts w:ascii="C39T30Lfz" w:hAnsi="C39T30Lfz"/>
        <w:sz w:val="56"/>
      </w:rPr>
      <w:t></w:t>
    </w:r>
    <w:r w:rsidRPr="00DE79B5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377AA91" wp14:editId="70D727F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10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10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4AFE2" w14:textId="77777777" w:rsidR="00304C0E" w:rsidRPr="00AC3823" w:rsidRDefault="00304C0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3381794" w14:textId="77777777" w:rsidR="00304C0E" w:rsidRPr="00AC3823" w:rsidRDefault="00304C0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F9F8C00" w14:textId="77777777" w:rsidR="00304C0E" w:rsidRPr="00AC3823" w:rsidRDefault="00304C0E">
      <w:pPr>
        <w:spacing w:line="240" w:lineRule="auto"/>
        <w:rPr>
          <w:sz w:val="2"/>
          <w:szCs w:val="2"/>
        </w:rPr>
      </w:pPr>
    </w:p>
  </w:footnote>
  <w:footnote w:id="2">
    <w:p w14:paraId="0925C7F1" w14:textId="77777777" w:rsidR="00DE79B5" w:rsidRDefault="00DE79B5" w:rsidP="00DE79B5">
      <w:pPr>
        <w:pStyle w:val="FootnoteText"/>
      </w:pPr>
      <w:r>
        <w:rPr>
          <w:lang w:val="fr-FR"/>
        </w:rPr>
        <w:tab/>
        <w:t>*</w:t>
      </w:r>
      <w:r>
        <w:rPr>
          <w:lang w:val="fr-FR"/>
        </w:rPr>
        <w:tab/>
      </w:r>
      <w:r w:rsidRPr="00DE79B5">
        <w:t>Conformément</w:t>
      </w:r>
      <w:r>
        <w:rPr>
          <w:lang w:val="fr-FR"/>
        </w:rPr>
        <w:t xml:space="preserve"> au programme de travail du Comité des transports intérieurs pour la période 2018</w:t>
      </w:r>
      <w:r>
        <w:rPr>
          <w:lang w:val="fr-FR"/>
        </w:rPr>
        <w:noBreakHyphen/>
        <w:t>2019 (ECE/TRANS/274, par. 123,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FAE96" w14:textId="5D72151D" w:rsidR="00DE79B5" w:rsidRPr="00DE79B5" w:rsidRDefault="00333F03">
    <w:pPr>
      <w:pStyle w:val="Header"/>
    </w:pPr>
    <w:fldSimple w:instr=" TITLE  \* MERGEFORMAT ">
      <w:r w:rsidR="00D00BB5">
        <w:t>ECE/TRANS/WP.29/2019/106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3018D" w14:textId="418C1387" w:rsidR="00DE79B5" w:rsidRPr="00DE79B5" w:rsidRDefault="00333F03" w:rsidP="00DE79B5">
    <w:pPr>
      <w:pStyle w:val="Header"/>
      <w:jc w:val="right"/>
    </w:pPr>
    <w:fldSimple w:instr=" TITLE  \* MERGEFORMAT ">
      <w:r w:rsidR="00D00BB5">
        <w:t>ECE/TRANS/WP.29/2019/106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0E"/>
    <w:rsid w:val="00007214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4C0E"/>
    <w:rsid w:val="00305801"/>
    <w:rsid w:val="00333F03"/>
    <w:rsid w:val="003701C3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24D91"/>
    <w:rsid w:val="008538B5"/>
    <w:rsid w:val="00871C75"/>
    <w:rsid w:val="008776DC"/>
    <w:rsid w:val="00903D12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857ED"/>
    <w:rsid w:val="00BA0CA9"/>
    <w:rsid w:val="00C02897"/>
    <w:rsid w:val="00C775AF"/>
    <w:rsid w:val="00C97039"/>
    <w:rsid w:val="00D00BB5"/>
    <w:rsid w:val="00D3439C"/>
    <w:rsid w:val="00DB1831"/>
    <w:rsid w:val="00DD3BFD"/>
    <w:rsid w:val="00DE79B5"/>
    <w:rsid w:val="00DF6678"/>
    <w:rsid w:val="00E0299A"/>
    <w:rsid w:val="00E47533"/>
    <w:rsid w:val="00E67EEF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8D0636"/>
  <w15:docId w15:val="{6B1F432A-1B36-42B4-8595-56CFC211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Footnote symbol,Footnote,Footnote Reference Superscript,SUPERS"/>
    <w:basedOn w:val="DefaultParagraphFont"/>
    <w:uiPriority w:val="99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5_G_6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DE79B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DE79B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DE79B5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ECE/TRANS/WP.29/2019/106</vt:lpstr>
      <vt:lpstr>ECE/TRANS/WP.29/2019/106</vt:lpstr>
    </vt:vector>
  </TitlesOfParts>
  <Company>DCM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ECE/TRANS/WP.29/2019/106</dc:title>
  <dc:subject/>
  <dc:creator>Isabelle VIGNY</dc:creator>
  <cp:keywords/>
  <cp:lastModifiedBy>Marie-Claude Collet</cp:lastModifiedBy>
  <cp:revision>3</cp:revision>
  <cp:lastPrinted>2019-10-01T13:26:00Z</cp:lastPrinted>
  <dcterms:created xsi:type="dcterms:W3CDTF">2019-10-01T13:26:00Z</dcterms:created>
  <dcterms:modified xsi:type="dcterms:W3CDTF">2019-10-01T13:27:00Z</dcterms:modified>
</cp:coreProperties>
</file>